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436CCE" w:rsidRPr="00436CCE" w14:paraId="44949450" w14:textId="77777777" w:rsidTr="008348B0">
        <w:trPr>
          <w:trHeight w:hRule="exact" w:val="1021"/>
        </w:trPr>
        <w:tc>
          <w:tcPr>
            <w:tcW w:w="4592" w:type="dxa"/>
          </w:tcPr>
          <w:p w14:paraId="4ED71C2F" w14:textId="0422BE87" w:rsidR="00357DB4" w:rsidRPr="00436CCE" w:rsidRDefault="00357DB4" w:rsidP="005209FF">
            <w:pPr>
              <w:pStyle w:val="BodyText"/>
              <w:widowControl w:val="0"/>
              <w:ind w:left="-113" w:right="-113"/>
              <w:jc w:val="center"/>
              <w:rPr>
                <w:rFonts w:ascii="Times New Roman" w:hAnsi="Times New Roman"/>
                <w:bCs/>
                <w:color w:val="000000" w:themeColor="text1"/>
                <w:sz w:val="26"/>
                <w:szCs w:val="26"/>
              </w:rPr>
            </w:pPr>
            <w:r w:rsidRPr="00436CCE">
              <w:rPr>
                <w:rFonts w:ascii="Times New Roman" w:hAnsi="Times New Roman"/>
                <w:bCs/>
                <w:color w:val="000000" w:themeColor="text1"/>
                <w:sz w:val="26"/>
                <w:szCs w:val="26"/>
              </w:rPr>
              <w:t>BỘ NÔNG NGHIỆP VÀ MÔI TRƯỜNG</w:t>
            </w:r>
          </w:p>
          <w:p w14:paraId="2D611E07" w14:textId="77777777" w:rsidR="00357DB4" w:rsidRPr="00436CCE" w:rsidRDefault="00357DB4" w:rsidP="005209FF">
            <w:pPr>
              <w:pStyle w:val="BodyText"/>
              <w:widowControl w:val="0"/>
              <w:ind w:left="-113" w:right="-113"/>
              <w:jc w:val="center"/>
              <w:rPr>
                <w:rFonts w:ascii="Times New Roman" w:hAnsi="Times New Roman"/>
                <w:b/>
                <w:bCs/>
                <w:color w:val="000000" w:themeColor="text1"/>
                <w:sz w:val="26"/>
                <w:szCs w:val="26"/>
              </w:rPr>
            </w:pPr>
            <w:r w:rsidRPr="00436CCE">
              <w:rPr>
                <w:rFonts w:ascii="Times New Roman" w:hAnsi="Times New Roman"/>
                <w:b/>
                <w:bCs/>
                <w:color w:val="000000" w:themeColor="text1"/>
                <w:sz w:val="26"/>
                <w:szCs w:val="26"/>
              </w:rPr>
              <w:t>CỤC QUẢN LÝ ĐÊ ĐIỀU</w:t>
            </w:r>
          </w:p>
          <w:p w14:paraId="01C9BC0D" w14:textId="77777777" w:rsidR="00357DB4" w:rsidRPr="00436CCE" w:rsidRDefault="00357DB4" w:rsidP="005209FF">
            <w:pPr>
              <w:pStyle w:val="BodyText"/>
              <w:widowControl w:val="0"/>
              <w:ind w:left="-113" w:right="-113"/>
              <w:jc w:val="center"/>
              <w:rPr>
                <w:rFonts w:ascii="Times New Roman" w:hAnsi="Times New Roman"/>
                <w:b/>
                <w:bCs/>
                <w:color w:val="000000" w:themeColor="text1"/>
                <w:szCs w:val="28"/>
              </w:rPr>
            </w:pPr>
            <w:r w:rsidRPr="00436CC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436CCE">
              <w:rPr>
                <w:rFonts w:ascii="Times New Roman" w:hAnsi="Times New Roman"/>
                <w:b/>
                <w:bCs/>
                <w:color w:val="000000" w:themeColor="text1"/>
                <w:sz w:val="26"/>
                <w:szCs w:val="26"/>
              </w:rPr>
              <w:t>VÀ PHÒNG, CHỐNG THIÊN TAI</w:t>
            </w:r>
          </w:p>
        </w:tc>
        <w:tc>
          <w:tcPr>
            <w:tcW w:w="5528" w:type="dxa"/>
          </w:tcPr>
          <w:p w14:paraId="333FF978" w14:textId="77777777" w:rsidR="00357DB4" w:rsidRPr="00436CCE" w:rsidRDefault="00357DB4" w:rsidP="005209FF">
            <w:pPr>
              <w:pStyle w:val="BodyText"/>
              <w:widowControl w:val="0"/>
              <w:ind w:left="-113" w:right="-113"/>
              <w:jc w:val="center"/>
              <w:rPr>
                <w:rFonts w:ascii="Times New Roman" w:hAnsi="Times New Roman"/>
                <w:b/>
                <w:color w:val="000000" w:themeColor="text1"/>
                <w:sz w:val="26"/>
                <w:szCs w:val="26"/>
              </w:rPr>
            </w:pPr>
            <w:r w:rsidRPr="00436CCE">
              <w:rPr>
                <w:rFonts w:ascii="Times New Roman" w:hAnsi="Times New Roman"/>
                <w:b/>
                <w:color w:val="000000" w:themeColor="text1"/>
                <w:sz w:val="26"/>
                <w:szCs w:val="26"/>
              </w:rPr>
              <w:t>CỘNG H</w:t>
            </w:r>
            <w:r w:rsidRPr="00436CCE">
              <w:rPr>
                <w:rFonts w:ascii="Times New Roman" w:hAnsi="Times New Roman"/>
                <w:b/>
                <w:color w:val="000000" w:themeColor="text1"/>
                <w:sz w:val="26"/>
                <w:szCs w:val="26"/>
                <w:lang w:val="vi-VN"/>
              </w:rPr>
              <w:t>ÒA</w:t>
            </w:r>
            <w:r w:rsidRPr="00436CCE">
              <w:rPr>
                <w:rFonts w:ascii="Times New Roman" w:hAnsi="Times New Roman"/>
                <w:b/>
                <w:color w:val="000000" w:themeColor="text1"/>
                <w:sz w:val="26"/>
                <w:szCs w:val="26"/>
              </w:rPr>
              <w:t xml:space="preserve"> XÃ HỘI CHỦ NGHĨA VIỆT NAM</w:t>
            </w:r>
          </w:p>
          <w:p w14:paraId="385233A8" w14:textId="2364E3EC" w:rsidR="00357DB4" w:rsidRPr="00436CCE" w:rsidRDefault="006B1315" w:rsidP="005209FF">
            <w:pPr>
              <w:pStyle w:val="BodyText"/>
              <w:widowControl w:val="0"/>
              <w:ind w:left="-113" w:right="-113"/>
              <w:jc w:val="center"/>
              <w:rPr>
                <w:rFonts w:ascii="Times New Roman" w:hAnsi="Times New Roman"/>
                <w:b/>
                <w:color w:val="000000" w:themeColor="text1"/>
                <w:szCs w:val="28"/>
              </w:rPr>
            </w:pPr>
            <w:r w:rsidRPr="00436CC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436CCE">
              <w:rPr>
                <w:rFonts w:ascii="Times New Roman" w:hAnsi="Times New Roman"/>
                <w:b/>
                <w:color w:val="000000" w:themeColor="text1"/>
                <w:szCs w:val="28"/>
              </w:rPr>
              <w:t>Độc lập - Tự do - Hạnh phúc</w:t>
            </w:r>
          </w:p>
        </w:tc>
      </w:tr>
      <w:tr w:rsidR="00436CCE" w:rsidRPr="00436CCE" w14:paraId="3A5A2A65" w14:textId="77777777" w:rsidTr="00C10968">
        <w:trPr>
          <w:trHeight w:val="255"/>
        </w:trPr>
        <w:tc>
          <w:tcPr>
            <w:tcW w:w="4592" w:type="dxa"/>
            <w:vAlign w:val="center"/>
          </w:tcPr>
          <w:p w14:paraId="130AAA91" w14:textId="52C9B08E" w:rsidR="00357DB4" w:rsidRPr="00436CCE" w:rsidRDefault="00357DB4" w:rsidP="00EC48E8">
            <w:pPr>
              <w:pStyle w:val="BodyText"/>
              <w:widowControl w:val="0"/>
              <w:jc w:val="center"/>
              <w:rPr>
                <w:rFonts w:ascii="Times New Roman" w:hAnsi="Times New Roman"/>
                <w:b/>
                <w:color w:val="000000" w:themeColor="text1"/>
                <w:sz w:val="27"/>
                <w:szCs w:val="27"/>
              </w:rPr>
            </w:pPr>
            <w:r w:rsidRPr="00436CCE">
              <w:rPr>
                <w:rFonts w:ascii="Times New Roman" w:hAnsi="Times New Roman"/>
                <w:noProof/>
                <w:color w:val="000000" w:themeColor="text1"/>
                <w:sz w:val="27"/>
                <w:szCs w:val="27"/>
              </w:rPr>
              <w:t xml:space="preserve">Số:   </w:t>
            </w:r>
            <w:r w:rsidR="0089526C" w:rsidRPr="00436CCE">
              <w:rPr>
                <w:rFonts w:ascii="Times New Roman" w:hAnsi="Times New Roman"/>
                <w:noProof/>
                <w:color w:val="000000" w:themeColor="text1"/>
                <w:sz w:val="27"/>
                <w:szCs w:val="27"/>
              </w:rPr>
              <w:t xml:space="preserve">  </w:t>
            </w:r>
            <w:r w:rsidR="00647FAF" w:rsidRPr="00436CCE">
              <w:rPr>
                <w:rFonts w:ascii="Times New Roman" w:hAnsi="Times New Roman"/>
                <w:noProof/>
                <w:color w:val="000000" w:themeColor="text1"/>
                <w:sz w:val="27"/>
                <w:szCs w:val="27"/>
              </w:rPr>
              <w:t xml:space="preserve"> </w:t>
            </w:r>
            <w:r w:rsidR="00FE0A82" w:rsidRPr="00436CCE">
              <w:rPr>
                <w:rFonts w:ascii="Times New Roman" w:hAnsi="Times New Roman"/>
                <w:noProof/>
                <w:color w:val="000000" w:themeColor="text1"/>
                <w:sz w:val="27"/>
                <w:szCs w:val="27"/>
              </w:rPr>
              <w:t xml:space="preserve"> </w:t>
            </w:r>
            <w:r w:rsidR="00DF5252" w:rsidRPr="00436CCE">
              <w:rPr>
                <w:rFonts w:ascii="Times New Roman" w:hAnsi="Times New Roman"/>
                <w:noProof/>
                <w:color w:val="000000" w:themeColor="text1"/>
                <w:sz w:val="27"/>
                <w:szCs w:val="27"/>
              </w:rPr>
              <w:t xml:space="preserve"> </w:t>
            </w:r>
            <w:r w:rsidR="0089526C" w:rsidRPr="00436CCE">
              <w:rPr>
                <w:rFonts w:ascii="Times New Roman" w:hAnsi="Times New Roman"/>
                <w:noProof/>
                <w:color w:val="000000" w:themeColor="text1"/>
                <w:sz w:val="27"/>
                <w:szCs w:val="27"/>
              </w:rPr>
              <w:t xml:space="preserve"> </w:t>
            </w:r>
            <w:r w:rsidRPr="00436CCE">
              <w:rPr>
                <w:rFonts w:ascii="Times New Roman" w:hAnsi="Times New Roman"/>
                <w:noProof/>
                <w:color w:val="000000" w:themeColor="text1"/>
                <w:sz w:val="27"/>
                <w:szCs w:val="27"/>
              </w:rPr>
              <w:t xml:space="preserve">   </w:t>
            </w:r>
            <w:r w:rsidRPr="00436CCE">
              <w:rPr>
                <w:rFonts w:ascii="Times New Roman" w:hAnsi="Times New Roman"/>
                <w:color w:val="000000" w:themeColor="text1"/>
                <w:sz w:val="27"/>
                <w:szCs w:val="27"/>
              </w:rPr>
              <w:t>/BC-ĐĐ</w:t>
            </w:r>
          </w:p>
        </w:tc>
        <w:tc>
          <w:tcPr>
            <w:tcW w:w="5528" w:type="dxa"/>
            <w:vAlign w:val="center"/>
          </w:tcPr>
          <w:p w14:paraId="1B3E2690" w14:textId="1D2B40A5" w:rsidR="00357DB4" w:rsidRPr="00436CCE" w:rsidRDefault="00357DB4" w:rsidP="001224EB">
            <w:pPr>
              <w:pStyle w:val="BodyText"/>
              <w:widowControl w:val="0"/>
              <w:jc w:val="center"/>
              <w:rPr>
                <w:rFonts w:ascii="Times New Roman" w:hAnsi="Times New Roman"/>
                <w:b/>
                <w:color w:val="000000" w:themeColor="text1"/>
                <w:sz w:val="27"/>
                <w:szCs w:val="27"/>
              </w:rPr>
            </w:pPr>
            <w:r w:rsidRPr="00436CCE">
              <w:rPr>
                <w:rFonts w:ascii="Times New Roman" w:hAnsi="Times New Roman"/>
                <w:i/>
                <w:color w:val="000000" w:themeColor="text1"/>
                <w:sz w:val="27"/>
                <w:szCs w:val="27"/>
              </w:rPr>
              <w:t xml:space="preserve">Hà Nội, ngày </w:t>
            </w:r>
            <w:r w:rsidR="00C520D6" w:rsidRPr="00436CCE">
              <w:rPr>
                <w:rFonts w:ascii="Times New Roman" w:hAnsi="Times New Roman"/>
                <w:i/>
                <w:color w:val="000000" w:themeColor="text1"/>
                <w:sz w:val="27"/>
                <w:szCs w:val="27"/>
              </w:rPr>
              <w:t>1</w:t>
            </w:r>
            <w:r w:rsidR="001224EB">
              <w:rPr>
                <w:rFonts w:ascii="Times New Roman" w:hAnsi="Times New Roman"/>
                <w:i/>
                <w:color w:val="000000" w:themeColor="text1"/>
                <w:sz w:val="27"/>
                <w:szCs w:val="27"/>
              </w:rPr>
              <w:t>4</w:t>
            </w:r>
            <w:r w:rsidR="0003172C" w:rsidRPr="00436CCE">
              <w:rPr>
                <w:rFonts w:ascii="Times New Roman" w:hAnsi="Times New Roman"/>
                <w:i/>
                <w:color w:val="000000" w:themeColor="text1"/>
                <w:sz w:val="27"/>
                <w:szCs w:val="27"/>
              </w:rPr>
              <w:t xml:space="preserve"> </w:t>
            </w:r>
            <w:r w:rsidRPr="00436CCE">
              <w:rPr>
                <w:rFonts w:ascii="Times New Roman" w:hAnsi="Times New Roman"/>
                <w:i/>
                <w:color w:val="000000" w:themeColor="text1"/>
                <w:sz w:val="27"/>
                <w:szCs w:val="27"/>
              </w:rPr>
              <w:t xml:space="preserve">tháng </w:t>
            </w:r>
            <w:r w:rsidR="002908BF" w:rsidRPr="00436CCE">
              <w:rPr>
                <w:rFonts w:ascii="Times New Roman" w:hAnsi="Times New Roman"/>
                <w:i/>
                <w:color w:val="000000" w:themeColor="text1"/>
                <w:sz w:val="27"/>
                <w:szCs w:val="27"/>
              </w:rPr>
              <w:t>9</w:t>
            </w:r>
            <w:r w:rsidRPr="00436CCE">
              <w:rPr>
                <w:rFonts w:ascii="Times New Roman" w:hAnsi="Times New Roman"/>
                <w:i/>
                <w:color w:val="000000" w:themeColor="text1"/>
                <w:sz w:val="27"/>
                <w:szCs w:val="27"/>
              </w:rPr>
              <w:t xml:space="preserve"> năm 202</w:t>
            </w:r>
            <w:r w:rsidR="000E607A" w:rsidRPr="00436CCE">
              <w:rPr>
                <w:rFonts w:ascii="Times New Roman" w:hAnsi="Times New Roman"/>
                <w:i/>
                <w:color w:val="000000" w:themeColor="text1"/>
                <w:sz w:val="27"/>
                <w:szCs w:val="27"/>
              </w:rPr>
              <w:t>6</w:t>
            </w:r>
          </w:p>
        </w:tc>
      </w:tr>
    </w:tbl>
    <w:p w14:paraId="6DAB78C6" w14:textId="77777777" w:rsidR="0017395B" w:rsidRPr="00436CC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17DEFDBC" w:rsidR="00357DB4" w:rsidRPr="00436CCE" w:rsidRDefault="00357DB4" w:rsidP="008D22D6">
      <w:pPr>
        <w:widowControl w:val="0"/>
        <w:tabs>
          <w:tab w:val="center" w:pos="4536"/>
          <w:tab w:val="right" w:pos="9072"/>
        </w:tabs>
        <w:spacing w:before="360" w:line="276" w:lineRule="auto"/>
        <w:jc w:val="center"/>
        <w:rPr>
          <w:b/>
          <w:color w:val="000000" w:themeColor="text1"/>
          <w:szCs w:val="28"/>
        </w:rPr>
      </w:pPr>
      <w:r w:rsidRPr="00436CCE">
        <w:rPr>
          <w:b/>
          <w:color w:val="000000" w:themeColor="text1"/>
          <w:szCs w:val="28"/>
        </w:rPr>
        <w:t>BÁO CÁO NHANH</w:t>
      </w:r>
    </w:p>
    <w:p w14:paraId="51FF8A68" w14:textId="1B4F5117" w:rsidR="00357DB4" w:rsidRPr="00436CCE" w:rsidRDefault="00357DB4" w:rsidP="0089071F">
      <w:pPr>
        <w:pStyle w:val="Bodytext20"/>
        <w:spacing w:before="0" w:after="240" w:line="276" w:lineRule="auto"/>
        <w:jc w:val="center"/>
        <w:rPr>
          <w:rFonts w:cs="Times New Roman"/>
          <w:b/>
          <w:color w:val="000000" w:themeColor="text1"/>
          <w:lang w:val="vi-VN"/>
        </w:rPr>
      </w:pPr>
      <w:r w:rsidRPr="00436CCE">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436CCE">
        <w:rPr>
          <w:rFonts w:cs="Times New Roman"/>
          <w:b/>
          <w:color w:val="000000" w:themeColor="text1"/>
        </w:rPr>
        <w:t>C</w:t>
      </w:r>
      <w:r w:rsidRPr="00436CCE">
        <w:rPr>
          <w:rFonts w:cs="Times New Roman"/>
          <w:b/>
          <w:color w:val="000000" w:themeColor="text1"/>
        </w:rPr>
        <w:t xml:space="preserve">ông tác phòng, chống thiên tai ngày </w:t>
      </w:r>
      <w:r w:rsidR="00654674">
        <w:rPr>
          <w:rFonts w:cs="Times New Roman"/>
          <w:b/>
          <w:color w:val="000000" w:themeColor="text1"/>
        </w:rPr>
        <w:t>1</w:t>
      </w:r>
      <w:r w:rsidR="001224EB">
        <w:rPr>
          <w:rFonts w:cs="Times New Roman"/>
          <w:b/>
          <w:color w:val="000000" w:themeColor="text1"/>
        </w:rPr>
        <w:t>3</w:t>
      </w:r>
      <w:r w:rsidR="007642AF" w:rsidRPr="00436CCE">
        <w:rPr>
          <w:rFonts w:cs="Times New Roman"/>
          <w:b/>
          <w:color w:val="000000" w:themeColor="text1"/>
        </w:rPr>
        <w:t>/9</w:t>
      </w:r>
      <w:r w:rsidRPr="00436CCE">
        <w:rPr>
          <w:rFonts w:cs="Times New Roman"/>
          <w:b/>
          <w:color w:val="000000" w:themeColor="text1"/>
        </w:rPr>
        <w:t>/202</w:t>
      </w:r>
      <w:r w:rsidR="008D7401" w:rsidRPr="00436CCE">
        <w:rPr>
          <w:rFonts w:cs="Times New Roman"/>
          <w:b/>
          <w:color w:val="000000" w:themeColor="text1"/>
        </w:rPr>
        <w:t>6</w:t>
      </w:r>
    </w:p>
    <w:p w14:paraId="1C05548C" w14:textId="1C4E527E" w:rsidR="00B63328" w:rsidRPr="00436CCE" w:rsidRDefault="00357DB4" w:rsidP="007301EE">
      <w:pPr>
        <w:widowControl w:val="0"/>
        <w:spacing w:before="240" w:after="100" w:line="252" w:lineRule="auto"/>
        <w:ind w:firstLine="709"/>
        <w:jc w:val="both"/>
        <w:rPr>
          <w:b/>
          <w:color w:val="000000" w:themeColor="text1"/>
          <w:szCs w:val="28"/>
          <w:lang w:eastAsia="x-none"/>
        </w:rPr>
      </w:pPr>
      <w:r w:rsidRPr="00436CCE">
        <w:rPr>
          <w:b/>
          <w:color w:val="000000" w:themeColor="text1"/>
          <w:szCs w:val="28"/>
          <w:lang w:eastAsia="x-none"/>
        </w:rPr>
        <w:t xml:space="preserve">I. TÌNH HÌNH </w:t>
      </w:r>
      <w:r w:rsidR="003A6520" w:rsidRPr="00436CCE">
        <w:rPr>
          <w:b/>
          <w:color w:val="000000" w:themeColor="text1"/>
          <w:szCs w:val="28"/>
          <w:lang w:eastAsia="x-none"/>
        </w:rPr>
        <w:t xml:space="preserve">THỜI TIẾT, </w:t>
      </w:r>
      <w:r w:rsidRPr="00436CCE">
        <w:rPr>
          <w:b/>
          <w:color w:val="000000" w:themeColor="text1"/>
          <w:szCs w:val="28"/>
          <w:lang w:eastAsia="x-none"/>
        </w:rPr>
        <w:t>THIÊN</w:t>
      </w:r>
      <w:r w:rsidRPr="00436CCE">
        <w:rPr>
          <w:b/>
          <w:color w:val="000000" w:themeColor="text1"/>
          <w:szCs w:val="28"/>
          <w:lang w:val="vi-VN" w:eastAsia="x-none"/>
        </w:rPr>
        <w:t xml:space="preserve"> </w:t>
      </w:r>
      <w:r w:rsidRPr="00436CCE">
        <w:rPr>
          <w:b/>
          <w:color w:val="000000" w:themeColor="text1"/>
          <w:szCs w:val="28"/>
          <w:lang w:eastAsia="x-none"/>
        </w:rPr>
        <w:t>TAI</w:t>
      </w:r>
    </w:p>
    <w:p w14:paraId="212D90F9" w14:textId="7A19A2EB" w:rsidR="006A1746" w:rsidRDefault="006A1746" w:rsidP="008C5551">
      <w:pPr>
        <w:widowControl w:val="0"/>
        <w:spacing w:before="40" w:after="40" w:line="252" w:lineRule="auto"/>
        <w:ind w:firstLine="709"/>
        <w:jc w:val="both"/>
        <w:rPr>
          <w:b/>
          <w:bCs/>
          <w:color w:val="000000" w:themeColor="text1"/>
          <w:szCs w:val="28"/>
        </w:rPr>
      </w:pPr>
      <w:r>
        <w:rPr>
          <w:b/>
          <w:bCs/>
          <w:color w:val="000000" w:themeColor="text1"/>
          <w:szCs w:val="28"/>
        </w:rPr>
        <w:t xml:space="preserve">1. Tin </w:t>
      </w:r>
      <w:r w:rsidR="001C342A">
        <w:rPr>
          <w:b/>
          <w:bCs/>
          <w:color w:val="000000" w:themeColor="text1"/>
          <w:szCs w:val="28"/>
        </w:rPr>
        <w:t xml:space="preserve">cuối cùng về </w:t>
      </w:r>
      <w:r>
        <w:rPr>
          <w:b/>
          <w:bCs/>
          <w:color w:val="000000" w:themeColor="text1"/>
          <w:szCs w:val="28"/>
        </w:rPr>
        <w:t>áp thấp nhiệt đới</w:t>
      </w:r>
    </w:p>
    <w:p w14:paraId="571E4A27" w14:textId="38F32A3A" w:rsidR="009104CA" w:rsidRPr="001224EB" w:rsidRDefault="001C342A" w:rsidP="008C5551">
      <w:pPr>
        <w:widowControl w:val="0"/>
        <w:shd w:val="clear" w:color="auto" w:fill="FFFFFF" w:themeFill="background1"/>
        <w:spacing w:before="40" w:after="40" w:line="252" w:lineRule="auto"/>
        <w:ind w:firstLine="709"/>
        <w:jc w:val="both"/>
        <w:rPr>
          <w:bCs/>
          <w:color w:val="FF0000"/>
          <w:szCs w:val="28"/>
        </w:rPr>
      </w:pPr>
      <w:r w:rsidRPr="001C342A">
        <w:rPr>
          <w:bCs/>
          <w:szCs w:val="28"/>
        </w:rPr>
        <w:t xml:space="preserve">Tối 13/9, áp thấp nhiệt đới đã suy yếu thành một vùng áp thấp trên khu vực phía Tây tỉnh Quảng </w:t>
      </w:r>
      <w:r w:rsidR="00BC09EF">
        <w:rPr>
          <w:bCs/>
          <w:szCs w:val="28"/>
        </w:rPr>
        <w:t>Trị</w:t>
      </w:r>
      <w:r w:rsidRPr="001C342A">
        <w:rPr>
          <w:bCs/>
          <w:szCs w:val="28"/>
        </w:rPr>
        <w:t xml:space="preserve">. </w:t>
      </w:r>
      <w:r w:rsidR="00F24BE1">
        <w:rPr>
          <w:bCs/>
          <w:szCs w:val="28"/>
        </w:rPr>
        <w:t>Dự báo sáng nay vùng áp thấp</w:t>
      </w:r>
      <w:r w:rsidR="00BC09EF" w:rsidRPr="00BC09EF">
        <w:rPr>
          <w:bCs/>
          <w:szCs w:val="28"/>
        </w:rPr>
        <w:t xml:space="preserve"> di chuyển sâu vào đất liền, sang khu vực Trung Lào suy yếu và tan dần.</w:t>
      </w:r>
    </w:p>
    <w:p w14:paraId="6E5ABBD1" w14:textId="0D2D8940" w:rsidR="007F1674" w:rsidRPr="00436CCE" w:rsidRDefault="00C536BB" w:rsidP="008C5551">
      <w:pPr>
        <w:widowControl w:val="0"/>
        <w:shd w:val="clear" w:color="auto" w:fill="FFFFFF" w:themeFill="background1"/>
        <w:spacing w:before="40" w:after="40" w:line="252" w:lineRule="auto"/>
        <w:ind w:firstLine="709"/>
        <w:jc w:val="both"/>
        <w:rPr>
          <w:rFonts w:eastAsia="Cambria Math"/>
          <w:b/>
          <w:color w:val="000000" w:themeColor="text1"/>
          <w:szCs w:val="28"/>
        </w:rPr>
      </w:pPr>
      <w:r>
        <w:rPr>
          <w:b/>
          <w:color w:val="000000" w:themeColor="text1"/>
          <w:szCs w:val="28"/>
        </w:rPr>
        <w:t>2</w:t>
      </w:r>
      <w:r w:rsidR="00B502B3" w:rsidRPr="00436CCE">
        <w:rPr>
          <w:b/>
          <w:color w:val="000000" w:themeColor="text1"/>
          <w:szCs w:val="28"/>
        </w:rPr>
        <w:t xml:space="preserve">. </w:t>
      </w:r>
      <w:r w:rsidR="007F1674" w:rsidRPr="00436CCE">
        <w:rPr>
          <w:b/>
          <w:color w:val="000000" w:themeColor="text1"/>
          <w:szCs w:val="28"/>
        </w:rPr>
        <w:t>T</w:t>
      </w:r>
      <w:r w:rsidR="007F1674" w:rsidRPr="00436CCE">
        <w:rPr>
          <w:rFonts w:eastAsia="Cambria Math"/>
          <w:b/>
          <w:color w:val="000000" w:themeColor="text1"/>
          <w:szCs w:val="28"/>
        </w:rPr>
        <w:t>ình hình mưa</w:t>
      </w:r>
    </w:p>
    <w:p w14:paraId="58C8111F" w14:textId="4F4853B6" w:rsidR="009104CA" w:rsidRPr="001224EB" w:rsidRDefault="009104CA" w:rsidP="008C5551">
      <w:pPr>
        <w:widowControl w:val="0"/>
        <w:spacing w:before="40" w:after="40" w:line="252" w:lineRule="auto"/>
        <w:ind w:firstLine="709"/>
        <w:jc w:val="both"/>
        <w:rPr>
          <w:color w:val="FF0000"/>
          <w:spacing w:val="2"/>
          <w:szCs w:val="28"/>
        </w:rPr>
      </w:pPr>
      <w:r w:rsidRPr="00BD6E59">
        <w:rPr>
          <w:rFonts w:eastAsia="Cambria Math"/>
          <w:szCs w:val="28"/>
        </w:rPr>
        <w:t xml:space="preserve">- </w:t>
      </w:r>
      <w:r w:rsidR="001C342A" w:rsidRPr="001C342A">
        <w:rPr>
          <w:rFonts w:eastAsia="Cambria Math"/>
          <w:b/>
          <w:szCs w:val="28"/>
        </w:rPr>
        <w:t>Mưa ngày (19h/12/9 – 1</w:t>
      </w:r>
      <w:r w:rsidR="001C342A">
        <w:rPr>
          <w:rFonts w:eastAsia="Cambria Math"/>
          <w:b/>
          <w:szCs w:val="28"/>
        </w:rPr>
        <w:t>9</w:t>
      </w:r>
      <w:r w:rsidR="001C342A" w:rsidRPr="001C342A">
        <w:rPr>
          <w:rFonts w:eastAsia="Cambria Math"/>
          <w:b/>
          <w:szCs w:val="28"/>
        </w:rPr>
        <w:t xml:space="preserve">h/13/9): </w:t>
      </w:r>
      <w:r w:rsidR="001C342A" w:rsidRPr="001C342A">
        <w:rPr>
          <w:rFonts w:eastAsia="Cambria Math"/>
          <w:szCs w:val="28"/>
        </w:rPr>
        <w:t>Tỉnh Quảng Trị và TP Huế có mưa to đến rất to, lượng mưa phổ biến từ 150-300mm, Tỉnh Hà Tĩnh và TP Đà Nẵng có mưa to, lượng mưa phổ biến từ 50-100mm; Một số trạm mưa lớn như: Tà Long (Quảng Trị) 480mm; Ba Nang (Quảng Trị) 397mm; A Vao (Quảng Trị) 395mm; Tà Lương (Huế) 396mm; Đập thủy điện Rào Trăng 3 (Huế) 376mm; Đồn biên phòng Cảng Chân Mây (Huế) 371mm</w:t>
      </w:r>
      <w:r w:rsidRPr="001C342A">
        <w:rPr>
          <w:color w:val="FF0000"/>
          <w:spacing w:val="2"/>
          <w:szCs w:val="28"/>
        </w:rPr>
        <w:t>.</w:t>
      </w:r>
    </w:p>
    <w:p w14:paraId="0E45C295" w14:textId="0F2A8233" w:rsidR="009104CA" w:rsidRPr="00995380" w:rsidRDefault="009104CA" w:rsidP="008C5551">
      <w:pPr>
        <w:widowControl w:val="0"/>
        <w:spacing w:before="40" w:after="40" w:line="252" w:lineRule="auto"/>
        <w:ind w:firstLine="709"/>
        <w:jc w:val="both"/>
        <w:rPr>
          <w:rFonts w:eastAsia="Cambria Math"/>
          <w:szCs w:val="28"/>
        </w:rPr>
      </w:pPr>
      <w:r w:rsidRPr="00995380">
        <w:rPr>
          <w:rFonts w:eastAsia="Cambria Math"/>
          <w:szCs w:val="28"/>
        </w:rPr>
        <w:t xml:space="preserve"> </w:t>
      </w:r>
      <w:r w:rsidRPr="00995380">
        <w:rPr>
          <w:rFonts w:eastAsia="Cambria Math"/>
          <w:b/>
          <w:spacing w:val="-4"/>
          <w:szCs w:val="28"/>
        </w:rPr>
        <w:t>- Mưa đêm (19h/1</w:t>
      </w:r>
      <w:r w:rsidR="001224EB">
        <w:rPr>
          <w:rFonts w:eastAsia="Cambria Math"/>
          <w:b/>
          <w:spacing w:val="-4"/>
          <w:szCs w:val="28"/>
        </w:rPr>
        <w:t>3</w:t>
      </w:r>
      <w:r w:rsidRPr="00995380">
        <w:rPr>
          <w:rFonts w:eastAsia="Cambria Math"/>
          <w:b/>
          <w:spacing w:val="-4"/>
          <w:szCs w:val="28"/>
        </w:rPr>
        <w:t>/9-07h/1</w:t>
      </w:r>
      <w:r w:rsidR="001224EB">
        <w:rPr>
          <w:rFonts w:eastAsia="Cambria Math"/>
          <w:b/>
          <w:spacing w:val="-4"/>
          <w:szCs w:val="28"/>
        </w:rPr>
        <w:t>4</w:t>
      </w:r>
      <w:r w:rsidRPr="00995380">
        <w:rPr>
          <w:rFonts w:eastAsia="Cambria Math"/>
          <w:b/>
          <w:spacing w:val="-4"/>
          <w:szCs w:val="28"/>
        </w:rPr>
        <w:t>/9</w:t>
      </w:r>
      <w:r w:rsidRPr="00C11E65">
        <w:rPr>
          <w:rFonts w:eastAsia="Cambria Math"/>
          <w:szCs w:val="28"/>
        </w:rPr>
        <w:t xml:space="preserve">): </w:t>
      </w:r>
      <w:r w:rsidR="00C11E65" w:rsidRPr="00C11E65">
        <w:rPr>
          <w:rFonts w:eastAsia="Cambria Math"/>
          <w:szCs w:val="28"/>
        </w:rPr>
        <w:t>Các tỉnh từ Ninh Bình đến Quảng Trị và Hưng Yên, Lào Cai có mưa vừa, mưa to với lượng mưa phổ biến từ 40-80mm; một số trạm có lượng mưa lớn hơn như: Cống Lân (Hưng Yên) 106mm; Quất Lâm (Ninh Bình) 92mm; Kỳ Thượng (Hà Tĩnh) 184mm; Thạch Xuân (Hà Tĩnh) 104mm; Hoa Thanh (Quảng Trị</w:t>
      </w:r>
      <w:r w:rsidR="00C11E65">
        <w:rPr>
          <w:rFonts w:eastAsia="Cambria Math"/>
          <w:szCs w:val="28"/>
        </w:rPr>
        <w:t>) 225</w:t>
      </w:r>
      <w:r w:rsidR="00C11E65" w:rsidRPr="00C11E65">
        <w:rPr>
          <w:rFonts w:eastAsia="Cambria Math"/>
          <w:szCs w:val="28"/>
        </w:rPr>
        <w:t>mm.</w:t>
      </w:r>
    </w:p>
    <w:p w14:paraId="20686463" w14:textId="25D8C668" w:rsidR="001C342A" w:rsidRDefault="009104CA" w:rsidP="008C5551">
      <w:pPr>
        <w:widowControl w:val="0"/>
        <w:spacing w:before="40" w:after="40" w:line="252" w:lineRule="auto"/>
        <w:ind w:firstLine="709"/>
        <w:jc w:val="both"/>
        <w:rPr>
          <w:spacing w:val="-2"/>
          <w:szCs w:val="28"/>
        </w:rPr>
      </w:pPr>
      <w:r w:rsidRPr="004D4549">
        <w:rPr>
          <w:b/>
          <w:bCs/>
          <w:szCs w:val="28"/>
        </w:rPr>
        <w:t xml:space="preserve">- </w:t>
      </w:r>
      <w:r w:rsidR="001C342A" w:rsidRPr="00120E5D">
        <w:rPr>
          <w:b/>
          <w:spacing w:val="-2"/>
          <w:szCs w:val="28"/>
        </w:rPr>
        <w:t xml:space="preserve">Mưa đợt (19h/10/9 – </w:t>
      </w:r>
      <w:r w:rsidR="001C342A">
        <w:rPr>
          <w:b/>
          <w:spacing w:val="-2"/>
          <w:szCs w:val="28"/>
        </w:rPr>
        <w:t>0</w:t>
      </w:r>
      <w:r w:rsidR="001C342A" w:rsidRPr="00120E5D">
        <w:rPr>
          <w:b/>
          <w:spacing w:val="-2"/>
          <w:szCs w:val="28"/>
        </w:rPr>
        <w:t>7h/1</w:t>
      </w:r>
      <w:r w:rsidR="001C342A">
        <w:rPr>
          <w:b/>
          <w:spacing w:val="-2"/>
          <w:szCs w:val="28"/>
        </w:rPr>
        <w:t>4</w:t>
      </w:r>
      <w:r w:rsidR="001C342A" w:rsidRPr="00120E5D">
        <w:rPr>
          <w:b/>
          <w:spacing w:val="-2"/>
          <w:szCs w:val="28"/>
        </w:rPr>
        <w:t>/9):</w:t>
      </w:r>
      <w:r w:rsidR="001C342A" w:rsidRPr="00120E5D">
        <w:rPr>
          <w:spacing w:val="-2"/>
          <w:szCs w:val="28"/>
        </w:rPr>
        <w:t xml:space="preserve"> </w:t>
      </w:r>
      <w:r w:rsidR="00BC09EF" w:rsidRPr="00BC09EF">
        <w:rPr>
          <w:spacing w:val="-2"/>
          <w:szCs w:val="28"/>
        </w:rPr>
        <w:t>Khu vực từ Quảng Trị - Quảng Ngãi có mưa to đến rất to với tổng lượng mưa phổ biến từ 150-400mm, riêng tại Quảng Trị và Tp. Huế có mưa từ 400-600mm; một số trạm có tổng lượng mưa lớn như: Tà Long (Quảng Trị) 834mm; Đập, thủy điện La Tó (Quảng Trị) 757mm; Đỉnh Bạch Mã (Huế) 1.308mm; Nhâm (Huế) 768mm; Tà Lương (Huế) 762mm; Đập thủy điện Rào Trăng 3 (Huế) 734mm.</w:t>
      </w:r>
      <w:r w:rsidR="001C342A" w:rsidRPr="001C342A">
        <w:rPr>
          <w:color w:val="FF0000"/>
          <w:spacing w:val="-2"/>
          <w:szCs w:val="28"/>
        </w:rPr>
        <w:t xml:space="preserve"> </w:t>
      </w:r>
    </w:p>
    <w:p w14:paraId="310A7BF6" w14:textId="3B78B299" w:rsidR="00E63DF4" w:rsidRPr="00436CCE" w:rsidRDefault="00AA0BEA" w:rsidP="008C5551">
      <w:pPr>
        <w:widowControl w:val="0"/>
        <w:spacing w:before="40" w:after="40" w:line="252" w:lineRule="auto"/>
        <w:ind w:firstLine="709"/>
        <w:jc w:val="both"/>
        <w:rPr>
          <w:rFonts w:eastAsia="Cambria Math"/>
          <w:b/>
          <w:color w:val="000000" w:themeColor="text1"/>
          <w:szCs w:val="28"/>
        </w:rPr>
      </w:pPr>
      <w:r w:rsidRPr="00436CCE">
        <w:rPr>
          <w:rFonts w:eastAsia="Cambria Math"/>
          <w:b/>
          <w:color w:val="000000" w:themeColor="text1"/>
          <w:szCs w:val="28"/>
        </w:rPr>
        <w:t>Dự báo:</w:t>
      </w:r>
    </w:p>
    <w:p w14:paraId="4770182E" w14:textId="6FCBACD2" w:rsidR="00BC09EF" w:rsidRPr="00BC09EF" w:rsidRDefault="00BC09EF" w:rsidP="008C5551">
      <w:pPr>
        <w:spacing w:before="40" w:after="40" w:line="252" w:lineRule="auto"/>
        <w:ind w:firstLine="709"/>
        <w:jc w:val="both"/>
        <w:rPr>
          <w:rFonts w:eastAsia="Cambria Math"/>
          <w:szCs w:val="28"/>
        </w:rPr>
      </w:pPr>
      <w:r w:rsidRPr="00BC09EF">
        <w:rPr>
          <w:rFonts w:eastAsia="Cambria Math"/>
          <w:szCs w:val="28"/>
        </w:rPr>
        <w:t>Từ sáng sớm ngày 14/9 đến đêm 15/9, khu vực Nam đồng bằng Bắc Bộ, từ Thanh</w:t>
      </w:r>
      <w:r w:rsidRPr="00BC09EF">
        <w:rPr>
          <w:rFonts w:eastAsia="Cambria Math"/>
          <w:szCs w:val="28"/>
        </w:rPr>
        <w:t xml:space="preserve"> </w:t>
      </w:r>
      <w:r w:rsidRPr="00BC09EF">
        <w:rPr>
          <w:rFonts w:eastAsia="Cambria Math"/>
          <w:szCs w:val="28"/>
        </w:rPr>
        <w:t>Hóa đến phía Bắc tỉnh Hà Tĩnh có mưa to đến rất to và dông với lượng mưa phổ biến từ</w:t>
      </w:r>
      <w:r w:rsidRPr="00BC09EF">
        <w:rPr>
          <w:rFonts w:eastAsia="Cambria Math"/>
          <w:szCs w:val="28"/>
        </w:rPr>
        <w:t xml:space="preserve"> </w:t>
      </w:r>
      <w:r w:rsidRPr="00BC09EF">
        <w:rPr>
          <w:rFonts w:eastAsia="Cambria Math"/>
          <w:szCs w:val="28"/>
        </w:rPr>
        <w:t>150-300mm, cục bộ có nơi trên 450mm. Các nơi khác thuộc đồng bằng Bắc Bộ và phía</w:t>
      </w:r>
      <w:r w:rsidRPr="00BC09EF">
        <w:rPr>
          <w:rFonts w:eastAsia="Cambria Math"/>
          <w:szCs w:val="28"/>
        </w:rPr>
        <w:t xml:space="preserve"> </w:t>
      </w:r>
      <w:r w:rsidRPr="00BC09EF">
        <w:rPr>
          <w:rFonts w:eastAsia="Cambria Math"/>
          <w:szCs w:val="28"/>
        </w:rPr>
        <w:t>Nam các tỉnh Sơn La, Phú Thọ, Hà Tĩnh có mưa vừa, mưa to và dông với lượng mưa phổ</w:t>
      </w:r>
      <w:r w:rsidRPr="00BC09EF">
        <w:rPr>
          <w:rFonts w:eastAsia="Cambria Math"/>
          <w:szCs w:val="28"/>
        </w:rPr>
        <w:t xml:space="preserve"> </w:t>
      </w:r>
      <w:r w:rsidRPr="00BC09EF">
        <w:rPr>
          <w:rFonts w:eastAsia="Cambria Math"/>
          <w:szCs w:val="28"/>
        </w:rPr>
        <w:t>biến từ 100-180mm, cục bộ có nơi mưa rất to trên 250mm.</w:t>
      </w:r>
    </w:p>
    <w:p w14:paraId="726A0534" w14:textId="633165FD" w:rsidR="00F34D3B" w:rsidRPr="00BC09EF" w:rsidRDefault="00BC09EF" w:rsidP="008C5551">
      <w:pPr>
        <w:spacing w:before="40" w:after="40" w:line="252" w:lineRule="auto"/>
        <w:ind w:firstLine="709"/>
        <w:jc w:val="both"/>
        <w:rPr>
          <w:rFonts w:eastAsia="Cambria Math"/>
          <w:szCs w:val="28"/>
        </w:rPr>
      </w:pPr>
      <w:r w:rsidRPr="00BC09EF">
        <w:rPr>
          <w:rFonts w:eastAsia="Cambria Math"/>
          <w:szCs w:val="28"/>
        </w:rPr>
        <w:t>Từ chiều tối ngày 14/9 đến đêm 15/9, khu vực trung du Bắc Bộ và phía Nam các</w:t>
      </w:r>
      <w:r w:rsidRPr="00BC09EF">
        <w:rPr>
          <w:rFonts w:eastAsia="Cambria Math"/>
          <w:szCs w:val="28"/>
        </w:rPr>
        <w:t xml:space="preserve"> </w:t>
      </w:r>
      <w:r w:rsidRPr="00BC09EF">
        <w:rPr>
          <w:rFonts w:eastAsia="Cambria Math"/>
          <w:szCs w:val="28"/>
        </w:rPr>
        <w:t>tỉnh Tuyên Quang, Lào Cai có mưa vừa, mưa to và dông với lượng mưa phổ biến từ 50-</w:t>
      </w:r>
      <w:r w:rsidRPr="00BC09EF">
        <w:rPr>
          <w:rFonts w:eastAsia="Cambria Math"/>
          <w:szCs w:val="28"/>
        </w:rPr>
        <w:t xml:space="preserve"> </w:t>
      </w:r>
      <w:r w:rsidRPr="00BC09EF">
        <w:rPr>
          <w:rFonts w:eastAsia="Cambria Math"/>
          <w:szCs w:val="28"/>
        </w:rPr>
        <w:t>100mm, cục bộ có nơi mưa rất to trên 150mm</w:t>
      </w:r>
      <w:r w:rsidR="00F34D3B" w:rsidRPr="00BC09EF">
        <w:rPr>
          <w:rFonts w:eastAsia="Cambria Math"/>
          <w:szCs w:val="28"/>
        </w:rPr>
        <w:t>.</w:t>
      </w:r>
    </w:p>
    <w:p w14:paraId="42E16B02" w14:textId="5ABF701E" w:rsidR="00BC09EF" w:rsidRPr="00BC09EF" w:rsidRDefault="00AB10A5" w:rsidP="008C5551">
      <w:pPr>
        <w:spacing w:before="40" w:after="40" w:line="252" w:lineRule="auto"/>
        <w:ind w:firstLine="709"/>
        <w:jc w:val="both"/>
        <w:rPr>
          <w:rFonts w:eastAsia="Cambria Math"/>
          <w:i/>
          <w:szCs w:val="28"/>
        </w:rPr>
      </w:pPr>
      <w:r w:rsidRPr="00AB10A5">
        <w:rPr>
          <w:b/>
        </w:rPr>
        <w:t>Cảnh báo:</w:t>
      </w:r>
      <w:r>
        <w:rPr>
          <w:b/>
        </w:rPr>
        <w:t xml:space="preserve"> </w:t>
      </w:r>
      <w:r w:rsidR="00BC09EF">
        <w:t xml:space="preserve">Ngày 16/9, khu vực trung du và đồng bằng Bắc Bộ; các tỉnh Phú Thọ, Thanh Hóa, Nghệ An và phía Nam các tỉnh Sơn La, Tuyên Quang, Lào Cai có mưa vừa, mưa to và dông với lượng mưa phổ biến từ 20-40mm, cục bộ có nơi mưa rất to trên 70mm. </w:t>
      </w:r>
      <w:r w:rsidR="00BC09EF" w:rsidRPr="00BC09EF">
        <w:rPr>
          <w:i/>
        </w:rPr>
        <w:t>(Tổng lượng mưa từ sáng sớm 14/9 đến ngày 16/9 ở khu vực Nam đồng bằng Bắc Bộ, từ Thanh Hóa đến phía Bắc tỉnh Hà Tĩnh từ 180-350mm, cục bộ có nơi trên 500mm; Trung du và các nơi khác thuộc đồng bằng Bắc Bộ, tỉnh Phú Thọ, phía Nam các tỉnh Sơn La, Tuyên Quang, Lào Cai từ 100-200mm, cục bộ có nơi trên 300mm).</w:t>
      </w:r>
    </w:p>
    <w:p w14:paraId="3D1E0C52" w14:textId="5E4DAE11" w:rsidR="008E4FAA" w:rsidRPr="00586284" w:rsidRDefault="00AB10A5" w:rsidP="008C5551">
      <w:pPr>
        <w:spacing w:before="40" w:after="40" w:line="252" w:lineRule="auto"/>
        <w:ind w:firstLine="709"/>
        <w:jc w:val="both"/>
        <w:rPr>
          <w:rFonts w:eastAsia="Cambria Math"/>
          <w:color w:val="FF0000"/>
          <w:szCs w:val="28"/>
        </w:rPr>
      </w:pPr>
      <w:r w:rsidRPr="00586284">
        <w:rPr>
          <w:rFonts w:eastAsia="Cambria Math"/>
          <w:szCs w:val="28"/>
        </w:rPr>
        <w:t>C</w:t>
      </w:r>
      <w:r w:rsidR="00BC09EF" w:rsidRPr="00586284">
        <w:rPr>
          <w:rFonts w:eastAsia="Cambria Math"/>
          <w:szCs w:val="28"/>
        </w:rPr>
        <w:t xml:space="preserve">ấp độ rủi ro thiên tai do mưa lớn, lốc, sét, mưa đá: </w:t>
      </w:r>
      <w:r w:rsidR="00173B01">
        <w:rPr>
          <w:rFonts w:eastAsia="Cambria Math"/>
          <w:szCs w:val="28"/>
        </w:rPr>
        <w:t>C</w:t>
      </w:r>
      <w:r w:rsidR="00BC09EF" w:rsidRPr="00586284">
        <w:rPr>
          <w:rFonts w:eastAsia="Cambria Math"/>
          <w:szCs w:val="28"/>
        </w:rPr>
        <w:t>ấp 1; riêng</w:t>
      </w:r>
      <w:r w:rsidR="00BC09EF" w:rsidRPr="00586284">
        <w:rPr>
          <w:rFonts w:eastAsia="Cambria Math"/>
          <w:szCs w:val="28"/>
        </w:rPr>
        <w:t xml:space="preserve"> </w:t>
      </w:r>
      <w:r w:rsidR="00BC09EF" w:rsidRPr="00586284">
        <w:rPr>
          <w:rFonts w:eastAsia="Cambria Math"/>
          <w:szCs w:val="28"/>
        </w:rPr>
        <w:t xml:space="preserve">khu vực từ Nghệ An đến Bắc Hà Tĩnh: </w:t>
      </w:r>
      <w:r w:rsidR="00173B01">
        <w:rPr>
          <w:rFonts w:eastAsia="Cambria Math"/>
          <w:szCs w:val="28"/>
        </w:rPr>
        <w:t>C</w:t>
      </w:r>
      <w:r w:rsidR="00BC09EF" w:rsidRPr="00586284">
        <w:rPr>
          <w:rFonts w:eastAsia="Cambria Math"/>
          <w:szCs w:val="28"/>
        </w:rPr>
        <w:t>ấp 2</w:t>
      </w:r>
      <w:r w:rsidR="00F34D3B" w:rsidRPr="00586284">
        <w:rPr>
          <w:rFonts w:eastAsia="Cambria Math"/>
          <w:szCs w:val="28"/>
        </w:rPr>
        <w:t>.</w:t>
      </w:r>
    </w:p>
    <w:p w14:paraId="27C62DAB" w14:textId="68604D24" w:rsidR="00C536BB" w:rsidRDefault="00C536BB" w:rsidP="008C5551">
      <w:pPr>
        <w:widowControl w:val="0"/>
        <w:shd w:val="clear" w:color="auto" w:fill="FFFFFF" w:themeFill="background1"/>
        <w:spacing w:before="40" w:after="40" w:line="252" w:lineRule="auto"/>
        <w:ind w:firstLine="709"/>
        <w:jc w:val="both"/>
        <w:rPr>
          <w:b/>
          <w:color w:val="000000" w:themeColor="text1"/>
          <w:szCs w:val="28"/>
        </w:rPr>
      </w:pPr>
      <w:r>
        <w:rPr>
          <w:b/>
          <w:color w:val="000000" w:themeColor="text1"/>
          <w:szCs w:val="28"/>
        </w:rPr>
        <w:t>3. Tin cảnh báo lũ t</w:t>
      </w:r>
      <w:r w:rsidRPr="006129FA">
        <w:rPr>
          <w:b/>
          <w:color w:val="000000" w:themeColor="text1"/>
          <w:szCs w:val="28"/>
        </w:rPr>
        <w:t xml:space="preserve">rên các sông từ Thanh Hóa đến </w:t>
      </w:r>
      <w:r w:rsidR="00126644">
        <w:rPr>
          <w:b/>
          <w:color w:val="000000" w:themeColor="text1"/>
          <w:szCs w:val="28"/>
        </w:rPr>
        <w:t>Huế</w:t>
      </w:r>
    </w:p>
    <w:p w14:paraId="4C9194B5" w14:textId="3DB1D78C" w:rsidR="00126644" w:rsidRPr="006D538F" w:rsidRDefault="00126644" w:rsidP="008C5551">
      <w:pPr>
        <w:spacing w:before="40" w:after="40" w:line="252" w:lineRule="auto"/>
        <w:ind w:firstLine="709"/>
        <w:jc w:val="both"/>
        <w:rPr>
          <w:szCs w:val="28"/>
        </w:rPr>
      </w:pPr>
      <w:r w:rsidRPr="006D538F">
        <w:rPr>
          <w:szCs w:val="28"/>
        </w:rPr>
        <w:t xml:space="preserve">Mực nước các sông ở Hà Tĩnh đang lên dưới mức BĐ1, các sông ở Quảng Trị đến TP Huế đang xuống; </w:t>
      </w:r>
      <w:r w:rsidR="006D538F" w:rsidRPr="006D538F">
        <w:rPr>
          <w:szCs w:val="28"/>
        </w:rPr>
        <w:t>mực nước một số sông lúc 6</w:t>
      </w:r>
      <w:r w:rsidRPr="006D538F">
        <w:rPr>
          <w:szCs w:val="28"/>
        </w:rPr>
        <w:t>h/14/9 như sau:</w:t>
      </w:r>
    </w:p>
    <w:p w14:paraId="292529B5" w14:textId="2A5CB3CD" w:rsidR="000327DA" w:rsidRDefault="000327DA" w:rsidP="008C5551">
      <w:pPr>
        <w:spacing w:before="40" w:after="40" w:line="252" w:lineRule="auto"/>
        <w:ind w:firstLine="709"/>
        <w:jc w:val="both"/>
        <w:rPr>
          <w:szCs w:val="28"/>
        </w:rPr>
      </w:pPr>
      <w:r>
        <w:rPr>
          <w:szCs w:val="28"/>
        </w:rPr>
        <w:t xml:space="preserve">- Sông Ngàn Sâu tại trạm Chu Lễ </w:t>
      </w:r>
      <w:r w:rsidR="0069290E">
        <w:rPr>
          <w:szCs w:val="28"/>
        </w:rPr>
        <w:t>là 9,85m, dưới BĐ1 1,65m.</w:t>
      </w:r>
    </w:p>
    <w:p w14:paraId="3409DEC6" w14:textId="7D7914F0" w:rsidR="00126644" w:rsidRPr="006D538F" w:rsidRDefault="00126644" w:rsidP="008C5551">
      <w:pPr>
        <w:spacing w:before="40" w:after="40" w:line="252" w:lineRule="auto"/>
        <w:ind w:firstLine="709"/>
        <w:jc w:val="both"/>
        <w:rPr>
          <w:szCs w:val="28"/>
        </w:rPr>
      </w:pPr>
      <w:r w:rsidRPr="006D538F">
        <w:rPr>
          <w:szCs w:val="28"/>
        </w:rPr>
        <w:t>- S</w:t>
      </w:r>
      <w:r w:rsidRPr="006D538F">
        <w:rPr>
          <w:szCs w:val="28"/>
        </w:rPr>
        <w:t>ông Thạch Hãn</w:t>
      </w:r>
      <w:r w:rsidRPr="006D538F">
        <w:rPr>
          <w:szCs w:val="28"/>
        </w:rPr>
        <w:t xml:space="preserve"> tại tr</w:t>
      </w:r>
      <w:r w:rsidR="006D538F" w:rsidRPr="006D538F">
        <w:rPr>
          <w:szCs w:val="28"/>
        </w:rPr>
        <w:t>ạm</w:t>
      </w:r>
      <w:r w:rsidRPr="006D538F">
        <w:rPr>
          <w:szCs w:val="28"/>
        </w:rPr>
        <w:t xml:space="preserve"> Thạch Hãn</w:t>
      </w:r>
      <w:r w:rsidR="006D538F" w:rsidRPr="006D538F">
        <w:rPr>
          <w:szCs w:val="28"/>
        </w:rPr>
        <w:t xml:space="preserve"> là 5,28m,</w:t>
      </w:r>
      <w:r w:rsidRPr="006D538F">
        <w:rPr>
          <w:szCs w:val="28"/>
        </w:rPr>
        <w:t xml:space="preserve"> dưới BĐ3 là 0,72m</w:t>
      </w:r>
      <w:r w:rsidR="006D538F" w:rsidRPr="006D538F">
        <w:rPr>
          <w:szCs w:val="28"/>
        </w:rPr>
        <w:t>, đang xuống</w:t>
      </w:r>
      <w:r w:rsidRPr="006D538F">
        <w:rPr>
          <w:szCs w:val="28"/>
        </w:rPr>
        <w:t xml:space="preserve"> (đạt đỉnh lúc 21h/13/9 là 6,39m, trên BĐ3 là 0,39m).</w:t>
      </w:r>
    </w:p>
    <w:p w14:paraId="14C199E4" w14:textId="57F558DA" w:rsidR="006D538F" w:rsidRPr="006D538F" w:rsidRDefault="006D538F" w:rsidP="008C5551">
      <w:pPr>
        <w:spacing w:before="40" w:after="40" w:line="252" w:lineRule="auto"/>
        <w:ind w:firstLine="709"/>
        <w:jc w:val="both"/>
        <w:rPr>
          <w:szCs w:val="28"/>
        </w:rPr>
      </w:pPr>
      <w:r w:rsidRPr="006D538F">
        <w:rPr>
          <w:szCs w:val="28"/>
        </w:rPr>
        <w:t>- Sông Gianh tại trạm Mai Hóa là 4,68m, dưới BĐ2 là 0,32m; tại trạm Đồng Tâm là 12,26m, dưới BĐ2 là 0,74m.</w:t>
      </w:r>
    </w:p>
    <w:p w14:paraId="04AD817A" w14:textId="38A729ED" w:rsidR="006D538F" w:rsidRPr="006D538F" w:rsidRDefault="006D538F" w:rsidP="008C5551">
      <w:pPr>
        <w:spacing w:before="40" w:after="40" w:line="252" w:lineRule="auto"/>
        <w:ind w:firstLine="709"/>
        <w:jc w:val="both"/>
        <w:rPr>
          <w:szCs w:val="28"/>
        </w:rPr>
      </w:pPr>
      <w:r w:rsidRPr="006D538F">
        <w:rPr>
          <w:szCs w:val="28"/>
        </w:rPr>
        <w:t>- Sông Bồ tại trạm Phú Ốc là 1,62m, trên BĐ1 là 0,12m.</w:t>
      </w:r>
    </w:p>
    <w:p w14:paraId="2037414C" w14:textId="324A2EBD" w:rsidR="00EE56B5" w:rsidRDefault="00126644" w:rsidP="008C5551">
      <w:pPr>
        <w:spacing w:before="40" w:after="40" w:line="252" w:lineRule="auto"/>
        <w:ind w:firstLine="709"/>
        <w:jc w:val="both"/>
        <w:rPr>
          <w:szCs w:val="28"/>
        </w:rPr>
      </w:pPr>
      <w:r w:rsidRPr="00586284">
        <w:rPr>
          <w:b/>
          <w:szCs w:val="28"/>
        </w:rPr>
        <w:t>Dự báo:</w:t>
      </w:r>
      <w:r w:rsidRPr="006D538F">
        <w:rPr>
          <w:szCs w:val="28"/>
        </w:rPr>
        <w:t xml:space="preserve"> </w:t>
      </w:r>
      <w:r w:rsidR="006D538F" w:rsidRPr="006D538F">
        <w:rPr>
          <w:szCs w:val="28"/>
        </w:rPr>
        <w:t>Từ nay đến 16/9, các sông từ Thanh Hóa đến TP. Huế có khả năng xuất hiện lũ; sông Ngàn Sâu, Ngàn Phố (Hà Tĩnh) có thể lên BĐ2-BĐ3; sông Thạch Hãn tiếp tục xuống ở mức BĐ1-BĐ2; các sông khác phổ biến BĐ1-BĐ2, có nơi trên BĐ2.</w:t>
      </w:r>
    </w:p>
    <w:p w14:paraId="0DE5191D" w14:textId="0F0B210D" w:rsidR="00173B01" w:rsidRPr="00436CCE" w:rsidRDefault="00173B01" w:rsidP="00173B01">
      <w:pPr>
        <w:spacing w:after="100" w:line="276" w:lineRule="auto"/>
        <w:ind w:firstLine="709"/>
        <w:jc w:val="both"/>
        <w:rPr>
          <w:rFonts w:eastAsia="Cambria Math"/>
          <w:color w:val="000000" w:themeColor="text1"/>
          <w:szCs w:val="28"/>
        </w:rPr>
      </w:pPr>
      <w:r>
        <w:rPr>
          <w:color w:val="000000" w:themeColor="text1"/>
          <w:szCs w:val="28"/>
        </w:rPr>
        <w:t>C</w:t>
      </w:r>
      <w:r w:rsidRPr="006129FA">
        <w:rPr>
          <w:color w:val="000000" w:themeColor="text1"/>
          <w:szCs w:val="28"/>
        </w:rPr>
        <w:t>ấp độ rủi ro thiên tai do lũ: Cấp 1-2</w:t>
      </w:r>
      <w:r>
        <w:rPr>
          <w:color w:val="000000" w:themeColor="text1"/>
          <w:szCs w:val="28"/>
        </w:rPr>
        <w:t>.</w:t>
      </w:r>
    </w:p>
    <w:p w14:paraId="785CE0E2" w14:textId="10A4A7B7" w:rsidR="00B60C58" w:rsidRDefault="006A35E7" w:rsidP="008C5551">
      <w:pPr>
        <w:spacing w:before="40" w:after="40" w:line="252" w:lineRule="auto"/>
        <w:ind w:firstLine="709"/>
        <w:jc w:val="both"/>
        <w:rPr>
          <w:b/>
          <w:bCs/>
          <w:color w:val="000000" w:themeColor="text1"/>
          <w:szCs w:val="28"/>
          <w:lang w:val="en-GB"/>
        </w:rPr>
      </w:pPr>
      <w:r>
        <w:rPr>
          <w:b/>
          <w:bCs/>
          <w:color w:val="000000" w:themeColor="text1"/>
          <w:szCs w:val="28"/>
          <w:lang w:val="en-GB"/>
        </w:rPr>
        <w:t>II</w:t>
      </w:r>
      <w:r w:rsidR="00B60C58">
        <w:rPr>
          <w:b/>
          <w:bCs/>
          <w:color w:val="000000" w:themeColor="text1"/>
          <w:szCs w:val="28"/>
          <w:lang w:val="en-GB"/>
        </w:rPr>
        <w:t xml:space="preserve">. </w:t>
      </w:r>
      <w:r w:rsidR="00B60C58" w:rsidRPr="00436CCE">
        <w:rPr>
          <w:b/>
          <w:bCs/>
          <w:color w:val="000000" w:themeColor="text1"/>
          <w:szCs w:val="28"/>
          <w:lang w:val="en-GB"/>
        </w:rPr>
        <w:t>TÌNH HÌNH HỒ CHỨA</w:t>
      </w:r>
    </w:p>
    <w:p w14:paraId="7E257BF2" w14:textId="40E53DBA" w:rsidR="004F343F" w:rsidRPr="00436CCE" w:rsidRDefault="00B60C58" w:rsidP="008C5551">
      <w:pPr>
        <w:spacing w:before="40" w:after="40" w:line="252" w:lineRule="auto"/>
        <w:ind w:firstLine="709"/>
        <w:jc w:val="both"/>
        <w:rPr>
          <w:b/>
          <w:bCs/>
          <w:color w:val="000000" w:themeColor="text1"/>
          <w:szCs w:val="28"/>
          <w:lang w:val="en-GB"/>
        </w:rPr>
      </w:pPr>
      <w:r>
        <w:rPr>
          <w:b/>
          <w:bCs/>
          <w:color w:val="000000" w:themeColor="text1"/>
          <w:szCs w:val="28"/>
          <w:lang w:val="en-GB"/>
        </w:rPr>
        <w:t>1. L</w:t>
      </w:r>
      <w:r w:rsidRPr="00436CCE">
        <w:rPr>
          <w:b/>
          <w:bCs/>
          <w:color w:val="000000" w:themeColor="text1"/>
          <w:szCs w:val="28"/>
          <w:lang w:val="en-GB"/>
        </w:rPr>
        <w:t xml:space="preserve">iên hồ chứa trên lưu vực sông </w:t>
      </w:r>
      <w:r>
        <w:rPr>
          <w:b/>
          <w:bCs/>
          <w:color w:val="000000" w:themeColor="text1"/>
          <w:szCs w:val="28"/>
          <w:lang w:val="en-GB"/>
        </w:rPr>
        <w:t>H</w:t>
      </w:r>
      <w:r w:rsidRPr="00436CCE">
        <w:rPr>
          <w:b/>
          <w:bCs/>
          <w:color w:val="000000" w:themeColor="text1"/>
          <w:szCs w:val="28"/>
          <w:lang w:val="en-GB"/>
        </w:rPr>
        <w:t>ồng</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498"/>
        <w:gridCol w:w="742"/>
        <w:gridCol w:w="1425"/>
        <w:gridCol w:w="1410"/>
        <w:gridCol w:w="1206"/>
        <w:gridCol w:w="944"/>
        <w:gridCol w:w="1677"/>
      </w:tblGrid>
      <w:tr w:rsidR="00436CCE" w:rsidRPr="00436CCE" w14:paraId="4C15CDCF" w14:textId="77777777" w:rsidTr="00E6412A">
        <w:trPr>
          <w:cantSplit/>
          <w:trHeight w:val="397"/>
          <w:tblHeader/>
          <w:jc w:val="center"/>
        </w:trPr>
        <w:tc>
          <w:tcPr>
            <w:tcW w:w="774" w:type="pct"/>
            <w:vAlign w:val="center"/>
          </w:tcPr>
          <w:p w14:paraId="48A61815"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Tên hồ</w:t>
            </w:r>
          </w:p>
        </w:tc>
        <w:tc>
          <w:tcPr>
            <w:tcW w:w="663" w:type="pct"/>
            <w:gridSpan w:val="2"/>
            <w:vAlign w:val="center"/>
          </w:tcPr>
          <w:p w14:paraId="26F6C21C"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Thời gian</w:t>
            </w:r>
          </w:p>
        </w:tc>
        <w:tc>
          <w:tcPr>
            <w:tcW w:w="762" w:type="pct"/>
            <w:vAlign w:val="center"/>
          </w:tcPr>
          <w:p w14:paraId="638175E6" w14:textId="78FA3C35" w:rsidR="000D6DD3" w:rsidRPr="00436CCE" w:rsidRDefault="000D6DD3" w:rsidP="008C5551">
            <w:pPr>
              <w:widowControl w:val="0"/>
              <w:spacing w:before="40" w:after="40" w:line="252" w:lineRule="auto"/>
              <w:ind w:firstLine="3"/>
              <w:jc w:val="center"/>
              <w:rPr>
                <w:b/>
                <w:noProof/>
                <w:color w:val="000000" w:themeColor="text1"/>
                <w:sz w:val="26"/>
                <w:szCs w:val="26"/>
                <w:lang w:val="vi-VN"/>
              </w:rPr>
            </w:pPr>
            <w:r w:rsidRPr="00436CCE">
              <w:rPr>
                <w:b/>
                <w:noProof/>
                <w:color w:val="000000" w:themeColor="text1"/>
                <w:sz w:val="26"/>
                <w:szCs w:val="26"/>
                <w:lang w:val="vi-VN"/>
              </w:rPr>
              <w:t>H</w:t>
            </w:r>
            <w:r w:rsidRPr="00436CCE">
              <w:rPr>
                <w:b/>
                <w:noProof/>
                <w:color w:val="000000" w:themeColor="text1"/>
                <w:sz w:val="26"/>
                <w:szCs w:val="26"/>
                <w:vertAlign w:val="subscript"/>
                <w:lang w:val="vi-VN"/>
              </w:rPr>
              <w:t xml:space="preserve">tl </w:t>
            </w:r>
            <w:r w:rsidR="00BE3274" w:rsidRPr="00436CCE">
              <w:rPr>
                <w:b/>
                <w:noProof/>
                <w:color w:val="000000" w:themeColor="text1"/>
                <w:sz w:val="26"/>
                <w:szCs w:val="26"/>
                <w:vertAlign w:val="subscript"/>
                <w:lang w:val="vi-VN"/>
              </w:rPr>
              <w:br/>
            </w:r>
            <w:r w:rsidRPr="00436CCE">
              <w:rPr>
                <w:noProof/>
                <w:color w:val="000000" w:themeColor="text1"/>
                <w:sz w:val="26"/>
                <w:szCs w:val="26"/>
                <w:lang w:val="vi-VN"/>
              </w:rPr>
              <w:t>(m)</w:t>
            </w:r>
          </w:p>
        </w:tc>
        <w:tc>
          <w:tcPr>
            <w:tcW w:w="754" w:type="pct"/>
            <w:vAlign w:val="center"/>
          </w:tcPr>
          <w:p w14:paraId="7894EE90" w14:textId="4BCA6E6C" w:rsidR="000D6DD3" w:rsidRPr="00436CCE" w:rsidRDefault="000D6DD3" w:rsidP="008C5551">
            <w:pPr>
              <w:widowControl w:val="0"/>
              <w:spacing w:before="40" w:after="40" w:line="252" w:lineRule="auto"/>
              <w:jc w:val="center"/>
              <w:rPr>
                <w:b/>
                <w:noProof/>
                <w:color w:val="000000" w:themeColor="text1"/>
                <w:sz w:val="26"/>
                <w:szCs w:val="26"/>
              </w:rPr>
            </w:pPr>
            <w:r w:rsidRPr="00436CCE">
              <w:rPr>
                <w:b/>
                <w:noProof/>
                <w:color w:val="000000" w:themeColor="text1"/>
                <w:sz w:val="26"/>
                <w:szCs w:val="26"/>
                <w:lang w:val="vi-VN"/>
              </w:rPr>
              <w:t>H</w:t>
            </w:r>
            <w:r w:rsidRPr="00436CCE">
              <w:rPr>
                <w:b/>
                <w:noProof/>
                <w:color w:val="000000" w:themeColor="text1"/>
                <w:sz w:val="26"/>
                <w:szCs w:val="26"/>
                <w:vertAlign w:val="subscript"/>
                <w:lang w:val="vi-VN"/>
              </w:rPr>
              <w:t>hl</w:t>
            </w:r>
            <w:r w:rsidR="00BE3274" w:rsidRPr="00436CCE">
              <w:rPr>
                <w:b/>
                <w:noProof/>
                <w:color w:val="000000" w:themeColor="text1"/>
                <w:sz w:val="26"/>
                <w:szCs w:val="26"/>
                <w:vertAlign w:val="subscript"/>
                <w:lang w:val="vi-VN"/>
              </w:rPr>
              <w:br/>
            </w:r>
            <w:r w:rsidRPr="00436CCE">
              <w:rPr>
                <w:b/>
                <w:noProof/>
                <w:color w:val="000000" w:themeColor="text1"/>
                <w:sz w:val="26"/>
                <w:szCs w:val="26"/>
                <w:lang w:val="vi-VN"/>
              </w:rPr>
              <w:t xml:space="preserve"> </w:t>
            </w:r>
            <w:r w:rsidRPr="00436CCE">
              <w:rPr>
                <w:noProof/>
                <w:color w:val="000000" w:themeColor="text1"/>
                <w:sz w:val="26"/>
                <w:szCs w:val="26"/>
                <w:lang w:val="vi-VN"/>
              </w:rPr>
              <w:t>(m)</w:t>
            </w:r>
          </w:p>
        </w:tc>
        <w:tc>
          <w:tcPr>
            <w:tcW w:w="645" w:type="pct"/>
            <w:vAlign w:val="center"/>
          </w:tcPr>
          <w:p w14:paraId="04910DBE"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 xml:space="preserve">vào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505" w:type="pct"/>
            <w:vAlign w:val="center"/>
          </w:tcPr>
          <w:p w14:paraId="4BC8D637" w14:textId="77777777" w:rsidR="000D6DD3" w:rsidRPr="00436CCE" w:rsidRDefault="000D6DD3" w:rsidP="008C5551">
            <w:pPr>
              <w:widowControl w:val="0"/>
              <w:spacing w:before="40" w:after="40" w:line="252" w:lineRule="auto"/>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ra</w:t>
            </w:r>
            <w:r w:rsidRPr="00436CCE">
              <w:rPr>
                <w:b/>
                <w:noProof/>
                <w:color w:val="000000" w:themeColor="text1"/>
                <w:sz w:val="26"/>
                <w:szCs w:val="26"/>
                <w:lang w:val="vi-VN"/>
              </w:rPr>
              <w:t xml:space="preserve">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897" w:type="pct"/>
            <w:vAlign w:val="center"/>
          </w:tcPr>
          <w:p w14:paraId="1C4387EC" w14:textId="536FD95C" w:rsidR="000D6DD3" w:rsidRPr="00436CCE" w:rsidRDefault="000D6DD3" w:rsidP="008C5551">
            <w:pPr>
              <w:widowControl w:val="0"/>
              <w:spacing w:before="40" w:after="40" w:line="252" w:lineRule="auto"/>
              <w:jc w:val="center"/>
              <w:rPr>
                <w:noProof/>
                <w:color w:val="000000" w:themeColor="text1"/>
                <w:sz w:val="26"/>
                <w:szCs w:val="26"/>
                <w:lang w:val="vi-VN"/>
              </w:rPr>
            </w:pPr>
            <w:r w:rsidRPr="00436CCE">
              <w:rPr>
                <w:b/>
                <w:noProof/>
                <w:color w:val="000000" w:themeColor="text1"/>
                <w:sz w:val="26"/>
                <w:szCs w:val="26"/>
                <w:lang w:val="vi-VN"/>
              </w:rPr>
              <w:t>H</w:t>
            </w:r>
            <w:r w:rsidR="00503E88" w:rsidRPr="00436CCE">
              <w:rPr>
                <w:b/>
                <w:noProof/>
                <w:color w:val="000000" w:themeColor="text1"/>
                <w:sz w:val="26"/>
                <w:szCs w:val="26"/>
                <w:vertAlign w:val="subscript"/>
              </w:rPr>
              <w:t>CNTL</w:t>
            </w:r>
            <w:r w:rsidR="00192BE4" w:rsidRPr="00436CCE">
              <w:rPr>
                <w:b/>
                <w:noProof/>
                <w:color w:val="000000" w:themeColor="text1"/>
                <w:sz w:val="26"/>
                <w:szCs w:val="26"/>
                <w:vertAlign w:val="subscript"/>
              </w:rPr>
              <w:t xml:space="preserve"> </w:t>
            </w:r>
            <w:r w:rsidRPr="00436CCE">
              <w:rPr>
                <w:noProof/>
                <w:color w:val="000000" w:themeColor="text1"/>
                <w:sz w:val="26"/>
                <w:szCs w:val="26"/>
                <w:lang w:val="vi-VN"/>
              </w:rPr>
              <w:t>(m)</w:t>
            </w:r>
          </w:p>
          <w:p w14:paraId="0263DCAF" w14:textId="64F30C67" w:rsidR="00503E88" w:rsidRPr="00436CCE" w:rsidRDefault="00503E88" w:rsidP="008C5551">
            <w:pPr>
              <w:widowControl w:val="0"/>
              <w:spacing w:before="40" w:after="40" w:line="252" w:lineRule="auto"/>
              <w:jc w:val="center"/>
              <w:rPr>
                <w:noProof/>
                <w:color w:val="000000" w:themeColor="text1"/>
                <w:sz w:val="26"/>
                <w:szCs w:val="26"/>
              </w:rPr>
            </w:pPr>
            <w:r w:rsidRPr="00436CCE">
              <w:rPr>
                <w:noProof/>
                <w:color w:val="000000" w:themeColor="text1"/>
                <w:sz w:val="26"/>
                <w:szCs w:val="26"/>
              </w:rPr>
              <w:t>(</w:t>
            </w:r>
            <w:r w:rsidR="00C33176" w:rsidRPr="00436CCE">
              <w:rPr>
                <w:noProof/>
                <w:color w:val="000000" w:themeColor="text1"/>
                <w:sz w:val="26"/>
                <w:szCs w:val="26"/>
              </w:rPr>
              <w:t>t</w:t>
            </w:r>
            <w:r w:rsidRPr="00436CCE">
              <w:rPr>
                <w:noProof/>
                <w:color w:val="000000" w:themeColor="text1"/>
                <w:sz w:val="26"/>
                <w:szCs w:val="26"/>
              </w:rPr>
              <w:t>ừ 2</w:t>
            </w:r>
            <w:r w:rsidR="00BF3C7E" w:rsidRPr="00436CCE">
              <w:rPr>
                <w:noProof/>
                <w:color w:val="000000" w:themeColor="text1"/>
                <w:sz w:val="26"/>
                <w:szCs w:val="26"/>
              </w:rPr>
              <w:t>2</w:t>
            </w:r>
            <w:r w:rsidRPr="00436CCE">
              <w:rPr>
                <w:noProof/>
                <w:color w:val="000000" w:themeColor="text1"/>
                <w:sz w:val="26"/>
                <w:szCs w:val="26"/>
              </w:rPr>
              <w:t>/</w:t>
            </w:r>
            <w:r w:rsidR="00BF3C7E" w:rsidRPr="00436CCE">
              <w:rPr>
                <w:noProof/>
                <w:color w:val="000000" w:themeColor="text1"/>
                <w:sz w:val="26"/>
                <w:szCs w:val="26"/>
              </w:rPr>
              <w:t>8</w:t>
            </w:r>
            <w:r w:rsidRPr="00436CCE">
              <w:rPr>
                <w:noProof/>
                <w:color w:val="000000" w:themeColor="text1"/>
                <w:sz w:val="26"/>
                <w:szCs w:val="26"/>
              </w:rPr>
              <w:t>-</w:t>
            </w:r>
            <w:r w:rsidR="00BF3C7E" w:rsidRPr="00436CCE">
              <w:rPr>
                <w:noProof/>
                <w:color w:val="000000" w:themeColor="text1"/>
                <w:sz w:val="26"/>
                <w:szCs w:val="26"/>
              </w:rPr>
              <w:t>15</w:t>
            </w:r>
            <w:r w:rsidRPr="00436CCE">
              <w:rPr>
                <w:noProof/>
                <w:color w:val="000000" w:themeColor="text1"/>
                <w:sz w:val="26"/>
                <w:szCs w:val="26"/>
              </w:rPr>
              <w:t>/</w:t>
            </w:r>
            <w:r w:rsidR="00BF3C7E" w:rsidRPr="00436CCE">
              <w:rPr>
                <w:noProof/>
                <w:color w:val="000000" w:themeColor="text1"/>
                <w:sz w:val="26"/>
                <w:szCs w:val="26"/>
              </w:rPr>
              <w:t>9</w:t>
            </w:r>
            <w:r w:rsidRPr="00436CCE">
              <w:rPr>
                <w:noProof/>
                <w:color w:val="000000" w:themeColor="text1"/>
                <w:sz w:val="26"/>
                <w:szCs w:val="26"/>
              </w:rPr>
              <w:t>)</w:t>
            </w:r>
          </w:p>
        </w:tc>
      </w:tr>
      <w:tr w:rsidR="001224EB" w:rsidRPr="00436CCE" w14:paraId="5465C727" w14:textId="77777777" w:rsidTr="00E6412A">
        <w:trPr>
          <w:cantSplit/>
          <w:trHeight w:val="397"/>
          <w:jc w:val="center"/>
        </w:trPr>
        <w:tc>
          <w:tcPr>
            <w:tcW w:w="774" w:type="pct"/>
            <w:vMerge w:val="restart"/>
            <w:shd w:val="clear" w:color="auto" w:fill="FFFFFF" w:themeFill="background1"/>
            <w:vAlign w:val="center"/>
          </w:tcPr>
          <w:p w14:paraId="7B856CCB" w14:textId="77777777"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Sơn La</w:t>
            </w:r>
          </w:p>
        </w:tc>
        <w:tc>
          <w:tcPr>
            <w:tcW w:w="266" w:type="pct"/>
            <w:vMerge w:val="restart"/>
            <w:shd w:val="clear" w:color="auto" w:fill="FFFFFF" w:themeFill="background1"/>
            <w:vAlign w:val="center"/>
          </w:tcPr>
          <w:p w14:paraId="48AB9C7C" w14:textId="0F4A1E9E"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7A9F1AE2" w14:textId="6021BC52" w:rsidR="001224EB" w:rsidRPr="00436CCE" w:rsidRDefault="005730F6" w:rsidP="008C5551">
            <w:pPr>
              <w:widowControl w:val="0"/>
              <w:spacing w:before="40" w:after="40" w:line="252" w:lineRule="auto"/>
              <w:jc w:val="center"/>
              <w:rPr>
                <w:noProof/>
                <w:color w:val="000000" w:themeColor="text1"/>
                <w:szCs w:val="28"/>
              </w:rPr>
            </w:pPr>
            <w:r>
              <w:rPr>
                <w:noProof/>
                <w:color w:val="000000" w:themeColor="text1"/>
                <w:szCs w:val="28"/>
              </w:rPr>
              <w:t>13</w:t>
            </w:r>
            <w:r w:rsidRPr="00436CCE">
              <w:rPr>
                <w:noProof/>
                <w:color w:val="000000" w:themeColor="text1"/>
                <w:szCs w:val="28"/>
              </w:rPr>
              <w:t>/9</w:t>
            </w:r>
          </w:p>
        </w:tc>
        <w:tc>
          <w:tcPr>
            <w:tcW w:w="762" w:type="pct"/>
            <w:shd w:val="clear" w:color="auto" w:fill="FFFFFF" w:themeFill="background1"/>
          </w:tcPr>
          <w:p w14:paraId="44D74823" w14:textId="593699BD" w:rsidR="001224EB" w:rsidRPr="00436CCE" w:rsidRDefault="001224EB" w:rsidP="008C5551">
            <w:pPr>
              <w:widowControl w:val="0"/>
              <w:spacing w:before="40" w:after="40" w:line="252" w:lineRule="auto"/>
              <w:jc w:val="center"/>
              <w:rPr>
                <w:color w:val="000000" w:themeColor="text1"/>
                <w:szCs w:val="28"/>
              </w:rPr>
            </w:pPr>
            <w:r>
              <w:t>210,</w:t>
            </w:r>
            <w:r w:rsidRPr="00111B11">
              <w:t>86</w:t>
            </w:r>
          </w:p>
        </w:tc>
        <w:tc>
          <w:tcPr>
            <w:tcW w:w="754" w:type="pct"/>
            <w:shd w:val="clear" w:color="auto" w:fill="FFFFFF" w:themeFill="background1"/>
          </w:tcPr>
          <w:p w14:paraId="11F74042" w14:textId="1EB4CEC4" w:rsidR="001224EB" w:rsidRPr="00436CCE" w:rsidRDefault="001224EB" w:rsidP="008C5551">
            <w:pPr>
              <w:widowControl w:val="0"/>
              <w:spacing w:before="40" w:after="40" w:line="252" w:lineRule="auto"/>
              <w:jc w:val="center"/>
              <w:rPr>
                <w:color w:val="000000" w:themeColor="text1"/>
                <w:szCs w:val="28"/>
              </w:rPr>
            </w:pPr>
            <w:r>
              <w:t>111,</w:t>
            </w:r>
            <w:r w:rsidRPr="00111B11">
              <w:t>36</w:t>
            </w:r>
          </w:p>
        </w:tc>
        <w:tc>
          <w:tcPr>
            <w:tcW w:w="645" w:type="pct"/>
          </w:tcPr>
          <w:p w14:paraId="5568D9C6" w14:textId="196CE649" w:rsidR="001224EB" w:rsidRPr="00436CCE" w:rsidRDefault="001224EB" w:rsidP="008C5551">
            <w:pPr>
              <w:widowControl w:val="0"/>
              <w:spacing w:before="40" w:after="40" w:line="252" w:lineRule="auto"/>
              <w:jc w:val="center"/>
              <w:rPr>
                <w:color w:val="000000" w:themeColor="text1"/>
                <w:szCs w:val="28"/>
              </w:rPr>
            </w:pPr>
            <w:r w:rsidRPr="00111B11">
              <w:t>556</w:t>
            </w:r>
          </w:p>
        </w:tc>
        <w:tc>
          <w:tcPr>
            <w:tcW w:w="505" w:type="pct"/>
          </w:tcPr>
          <w:p w14:paraId="32776ACE" w14:textId="01CB3106" w:rsidR="001224EB" w:rsidRPr="00436CCE" w:rsidRDefault="001224EB" w:rsidP="008C5551">
            <w:pPr>
              <w:widowControl w:val="0"/>
              <w:spacing w:before="40" w:after="40" w:line="252" w:lineRule="auto"/>
              <w:jc w:val="center"/>
              <w:rPr>
                <w:color w:val="000000" w:themeColor="text1"/>
                <w:szCs w:val="28"/>
              </w:rPr>
            </w:pPr>
            <w:r>
              <w:t>0</w:t>
            </w:r>
          </w:p>
        </w:tc>
        <w:tc>
          <w:tcPr>
            <w:tcW w:w="897" w:type="pct"/>
            <w:vMerge w:val="restart"/>
            <w:vAlign w:val="center"/>
          </w:tcPr>
          <w:p w14:paraId="2A492D90" w14:textId="1EFAD166"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213</w:t>
            </w:r>
          </w:p>
        </w:tc>
      </w:tr>
      <w:tr w:rsidR="005730F6" w:rsidRPr="00436CCE" w14:paraId="7556CE45" w14:textId="77777777" w:rsidTr="00E6412A">
        <w:trPr>
          <w:cantSplit/>
          <w:trHeight w:val="397"/>
          <w:jc w:val="center"/>
        </w:trPr>
        <w:tc>
          <w:tcPr>
            <w:tcW w:w="774" w:type="pct"/>
            <w:vMerge/>
            <w:shd w:val="clear" w:color="auto" w:fill="FFFFFF" w:themeFill="background1"/>
            <w:vAlign w:val="center"/>
          </w:tcPr>
          <w:p w14:paraId="5F95F4D7" w14:textId="77777777" w:rsidR="005730F6" w:rsidRPr="00436CCE" w:rsidRDefault="005730F6" w:rsidP="008C5551">
            <w:pPr>
              <w:widowControl w:val="0"/>
              <w:spacing w:before="40" w:after="40" w:line="252" w:lineRule="auto"/>
              <w:jc w:val="center"/>
              <w:rPr>
                <w:noProof/>
                <w:color w:val="000000" w:themeColor="text1"/>
                <w:szCs w:val="28"/>
              </w:rPr>
            </w:pPr>
          </w:p>
        </w:tc>
        <w:tc>
          <w:tcPr>
            <w:tcW w:w="266" w:type="pct"/>
            <w:vMerge/>
            <w:shd w:val="clear" w:color="auto" w:fill="FFFFFF" w:themeFill="background1"/>
            <w:vAlign w:val="center"/>
          </w:tcPr>
          <w:p w14:paraId="16DEB57F" w14:textId="293CF8E3" w:rsidR="005730F6" w:rsidRPr="00436CCE" w:rsidRDefault="005730F6" w:rsidP="008C5551">
            <w:pPr>
              <w:widowControl w:val="0"/>
              <w:spacing w:before="40" w:after="40" w:line="252" w:lineRule="auto"/>
              <w:jc w:val="center"/>
              <w:rPr>
                <w:noProof/>
                <w:color w:val="000000" w:themeColor="text1"/>
                <w:szCs w:val="28"/>
              </w:rPr>
            </w:pPr>
          </w:p>
        </w:tc>
        <w:tc>
          <w:tcPr>
            <w:tcW w:w="397" w:type="pct"/>
            <w:shd w:val="clear" w:color="auto" w:fill="FFFFFF" w:themeFill="background1"/>
            <w:vAlign w:val="center"/>
          </w:tcPr>
          <w:p w14:paraId="78E5975C" w14:textId="56EAE5B3" w:rsidR="005730F6" w:rsidRPr="00436CCE" w:rsidRDefault="005730F6" w:rsidP="008C5551">
            <w:pPr>
              <w:widowControl w:val="0"/>
              <w:spacing w:before="40" w:after="40" w:line="252" w:lineRule="auto"/>
              <w:jc w:val="center"/>
              <w:rPr>
                <w:noProof/>
                <w:color w:val="000000" w:themeColor="text1"/>
                <w:szCs w:val="28"/>
              </w:rPr>
            </w:pPr>
            <w:r>
              <w:rPr>
                <w:noProof/>
                <w:color w:val="000000" w:themeColor="text1"/>
                <w:szCs w:val="28"/>
              </w:rPr>
              <w:t>1</w:t>
            </w:r>
            <w:r>
              <w:rPr>
                <w:noProof/>
                <w:color w:val="000000" w:themeColor="text1"/>
                <w:szCs w:val="28"/>
              </w:rPr>
              <w:t>4</w:t>
            </w:r>
            <w:r w:rsidRPr="00436CCE">
              <w:rPr>
                <w:noProof/>
                <w:color w:val="000000" w:themeColor="text1"/>
                <w:szCs w:val="28"/>
              </w:rPr>
              <w:t>/9</w:t>
            </w:r>
          </w:p>
        </w:tc>
        <w:tc>
          <w:tcPr>
            <w:tcW w:w="762" w:type="pct"/>
            <w:shd w:val="clear" w:color="auto" w:fill="FFFFFF" w:themeFill="background1"/>
          </w:tcPr>
          <w:p w14:paraId="1AEC968A" w14:textId="5155FC0F" w:rsidR="005730F6" w:rsidRPr="00436CCE" w:rsidRDefault="005730F6" w:rsidP="008C5551">
            <w:pPr>
              <w:widowControl w:val="0"/>
              <w:spacing w:before="40" w:after="40" w:line="252" w:lineRule="auto"/>
              <w:jc w:val="center"/>
              <w:rPr>
                <w:color w:val="000000" w:themeColor="text1"/>
                <w:szCs w:val="28"/>
              </w:rPr>
            </w:pPr>
            <w:r w:rsidRPr="004B77E0">
              <w:t>211</w:t>
            </w:r>
            <w:r>
              <w:t>,</w:t>
            </w:r>
            <w:r w:rsidRPr="004B77E0">
              <w:t>20</w:t>
            </w:r>
          </w:p>
        </w:tc>
        <w:tc>
          <w:tcPr>
            <w:tcW w:w="754" w:type="pct"/>
            <w:shd w:val="clear" w:color="auto" w:fill="FFFFFF" w:themeFill="background1"/>
          </w:tcPr>
          <w:p w14:paraId="0157F830" w14:textId="12F22028" w:rsidR="005730F6" w:rsidRPr="00436CCE" w:rsidRDefault="005730F6" w:rsidP="008C5551">
            <w:pPr>
              <w:widowControl w:val="0"/>
              <w:spacing w:before="40" w:after="40" w:line="252" w:lineRule="auto"/>
              <w:jc w:val="center"/>
              <w:rPr>
                <w:color w:val="000000" w:themeColor="text1"/>
                <w:szCs w:val="28"/>
              </w:rPr>
            </w:pPr>
            <w:r>
              <w:t>110,</w:t>
            </w:r>
            <w:r w:rsidRPr="004B77E0">
              <w:t>86</w:t>
            </w:r>
          </w:p>
        </w:tc>
        <w:tc>
          <w:tcPr>
            <w:tcW w:w="645" w:type="pct"/>
          </w:tcPr>
          <w:p w14:paraId="26D90AED" w14:textId="07E1019F" w:rsidR="005730F6" w:rsidRPr="00436CCE" w:rsidRDefault="005730F6" w:rsidP="008C5551">
            <w:pPr>
              <w:widowControl w:val="0"/>
              <w:spacing w:before="40" w:after="40" w:line="252" w:lineRule="auto"/>
              <w:jc w:val="center"/>
              <w:rPr>
                <w:color w:val="000000" w:themeColor="text1"/>
                <w:szCs w:val="28"/>
              </w:rPr>
            </w:pPr>
            <w:r w:rsidRPr="004B77E0">
              <w:t>536</w:t>
            </w:r>
          </w:p>
        </w:tc>
        <w:tc>
          <w:tcPr>
            <w:tcW w:w="505" w:type="pct"/>
          </w:tcPr>
          <w:p w14:paraId="6F84F67F" w14:textId="22A53BBF" w:rsidR="005730F6" w:rsidRPr="00436CCE" w:rsidRDefault="005730F6" w:rsidP="008C5551">
            <w:pPr>
              <w:widowControl w:val="0"/>
              <w:spacing w:before="40" w:after="40" w:line="252" w:lineRule="auto"/>
              <w:jc w:val="center"/>
              <w:rPr>
                <w:color w:val="000000" w:themeColor="text1"/>
                <w:szCs w:val="28"/>
              </w:rPr>
            </w:pPr>
            <w:r w:rsidRPr="004B77E0">
              <w:t>0</w:t>
            </w:r>
          </w:p>
        </w:tc>
        <w:tc>
          <w:tcPr>
            <w:tcW w:w="897" w:type="pct"/>
            <w:vMerge/>
            <w:vAlign w:val="center"/>
          </w:tcPr>
          <w:p w14:paraId="5AF147A8" w14:textId="77777777" w:rsidR="005730F6" w:rsidRPr="00436CCE" w:rsidRDefault="005730F6" w:rsidP="008C5551">
            <w:pPr>
              <w:widowControl w:val="0"/>
              <w:spacing w:before="40" w:after="40" w:line="252" w:lineRule="auto"/>
              <w:jc w:val="center"/>
              <w:rPr>
                <w:noProof/>
                <w:color w:val="000000" w:themeColor="text1"/>
                <w:szCs w:val="28"/>
              </w:rPr>
            </w:pPr>
          </w:p>
        </w:tc>
      </w:tr>
      <w:tr w:rsidR="001224EB" w:rsidRPr="00436CCE" w14:paraId="6423A37A" w14:textId="77777777" w:rsidTr="00E6412A">
        <w:trPr>
          <w:cantSplit/>
          <w:trHeight w:val="397"/>
          <w:jc w:val="center"/>
        </w:trPr>
        <w:tc>
          <w:tcPr>
            <w:tcW w:w="774" w:type="pct"/>
            <w:vMerge w:val="restart"/>
            <w:shd w:val="clear" w:color="auto" w:fill="FFFFFF" w:themeFill="background1"/>
            <w:vAlign w:val="center"/>
          </w:tcPr>
          <w:p w14:paraId="1E342FE5" w14:textId="77777777"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Hòa Bình</w:t>
            </w:r>
          </w:p>
        </w:tc>
        <w:tc>
          <w:tcPr>
            <w:tcW w:w="266" w:type="pct"/>
            <w:vMerge w:val="restart"/>
            <w:shd w:val="clear" w:color="auto" w:fill="FFFFFF" w:themeFill="background1"/>
            <w:vAlign w:val="center"/>
          </w:tcPr>
          <w:p w14:paraId="531E1D5C" w14:textId="77777777"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455942F7" w14:textId="6B2476FD" w:rsidR="001224EB" w:rsidRPr="00436CCE" w:rsidRDefault="001224EB" w:rsidP="008C5551">
            <w:pPr>
              <w:widowControl w:val="0"/>
              <w:spacing w:before="40" w:after="40" w:line="252" w:lineRule="auto"/>
              <w:jc w:val="center"/>
              <w:rPr>
                <w:noProof/>
                <w:color w:val="000000" w:themeColor="text1"/>
                <w:szCs w:val="28"/>
              </w:rPr>
            </w:pPr>
            <w:r>
              <w:rPr>
                <w:noProof/>
                <w:color w:val="000000" w:themeColor="text1"/>
                <w:szCs w:val="28"/>
              </w:rPr>
              <w:t>13</w:t>
            </w:r>
            <w:r w:rsidRPr="00436CCE">
              <w:rPr>
                <w:noProof/>
                <w:color w:val="000000" w:themeColor="text1"/>
                <w:szCs w:val="28"/>
              </w:rPr>
              <w:t>/9</w:t>
            </w:r>
          </w:p>
        </w:tc>
        <w:tc>
          <w:tcPr>
            <w:tcW w:w="762" w:type="pct"/>
            <w:shd w:val="clear" w:color="auto" w:fill="FFFFFF" w:themeFill="background1"/>
          </w:tcPr>
          <w:p w14:paraId="0C6AD0D4" w14:textId="70F5B082" w:rsidR="001224EB" w:rsidRPr="00436CCE" w:rsidRDefault="001224EB" w:rsidP="008C5551">
            <w:pPr>
              <w:widowControl w:val="0"/>
              <w:spacing w:before="40" w:after="40" w:line="252" w:lineRule="auto"/>
              <w:jc w:val="center"/>
              <w:rPr>
                <w:color w:val="000000" w:themeColor="text1"/>
                <w:szCs w:val="28"/>
              </w:rPr>
            </w:pPr>
            <w:r>
              <w:t>109,</w:t>
            </w:r>
            <w:r w:rsidRPr="005C14DD">
              <w:t>60</w:t>
            </w:r>
          </w:p>
        </w:tc>
        <w:tc>
          <w:tcPr>
            <w:tcW w:w="754" w:type="pct"/>
            <w:shd w:val="clear" w:color="auto" w:fill="FFFFFF" w:themeFill="background1"/>
          </w:tcPr>
          <w:p w14:paraId="78DA1959" w14:textId="1C817206" w:rsidR="001224EB" w:rsidRPr="00436CCE" w:rsidRDefault="001224EB" w:rsidP="008C5551">
            <w:pPr>
              <w:widowControl w:val="0"/>
              <w:spacing w:before="40" w:after="40" w:line="252" w:lineRule="auto"/>
              <w:jc w:val="center"/>
              <w:rPr>
                <w:color w:val="000000" w:themeColor="text1"/>
                <w:szCs w:val="28"/>
              </w:rPr>
            </w:pPr>
            <w:r>
              <w:t>7,</w:t>
            </w:r>
            <w:r w:rsidRPr="005C14DD">
              <w:t>27</w:t>
            </w:r>
          </w:p>
        </w:tc>
        <w:tc>
          <w:tcPr>
            <w:tcW w:w="645" w:type="pct"/>
          </w:tcPr>
          <w:p w14:paraId="620B5E58" w14:textId="2D002154" w:rsidR="001224EB" w:rsidRPr="00436CCE" w:rsidRDefault="001224EB" w:rsidP="008C5551">
            <w:pPr>
              <w:widowControl w:val="0"/>
              <w:spacing w:before="40" w:after="40" w:line="252" w:lineRule="auto"/>
              <w:jc w:val="center"/>
              <w:rPr>
                <w:color w:val="000000" w:themeColor="text1"/>
                <w:szCs w:val="28"/>
              </w:rPr>
            </w:pPr>
            <w:r w:rsidRPr="005C14DD">
              <w:t>246</w:t>
            </w:r>
          </w:p>
        </w:tc>
        <w:tc>
          <w:tcPr>
            <w:tcW w:w="505" w:type="pct"/>
          </w:tcPr>
          <w:p w14:paraId="692F4F47" w14:textId="790B627D" w:rsidR="001224EB" w:rsidRPr="00436CCE" w:rsidRDefault="001224EB" w:rsidP="008C5551">
            <w:pPr>
              <w:widowControl w:val="0"/>
              <w:spacing w:before="40" w:after="40" w:line="252" w:lineRule="auto"/>
              <w:jc w:val="center"/>
              <w:rPr>
                <w:color w:val="000000" w:themeColor="text1"/>
                <w:szCs w:val="28"/>
              </w:rPr>
            </w:pPr>
            <w:r>
              <w:t>239</w:t>
            </w:r>
          </w:p>
        </w:tc>
        <w:tc>
          <w:tcPr>
            <w:tcW w:w="897" w:type="pct"/>
            <w:vMerge w:val="restart"/>
            <w:vAlign w:val="center"/>
          </w:tcPr>
          <w:p w14:paraId="5701338E" w14:textId="3F7C0DAE" w:rsidR="001224EB" w:rsidRPr="00436CCE" w:rsidRDefault="001224EB" w:rsidP="008C5551">
            <w:pPr>
              <w:widowControl w:val="0"/>
              <w:spacing w:before="40" w:after="40" w:line="252" w:lineRule="auto"/>
              <w:jc w:val="center"/>
              <w:rPr>
                <w:noProof/>
                <w:color w:val="000000" w:themeColor="text1"/>
                <w:szCs w:val="28"/>
                <w:lang w:val="vi-VN"/>
              </w:rPr>
            </w:pPr>
            <w:r w:rsidRPr="00436CCE">
              <w:rPr>
                <w:noProof/>
                <w:color w:val="000000" w:themeColor="text1"/>
                <w:szCs w:val="28"/>
              </w:rPr>
              <w:t>115</w:t>
            </w:r>
          </w:p>
        </w:tc>
      </w:tr>
      <w:tr w:rsidR="005730F6" w:rsidRPr="00436CCE" w14:paraId="3C61DBCB" w14:textId="77777777" w:rsidTr="00E6412A">
        <w:trPr>
          <w:cantSplit/>
          <w:trHeight w:val="397"/>
          <w:jc w:val="center"/>
        </w:trPr>
        <w:tc>
          <w:tcPr>
            <w:tcW w:w="774" w:type="pct"/>
            <w:vMerge/>
            <w:shd w:val="clear" w:color="auto" w:fill="FFFFFF" w:themeFill="background1"/>
            <w:vAlign w:val="center"/>
          </w:tcPr>
          <w:p w14:paraId="464377CE" w14:textId="77777777" w:rsidR="005730F6" w:rsidRPr="00436CCE" w:rsidRDefault="005730F6" w:rsidP="008C5551">
            <w:pPr>
              <w:widowControl w:val="0"/>
              <w:spacing w:before="40" w:after="40" w:line="252" w:lineRule="auto"/>
              <w:jc w:val="center"/>
              <w:rPr>
                <w:noProof/>
                <w:color w:val="000000" w:themeColor="text1"/>
                <w:szCs w:val="28"/>
              </w:rPr>
            </w:pPr>
          </w:p>
        </w:tc>
        <w:tc>
          <w:tcPr>
            <w:tcW w:w="266" w:type="pct"/>
            <w:vMerge/>
            <w:shd w:val="clear" w:color="auto" w:fill="FFFFFF" w:themeFill="background1"/>
            <w:vAlign w:val="center"/>
          </w:tcPr>
          <w:p w14:paraId="2557F6AD" w14:textId="77777777" w:rsidR="005730F6" w:rsidRPr="00436CCE" w:rsidRDefault="005730F6" w:rsidP="008C5551">
            <w:pPr>
              <w:widowControl w:val="0"/>
              <w:spacing w:before="40" w:after="40" w:line="252" w:lineRule="auto"/>
              <w:jc w:val="center"/>
              <w:rPr>
                <w:noProof/>
                <w:color w:val="000000" w:themeColor="text1"/>
                <w:szCs w:val="28"/>
              </w:rPr>
            </w:pPr>
          </w:p>
        </w:tc>
        <w:tc>
          <w:tcPr>
            <w:tcW w:w="397" w:type="pct"/>
            <w:shd w:val="clear" w:color="auto" w:fill="FFFFFF" w:themeFill="background1"/>
            <w:vAlign w:val="center"/>
          </w:tcPr>
          <w:p w14:paraId="3A9F0059" w14:textId="282F4B60" w:rsidR="005730F6" w:rsidRPr="00436CCE" w:rsidRDefault="005730F6" w:rsidP="008C5551">
            <w:pPr>
              <w:widowControl w:val="0"/>
              <w:spacing w:before="40" w:after="40" w:line="252" w:lineRule="auto"/>
              <w:jc w:val="center"/>
              <w:rPr>
                <w:noProof/>
                <w:color w:val="000000" w:themeColor="text1"/>
                <w:szCs w:val="28"/>
              </w:rPr>
            </w:pPr>
            <w:r>
              <w:rPr>
                <w:noProof/>
                <w:color w:val="000000" w:themeColor="text1"/>
                <w:szCs w:val="28"/>
              </w:rPr>
              <w:t>14</w:t>
            </w:r>
            <w:r w:rsidRPr="00436CCE">
              <w:rPr>
                <w:noProof/>
                <w:color w:val="000000" w:themeColor="text1"/>
                <w:szCs w:val="28"/>
              </w:rPr>
              <w:t>/9</w:t>
            </w:r>
          </w:p>
        </w:tc>
        <w:tc>
          <w:tcPr>
            <w:tcW w:w="762" w:type="pct"/>
            <w:shd w:val="clear" w:color="auto" w:fill="FFFFFF" w:themeFill="background1"/>
          </w:tcPr>
          <w:p w14:paraId="00DD2456" w14:textId="2A4FD1C0" w:rsidR="005730F6" w:rsidRPr="00436CCE" w:rsidRDefault="005730F6" w:rsidP="008C5551">
            <w:pPr>
              <w:widowControl w:val="0"/>
              <w:spacing w:before="40" w:after="40" w:line="252" w:lineRule="auto"/>
              <w:jc w:val="center"/>
              <w:rPr>
                <w:color w:val="000000" w:themeColor="text1"/>
                <w:szCs w:val="28"/>
              </w:rPr>
            </w:pPr>
            <w:r w:rsidRPr="009E2E74">
              <w:t>109</w:t>
            </w:r>
            <w:r>
              <w:t>,</w:t>
            </w:r>
            <w:r w:rsidRPr="009E2E74">
              <w:t>64</w:t>
            </w:r>
          </w:p>
        </w:tc>
        <w:tc>
          <w:tcPr>
            <w:tcW w:w="754" w:type="pct"/>
            <w:shd w:val="clear" w:color="auto" w:fill="FFFFFF" w:themeFill="background1"/>
          </w:tcPr>
          <w:p w14:paraId="3EC7AE17" w14:textId="4B1E36B4" w:rsidR="005730F6" w:rsidRPr="00436CCE" w:rsidRDefault="005730F6" w:rsidP="008C5551">
            <w:pPr>
              <w:widowControl w:val="0"/>
              <w:spacing w:before="40" w:after="40" w:line="252" w:lineRule="auto"/>
              <w:jc w:val="center"/>
              <w:rPr>
                <w:color w:val="000000" w:themeColor="text1"/>
                <w:szCs w:val="28"/>
              </w:rPr>
            </w:pPr>
            <w:r w:rsidRPr="009E2E74">
              <w:t>7</w:t>
            </w:r>
            <w:r>
              <w:t>,</w:t>
            </w:r>
            <w:r w:rsidRPr="009E2E74">
              <w:t>21</w:t>
            </w:r>
          </w:p>
        </w:tc>
        <w:tc>
          <w:tcPr>
            <w:tcW w:w="645" w:type="pct"/>
          </w:tcPr>
          <w:p w14:paraId="0D6E80B3" w14:textId="019DB04F" w:rsidR="005730F6" w:rsidRPr="00436CCE" w:rsidRDefault="005730F6" w:rsidP="008C5551">
            <w:pPr>
              <w:widowControl w:val="0"/>
              <w:spacing w:before="40" w:after="40" w:line="252" w:lineRule="auto"/>
              <w:jc w:val="center"/>
              <w:rPr>
                <w:color w:val="000000" w:themeColor="text1"/>
                <w:szCs w:val="28"/>
              </w:rPr>
            </w:pPr>
            <w:r w:rsidRPr="009E2E74">
              <w:t>246</w:t>
            </w:r>
          </w:p>
        </w:tc>
        <w:tc>
          <w:tcPr>
            <w:tcW w:w="505" w:type="pct"/>
          </w:tcPr>
          <w:p w14:paraId="634C17E2" w14:textId="70ED0376" w:rsidR="005730F6" w:rsidRPr="00436CCE" w:rsidRDefault="005730F6" w:rsidP="008C5551">
            <w:pPr>
              <w:widowControl w:val="0"/>
              <w:spacing w:before="40" w:after="40" w:line="252" w:lineRule="auto"/>
              <w:jc w:val="center"/>
              <w:rPr>
                <w:color w:val="000000" w:themeColor="text1"/>
                <w:szCs w:val="28"/>
              </w:rPr>
            </w:pPr>
            <w:r w:rsidRPr="009E2E74">
              <w:t>239</w:t>
            </w:r>
          </w:p>
        </w:tc>
        <w:tc>
          <w:tcPr>
            <w:tcW w:w="897" w:type="pct"/>
            <w:vMerge/>
            <w:vAlign w:val="center"/>
          </w:tcPr>
          <w:p w14:paraId="793D3687" w14:textId="77777777" w:rsidR="005730F6" w:rsidRPr="00436CCE" w:rsidRDefault="005730F6" w:rsidP="008C5551">
            <w:pPr>
              <w:widowControl w:val="0"/>
              <w:spacing w:before="40" w:after="40" w:line="252" w:lineRule="auto"/>
              <w:jc w:val="center"/>
              <w:rPr>
                <w:noProof/>
                <w:color w:val="000000" w:themeColor="text1"/>
                <w:szCs w:val="28"/>
              </w:rPr>
            </w:pPr>
          </w:p>
        </w:tc>
      </w:tr>
      <w:tr w:rsidR="001224EB" w:rsidRPr="00436CCE" w14:paraId="21128B33" w14:textId="77777777" w:rsidTr="00E6412A">
        <w:trPr>
          <w:cantSplit/>
          <w:trHeight w:val="397"/>
          <w:jc w:val="center"/>
        </w:trPr>
        <w:tc>
          <w:tcPr>
            <w:tcW w:w="774" w:type="pct"/>
            <w:vMerge w:val="restart"/>
            <w:vAlign w:val="center"/>
          </w:tcPr>
          <w:p w14:paraId="1139D33D" w14:textId="77777777"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Tuyên Quang</w:t>
            </w:r>
          </w:p>
        </w:tc>
        <w:tc>
          <w:tcPr>
            <w:tcW w:w="266" w:type="pct"/>
            <w:vMerge w:val="restart"/>
            <w:vAlign w:val="center"/>
          </w:tcPr>
          <w:p w14:paraId="7269927D" w14:textId="77777777"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vAlign w:val="center"/>
          </w:tcPr>
          <w:p w14:paraId="5725C29D" w14:textId="44CE407C" w:rsidR="001224EB" w:rsidRPr="00436CCE" w:rsidRDefault="001224EB" w:rsidP="008C5551">
            <w:pPr>
              <w:widowControl w:val="0"/>
              <w:spacing w:before="40" w:after="40" w:line="252" w:lineRule="auto"/>
              <w:jc w:val="center"/>
              <w:rPr>
                <w:noProof/>
                <w:color w:val="000000" w:themeColor="text1"/>
                <w:szCs w:val="28"/>
              </w:rPr>
            </w:pPr>
            <w:r>
              <w:rPr>
                <w:noProof/>
                <w:color w:val="000000" w:themeColor="text1"/>
                <w:szCs w:val="28"/>
              </w:rPr>
              <w:t>13</w:t>
            </w:r>
            <w:r w:rsidRPr="00436CCE">
              <w:rPr>
                <w:noProof/>
                <w:color w:val="000000" w:themeColor="text1"/>
                <w:szCs w:val="28"/>
              </w:rPr>
              <w:t>/9</w:t>
            </w:r>
          </w:p>
        </w:tc>
        <w:tc>
          <w:tcPr>
            <w:tcW w:w="762" w:type="pct"/>
          </w:tcPr>
          <w:p w14:paraId="5EA7EEF4" w14:textId="378C9E41" w:rsidR="001224EB" w:rsidRPr="00436CCE" w:rsidRDefault="001224EB" w:rsidP="008C5551">
            <w:pPr>
              <w:widowControl w:val="0"/>
              <w:spacing w:before="40" w:after="40" w:line="252" w:lineRule="auto"/>
              <w:jc w:val="center"/>
              <w:rPr>
                <w:color w:val="000000" w:themeColor="text1"/>
                <w:szCs w:val="28"/>
              </w:rPr>
            </w:pPr>
            <w:r>
              <w:t>115,</w:t>
            </w:r>
            <w:r w:rsidRPr="00875818">
              <w:t>83</w:t>
            </w:r>
          </w:p>
        </w:tc>
        <w:tc>
          <w:tcPr>
            <w:tcW w:w="754" w:type="pct"/>
          </w:tcPr>
          <w:p w14:paraId="6B86F263" w14:textId="289FE8D9" w:rsidR="001224EB" w:rsidRPr="00436CCE" w:rsidRDefault="001224EB" w:rsidP="008C5551">
            <w:pPr>
              <w:widowControl w:val="0"/>
              <w:spacing w:before="40" w:after="40" w:line="252" w:lineRule="auto"/>
              <w:jc w:val="center"/>
              <w:rPr>
                <w:color w:val="000000" w:themeColor="text1"/>
                <w:szCs w:val="28"/>
              </w:rPr>
            </w:pPr>
            <w:r>
              <w:t>47,</w:t>
            </w:r>
            <w:r w:rsidRPr="00875818">
              <w:t>20</w:t>
            </w:r>
          </w:p>
        </w:tc>
        <w:tc>
          <w:tcPr>
            <w:tcW w:w="645" w:type="pct"/>
          </w:tcPr>
          <w:p w14:paraId="330DA173" w14:textId="19B4A061" w:rsidR="001224EB" w:rsidRPr="00436CCE" w:rsidRDefault="001224EB" w:rsidP="008C5551">
            <w:pPr>
              <w:widowControl w:val="0"/>
              <w:spacing w:before="40" w:after="40" w:line="252" w:lineRule="auto"/>
              <w:jc w:val="center"/>
              <w:rPr>
                <w:color w:val="000000" w:themeColor="text1"/>
                <w:szCs w:val="28"/>
              </w:rPr>
            </w:pPr>
            <w:r>
              <w:t>217</w:t>
            </w:r>
          </w:p>
        </w:tc>
        <w:tc>
          <w:tcPr>
            <w:tcW w:w="505" w:type="pct"/>
          </w:tcPr>
          <w:p w14:paraId="2CF77865" w14:textId="41797105" w:rsidR="001224EB" w:rsidRPr="00436CCE" w:rsidRDefault="001224EB" w:rsidP="008C5551">
            <w:pPr>
              <w:widowControl w:val="0"/>
              <w:spacing w:before="40" w:after="40" w:line="252" w:lineRule="auto"/>
              <w:jc w:val="center"/>
              <w:rPr>
                <w:color w:val="000000" w:themeColor="text1"/>
                <w:szCs w:val="28"/>
              </w:rPr>
            </w:pPr>
            <w:r>
              <w:t>0</w:t>
            </w:r>
          </w:p>
        </w:tc>
        <w:tc>
          <w:tcPr>
            <w:tcW w:w="897" w:type="pct"/>
            <w:vMerge w:val="restart"/>
            <w:vAlign w:val="center"/>
          </w:tcPr>
          <w:p w14:paraId="2CD27656" w14:textId="07CF4927" w:rsidR="001224EB" w:rsidRPr="00436CCE" w:rsidRDefault="001224EB" w:rsidP="008C5551">
            <w:pPr>
              <w:widowControl w:val="0"/>
              <w:spacing w:before="40" w:after="40" w:line="252" w:lineRule="auto"/>
              <w:jc w:val="center"/>
              <w:rPr>
                <w:noProof/>
                <w:color w:val="000000" w:themeColor="text1"/>
                <w:szCs w:val="28"/>
                <w:lang w:val="vi-VN"/>
              </w:rPr>
            </w:pPr>
            <w:r w:rsidRPr="00436CCE">
              <w:rPr>
                <w:noProof/>
                <w:color w:val="000000" w:themeColor="text1"/>
                <w:szCs w:val="28"/>
              </w:rPr>
              <w:t>118</w:t>
            </w:r>
          </w:p>
        </w:tc>
      </w:tr>
      <w:tr w:rsidR="005730F6" w:rsidRPr="00436CCE" w14:paraId="43309B09" w14:textId="77777777" w:rsidTr="00E6412A">
        <w:trPr>
          <w:cantSplit/>
          <w:trHeight w:val="397"/>
          <w:jc w:val="center"/>
        </w:trPr>
        <w:tc>
          <w:tcPr>
            <w:tcW w:w="774" w:type="pct"/>
            <w:vMerge/>
            <w:vAlign w:val="center"/>
          </w:tcPr>
          <w:p w14:paraId="5F72E1B7" w14:textId="77777777" w:rsidR="005730F6" w:rsidRPr="00436CCE" w:rsidRDefault="005730F6" w:rsidP="008C5551">
            <w:pPr>
              <w:widowControl w:val="0"/>
              <w:spacing w:before="40" w:after="40" w:line="252" w:lineRule="auto"/>
              <w:jc w:val="center"/>
              <w:rPr>
                <w:noProof/>
                <w:color w:val="000000" w:themeColor="text1"/>
                <w:szCs w:val="28"/>
              </w:rPr>
            </w:pPr>
          </w:p>
        </w:tc>
        <w:tc>
          <w:tcPr>
            <w:tcW w:w="266" w:type="pct"/>
            <w:vMerge/>
            <w:vAlign w:val="center"/>
          </w:tcPr>
          <w:p w14:paraId="554A208A" w14:textId="77777777" w:rsidR="005730F6" w:rsidRPr="00436CCE" w:rsidRDefault="005730F6" w:rsidP="008C5551">
            <w:pPr>
              <w:widowControl w:val="0"/>
              <w:spacing w:before="40" w:after="40" w:line="252" w:lineRule="auto"/>
              <w:jc w:val="center"/>
              <w:rPr>
                <w:noProof/>
                <w:color w:val="000000" w:themeColor="text1"/>
                <w:szCs w:val="28"/>
              </w:rPr>
            </w:pPr>
          </w:p>
        </w:tc>
        <w:tc>
          <w:tcPr>
            <w:tcW w:w="397" w:type="pct"/>
            <w:vAlign w:val="center"/>
          </w:tcPr>
          <w:p w14:paraId="17CF4007" w14:textId="6F29A890" w:rsidR="005730F6" w:rsidRPr="00436CCE" w:rsidRDefault="005730F6" w:rsidP="008C5551">
            <w:pPr>
              <w:widowControl w:val="0"/>
              <w:spacing w:before="40" w:after="40" w:line="252" w:lineRule="auto"/>
              <w:jc w:val="center"/>
              <w:rPr>
                <w:noProof/>
                <w:color w:val="000000" w:themeColor="text1"/>
                <w:szCs w:val="28"/>
              </w:rPr>
            </w:pPr>
            <w:r>
              <w:rPr>
                <w:noProof/>
                <w:color w:val="000000" w:themeColor="text1"/>
                <w:szCs w:val="28"/>
              </w:rPr>
              <w:t>14</w:t>
            </w:r>
            <w:r w:rsidRPr="00436CCE">
              <w:rPr>
                <w:noProof/>
                <w:color w:val="000000" w:themeColor="text1"/>
                <w:szCs w:val="28"/>
              </w:rPr>
              <w:t>/9</w:t>
            </w:r>
          </w:p>
        </w:tc>
        <w:tc>
          <w:tcPr>
            <w:tcW w:w="762" w:type="pct"/>
          </w:tcPr>
          <w:p w14:paraId="04D8039F" w14:textId="560A1BF3" w:rsidR="005730F6" w:rsidRPr="00436CCE" w:rsidRDefault="005730F6" w:rsidP="008C5551">
            <w:pPr>
              <w:widowControl w:val="0"/>
              <w:spacing w:before="40" w:after="40" w:line="252" w:lineRule="auto"/>
              <w:jc w:val="center"/>
              <w:rPr>
                <w:color w:val="000000" w:themeColor="text1"/>
                <w:szCs w:val="28"/>
              </w:rPr>
            </w:pPr>
            <w:r w:rsidRPr="0091707C">
              <w:t>116</w:t>
            </w:r>
            <w:r>
              <w:t>,</w:t>
            </w:r>
            <w:r w:rsidRPr="0091707C">
              <w:t>11</w:t>
            </w:r>
          </w:p>
        </w:tc>
        <w:tc>
          <w:tcPr>
            <w:tcW w:w="754" w:type="pct"/>
          </w:tcPr>
          <w:p w14:paraId="6E0F8B47" w14:textId="470B128A" w:rsidR="005730F6" w:rsidRPr="00436CCE" w:rsidRDefault="005730F6" w:rsidP="008C5551">
            <w:pPr>
              <w:widowControl w:val="0"/>
              <w:spacing w:before="40" w:after="40" w:line="252" w:lineRule="auto"/>
              <w:jc w:val="center"/>
              <w:rPr>
                <w:color w:val="000000" w:themeColor="text1"/>
                <w:szCs w:val="28"/>
              </w:rPr>
            </w:pPr>
            <w:r w:rsidRPr="0091707C">
              <w:t>47</w:t>
            </w:r>
            <w:r>
              <w:t>,</w:t>
            </w:r>
            <w:r w:rsidRPr="0091707C">
              <w:t>15</w:t>
            </w:r>
          </w:p>
        </w:tc>
        <w:tc>
          <w:tcPr>
            <w:tcW w:w="645" w:type="pct"/>
          </w:tcPr>
          <w:p w14:paraId="655F1C8D" w14:textId="5F34E6CB" w:rsidR="005730F6" w:rsidRPr="00436CCE" w:rsidRDefault="005730F6" w:rsidP="008C5551">
            <w:pPr>
              <w:widowControl w:val="0"/>
              <w:spacing w:before="40" w:after="40" w:line="252" w:lineRule="auto"/>
              <w:jc w:val="center"/>
              <w:rPr>
                <w:color w:val="000000" w:themeColor="text1"/>
                <w:szCs w:val="28"/>
              </w:rPr>
            </w:pPr>
            <w:r w:rsidRPr="0091707C">
              <w:t>217</w:t>
            </w:r>
          </w:p>
        </w:tc>
        <w:tc>
          <w:tcPr>
            <w:tcW w:w="505" w:type="pct"/>
          </w:tcPr>
          <w:p w14:paraId="0CD72D82" w14:textId="163A87C3" w:rsidR="005730F6" w:rsidRPr="00436CCE" w:rsidRDefault="005730F6" w:rsidP="008C5551">
            <w:pPr>
              <w:widowControl w:val="0"/>
              <w:spacing w:before="40" w:after="40" w:line="252" w:lineRule="auto"/>
              <w:jc w:val="center"/>
              <w:rPr>
                <w:color w:val="000000" w:themeColor="text1"/>
                <w:szCs w:val="28"/>
              </w:rPr>
            </w:pPr>
            <w:r w:rsidRPr="0091707C">
              <w:t>0</w:t>
            </w:r>
          </w:p>
        </w:tc>
        <w:tc>
          <w:tcPr>
            <w:tcW w:w="897" w:type="pct"/>
            <w:vMerge/>
            <w:vAlign w:val="center"/>
          </w:tcPr>
          <w:p w14:paraId="35F9975D" w14:textId="77777777" w:rsidR="005730F6" w:rsidRPr="00436CCE" w:rsidRDefault="005730F6" w:rsidP="008C5551">
            <w:pPr>
              <w:widowControl w:val="0"/>
              <w:spacing w:before="40" w:after="40" w:line="252" w:lineRule="auto"/>
              <w:jc w:val="center"/>
              <w:rPr>
                <w:noProof/>
                <w:color w:val="000000" w:themeColor="text1"/>
                <w:szCs w:val="28"/>
              </w:rPr>
            </w:pPr>
          </w:p>
        </w:tc>
      </w:tr>
      <w:tr w:rsidR="001224EB" w:rsidRPr="00436CCE" w14:paraId="1B9779F3" w14:textId="77777777" w:rsidTr="00E6412A">
        <w:trPr>
          <w:cantSplit/>
          <w:trHeight w:val="397"/>
          <w:jc w:val="center"/>
        </w:trPr>
        <w:tc>
          <w:tcPr>
            <w:tcW w:w="774" w:type="pct"/>
            <w:vMerge w:val="restart"/>
            <w:vAlign w:val="center"/>
          </w:tcPr>
          <w:p w14:paraId="3AB8705A" w14:textId="77777777"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Thác Bà</w:t>
            </w:r>
          </w:p>
        </w:tc>
        <w:tc>
          <w:tcPr>
            <w:tcW w:w="266" w:type="pct"/>
            <w:vMerge w:val="restart"/>
            <w:vAlign w:val="center"/>
          </w:tcPr>
          <w:p w14:paraId="50BAFC7E" w14:textId="77777777"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7h</w:t>
            </w:r>
          </w:p>
        </w:tc>
        <w:tc>
          <w:tcPr>
            <w:tcW w:w="397" w:type="pct"/>
            <w:vAlign w:val="center"/>
          </w:tcPr>
          <w:p w14:paraId="307558C6" w14:textId="6AF1A71A" w:rsidR="001224EB" w:rsidRPr="00436CCE" w:rsidRDefault="001224EB" w:rsidP="008C5551">
            <w:pPr>
              <w:widowControl w:val="0"/>
              <w:spacing w:before="40" w:after="40" w:line="252" w:lineRule="auto"/>
              <w:jc w:val="center"/>
              <w:rPr>
                <w:noProof/>
                <w:color w:val="000000" w:themeColor="text1"/>
                <w:szCs w:val="28"/>
              </w:rPr>
            </w:pPr>
            <w:r>
              <w:rPr>
                <w:noProof/>
                <w:color w:val="000000" w:themeColor="text1"/>
                <w:szCs w:val="28"/>
              </w:rPr>
              <w:t>13</w:t>
            </w:r>
            <w:r w:rsidRPr="00436CCE">
              <w:rPr>
                <w:noProof/>
                <w:color w:val="000000" w:themeColor="text1"/>
                <w:szCs w:val="28"/>
              </w:rPr>
              <w:t>/9</w:t>
            </w:r>
          </w:p>
        </w:tc>
        <w:tc>
          <w:tcPr>
            <w:tcW w:w="762" w:type="pct"/>
          </w:tcPr>
          <w:p w14:paraId="20DB6618" w14:textId="53A48BED" w:rsidR="001224EB" w:rsidRPr="00436CCE" w:rsidRDefault="001224EB" w:rsidP="008C5551">
            <w:pPr>
              <w:widowControl w:val="0"/>
              <w:spacing w:before="40" w:after="40" w:line="252" w:lineRule="auto"/>
              <w:jc w:val="center"/>
              <w:rPr>
                <w:color w:val="000000" w:themeColor="text1"/>
                <w:szCs w:val="28"/>
              </w:rPr>
            </w:pPr>
            <w:r>
              <w:t>54,</w:t>
            </w:r>
            <w:r w:rsidRPr="00C72AE9">
              <w:t>95</w:t>
            </w:r>
          </w:p>
        </w:tc>
        <w:tc>
          <w:tcPr>
            <w:tcW w:w="754" w:type="pct"/>
          </w:tcPr>
          <w:p w14:paraId="1BE8691C" w14:textId="6A98EA1F" w:rsidR="001224EB" w:rsidRPr="00436CCE" w:rsidRDefault="001224EB" w:rsidP="008C5551">
            <w:pPr>
              <w:widowControl w:val="0"/>
              <w:spacing w:before="40" w:after="40" w:line="252" w:lineRule="auto"/>
              <w:jc w:val="center"/>
              <w:rPr>
                <w:color w:val="000000" w:themeColor="text1"/>
                <w:szCs w:val="28"/>
              </w:rPr>
            </w:pPr>
            <w:r>
              <w:t>21,</w:t>
            </w:r>
            <w:r w:rsidRPr="00C72AE9">
              <w:t>63</w:t>
            </w:r>
          </w:p>
        </w:tc>
        <w:tc>
          <w:tcPr>
            <w:tcW w:w="645" w:type="pct"/>
          </w:tcPr>
          <w:p w14:paraId="3E15081A" w14:textId="075A9E1A" w:rsidR="001224EB" w:rsidRPr="00436CCE" w:rsidRDefault="001224EB" w:rsidP="008C5551">
            <w:pPr>
              <w:widowControl w:val="0"/>
              <w:spacing w:before="40" w:after="40" w:line="252" w:lineRule="auto"/>
              <w:jc w:val="center"/>
              <w:rPr>
                <w:color w:val="000000" w:themeColor="text1"/>
                <w:szCs w:val="28"/>
              </w:rPr>
            </w:pPr>
            <w:r>
              <w:t>340</w:t>
            </w:r>
          </w:p>
        </w:tc>
        <w:tc>
          <w:tcPr>
            <w:tcW w:w="505" w:type="pct"/>
          </w:tcPr>
          <w:p w14:paraId="47E49860" w14:textId="3A700212" w:rsidR="001224EB" w:rsidRPr="00436CCE" w:rsidRDefault="001224EB" w:rsidP="008C5551">
            <w:pPr>
              <w:widowControl w:val="0"/>
              <w:spacing w:before="40" w:after="40" w:line="252" w:lineRule="auto"/>
              <w:jc w:val="center"/>
              <w:rPr>
                <w:color w:val="000000" w:themeColor="text1"/>
                <w:szCs w:val="28"/>
              </w:rPr>
            </w:pPr>
            <w:r>
              <w:t>0</w:t>
            </w:r>
          </w:p>
        </w:tc>
        <w:tc>
          <w:tcPr>
            <w:tcW w:w="897" w:type="pct"/>
            <w:vMerge w:val="restart"/>
            <w:vAlign w:val="center"/>
          </w:tcPr>
          <w:p w14:paraId="27B666EE" w14:textId="281E4C80" w:rsidR="001224EB" w:rsidRPr="00436CCE" w:rsidRDefault="001224EB" w:rsidP="008C5551">
            <w:pPr>
              <w:widowControl w:val="0"/>
              <w:spacing w:before="40" w:after="40" w:line="252" w:lineRule="auto"/>
              <w:jc w:val="center"/>
              <w:rPr>
                <w:noProof/>
                <w:color w:val="000000" w:themeColor="text1"/>
                <w:szCs w:val="28"/>
              </w:rPr>
            </w:pPr>
            <w:r w:rsidRPr="00436CCE">
              <w:rPr>
                <w:noProof/>
                <w:color w:val="000000" w:themeColor="text1"/>
                <w:szCs w:val="28"/>
              </w:rPr>
              <w:t>58</w:t>
            </w:r>
          </w:p>
        </w:tc>
      </w:tr>
      <w:tr w:rsidR="005730F6" w:rsidRPr="00436CCE" w14:paraId="4802E5C4" w14:textId="77777777" w:rsidTr="00E6412A">
        <w:trPr>
          <w:cantSplit/>
          <w:trHeight w:val="397"/>
          <w:jc w:val="center"/>
        </w:trPr>
        <w:tc>
          <w:tcPr>
            <w:tcW w:w="774" w:type="pct"/>
            <w:vMerge/>
            <w:vAlign w:val="center"/>
          </w:tcPr>
          <w:p w14:paraId="1D2E2FAE" w14:textId="77777777" w:rsidR="005730F6" w:rsidRPr="00436CCE" w:rsidRDefault="005730F6" w:rsidP="008C5551">
            <w:pPr>
              <w:widowControl w:val="0"/>
              <w:spacing w:before="40" w:after="40" w:line="252" w:lineRule="auto"/>
              <w:jc w:val="center"/>
              <w:rPr>
                <w:noProof/>
                <w:color w:val="000000" w:themeColor="text1"/>
                <w:szCs w:val="28"/>
              </w:rPr>
            </w:pPr>
          </w:p>
        </w:tc>
        <w:tc>
          <w:tcPr>
            <w:tcW w:w="266" w:type="pct"/>
            <w:vMerge/>
            <w:vAlign w:val="center"/>
          </w:tcPr>
          <w:p w14:paraId="0FE7D5DE" w14:textId="77777777" w:rsidR="005730F6" w:rsidRPr="00436CCE" w:rsidRDefault="005730F6" w:rsidP="008C5551">
            <w:pPr>
              <w:widowControl w:val="0"/>
              <w:spacing w:before="40" w:after="40" w:line="252" w:lineRule="auto"/>
              <w:jc w:val="center"/>
              <w:rPr>
                <w:noProof/>
                <w:color w:val="000000" w:themeColor="text1"/>
                <w:szCs w:val="28"/>
              </w:rPr>
            </w:pPr>
          </w:p>
        </w:tc>
        <w:tc>
          <w:tcPr>
            <w:tcW w:w="397" w:type="pct"/>
            <w:vAlign w:val="center"/>
          </w:tcPr>
          <w:p w14:paraId="4C046D34" w14:textId="7635CCD4" w:rsidR="005730F6" w:rsidRPr="00436CCE" w:rsidRDefault="005730F6" w:rsidP="008C5551">
            <w:pPr>
              <w:widowControl w:val="0"/>
              <w:spacing w:before="40" w:after="40" w:line="252" w:lineRule="auto"/>
              <w:jc w:val="center"/>
              <w:rPr>
                <w:color w:val="000000" w:themeColor="text1"/>
                <w:szCs w:val="28"/>
                <w:lang w:val="en-GB"/>
              </w:rPr>
            </w:pPr>
            <w:r>
              <w:rPr>
                <w:noProof/>
                <w:color w:val="000000" w:themeColor="text1"/>
                <w:szCs w:val="28"/>
              </w:rPr>
              <w:t>14</w:t>
            </w:r>
            <w:r w:rsidRPr="00436CCE">
              <w:rPr>
                <w:noProof/>
                <w:color w:val="000000" w:themeColor="text1"/>
                <w:szCs w:val="28"/>
              </w:rPr>
              <w:t>/9</w:t>
            </w:r>
          </w:p>
        </w:tc>
        <w:tc>
          <w:tcPr>
            <w:tcW w:w="762" w:type="pct"/>
          </w:tcPr>
          <w:p w14:paraId="60DE4FA3" w14:textId="611D2E6F" w:rsidR="005730F6" w:rsidRPr="00436CCE" w:rsidRDefault="005730F6" w:rsidP="008C5551">
            <w:pPr>
              <w:widowControl w:val="0"/>
              <w:spacing w:before="40" w:after="40" w:line="252" w:lineRule="auto"/>
              <w:jc w:val="center"/>
              <w:rPr>
                <w:color w:val="000000" w:themeColor="text1"/>
                <w:szCs w:val="28"/>
              </w:rPr>
            </w:pPr>
            <w:r w:rsidRPr="00F31547">
              <w:t>55</w:t>
            </w:r>
            <w:r>
              <w:t>,</w:t>
            </w:r>
            <w:r w:rsidRPr="00F31547">
              <w:t>03</w:t>
            </w:r>
          </w:p>
        </w:tc>
        <w:tc>
          <w:tcPr>
            <w:tcW w:w="754" w:type="pct"/>
          </w:tcPr>
          <w:p w14:paraId="4BA201B2" w14:textId="661263D0" w:rsidR="005730F6" w:rsidRPr="00436CCE" w:rsidRDefault="005730F6" w:rsidP="008C5551">
            <w:pPr>
              <w:widowControl w:val="0"/>
              <w:spacing w:before="40" w:after="40" w:line="252" w:lineRule="auto"/>
              <w:jc w:val="center"/>
              <w:rPr>
                <w:color w:val="000000" w:themeColor="text1"/>
                <w:szCs w:val="28"/>
              </w:rPr>
            </w:pPr>
            <w:r w:rsidRPr="00F31547">
              <w:t>22</w:t>
            </w:r>
            <w:r>
              <w:t>,00</w:t>
            </w:r>
          </w:p>
        </w:tc>
        <w:tc>
          <w:tcPr>
            <w:tcW w:w="645" w:type="pct"/>
          </w:tcPr>
          <w:p w14:paraId="2127EF92" w14:textId="0D2F8037" w:rsidR="005730F6" w:rsidRPr="00436CCE" w:rsidRDefault="005730F6" w:rsidP="008C5551">
            <w:pPr>
              <w:widowControl w:val="0"/>
              <w:spacing w:before="40" w:after="40" w:line="252" w:lineRule="auto"/>
              <w:jc w:val="center"/>
              <w:rPr>
                <w:color w:val="000000" w:themeColor="text1"/>
                <w:szCs w:val="28"/>
              </w:rPr>
            </w:pPr>
            <w:r w:rsidRPr="00F31547">
              <w:t>250</w:t>
            </w:r>
          </w:p>
        </w:tc>
        <w:tc>
          <w:tcPr>
            <w:tcW w:w="505" w:type="pct"/>
          </w:tcPr>
          <w:p w14:paraId="141E68B7" w14:textId="1F7E697B" w:rsidR="005730F6" w:rsidRPr="00436CCE" w:rsidRDefault="005730F6" w:rsidP="008C5551">
            <w:pPr>
              <w:widowControl w:val="0"/>
              <w:spacing w:before="40" w:after="40" w:line="252" w:lineRule="auto"/>
              <w:jc w:val="center"/>
              <w:rPr>
                <w:color w:val="000000" w:themeColor="text1"/>
                <w:szCs w:val="28"/>
              </w:rPr>
            </w:pPr>
            <w:r w:rsidRPr="00F31547">
              <w:t>0</w:t>
            </w:r>
          </w:p>
        </w:tc>
        <w:tc>
          <w:tcPr>
            <w:tcW w:w="897" w:type="pct"/>
            <w:vMerge/>
            <w:vAlign w:val="center"/>
          </w:tcPr>
          <w:p w14:paraId="6DA4028E" w14:textId="77777777" w:rsidR="005730F6" w:rsidRPr="00436CCE" w:rsidRDefault="005730F6" w:rsidP="008C5551">
            <w:pPr>
              <w:widowControl w:val="0"/>
              <w:spacing w:before="40" w:after="40" w:line="252" w:lineRule="auto"/>
              <w:jc w:val="center"/>
              <w:rPr>
                <w:noProof/>
                <w:color w:val="000000" w:themeColor="text1"/>
                <w:sz w:val="26"/>
                <w:szCs w:val="26"/>
              </w:rPr>
            </w:pPr>
          </w:p>
        </w:tc>
      </w:tr>
    </w:tbl>
    <w:p w14:paraId="252F45B3" w14:textId="77777777" w:rsidR="00485602" w:rsidRDefault="00485602" w:rsidP="008C5551">
      <w:pPr>
        <w:widowControl w:val="0"/>
        <w:spacing w:before="40" w:after="40" w:line="252" w:lineRule="auto"/>
        <w:ind w:firstLine="709"/>
        <w:jc w:val="both"/>
        <w:rPr>
          <w:b/>
          <w:bCs/>
          <w:szCs w:val="28"/>
        </w:rPr>
      </w:pPr>
      <w:r>
        <w:rPr>
          <w:b/>
          <w:bCs/>
          <w:szCs w:val="28"/>
        </w:rPr>
        <w:t>2. Các hồ chứa thủy lợi và thủy điện khác</w:t>
      </w:r>
    </w:p>
    <w:p w14:paraId="031CCD3F" w14:textId="56155ECB" w:rsidR="00DF5DE1" w:rsidRPr="001224EB" w:rsidRDefault="00DF5DE1" w:rsidP="008C5551">
      <w:pPr>
        <w:widowControl w:val="0"/>
        <w:shd w:val="clear" w:color="auto" w:fill="FFFFFF" w:themeFill="background1"/>
        <w:spacing w:before="40" w:after="40" w:line="252" w:lineRule="auto"/>
        <w:ind w:firstLine="709"/>
        <w:jc w:val="both"/>
        <w:rPr>
          <w:bCs/>
          <w:color w:val="FF0000"/>
          <w:szCs w:val="28"/>
          <w:lang w:val="en-GB"/>
        </w:rPr>
      </w:pPr>
      <w:r w:rsidRPr="00267BEE">
        <w:rPr>
          <w:bCs/>
          <w:szCs w:val="28"/>
          <w:lang w:val="en-GB"/>
        </w:rPr>
        <w:t>- Về hồ chứa thủy điện (các hồ vận hành điều tiết qua tràn với lưu lượng từ 100m3/s trở lên)</w:t>
      </w:r>
      <w:r w:rsidR="00243E95" w:rsidRPr="00267BEE">
        <w:rPr>
          <w:bCs/>
          <w:szCs w:val="28"/>
          <w:lang w:val="en-GB"/>
        </w:rPr>
        <w:t>, cụ thể lưu lượng xả tràn/lưu lượng về hồ (m</w:t>
      </w:r>
      <w:r w:rsidR="00243E95" w:rsidRPr="00267BEE">
        <w:rPr>
          <w:bCs/>
          <w:szCs w:val="28"/>
          <w:vertAlign w:val="superscript"/>
          <w:lang w:val="en-GB"/>
        </w:rPr>
        <w:t>3</w:t>
      </w:r>
      <w:r w:rsidR="00243E95" w:rsidRPr="00267BEE">
        <w:rPr>
          <w:bCs/>
          <w:szCs w:val="28"/>
          <w:lang w:val="en-GB"/>
        </w:rPr>
        <w:t>/s)</w:t>
      </w:r>
      <w:r w:rsidRPr="00267BEE">
        <w:rPr>
          <w:bCs/>
          <w:szCs w:val="28"/>
          <w:lang w:val="en-GB"/>
        </w:rPr>
        <w:t>: Khu</w:t>
      </w:r>
      <w:r w:rsidR="002627BF" w:rsidRPr="00267BEE">
        <w:rPr>
          <w:bCs/>
          <w:szCs w:val="28"/>
          <w:lang w:val="en-GB"/>
        </w:rPr>
        <w:t xml:space="preserve"> vực</w:t>
      </w:r>
      <w:r w:rsidRPr="00267BEE">
        <w:rPr>
          <w:bCs/>
          <w:szCs w:val="28"/>
          <w:lang w:val="en-GB"/>
        </w:rPr>
        <w:t xml:space="preserve"> Bắc Trung Bộ có 0</w:t>
      </w:r>
      <w:r w:rsidR="002627BF" w:rsidRPr="00267BEE">
        <w:rPr>
          <w:bCs/>
          <w:szCs w:val="28"/>
          <w:lang w:val="en-GB"/>
        </w:rPr>
        <w:t>5</w:t>
      </w:r>
      <w:r w:rsidRPr="00267BEE">
        <w:rPr>
          <w:bCs/>
          <w:szCs w:val="28"/>
          <w:lang w:val="en-GB"/>
        </w:rPr>
        <w:t xml:space="preserve"> hồ</w:t>
      </w:r>
      <w:r w:rsidR="00243E95" w:rsidRPr="00267BEE">
        <w:rPr>
          <w:bCs/>
          <w:szCs w:val="28"/>
          <w:lang w:val="en-GB"/>
        </w:rPr>
        <w:t xml:space="preserve"> (</w:t>
      </w:r>
      <w:r w:rsidR="00267BEE" w:rsidRPr="00267BEE">
        <w:rPr>
          <w:bCs/>
          <w:szCs w:val="28"/>
          <w:lang w:val="en-GB"/>
        </w:rPr>
        <w:t>Đakrong 1: 141/171; Đăkrong 3: 347/392; Hạ Rào Quán: 130/150; La Trọng: 726/726; Trung Sơn: 100/338</w:t>
      </w:r>
      <w:r w:rsidR="00243E95" w:rsidRPr="00267BEE">
        <w:rPr>
          <w:bCs/>
          <w:szCs w:val="28"/>
          <w:lang w:val="en-GB"/>
        </w:rPr>
        <w:t>)</w:t>
      </w:r>
      <w:r w:rsidRPr="00267BEE">
        <w:rPr>
          <w:bCs/>
          <w:szCs w:val="28"/>
          <w:lang w:val="en-GB"/>
        </w:rPr>
        <w:t xml:space="preserve">; </w:t>
      </w:r>
      <w:r w:rsidR="00243E95" w:rsidRPr="00267BEE">
        <w:rPr>
          <w:bCs/>
          <w:szCs w:val="28"/>
          <w:lang w:val="en-GB"/>
        </w:rPr>
        <w:t>k</w:t>
      </w:r>
      <w:r w:rsidRPr="00267BEE">
        <w:rPr>
          <w:bCs/>
          <w:szCs w:val="28"/>
          <w:lang w:val="en-GB"/>
        </w:rPr>
        <w:t xml:space="preserve">hu vực Tây Nguyên có </w:t>
      </w:r>
      <w:r w:rsidR="00267BEE" w:rsidRPr="00267BEE">
        <w:rPr>
          <w:bCs/>
          <w:szCs w:val="28"/>
          <w:lang w:val="en-GB"/>
        </w:rPr>
        <w:t>09</w:t>
      </w:r>
      <w:r w:rsidRPr="00267BEE">
        <w:rPr>
          <w:bCs/>
          <w:szCs w:val="28"/>
          <w:lang w:val="en-GB"/>
        </w:rPr>
        <w:t xml:space="preserve"> hồ</w:t>
      </w:r>
      <w:r w:rsidR="00243E95" w:rsidRPr="00267BEE">
        <w:rPr>
          <w:bCs/>
          <w:szCs w:val="28"/>
          <w:lang w:val="en-GB"/>
        </w:rPr>
        <w:t xml:space="preserve"> (</w:t>
      </w:r>
      <w:r w:rsidR="00267BEE" w:rsidRPr="00267BEE">
        <w:rPr>
          <w:bCs/>
          <w:szCs w:val="28"/>
          <w:lang w:val="en-GB"/>
        </w:rPr>
        <w:t>Đăk Pô Cô: 275/300; Đăk R’Tih (bậc dưới): 120/192; Đăk R’Tih (bậc trên): 101/154; Đrây Hlink 1: 119/340; Ia Grai 1: 111/140; Ia Grai 2: 108/153; Pleikrong: 208/411; Sê San 4: 224/864; Sê San 4A: 525/899</w:t>
      </w:r>
      <w:r w:rsidR="002627BF" w:rsidRPr="00267BEE">
        <w:rPr>
          <w:bCs/>
          <w:szCs w:val="28"/>
          <w:lang w:val="en-GB"/>
        </w:rPr>
        <w:t>)</w:t>
      </w:r>
      <w:r w:rsidRPr="00267BEE">
        <w:rPr>
          <w:bCs/>
          <w:szCs w:val="28"/>
          <w:lang w:val="en-GB"/>
        </w:rPr>
        <w:t>.</w:t>
      </w:r>
    </w:p>
    <w:p w14:paraId="47EBFF37" w14:textId="4FE5B9E7" w:rsidR="000F716D" w:rsidRPr="000F716D" w:rsidRDefault="006B6026" w:rsidP="0069290E">
      <w:pPr>
        <w:widowControl w:val="0"/>
        <w:shd w:val="clear" w:color="auto" w:fill="FFFFFF" w:themeFill="background1"/>
        <w:spacing w:before="20" w:after="20" w:line="252" w:lineRule="auto"/>
        <w:ind w:firstLine="709"/>
        <w:jc w:val="both"/>
        <w:rPr>
          <w:bCs/>
          <w:color w:val="000000" w:themeColor="text1"/>
          <w:szCs w:val="28"/>
          <w:lang w:val="en-GB"/>
        </w:rPr>
      </w:pPr>
      <w:r w:rsidRPr="0013257C">
        <w:rPr>
          <w:bCs/>
          <w:szCs w:val="28"/>
          <w:lang w:val="en-GB"/>
        </w:rPr>
        <w:t xml:space="preserve">- Về hồ chứa thủy lợi: </w:t>
      </w:r>
      <w:r w:rsidR="000F716D" w:rsidRPr="0013257C">
        <w:rPr>
          <w:bCs/>
          <w:szCs w:val="28"/>
          <w:lang w:val="en-GB"/>
        </w:rPr>
        <w:t>Khu vực Bắc Bộ có 2.498 hồ chứa; hiện đạt 70-9</w:t>
      </w:r>
      <w:r w:rsidR="0013257C" w:rsidRPr="0013257C">
        <w:rPr>
          <w:bCs/>
          <w:szCs w:val="28"/>
          <w:lang w:val="en-GB"/>
        </w:rPr>
        <w:t>3</w:t>
      </w:r>
      <w:r w:rsidR="000F716D" w:rsidRPr="0013257C">
        <w:rPr>
          <w:bCs/>
          <w:szCs w:val="28"/>
          <w:lang w:val="en-GB"/>
        </w:rPr>
        <w:t>% dung tích thiết kế. Khu vực Bắc Trung Bộ có 2.325 hồ chứa; đạt 4</w:t>
      </w:r>
      <w:r w:rsidR="0013257C" w:rsidRPr="0013257C">
        <w:rPr>
          <w:bCs/>
          <w:szCs w:val="28"/>
          <w:lang w:val="en-GB"/>
        </w:rPr>
        <w:t>2</w:t>
      </w:r>
      <w:r w:rsidR="000F716D" w:rsidRPr="0013257C">
        <w:rPr>
          <w:bCs/>
          <w:szCs w:val="28"/>
          <w:lang w:val="en-GB"/>
        </w:rPr>
        <w:t>-74% dung tích thiết kế; 04 hồ xả tràn và phát điện (Cửa Đạt xả 176 m</w:t>
      </w:r>
      <w:r w:rsidR="000F716D" w:rsidRPr="0047503E">
        <w:rPr>
          <w:bCs/>
          <w:szCs w:val="28"/>
          <w:vertAlign w:val="superscript"/>
          <w:lang w:val="en-GB"/>
        </w:rPr>
        <w:t>3</w:t>
      </w:r>
      <w:r w:rsidR="000F716D" w:rsidRPr="0013257C">
        <w:rPr>
          <w:bCs/>
          <w:szCs w:val="28"/>
          <w:lang w:val="en-GB"/>
        </w:rPr>
        <w:t>/s; Đá Hàn xả 70 m</w:t>
      </w:r>
      <w:r w:rsidR="000F716D" w:rsidRPr="0047503E">
        <w:rPr>
          <w:bCs/>
          <w:szCs w:val="28"/>
          <w:vertAlign w:val="superscript"/>
          <w:lang w:val="en-GB"/>
        </w:rPr>
        <w:t>3</w:t>
      </w:r>
      <w:r w:rsidR="000F716D" w:rsidRPr="0013257C">
        <w:rPr>
          <w:bCs/>
          <w:szCs w:val="28"/>
          <w:lang w:val="en-GB"/>
        </w:rPr>
        <w:t>/s; Đá Bạc xả 5 m</w:t>
      </w:r>
      <w:r w:rsidR="000F716D" w:rsidRPr="0047503E">
        <w:rPr>
          <w:bCs/>
          <w:szCs w:val="28"/>
          <w:vertAlign w:val="superscript"/>
          <w:lang w:val="en-GB"/>
        </w:rPr>
        <w:t>3</w:t>
      </w:r>
      <w:r w:rsidR="000F716D" w:rsidRPr="0013257C">
        <w:rPr>
          <w:bCs/>
          <w:szCs w:val="28"/>
          <w:lang w:val="en-GB"/>
        </w:rPr>
        <w:t xml:space="preserve">/s; Tả Trạch xả </w:t>
      </w:r>
      <w:r w:rsidR="0013257C" w:rsidRPr="0013257C">
        <w:rPr>
          <w:bCs/>
          <w:szCs w:val="28"/>
          <w:lang w:val="en-GB"/>
        </w:rPr>
        <w:t>50</w:t>
      </w:r>
      <w:r w:rsidR="000F716D" w:rsidRPr="0013257C">
        <w:rPr>
          <w:bCs/>
          <w:szCs w:val="28"/>
          <w:lang w:val="en-GB"/>
        </w:rPr>
        <w:t xml:space="preserve"> m</w:t>
      </w:r>
      <w:r w:rsidR="000F716D" w:rsidRPr="0047503E">
        <w:rPr>
          <w:bCs/>
          <w:szCs w:val="28"/>
          <w:vertAlign w:val="superscript"/>
          <w:lang w:val="en-GB"/>
        </w:rPr>
        <w:t>3</w:t>
      </w:r>
      <w:r w:rsidR="000F716D" w:rsidRPr="0013257C">
        <w:rPr>
          <w:bCs/>
          <w:szCs w:val="28"/>
          <w:lang w:val="en-GB"/>
        </w:rPr>
        <w:t>/s). Khu vực Nam Trung Bộ và Tây Nguyên có 1.779 hồ chứa; đạt 49-74% dung tích thiết kế; 08 hồ xả tràn và phát điện (</w:t>
      </w:r>
      <w:r w:rsidR="0013257C" w:rsidRPr="0013257C">
        <w:rPr>
          <w:bCs/>
          <w:szCs w:val="28"/>
          <w:lang w:val="en-GB"/>
        </w:rPr>
        <w:t>Đăk Bla xả 70 m</w:t>
      </w:r>
      <w:r w:rsidR="0013257C" w:rsidRPr="0047503E">
        <w:rPr>
          <w:bCs/>
          <w:szCs w:val="28"/>
          <w:vertAlign w:val="superscript"/>
          <w:lang w:val="en-GB"/>
        </w:rPr>
        <w:t>3</w:t>
      </w:r>
      <w:r w:rsidR="0013257C" w:rsidRPr="0013257C">
        <w:rPr>
          <w:bCs/>
          <w:szCs w:val="28"/>
          <w:lang w:val="en-GB"/>
        </w:rPr>
        <w:t>/s; Ia Mơr xả 14m</w:t>
      </w:r>
      <w:r w:rsidR="0013257C" w:rsidRPr="0047503E">
        <w:rPr>
          <w:bCs/>
          <w:szCs w:val="28"/>
          <w:vertAlign w:val="superscript"/>
          <w:lang w:val="en-GB"/>
        </w:rPr>
        <w:t>3</w:t>
      </w:r>
      <w:r w:rsidR="0013257C" w:rsidRPr="0013257C">
        <w:rPr>
          <w:bCs/>
          <w:szCs w:val="28"/>
          <w:lang w:val="en-GB"/>
        </w:rPr>
        <w:t>/s; Ayun Hạ xả 84 m</w:t>
      </w:r>
      <w:r w:rsidR="0013257C" w:rsidRPr="0047503E">
        <w:rPr>
          <w:bCs/>
          <w:szCs w:val="28"/>
          <w:vertAlign w:val="superscript"/>
          <w:lang w:val="en-GB"/>
        </w:rPr>
        <w:t>3</w:t>
      </w:r>
      <w:r w:rsidR="0013257C" w:rsidRPr="0013257C">
        <w:rPr>
          <w:bCs/>
          <w:szCs w:val="28"/>
          <w:lang w:val="en-GB"/>
        </w:rPr>
        <w:t>/s; Hoàng Ân xả 14 m</w:t>
      </w:r>
      <w:r w:rsidR="0013257C" w:rsidRPr="0047503E">
        <w:rPr>
          <w:bCs/>
          <w:szCs w:val="28"/>
          <w:vertAlign w:val="superscript"/>
          <w:lang w:val="en-GB"/>
        </w:rPr>
        <w:t>3</w:t>
      </w:r>
      <w:r w:rsidR="0013257C" w:rsidRPr="0013257C">
        <w:rPr>
          <w:bCs/>
          <w:szCs w:val="28"/>
          <w:lang w:val="en-GB"/>
        </w:rPr>
        <w:t>/s; Pleipai xả 16 m</w:t>
      </w:r>
      <w:r w:rsidR="0013257C" w:rsidRPr="0047503E">
        <w:rPr>
          <w:bCs/>
          <w:szCs w:val="28"/>
          <w:vertAlign w:val="superscript"/>
          <w:lang w:val="en-GB"/>
        </w:rPr>
        <w:t>3</w:t>
      </w:r>
      <w:r w:rsidR="0013257C" w:rsidRPr="0013257C">
        <w:rPr>
          <w:bCs/>
          <w:szCs w:val="28"/>
          <w:lang w:val="en-GB"/>
        </w:rPr>
        <w:t>/s; Cà Giây xả 5 m</w:t>
      </w:r>
      <w:r w:rsidR="0013257C" w:rsidRPr="0047503E">
        <w:rPr>
          <w:bCs/>
          <w:szCs w:val="28"/>
          <w:vertAlign w:val="superscript"/>
          <w:lang w:val="en-GB"/>
        </w:rPr>
        <w:t>3</w:t>
      </w:r>
      <w:r w:rsidR="0013257C" w:rsidRPr="0013257C">
        <w:rPr>
          <w:bCs/>
          <w:szCs w:val="28"/>
          <w:lang w:val="en-GB"/>
        </w:rPr>
        <w:t>/s; Cẩm Hang xả 6 m</w:t>
      </w:r>
      <w:r w:rsidR="0013257C" w:rsidRPr="0047503E">
        <w:rPr>
          <w:bCs/>
          <w:szCs w:val="28"/>
          <w:vertAlign w:val="superscript"/>
          <w:lang w:val="en-GB"/>
        </w:rPr>
        <w:t>3</w:t>
      </w:r>
      <w:r w:rsidR="0013257C" w:rsidRPr="0013257C">
        <w:rPr>
          <w:bCs/>
          <w:szCs w:val="28"/>
          <w:lang w:val="en-GB"/>
        </w:rPr>
        <w:t>/s; Sông Phan xả 9 m</w:t>
      </w:r>
      <w:r w:rsidR="0013257C" w:rsidRPr="0047503E">
        <w:rPr>
          <w:bCs/>
          <w:szCs w:val="28"/>
          <w:vertAlign w:val="superscript"/>
          <w:lang w:val="en-GB"/>
        </w:rPr>
        <w:t>3</w:t>
      </w:r>
      <w:r w:rsidR="0013257C" w:rsidRPr="0013257C">
        <w:rPr>
          <w:bCs/>
          <w:szCs w:val="28"/>
          <w:lang w:val="en-GB"/>
        </w:rPr>
        <w:t>/s</w:t>
      </w:r>
      <w:r w:rsidR="000F716D" w:rsidRPr="0013257C">
        <w:rPr>
          <w:bCs/>
          <w:szCs w:val="28"/>
          <w:lang w:val="en-GB"/>
        </w:rPr>
        <w:t xml:space="preserve">). </w:t>
      </w:r>
    </w:p>
    <w:p w14:paraId="33982153" w14:textId="7C991744" w:rsidR="00095B0B" w:rsidRPr="00436CCE" w:rsidRDefault="00BC09EF" w:rsidP="0069290E">
      <w:pPr>
        <w:widowControl w:val="0"/>
        <w:shd w:val="clear" w:color="auto" w:fill="FFFFFF" w:themeFill="background1"/>
        <w:spacing w:before="20" w:after="20" w:line="252" w:lineRule="auto"/>
        <w:ind w:firstLine="709"/>
        <w:jc w:val="both"/>
        <w:rPr>
          <w:b/>
          <w:bCs/>
          <w:color w:val="000000" w:themeColor="text1"/>
          <w:szCs w:val="28"/>
          <w:lang w:val="en-GB"/>
        </w:rPr>
      </w:pPr>
      <w:r>
        <w:rPr>
          <w:b/>
          <w:bCs/>
          <w:color w:val="000000" w:themeColor="text1"/>
          <w:szCs w:val="28"/>
          <w:lang w:val="en-GB"/>
        </w:rPr>
        <w:t>III.</w:t>
      </w:r>
      <w:r w:rsidR="005B18E9" w:rsidRPr="00436CCE">
        <w:rPr>
          <w:b/>
          <w:bCs/>
          <w:color w:val="000000" w:themeColor="text1"/>
          <w:szCs w:val="28"/>
          <w:lang w:val="en-GB"/>
        </w:rPr>
        <w:t xml:space="preserve"> CÔNG TÁC </w:t>
      </w:r>
      <w:r w:rsidR="00A70201" w:rsidRPr="00436CCE">
        <w:rPr>
          <w:b/>
          <w:bCs/>
          <w:color w:val="000000" w:themeColor="text1"/>
          <w:szCs w:val="28"/>
          <w:lang w:val="en-GB"/>
        </w:rPr>
        <w:t>CHỈ ĐẠO, ỨNG PHÓ</w:t>
      </w:r>
    </w:p>
    <w:p w14:paraId="0096A3D5" w14:textId="66E5CBE0" w:rsidR="009578BD" w:rsidRDefault="009578BD" w:rsidP="0069290E">
      <w:pPr>
        <w:widowControl w:val="0"/>
        <w:spacing w:before="20" w:after="20" w:line="252" w:lineRule="auto"/>
        <w:ind w:firstLine="709"/>
        <w:jc w:val="both"/>
        <w:rPr>
          <w:color w:val="000000" w:themeColor="text1"/>
          <w:szCs w:val="28"/>
        </w:rPr>
      </w:pPr>
      <w:r w:rsidRPr="008C5551">
        <w:rPr>
          <w:color w:val="000000" w:themeColor="text1"/>
          <w:szCs w:val="28"/>
        </w:rPr>
        <w:t>- Ngày 11/9/2026, Ban Chỉ đạo PTDS quốc gia đã có văn bản số 50/BCĐ-BNNMT gửi các Bộ, ngành, địa phương về việc chủ động ứng phó với mưa lớn, lũ, ngập lụt, lũ quét, sạt lở đất, lốc, sét, mưa đá.</w:t>
      </w:r>
    </w:p>
    <w:p w14:paraId="18CB31EF" w14:textId="57F0FF0D" w:rsidR="009578BD" w:rsidRDefault="009578BD" w:rsidP="0069290E">
      <w:pPr>
        <w:widowControl w:val="0"/>
        <w:spacing w:before="20" w:after="20" w:line="252" w:lineRule="auto"/>
        <w:ind w:firstLine="709"/>
        <w:jc w:val="both"/>
        <w:rPr>
          <w:color w:val="000000" w:themeColor="text1"/>
          <w:szCs w:val="28"/>
        </w:rPr>
      </w:pPr>
      <w:r w:rsidRPr="008C5551">
        <w:rPr>
          <w:color w:val="000000" w:themeColor="text1"/>
          <w:szCs w:val="28"/>
        </w:rPr>
        <w:t>- Ngày 12/9/2026, Ban Chỉ đạo PTDS quốc gia đã có Công điện số 51/CĐ-BCĐ-BNNMT gửi các Bộ, ngành, địa phương về việc chủ động ứng phó với ATNĐ trên biển Đông.</w:t>
      </w:r>
    </w:p>
    <w:p w14:paraId="03793574" w14:textId="77777777" w:rsidR="008C5551" w:rsidRPr="008C5551" w:rsidRDefault="008C5551" w:rsidP="0069290E">
      <w:pPr>
        <w:widowControl w:val="0"/>
        <w:spacing w:before="20" w:after="20" w:line="252" w:lineRule="auto"/>
        <w:ind w:firstLine="709"/>
        <w:jc w:val="both"/>
        <w:rPr>
          <w:color w:val="000000" w:themeColor="text1"/>
          <w:szCs w:val="28"/>
        </w:rPr>
      </w:pPr>
      <w:r w:rsidRPr="008C5551">
        <w:rPr>
          <w:color w:val="000000" w:themeColor="text1"/>
          <w:szCs w:val="28"/>
        </w:rPr>
        <w:t>- Ngày 12/9/2026, Bộ Tổng tham mưu và Cục Cứu hộ - Cứu nạn, Bộ Quốc phòng đã ban hành công điện chỉ đạo các lực lượng chủ động ứng phó với ATNĐ trên biển Đông và mưa lớn, lũ, ngập lụt, lũ quét, sạt lở đất, lốc, sét, mưa đá.</w:t>
      </w:r>
    </w:p>
    <w:p w14:paraId="5C045B43" w14:textId="77777777" w:rsidR="008C5551" w:rsidRPr="008C5551" w:rsidRDefault="008C5551" w:rsidP="0069290E">
      <w:pPr>
        <w:widowControl w:val="0"/>
        <w:spacing w:before="20" w:after="20" w:line="252" w:lineRule="auto"/>
        <w:ind w:firstLine="709"/>
        <w:jc w:val="both"/>
        <w:rPr>
          <w:color w:val="000000" w:themeColor="text1"/>
          <w:szCs w:val="28"/>
        </w:rPr>
      </w:pPr>
      <w:r w:rsidRPr="008C5551">
        <w:rPr>
          <w:color w:val="000000" w:themeColor="text1"/>
          <w:szCs w:val="28"/>
        </w:rPr>
        <w:t>- Ngày 11/9/2026, Ban Chỉ đạo PTDS quốc gia đã có văn bản số 50/BCĐ-BNNMT gửi các Bộ, ngành, địa phương về việc chủ động ứng phó với mưa lớn, lũ, ngập lụt, lũ quét, sạt lở đất, lốc, sét, mưa đá.</w:t>
      </w:r>
    </w:p>
    <w:p w14:paraId="341EDA27" w14:textId="77777777" w:rsidR="008C5551" w:rsidRPr="008C5551" w:rsidRDefault="008C5551" w:rsidP="0069290E">
      <w:pPr>
        <w:widowControl w:val="0"/>
        <w:spacing w:before="20" w:after="20" w:line="252" w:lineRule="auto"/>
        <w:ind w:firstLine="709"/>
        <w:jc w:val="both"/>
        <w:rPr>
          <w:color w:val="000000" w:themeColor="text1"/>
          <w:szCs w:val="28"/>
        </w:rPr>
      </w:pPr>
      <w:r w:rsidRPr="008C5551">
        <w:rPr>
          <w:color w:val="000000" w:themeColor="text1"/>
          <w:szCs w:val="28"/>
        </w:rPr>
        <w:t>- Ngày 12/9/2026, Cục Quản lý đê điều và Phòng, chống thiên tai phối hợp với Zalo Việt Nam nhắn tin hướng dẫn kỹ năng an toàn trước ATNĐ và nguy cơ mưa lớn, lũ quét, sạt lở đất tới 22 triệu thuê bao các tỉnh/TP chịu ảnh hưởng;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078D25F9" w14:textId="1EA3C943" w:rsidR="000D7337" w:rsidRPr="00436CCE" w:rsidRDefault="008C5551" w:rsidP="0069290E">
      <w:pPr>
        <w:widowControl w:val="0"/>
        <w:spacing w:before="20" w:after="20" w:line="252" w:lineRule="auto"/>
        <w:ind w:firstLine="709"/>
        <w:jc w:val="both"/>
        <w:rPr>
          <w:color w:val="000000" w:themeColor="text1"/>
          <w:szCs w:val="28"/>
        </w:rPr>
      </w:pPr>
      <w:r w:rsidRPr="008C5551">
        <w:rPr>
          <w:color w:val="000000" w:themeColor="text1"/>
          <w:szCs w:val="28"/>
        </w:rPr>
        <w:t>- Các địa phương đã nhận và triển khai các Công điện, văn bản chỉ đạo của Ban Chỉ đạo PTDS quốc gia về ứng phó với ATNĐ và mưa lớn, lũ; tổ chức trực ban; chủ động theo dõi thời tiết, thông tin dự báo, cảnh báo, tổ chức kêu gọi, kiểm đếm, hướng dẫn tàu thuyền; hỗ trợ người dân di dời, sơ tán đến nơi an toàn; tổ chức phân luồng giao thông khu vực ngập sâu, sạt lở</w:t>
      </w:r>
      <w:r w:rsidR="00EE56B5">
        <w:rPr>
          <w:color w:val="000000" w:themeColor="text1"/>
          <w:szCs w:val="28"/>
        </w:rPr>
        <w:t>.</w:t>
      </w:r>
    </w:p>
    <w:p w14:paraId="655A9621" w14:textId="7FD1D9EA" w:rsidR="00AA0BEA" w:rsidRPr="00D850F8" w:rsidRDefault="008C5551" w:rsidP="0069290E">
      <w:pPr>
        <w:widowControl w:val="0"/>
        <w:spacing w:before="20" w:after="20" w:line="252" w:lineRule="auto"/>
        <w:ind w:firstLine="709"/>
        <w:jc w:val="both"/>
        <w:rPr>
          <w:b/>
          <w:color w:val="000000" w:themeColor="text1"/>
          <w:szCs w:val="28"/>
        </w:rPr>
      </w:pPr>
      <w:r>
        <w:rPr>
          <w:b/>
          <w:color w:val="000000" w:themeColor="text1"/>
          <w:szCs w:val="28"/>
        </w:rPr>
        <w:t>I</w:t>
      </w:r>
      <w:r w:rsidR="008658A5" w:rsidRPr="00436CCE">
        <w:rPr>
          <w:b/>
          <w:color w:val="000000" w:themeColor="text1"/>
          <w:szCs w:val="28"/>
        </w:rPr>
        <w:t>V. TÌNH HÌNH THIỆT HẠI</w:t>
      </w:r>
    </w:p>
    <w:p w14:paraId="4EDB139A" w14:textId="77777777" w:rsidR="00126644" w:rsidRPr="00126644" w:rsidRDefault="00126644" w:rsidP="0069290E">
      <w:pPr>
        <w:widowControl w:val="0"/>
        <w:spacing w:before="20" w:after="20" w:line="252" w:lineRule="auto"/>
        <w:ind w:firstLine="709"/>
        <w:jc w:val="both"/>
        <w:rPr>
          <w:color w:val="000000" w:themeColor="text1"/>
          <w:szCs w:val="28"/>
        </w:rPr>
      </w:pPr>
      <w:r w:rsidRPr="00126644">
        <w:rPr>
          <w:color w:val="000000" w:themeColor="text1"/>
          <w:szCs w:val="28"/>
        </w:rPr>
        <w:t>Theo thông tin nhanh từ trực ban các tỉnh/TP: Quảng Trị, Huế, Đà Nẵng, Quảng Ngãi, tính đến 06h/14/9/2026, tình hình ngập, thiệt hại như sau:</w:t>
      </w:r>
    </w:p>
    <w:p w14:paraId="458BD1A3" w14:textId="77777777" w:rsidR="00126644" w:rsidRPr="00126644" w:rsidRDefault="00126644" w:rsidP="0069290E">
      <w:pPr>
        <w:widowControl w:val="0"/>
        <w:spacing w:before="20" w:after="20" w:line="252" w:lineRule="auto"/>
        <w:ind w:firstLine="709"/>
        <w:jc w:val="both"/>
        <w:rPr>
          <w:color w:val="000000" w:themeColor="text1"/>
          <w:szCs w:val="28"/>
        </w:rPr>
      </w:pPr>
      <w:r w:rsidRPr="00126644">
        <w:rPr>
          <w:color w:val="000000" w:themeColor="text1"/>
          <w:szCs w:val="28"/>
        </w:rPr>
        <w:t xml:space="preserve">- Về nhà: 09 nhà bị hư hỏng (Quảng Trị 05; Huế 04); 591 nhà bị ngập (Quảng Trị); </w:t>
      </w:r>
    </w:p>
    <w:p w14:paraId="1FF63A20" w14:textId="77777777" w:rsidR="00126644" w:rsidRPr="00126644" w:rsidRDefault="00126644" w:rsidP="008C5551">
      <w:pPr>
        <w:widowControl w:val="0"/>
        <w:spacing w:before="40" w:after="40" w:line="252" w:lineRule="auto"/>
        <w:ind w:firstLine="709"/>
        <w:jc w:val="both"/>
        <w:rPr>
          <w:color w:val="000000" w:themeColor="text1"/>
          <w:szCs w:val="28"/>
        </w:rPr>
      </w:pPr>
      <w:r w:rsidRPr="00126644">
        <w:rPr>
          <w:color w:val="000000" w:themeColor="text1"/>
          <w:szCs w:val="28"/>
        </w:rPr>
        <w:t>- Sơ tán dân: di dời 712 hộ đến nơi tránh trú an toàn (Quảng Trị 663; Huế 05; Đà Nẵng 44).</w:t>
      </w:r>
    </w:p>
    <w:p w14:paraId="4420A448" w14:textId="0F783E77" w:rsidR="00126644" w:rsidRDefault="00126644" w:rsidP="008C5551">
      <w:pPr>
        <w:widowControl w:val="0"/>
        <w:spacing w:before="40" w:after="40" w:line="252" w:lineRule="auto"/>
        <w:ind w:firstLine="709"/>
        <w:jc w:val="both"/>
        <w:rPr>
          <w:color w:val="000000" w:themeColor="text1"/>
          <w:szCs w:val="28"/>
        </w:rPr>
      </w:pPr>
      <w:r w:rsidRPr="00126644">
        <w:rPr>
          <w:color w:val="000000" w:themeColor="text1"/>
          <w:szCs w:val="28"/>
        </w:rPr>
        <w:t xml:space="preserve">- Về ngập lụt: 19 vị trí QL, đường tỉnh bị ngập gây tắc giao thông (QL 9B, 15D, ĐT 588a, 586, 587 và 571 tại Quảng Trị; ĐT 17b tại Huế); 55 vị trí cầu tràn, ngầm tràn, đường liên thôn bị ngập lụt từ 0,2-0,8m, có nơi trên 01m gây chia cắt cục bộ. (Quảng Trị 43; Huế 12). Đến chiều 13/9, TP Huế nước đang rút, riêng trên địa bàn Phong Điền, Phong Dinh vẫn còn ngập. </w:t>
      </w:r>
    </w:p>
    <w:p w14:paraId="1301226A" w14:textId="6F576CB3" w:rsidR="00F24BE1" w:rsidRPr="00126644" w:rsidRDefault="00F24BE1" w:rsidP="008C5551">
      <w:pPr>
        <w:widowControl w:val="0"/>
        <w:spacing w:before="40" w:after="40" w:line="252" w:lineRule="auto"/>
        <w:ind w:firstLine="709"/>
        <w:jc w:val="both"/>
        <w:rPr>
          <w:color w:val="000000" w:themeColor="text1"/>
          <w:szCs w:val="28"/>
        </w:rPr>
      </w:pPr>
      <w:r>
        <w:rPr>
          <w:color w:val="000000" w:themeColor="text1"/>
          <w:szCs w:val="28"/>
        </w:rPr>
        <w:t>- Về nông nghiệp: 991,2 ha lúa và hoa màu hư hỏng, thiệt hại (Quảng Trị 347ha; Đà Nẵng 581ha; Quảng Ngãi 63,2ha)</w:t>
      </w:r>
    </w:p>
    <w:p w14:paraId="1EED9903" w14:textId="1438180D" w:rsidR="00303CD3" w:rsidRPr="001224EB" w:rsidRDefault="00126644" w:rsidP="008C5551">
      <w:pPr>
        <w:widowControl w:val="0"/>
        <w:spacing w:before="40" w:after="40" w:line="252" w:lineRule="auto"/>
        <w:ind w:firstLine="709"/>
        <w:jc w:val="both"/>
        <w:rPr>
          <w:color w:val="FF0000"/>
          <w:szCs w:val="28"/>
        </w:rPr>
      </w:pPr>
      <w:r w:rsidRPr="00126644">
        <w:rPr>
          <w:color w:val="000000" w:themeColor="text1"/>
          <w:szCs w:val="28"/>
        </w:rPr>
        <w:t>- Về đường thủy nội địa: Khoảng 14h/13/9/2026, tại khu vực cầu đường sắt Mỹ Chánh (Km651+084 tuyến Bắc - Nam), xã Nam Hải Lăng, do mưa lớn, nước lũ sông Ô Giang lên cao, chảy xiết cuốn trôi 03 sà lan về hạ lưu và mắc kẹt tại khu vực cầu, ảnh hưởng trực tiếp đến an toàn công trình đường sắt, Quốc lộ 1 và đường thủy nội địa</w:t>
      </w:r>
      <w:r>
        <w:rPr>
          <w:color w:val="000000" w:themeColor="text1"/>
          <w:szCs w:val="28"/>
        </w:rPr>
        <w:t>.</w:t>
      </w:r>
      <w:r w:rsidR="0069290E">
        <w:rPr>
          <w:color w:val="000000" w:themeColor="text1"/>
          <w:szCs w:val="28"/>
        </w:rPr>
        <w:t xml:space="preserve"> </w:t>
      </w:r>
      <w:r w:rsidR="0069290E" w:rsidRPr="0069290E">
        <w:rPr>
          <w:color w:val="000000" w:themeColor="text1"/>
          <w:szCs w:val="28"/>
        </w:rPr>
        <w:t xml:space="preserve">Ngay trong chiều, UBND tỉnh </w:t>
      </w:r>
      <w:r w:rsidR="0069290E">
        <w:rPr>
          <w:color w:val="000000" w:themeColor="text1"/>
          <w:szCs w:val="28"/>
        </w:rPr>
        <w:t>Quảng Trị</w:t>
      </w:r>
      <w:r w:rsidR="0069290E" w:rsidRPr="0069290E">
        <w:rPr>
          <w:color w:val="000000" w:themeColor="text1"/>
          <w:szCs w:val="28"/>
        </w:rPr>
        <w:t xml:space="preserve"> đã tổ chức Đoàn kiểm tra hiện trường, xác định tình hình và kịp thời chỉ đạo, yêu cầu các cơ quan, đơn vị liên quan triển khai ứng phó theo chức năng, nhiệm vụ; tổ chức kiểm tra, đánh giá hiện trường, bảo đảm an toàn giao thông đường sắt, đường bộ, đường thủy; chuẩn bị lực lượng, phương tiện sẵn sàng xử lý, trục vớt sà lan và bảo đảm an ninh, an toàn khu vực</w:t>
      </w:r>
      <w:r w:rsidR="0069290E">
        <w:rPr>
          <w:color w:val="000000" w:themeColor="text1"/>
          <w:szCs w:val="28"/>
        </w:rPr>
        <w:t>.</w:t>
      </w:r>
    </w:p>
    <w:p w14:paraId="2FA44F19" w14:textId="2B92836B" w:rsidR="007D2687" w:rsidRDefault="007D2687" w:rsidP="008C5551">
      <w:pPr>
        <w:widowControl w:val="0"/>
        <w:spacing w:before="40" w:after="40" w:line="252" w:lineRule="auto"/>
        <w:ind w:firstLine="709"/>
        <w:jc w:val="both"/>
        <w:rPr>
          <w:b/>
          <w:szCs w:val="28"/>
        </w:rPr>
      </w:pPr>
      <w:r w:rsidRPr="007D2687">
        <w:rPr>
          <w:b/>
          <w:szCs w:val="28"/>
        </w:rPr>
        <w:t>V. CÁC CÔNG VIỆC CẦN TRIỂN KHAI TIẾP THEO</w:t>
      </w:r>
    </w:p>
    <w:p w14:paraId="32E50F31" w14:textId="15022506" w:rsidR="007D2687" w:rsidRDefault="003A7BB2" w:rsidP="008C5551">
      <w:pPr>
        <w:widowControl w:val="0"/>
        <w:spacing w:before="40" w:after="40" w:line="252" w:lineRule="auto"/>
        <w:ind w:firstLine="709"/>
        <w:jc w:val="both"/>
        <w:rPr>
          <w:color w:val="000000" w:themeColor="text1"/>
          <w:szCs w:val="28"/>
        </w:rPr>
      </w:pPr>
      <w:r>
        <w:rPr>
          <w:szCs w:val="28"/>
        </w:rPr>
        <w:t xml:space="preserve">1. </w:t>
      </w:r>
      <w:r w:rsidR="007D2687">
        <w:rPr>
          <w:szCs w:val="28"/>
        </w:rPr>
        <w:t xml:space="preserve">Các </w:t>
      </w:r>
      <w:r>
        <w:rPr>
          <w:szCs w:val="28"/>
        </w:rPr>
        <w:t xml:space="preserve">Bộ ngành, địa phương </w:t>
      </w:r>
      <w:r w:rsidR="007D2687">
        <w:rPr>
          <w:szCs w:val="28"/>
        </w:rPr>
        <w:t xml:space="preserve">tiếp tục triển khai chỉ đạo của Ban Chỉ đạo Phòng thủ dân sự quốc gia </w:t>
      </w:r>
      <w:r>
        <w:rPr>
          <w:szCs w:val="28"/>
        </w:rPr>
        <w:t xml:space="preserve">tại các Công điện, văn bản chỉ đạo </w:t>
      </w:r>
      <w:r w:rsidR="007D2687">
        <w:rPr>
          <w:szCs w:val="28"/>
        </w:rPr>
        <w:t xml:space="preserve">về </w:t>
      </w:r>
      <w:r w:rsidR="007D2687" w:rsidRPr="00485602">
        <w:rPr>
          <w:color w:val="000000" w:themeColor="text1"/>
          <w:szCs w:val="28"/>
        </w:rPr>
        <w:t xml:space="preserve">chủ động ứng phó với </w:t>
      </w:r>
      <w:r>
        <w:rPr>
          <w:color w:val="000000" w:themeColor="text1"/>
          <w:szCs w:val="28"/>
        </w:rPr>
        <w:t>mưa lũ.</w:t>
      </w:r>
    </w:p>
    <w:p w14:paraId="63B76707" w14:textId="5EDDDCE5" w:rsidR="003A7BB2" w:rsidRDefault="003A7BB2" w:rsidP="008C5551">
      <w:pPr>
        <w:widowControl w:val="0"/>
        <w:spacing w:before="40" w:after="40" w:line="252" w:lineRule="auto"/>
        <w:ind w:firstLine="709"/>
        <w:jc w:val="both"/>
        <w:rPr>
          <w:color w:val="000000" w:themeColor="text1"/>
          <w:szCs w:val="28"/>
        </w:rPr>
      </w:pPr>
      <w:r w:rsidRPr="003A7BB2">
        <w:rPr>
          <w:color w:val="000000" w:themeColor="text1"/>
          <w:szCs w:val="28"/>
        </w:rPr>
        <w:t>2. Các tỉnh</w:t>
      </w:r>
      <w:r>
        <w:rPr>
          <w:color w:val="000000" w:themeColor="text1"/>
          <w:szCs w:val="28"/>
        </w:rPr>
        <w:t>, thành phố</w:t>
      </w:r>
      <w:r w:rsidRPr="003A7BB2">
        <w:rPr>
          <w:color w:val="000000" w:themeColor="text1"/>
          <w:szCs w:val="28"/>
        </w:rPr>
        <w:t xml:space="preserve"> bị thiệt hại do mưa lũ</w:t>
      </w:r>
      <w:r>
        <w:rPr>
          <w:color w:val="000000" w:themeColor="text1"/>
          <w:szCs w:val="28"/>
        </w:rPr>
        <w:t>, ngập lụt,</w:t>
      </w:r>
      <w:r w:rsidRPr="003A7BB2">
        <w:rPr>
          <w:color w:val="000000" w:themeColor="text1"/>
          <w:szCs w:val="28"/>
        </w:rPr>
        <w:t xml:space="preserve"> </w:t>
      </w:r>
      <w:r w:rsidR="00173B01">
        <w:rPr>
          <w:color w:val="000000" w:themeColor="text1"/>
          <w:szCs w:val="28"/>
        </w:rPr>
        <w:t xml:space="preserve">sạt lở đất,... </w:t>
      </w:r>
      <w:r w:rsidRPr="003A7BB2">
        <w:rPr>
          <w:color w:val="000000" w:themeColor="text1"/>
          <w:szCs w:val="28"/>
        </w:rPr>
        <w:t>khẩn trư</w:t>
      </w:r>
      <w:r w:rsidR="00111A06">
        <w:rPr>
          <w:color w:val="000000" w:themeColor="text1"/>
          <w:szCs w:val="28"/>
        </w:rPr>
        <w:t>ơng khắc phục hậu quả thiên tai;</w:t>
      </w:r>
      <w:r w:rsidRPr="003A7BB2">
        <w:rPr>
          <w:color w:val="000000" w:themeColor="text1"/>
          <w:szCs w:val="28"/>
        </w:rPr>
        <w:t xml:space="preserve"> </w:t>
      </w:r>
      <w:r w:rsidR="00F24BE1">
        <w:rPr>
          <w:color w:val="000000" w:themeColor="text1"/>
          <w:szCs w:val="28"/>
        </w:rPr>
        <w:t>t</w:t>
      </w:r>
      <w:r w:rsidR="00F24BE1" w:rsidRPr="00F24BE1">
        <w:rPr>
          <w:color w:val="000000" w:themeColor="text1"/>
          <w:szCs w:val="28"/>
        </w:rPr>
        <w:t>heo dõi chặt chẽ mực nướ</w:t>
      </w:r>
      <w:r w:rsidR="00F24BE1">
        <w:rPr>
          <w:color w:val="000000" w:themeColor="text1"/>
          <w:szCs w:val="28"/>
        </w:rPr>
        <w:t>c các sông từ Thanh Hóa đến Huế,</w:t>
      </w:r>
      <w:r w:rsidR="00F24BE1" w:rsidRPr="00F24BE1">
        <w:rPr>
          <w:color w:val="000000" w:themeColor="text1"/>
          <w:szCs w:val="28"/>
        </w:rPr>
        <w:t xml:space="preserve"> tăng cường cảnh báo đến chính quyền cơ sở và người dân về </w:t>
      </w:r>
      <w:r w:rsidR="00173B01">
        <w:rPr>
          <w:color w:val="000000" w:themeColor="text1"/>
          <w:szCs w:val="28"/>
        </w:rPr>
        <w:t>diễn biến lũ</w:t>
      </w:r>
      <w:r w:rsidR="00F24BE1" w:rsidRPr="00F24BE1">
        <w:rPr>
          <w:color w:val="000000" w:themeColor="text1"/>
          <w:szCs w:val="28"/>
        </w:rPr>
        <w:t xml:space="preserve">, </w:t>
      </w:r>
      <w:r w:rsidR="00173B01">
        <w:rPr>
          <w:color w:val="000000" w:themeColor="text1"/>
          <w:szCs w:val="28"/>
        </w:rPr>
        <w:t xml:space="preserve">khu vực </w:t>
      </w:r>
      <w:r w:rsidR="00F24BE1" w:rsidRPr="00F24BE1">
        <w:rPr>
          <w:color w:val="000000" w:themeColor="text1"/>
          <w:szCs w:val="28"/>
        </w:rPr>
        <w:t>ngập sâu, chia cắt. Kiểm soát người và phương tiện qua lại tại các ngầm tràn, cầu tràn, k</w:t>
      </w:r>
      <w:r w:rsidR="00F24BE1">
        <w:rPr>
          <w:color w:val="000000" w:themeColor="text1"/>
          <w:szCs w:val="28"/>
        </w:rPr>
        <w:t xml:space="preserve">hu vực ngập sâu, nước chảy xiết; </w:t>
      </w:r>
      <w:r w:rsidR="00111A06" w:rsidRPr="00111A06">
        <w:rPr>
          <w:color w:val="000000" w:themeColor="text1"/>
          <w:szCs w:val="28"/>
        </w:rPr>
        <w:t>tổ chức di dời, sơ tán người dân khu vực ven sông, suối, khu vực thấp trũng, có nguy cơ xảy ra ngập lụt sâu, lũ quét, sạt lở đất đến nơi an toàn</w:t>
      </w:r>
      <w:r w:rsidR="00F24BE1">
        <w:rPr>
          <w:color w:val="000000" w:themeColor="text1"/>
          <w:szCs w:val="28"/>
        </w:rPr>
        <w:t>.</w:t>
      </w:r>
    </w:p>
    <w:p w14:paraId="27E455A5" w14:textId="1DC1F039" w:rsidR="007D2687" w:rsidRPr="007D2687" w:rsidRDefault="00111A06" w:rsidP="008C5551">
      <w:pPr>
        <w:widowControl w:val="0"/>
        <w:spacing w:before="40" w:after="40" w:line="252" w:lineRule="auto"/>
        <w:ind w:firstLine="709"/>
        <w:jc w:val="both"/>
        <w:rPr>
          <w:szCs w:val="28"/>
        </w:rPr>
      </w:pPr>
      <w:r>
        <w:rPr>
          <w:bCs/>
          <w:color w:val="000000" w:themeColor="text1"/>
          <w:szCs w:val="28"/>
        </w:rPr>
        <w:t>3</w:t>
      </w:r>
      <w:r w:rsidR="007D2687" w:rsidRPr="00945DB4">
        <w:rPr>
          <w:bCs/>
          <w:color w:val="000000" w:themeColor="text1"/>
          <w:szCs w:val="28"/>
        </w:rPr>
        <w:t>. Tổ chức trực ban nghiêm túc, thường xuyên báo cáo về Bộ Nông nghiệp và Môi trường (qua Cục Quản lý đê điều và Phòng, chống thiên tai)./.</w:t>
      </w:r>
    </w:p>
    <w:p w14:paraId="1A5CAB70" w14:textId="691CEC2E" w:rsidR="00ED74AF" w:rsidRPr="00F51A23" w:rsidRDefault="00ED74AF" w:rsidP="00ED74AF">
      <w:pPr>
        <w:widowControl w:val="0"/>
        <w:spacing w:before="100"/>
        <w:ind w:firstLine="709"/>
        <w:jc w:val="both"/>
        <w:rPr>
          <w:color w:val="000000" w:themeColor="text1"/>
          <w:sz w:val="4"/>
          <w:szCs w:val="28"/>
          <w:lang w:eastAsia="x-none"/>
        </w:rPr>
      </w:pPr>
    </w:p>
    <w:tbl>
      <w:tblPr>
        <w:tblW w:w="9180" w:type="dxa"/>
        <w:tblLook w:val="04A0" w:firstRow="1" w:lastRow="0" w:firstColumn="1" w:lastColumn="0" w:noHBand="0" w:noVBand="1"/>
      </w:tblPr>
      <w:tblGrid>
        <w:gridCol w:w="5670"/>
        <w:gridCol w:w="3510"/>
      </w:tblGrid>
      <w:tr w:rsidR="001F476C" w:rsidRPr="00436CCE" w14:paraId="7A8FFE9D" w14:textId="77777777" w:rsidTr="00350BCC">
        <w:trPr>
          <w:trHeight w:val="2552"/>
        </w:trPr>
        <w:tc>
          <w:tcPr>
            <w:tcW w:w="5670" w:type="dxa"/>
            <w:hideMark/>
          </w:tcPr>
          <w:p w14:paraId="46C3846A" w14:textId="3C522AC7" w:rsidR="00357DB4" w:rsidRPr="00436CCE" w:rsidRDefault="00357DB4" w:rsidP="005209FF">
            <w:pPr>
              <w:widowControl w:val="0"/>
              <w:ind w:left="-105"/>
              <w:rPr>
                <w:b/>
                <w:i/>
                <w:noProof/>
                <w:color w:val="000000" w:themeColor="text1"/>
                <w:sz w:val="24"/>
                <w:szCs w:val="24"/>
                <w:lang w:val="it-IT"/>
              </w:rPr>
            </w:pPr>
            <w:r w:rsidRPr="00436CCE">
              <w:rPr>
                <w:b/>
                <w:i/>
                <w:noProof/>
                <w:color w:val="000000" w:themeColor="text1"/>
                <w:sz w:val="24"/>
                <w:szCs w:val="24"/>
                <w:lang w:val="vi-VN"/>
              </w:rPr>
              <w:t>Nơi nhận</w:t>
            </w:r>
            <w:r w:rsidRPr="00436CCE">
              <w:rPr>
                <w:b/>
                <w:i/>
                <w:noProof/>
                <w:color w:val="000000" w:themeColor="text1"/>
                <w:sz w:val="24"/>
                <w:szCs w:val="24"/>
                <w:lang w:val="it-IT"/>
              </w:rPr>
              <w:t>:</w:t>
            </w:r>
          </w:p>
          <w:p w14:paraId="55BBAF4C" w14:textId="77777777" w:rsidR="00357DB4" w:rsidRPr="00436CCE" w:rsidRDefault="00357DB4" w:rsidP="00B557EA">
            <w:pPr>
              <w:widowControl w:val="0"/>
              <w:spacing w:line="216" w:lineRule="auto"/>
              <w:ind w:left="-108"/>
              <w:rPr>
                <w:color w:val="000000" w:themeColor="text1"/>
                <w:sz w:val="22"/>
                <w:szCs w:val="22"/>
                <w:lang w:val="vi-VN"/>
              </w:rPr>
            </w:pPr>
            <w:r w:rsidRPr="00436CCE">
              <w:rPr>
                <w:color w:val="000000" w:themeColor="text1"/>
                <w:sz w:val="22"/>
                <w:szCs w:val="22"/>
                <w:lang w:val="it-IT"/>
              </w:rPr>
              <w:t>- Bộ trưởng (để b/c);</w:t>
            </w:r>
          </w:p>
          <w:p w14:paraId="1C40D9D1" w14:textId="4EEF8A40"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xml:space="preserve">- </w:t>
            </w:r>
            <w:r w:rsidR="004D4FD1" w:rsidRPr="00436CCE">
              <w:rPr>
                <w:color w:val="000000" w:themeColor="text1"/>
                <w:sz w:val="22"/>
                <w:szCs w:val="22"/>
                <w:lang w:val="it-IT"/>
              </w:rPr>
              <w:t>Các Thứ trưởng</w:t>
            </w:r>
            <w:r w:rsidRPr="00436CCE">
              <w:rPr>
                <w:color w:val="000000" w:themeColor="text1"/>
                <w:sz w:val="22"/>
                <w:szCs w:val="22"/>
                <w:lang w:val="it-IT"/>
              </w:rPr>
              <w:t xml:space="preserve"> (để b/c);</w:t>
            </w:r>
          </w:p>
          <w:p w14:paraId="7EF0ED48"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Văn phòng Chính phủ (để b/c);</w:t>
            </w:r>
          </w:p>
          <w:p w14:paraId="7BCBD27F"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Lãnh đạo Cục;</w:t>
            </w:r>
          </w:p>
          <w:p w14:paraId="55574F31" w14:textId="25D97D18"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Các Cục: Trồng trọt và BVTV; Quản lý và XDCT</w:t>
            </w:r>
          </w:p>
          <w:p w14:paraId="1185EAC9" w14:textId="3E107D5F" w:rsidR="00357DB4" w:rsidRPr="00436CCE" w:rsidRDefault="00993642"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Thủy lợi; Thủy</w:t>
            </w:r>
            <w:r w:rsidR="00357DB4" w:rsidRPr="00436CCE">
              <w:rPr>
                <w:color w:val="000000" w:themeColor="text1"/>
                <w:sz w:val="22"/>
                <w:szCs w:val="22"/>
                <w:lang w:val="it-IT"/>
              </w:rPr>
              <w:t xml:space="preserve"> sản và Kiểm ngư; Chăn nuôi và Thú y;</w:t>
            </w:r>
          </w:p>
          <w:p w14:paraId="7297933D" w14:textId="0E87F56A" w:rsidR="0032742D" w:rsidRPr="00436CCE" w:rsidRDefault="00357DB4" w:rsidP="0032742D">
            <w:pPr>
              <w:widowControl w:val="0"/>
              <w:spacing w:line="216" w:lineRule="auto"/>
              <w:ind w:left="-108"/>
              <w:rPr>
                <w:color w:val="000000" w:themeColor="text1"/>
                <w:sz w:val="22"/>
                <w:szCs w:val="22"/>
                <w:lang w:val="it-IT"/>
              </w:rPr>
            </w:pPr>
            <w:r w:rsidRPr="00436CCE">
              <w:rPr>
                <w:color w:val="000000" w:themeColor="text1"/>
                <w:sz w:val="22"/>
                <w:szCs w:val="22"/>
                <w:lang w:val="it-IT"/>
              </w:rPr>
              <w:t>Lâm nghiệp và Kiểm lâm</w:t>
            </w:r>
            <w:r w:rsidR="003521DF">
              <w:rPr>
                <w:color w:val="000000" w:themeColor="text1"/>
                <w:sz w:val="22"/>
                <w:szCs w:val="22"/>
                <w:lang w:val="it-IT"/>
              </w:rPr>
              <w:t>, Quản lý TNN</w:t>
            </w:r>
            <w:r w:rsidRPr="00436CCE">
              <w:rPr>
                <w:color w:val="000000" w:themeColor="text1"/>
                <w:sz w:val="22"/>
                <w:szCs w:val="22"/>
                <w:lang w:val="it-IT"/>
              </w:rPr>
              <w:t>;</w:t>
            </w:r>
          </w:p>
          <w:p w14:paraId="0EAC10AD" w14:textId="78501880" w:rsidR="00357DB4" w:rsidRPr="00436CCE" w:rsidRDefault="00357DB4" w:rsidP="00C8256A">
            <w:pPr>
              <w:widowControl w:val="0"/>
              <w:spacing w:line="216" w:lineRule="auto"/>
              <w:ind w:left="-108"/>
              <w:rPr>
                <w:color w:val="000000" w:themeColor="text1"/>
                <w:sz w:val="22"/>
                <w:szCs w:val="22"/>
                <w:lang w:val="vi-VN"/>
              </w:rPr>
            </w:pPr>
            <w:r w:rsidRPr="00436CCE">
              <w:rPr>
                <w:color w:val="000000" w:themeColor="text1"/>
                <w:sz w:val="22"/>
                <w:szCs w:val="22"/>
                <w:lang w:val="vi-VN"/>
              </w:rPr>
              <w:t>- Văn phòng BCĐ</w:t>
            </w:r>
            <w:r w:rsidR="00E878C9" w:rsidRPr="00436CCE">
              <w:rPr>
                <w:color w:val="000000" w:themeColor="text1"/>
                <w:sz w:val="22"/>
                <w:szCs w:val="22"/>
              </w:rPr>
              <w:t xml:space="preserve"> </w:t>
            </w:r>
            <w:r w:rsidRPr="00436CCE">
              <w:rPr>
                <w:color w:val="000000" w:themeColor="text1"/>
                <w:sz w:val="22"/>
                <w:szCs w:val="22"/>
                <w:lang w:val="vi-VN"/>
              </w:rPr>
              <w:t>PTDSQG;</w:t>
            </w:r>
          </w:p>
          <w:p w14:paraId="33C8E4AE" w14:textId="61E3E96C" w:rsidR="0032742D" w:rsidRPr="00436CCE" w:rsidRDefault="0032742D" w:rsidP="00C8256A">
            <w:pPr>
              <w:widowControl w:val="0"/>
              <w:spacing w:line="216" w:lineRule="auto"/>
              <w:ind w:left="-108"/>
              <w:rPr>
                <w:color w:val="000000" w:themeColor="text1"/>
                <w:sz w:val="22"/>
                <w:szCs w:val="22"/>
                <w:lang w:val="vi-VN"/>
              </w:rPr>
            </w:pPr>
            <w:r w:rsidRPr="00436CCE">
              <w:rPr>
                <w:color w:val="000000" w:themeColor="text1"/>
                <w:sz w:val="22"/>
                <w:szCs w:val="22"/>
                <w:lang w:val="it-IT"/>
              </w:rPr>
              <w:t>- Bộ Tư lệnh Bộ đội Biên phòng;</w:t>
            </w:r>
          </w:p>
          <w:p w14:paraId="7A08836D" w14:textId="611CC737"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Sở NN&amp;MT các tỉnh/TP (qua Website);</w:t>
            </w:r>
          </w:p>
          <w:p w14:paraId="33A6F0D9" w14:textId="0F553CEA" w:rsidR="00357DB4" w:rsidRPr="00436CCE" w:rsidRDefault="00357DB4" w:rsidP="00B557EA">
            <w:pPr>
              <w:widowControl w:val="0"/>
              <w:spacing w:line="216" w:lineRule="auto"/>
              <w:ind w:left="-108"/>
              <w:rPr>
                <w:color w:val="000000" w:themeColor="text1"/>
                <w:szCs w:val="28"/>
              </w:rPr>
            </w:pPr>
            <w:r w:rsidRPr="00436CCE">
              <w:rPr>
                <w:color w:val="000000" w:themeColor="text1"/>
                <w:sz w:val="22"/>
                <w:szCs w:val="22"/>
                <w:lang w:val="it-IT"/>
              </w:rPr>
              <w:t>- Lưu: VT.</w:t>
            </w:r>
          </w:p>
        </w:tc>
        <w:tc>
          <w:tcPr>
            <w:tcW w:w="3510" w:type="dxa"/>
          </w:tcPr>
          <w:p w14:paraId="26727F3D" w14:textId="505A8BE7" w:rsidR="00357DB4" w:rsidRPr="00436CCE" w:rsidRDefault="00357DB4" w:rsidP="005D505E">
            <w:pPr>
              <w:widowControl w:val="0"/>
              <w:jc w:val="center"/>
              <w:rPr>
                <w:b/>
                <w:color w:val="000000" w:themeColor="text1"/>
                <w:sz w:val="27"/>
                <w:szCs w:val="27"/>
                <w:lang w:val="it-IT"/>
              </w:rPr>
            </w:pPr>
            <w:r w:rsidRPr="00436CCE">
              <w:rPr>
                <w:b/>
                <w:color w:val="000000" w:themeColor="text1"/>
                <w:sz w:val="27"/>
                <w:szCs w:val="27"/>
                <w:lang w:val="it-IT"/>
              </w:rPr>
              <w:t>CỤC TRƯỞNG</w:t>
            </w:r>
            <w:r w:rsidR="00695E4F" w:rsidRPr="00436CCE">
              <w:rPr>
                <w:b/>
                <w:color w:val="000000" w:themeColor="text1"/>
                <w:sz w:val="27"/>
                <w:szCs w:val="27"/>
                <w:lang w:val="it-IT"/>
              </w:rPr>
              <w:br/>
            </w:r>
          </w:p>
          <w:p w14:paraId="17246B63" w14:textId="77777777" w:rsidR="00695E4F" w:rsidRPr="00436CCE" w:rsidRDefault="00695E4F" w:rsidP="005D505E">
            <w:pPr>
              <w:widowControl w:val="0"/>
              <w:jc w:val="center"/>
              <w:rPr>
                <w:b/>
                <w:color w:val="000000" w:themeColor="text1"/>
                <w:sz w:val="27"/>
                <w:szCs w:val="27"/>
                <w:lang w:val="it-IT"/>
              </w:rPr>
            </w:pPr>
          </w:p>
          <w:p w14:paraId="5F5A4E45" w14:textId="242F45C2" w:rsidR="00A543F1" w:rsidRPr="00436CCE" w:rsidRDefault="00A543F1" w:rsidP="00A8290A">
            <w:pPr>
              <w:widowControl w:val="0"/>
              <w:spacing w:after="120"/>
              <w:jc w:val="center"/>
              <w:rPr>
                <w:b/>
                <w:color w:val="000000" w:themeColor="text1"/>
                <w:sz w:val="20"/>
                <w:szCs w:val="26"/>
                <w:lang w:val="it-IT"/>
              </w:rPr>
            </w:pPr>
          </w:p>
          <w:p w14:paraId="4493F047" w14:textId="79E6F2BB" w:rsidR="007D634C" w:rsidRPr="00436CCE" w:rsidRDefault="007D634C" w:rsidP="00A8290A">
            <w:pPr>
              <w:widowControl w:val="0"/>
              <w:spacing w:after="120"/>
              <w:jc w:val="center"/>
              <w:rPr>
                <w:b/>
                <w:color w:val="000000" w:themeColor="text1"/>
                <w:sz w:val="26"/>
                <w:szCs w:val="26"/>
                <w:lang w:val="it-IT"/>
              </w:rPr>
            </w:pPr>
          </w:p>
          <w:p w14:paraId="2B34BC52" w14:textId="545C96E2" w:rsidR="008E4BC1" w:rsidRPr="00436CCE" w:rsidRDefault="008E4BC1" w:rsidP="005D505E">
            <w:pPr>
              <w:widowControl w:val="0"/>
              <w:jc w:val="center"/>
              <w:rPr>
                <w:b/>
                <w:color w:val="000000" w:themeColor="text1"/>
                <w:sz w:val="2"/>
                <w:szCs w:val="26"/>
                <w:lang w:val="it-IT"/>
              </w:rPr>
            </w:pPr>
          </w:p>
          <w:p w14:paraId="2598173A" w14:textId="35346B96" w:rsidR="00357DB4" w:rsidRPr="00436CCE" w:rsidRDefault="00776771" w:rsidP="00CD190D">
            <w:pPr>
              <w:widowControl w:val="0"/>
              <w:jc w:val="center"/>
              <w:rPr>
                <w:b/>
                <w:color w:val="000000" w:themeColor="text1"/>
                <w:sz w:val="2"/>
                <w:szCs w:val="26"/>
                <w:lang w:val="it-IT"/>
              </w:rPr>
            </w:pPr>
            <w:r w:rsidRPr="00436CCE">
              <w:rPr>
                <w:b/>
                <w:color w:val="000000" w:themeColor="text1"/>
                <w:sz w:val="2"/>
                <w:szCs w:val="26"/>
                <w:lang w:val="it-IT"/>
              </w:rPr>
              <w:t>\\\</w:t>
            </w:r>
          </w:p>
          <w:p w14:paraId="6965DE68" w14:textId="77777777" w:rsidR="00D82276" w:rsidRPr="00436CCE" w:rsidRDefault="00D82276" w:rsidP="00D82276">
            <w:pPr>
              <w:widowControl w:val="0"/>
              <w:rPr>
                <w:b/>
                <w:color w:val="000000" w:themeColor="text1"/>
                <w:sz w:val="34"/>
                <w:szCs w:val="28"/>
                <w:lang w:val="it-IT"/>
              </w:rPr>
            </w:pPr>
          </w:p>
          <w:p w14:paraId="1785941E" w14:textId="48313BC0" w:rsidR="00357DB4" w:rsidRPr="00436CCE" w:rsidRDefault="0072600B" w:rsidP="002D3BC9">
            <w:pPr>
              <w:widowControl w:val="0"/>
              <w:jc w:val="center"/>
              <w:rPr>
                <w:b/>
                <w:color w:val="000000" w:themeColor="text1"/>
                <w:szCs w:val="28"/>
                <w:lang w:val="vi-VN"/>
              </w:rPr>
            </w:pPr>
            <w:r w:rsidRPr="00436CCE">
              <w:rPr>
                <w:b/>
                <w:color w:val="000000" w:themeColor="text1"/>
                <w:szCs w:val="28"/>
              </w:rPr>
              <w:t xml:space="preserve">Nguyễn </w:t>
            </w:r>
            <w:r w:rsidR="002D3BC9" w:rsidRPr="00436CCE">
              <w:rPr>
                <w:b/>
                <w:color w:val="000000" w:themeColor="text1"/>
                <w:szCs w:val="28"/>
              </w:rPr>
              <w:t>Thượng Hiền</w:t>
            </w:r>
          </w:p>
        </w:tc>
      </w:tr>
    </w:tbl>
    <w:p w14:paraId="58834111" w14:textId="540EA311" w:rsidR="00C90B88" w:rsidRPr="00436CCE" w:rsidRDefault="00996C4A" w:rsidP="005209FF">
      <w:pPr>
        <w:widowControl w:val="0"/>
        <w:rPr>
          <w:color w:val="000000" w:themeColor="text1"/>
          <w:sz w:val="6"/>
          <w:szCs w:val="28"/>
        </w:rPr>
      </w:pPr>
      <w:r w:rsidRPr="00436CCE">
        <w:rPr>
          <w:noProof/>
          <w:color w:val="000000" w:themeColor="text1"/>
          <w:szCs w:val="28"/>
          <w:lang w:val="en-GB" w:eastAsia="en-GB"/>
        </w:rPr>
        <mc:AlternateContent>
          <mc:Choice Requires="wps">
            <w:drawing>
              <wp:anchor distT="0" distB="0" distL="114300" distR="114300" simplePos="0" relativeHeight="251667456" behindDoc="1" locked="0" layoutInCell="1" allowOverlap="1" wp14:anchorId="5637D316" wp14:editId="07BB4F9D">
                <wp:simplePos x="0" y="0"/>
                <wp:positionH relativeFrom="margin">
                  <wp:posOffset>-19050</wp:posOffset>
                </wp:positionH>
                <wp:positionV relativeFrom="paragraph">
                  <wp:posOffset>33655</wp:posOffset>
                </wp:positionV>
                <wp:extent cx="3495675" cy="1104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71ADF522" w:rsidR="00F86918" w:rsidRPr="006465E5" w:rsidRDefault="00F86918" w:rsidP="00ED2692">
                            <w:pPr>
                              <w:shd w:val="clear" w:color="auto" w:fill="FFFFFF" w:themeFill="background1"/>
                              <w:spacing w:before="120" w:after="120"/>
                              <w:rPr>
                                <w:color w:val="FFFFFF" w:themeColor="background1"/>
                                <w:sz w:val="22"/>
                                <w:szCs w:val="22"/>
                                <w:lang w:val="en-GB"/>
                              </w:rPr>
                            </w:pPr>
                            <w:bookmarkStart w:id="0" w:name="_GoBack"/>
                            <w:r w:rsidRPr="006465E5">
                              <w:rPr>
                                <w:color w:val="FFFFFF" w:themeColor="background1"/>
                                <w:sz w:val="22"/>
                                <w:szCs w:val="22"/>
                              </w:rPr>
                              <w:t>Trưởng ca trực:</w:t>
                            </w:r>
                            <w:r w:rsidRPr="006465E5">
                              <w:rPr>
                                <w:color w:val="FFFFFF" w:themeColor="background1"/>
                                <w:sz w:val="22"/>
                                <w:szCs w:val="22"/>
                              </w:rPr>
                              <w:tab/>
                            </w:r>
                            <w:r w:rsidRPr="006465E5">
                              <w:rPr>
                                <w:color w:val="FFFFFF" w:themeColor="background1"/>
                                <w:sz w:val="22"/>
                                <w:szCs w:val="22"/>
                              </w:rPr>
                              <w:tab/>
                            </w:r>
                            <w:r w:rsidRPr="006465E5">
                              <w:rPr>
                                <w:color w:val="FFFFFF" w:themeColor="background1"/>
                                <w:sz w:val="22"/>
                                <w:szCs w:val="22"/>
                              </w:rPr>
                              <w:tab/>
                            </w:r>
                            <w:r w:rsidR="007F33B0" w:rsidRPr="006465E5">
                              <w:rPr>
                                <w:color w:val="FFFFFF" w:themeColor="background1"/>
                                <w:sz w:val="22"/>
                                <w:szCs w:val="22"/>
                                <w:lang w:val="en-GB"/>
                              </w:rPr>
                              <w:t xml:space="preserve">Nguyễn </w:t>
                            </w:r>
                            <w:r w:rsidR="001224EB" w:rsidRPr="006465E5">
                              <w:rPr>
                                <w:color w:val="FFFFFF" w:themeColor="background1"/>
                                <w:sz w:val="22"/>
                                <w:szCs w:val="22"/>
                                <w:lang w:val="en-GB"/>
                              </w:rPr>
                              <w:t>Văn Hải</w:t>
                            </w:r>
                          </w:p>
                          <w:p w14:paraId="651661C9" w14:textId="1717B96A" w:rsidR="00F86918" w:rsidRPr="006465E5" w:rsidRDefault="00F86918" w:rsidP="00ED2692">
                            <w:pPr>
                              <w:shd w:val="clear" w:color="auto" w:fill="FFFFFF" w:themeFill="background1"/>
                              <w:spacing w:before="120" w:after="120"/>
                              <w:ind w:left="720" w:hanging="720"/>
                              <w:rPr>
                                <w:color w:val="FFFFFF" w:themeColor="background1"/>
                                <w:sz w:val="22"/>
                                <w:szCs w:val="22"/>
                                <w:lang w:val="en-GB"/>
                              </w:rPr>
                            </w:pPr>
                            <w:r w:rsidRPr="006465E5">
                              <w:rPr>
                                <w:color w:val="FFFFFF" w:themeColor="background1"/>
                                <w:sz w:val="22"/>
                                <w:szCs w:val="22"/>
                              </w:rPr>
                              <w:t xml:space="preserve">Trực T1: </w:t>
                            </w:r>
                            <w:r w:rsidRPr="006465E5">
                              <w:rPr>
                                <w:color w:val="FFFFFF" w:themeColor="background1"/>
                                <w:sz w:val="22"/>
                                <w:szCs w:val="22"/>
                              </w:rPr>
                              <w:tab/>
                            </w:r>
                            <w:r w:rsidRPr="006465E5">
                              <w:rPr>
                                <w:color w:val="FFFFFF" w:themeColor="background1"/>
                                <w:sz w:val="22"/>
                                <w:szCs w:val="22"/>
                              </w:rPr>
                              <w:tab/>
                            </w:r>
                            <w:r w:rsidRPr="006465E5">
                              <w:rPr>
                                <w:color w:val="FFFFFF" w:themeColor="background1"/>
                                <w:sz w:val="22"/>
                                <w:szCs w:val="22"/>
                              </w:rPr>
                              <w:tab/>
                            </w:r>
                            <w:r w:rsidR="001224EB" w:rsidRPr="006465E5">
                              <w:rPr>
                                <w:color w:val="FFFFFF" w:themeColor="background1"/>
                                <w:sz w:val="22"/>
                                <w:szCs w:val="22"/>
                              </w:rPr>
                              <w:t>Lương Ngọc Khánh</w:t>
                            </w:r>
                          </w:p>
                          <w:p w14:paraId="1DF9E866" w14:textId="19275536" w:rsidR="00F86918" w:rsidRPr="006465E5" w:rsidRDefault="00927E7E" w:rsidP="00ED2692">
                            <w:pPr>
                              <w:shd w:val="clear" w:color="auto" w:fill="FFFFFF" w:themeFill="background1"/>
                              <w:spacing w:before="120" w:after="120"/>
                              <w:ind w:left="720" w:hanging="720"/>
                              <w:rPr>
                                <w:color w:val="FFFFFF" w:themeColor="background1"/>
                                <w:sz w:val="22"/>
                                <w:szCs w:val="22"/>
                                <w:lang w:val="en-GB"/>
                              </w:rPr>
                            </w:pPr>
                            <w:r w:rsidRPr="006465E5">
                              <w:rPr>
                                <w:color w:val="FFFFFF" w:themeColor="background1"/>
                                <w:sz w:val="22"/>
                                <w:szCs w:val="22"/>
                              </w:rPr>
                              <w:t xml:space="preserve">Trực T2: </w:t>
                            </w:r>
                            <w:r w:rsidRPr="006465E5">
                              <w:rPr>
                                <w:color w:val="FFFFFF" w:themeColor="background1"/>
                                <w:sz w:val="22"/>
                                <w:szCs w:val="22"/>
                              </w:rPr>
                              <w:tab/>
                            </w:r>
                            <w:r w:rsidRPr="006465E5">
                              <w:rPr>
                                <w:color w:val="FFFFFF" w:themeColor="background1"/>
                                <w:sz w:val="22"/>
                                <w:szCs w:val="22"/>
                              </w:rPr>
                              <w:tab/>
                              <w:t xml:space="preserve">           </w:t>
                            </w:r>
                            <w:r w:rsidR="00776771" w:rsidRPr="006465E5">
                              <w:rPr>
                                <w:color w:val="FFFFFF" w:themeColor="background1"/>
                                <w:sz w:val="22"/>
                                <w:szCs w:val="22"/>
                              </w:rPr>
                              <w:t xml:space="preserve">  </w:t>
                            </w:r>
                            <w:r w:rsidR="001224EB" w:rsidRPr="006465E5">
                              <w:rPr>
                                <w:color w:val="FFFFFF" w:themeColor="background1"/>
                                <w:sz w:val="22"/>
                                <w:szCs w:val="22"/>
                                <w:lang w:val="en-GB"/>
                              </w:rPr>
                              <w:t>Đào Trọng Toàn</w:t>
                            </w:r>
                          </w:p>
                          <w:p w14:paraId="75BD49AE" w14:textId="790E00C2" w:rsidR="007F33B0" w:rsidRPr="006465E5" w:rsidRDefault="001224EB" w:rsidP="00ED2692">
                            <w:pPr>
                              <w:shd w:val="clear" w:color="auto" w:fill="FFFFFF" w:themeFill="background1"/>
                              <w:spacing w:before="120" w:after="120"/>
                              <w:ind w:left="720" w:hanging="720"/>
                              <w:rPr>
                                <w:color w:val="FFFFFF" w:themeColor="background1"/>
                                <w:sz w:val="22"/>
                                <w:szCs w:val="22"/>
                                <w:lang w:val="en-GB"/>
                              </w:rPr>
                            </w:pPr>
                            <w:r w:rsidRPr="006465E5">
                              <w:rPr>
                                <w:color w:val="FFFFFF" w:themeColor="background1"/>
                                <w:sz w:val="22"/>
                                <w:szCs w:val="22"/>
                              </w:rPr>
                              <w:t xml:space="preserve">Trực T3: </w:t>
                            </w:r>
                            <w:r w:rsidRPr="006465E5">
                              <w:rPr>
                                <w:color w:val="FFFFFF" w:themeColor="background1"/>
                                <w:sz w:val="22"/>
                                <w:szCs w:val="22"/>
                              </w:rPr>
                              <w:tab/>
                            </w:r>
                            <w:r w:rsidRPr="006465E5">
                              <w:rPr>
                                <w:color w:val="FFFFFF" w:themeColor="background1"/>
                                <w:sz w:val="22"/>
                                <w:szCs w:val="22"/>
                              </w:rPr>
                              <w:tab/>
                              <w:t xml:space="preserve">             </w:t>
                            </w:r>
                            <w:r w:rsidRPr="006465E5">
                              <w:rPr>
                                <w:color w:val="FFFFFF" w:themeColor="background1"/>
                                <w:sz w:val="22"/>
                                <w:szCs w:val="22"/>
                                <w:lang w:val="en-GB"/>
                              </w:rPr>
                              <w:t>Nguyễn Xuân Lưu</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5pt;margin-top:2.65pt;width:275.25pt;height:87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2m1uAIAALo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" filled="f" stroked="f">
                <v:textbox>
                  <w:txbxContent>
                    <w:p w14:paraId="55D19A39" w14:textId="71ADF522" w:rsidR="00F86918" w:rsidRPr="006465E5" w:rsidRDefault="00F86918" w:rsidP="00ED2692">
                      <w:pPr>
                        <w:shd w:val="clear" w:color="auto" w:fill="FFFFFF" w:themeFill="background1"/>
                        <w:spacing w:before="120" w:after="120"/>
                        <w:rPr>
                          <w:color w:val="FFFFFF" w:themeColor="background1"/>
                          <w:sz w:val="22"/>
                          <w:szCs w:val="22"/>
                          <w:lang w:val="en-GB"/>
                        </w:rPr>
                      </w:pPr>
                      <w:bookmarkStart w:id="1" w:name="_GoBack"/>
                      <w:r w:rsidRPr="006465E5">
                        <w:rPr>
                          <w:color w:val="FFFFFF" w:themeColor="background1"/>
                          <w:sz w:val="22"/>
                          <w:szCs w:val="22"/>
                        </w:rPr>
                        <w:t>Trưởng ca trực:</w:t>
                      </w:r>
                      <w:r w:rsidRPr="006465E5">
                        <w:rPr>
                          <w:color w:val="FFFFFF" w:themeColor="background1"/>
                          <w:sz w:val="22"/>
                          <w:szCs w:val="22"/>
                        </w:rPr>
                        <w:tab/>
                      </w:r>
                      <w:r w:rsidRPr="006465E5">
                        <w:rPr>
                          <w:color w:val="FFFFFF" w:themeColor="background1"/>
                          <w:sz w:val="22"/>
                          <w:szCs w:val="22"/>
                        </w:rPr>
                        <w:tab/>
                      </w:r>
                      <w:r w:rsidRPr="006465E5">
                        <w:rPr>
                          <w:color w:val="FFFFFF" w:themeColor="background1"/>
                          <w:sz w:val="22"/>
                          <w:szCs w:val="22"/>
                        </w:rPr>
                        <w:tab/>
                      </w:r>
                      <w:r w:rsidR="007F33B0" w:rsidRPr="006465E5">
                        <w:rPr>
                          <w:color w:val="FFFFFF" w:themeColor="background1"/>
                          <w:sz w:val="22"/>
                          <w:szCs w:val="22"/>
                          <w:lang w:val="en-GB"/>
                        </w:rPr>
                        <w:t xml:space="preserve">Nguyễn </w:t>
                      </w:r>
                      <w:r w:rsidR="001224EB" w:rsidRPr="006465E5">
                        <w:rPr>
                          <w:color w:val="FFFFFF" w:themeColor="background1"/>
                          <w:sz w:val="22"/>
                          <w:szCs w:val="22"/>
                          <w:lang w:val="en-GB"/>
                        </w:rPr>
                        <w:t>Văn Hải</w:t>
                      </w:r>
                    </w:p>
                    <w:p w14:paraId="651661C9" w14:textId="1717B96A" w:rsidR="00F86918" w:rsidRPr="006465E5" w:rsidRDefault="00F86918" w:rsidP="00ED2692">
                      <w:pPr>
                        <w:shd w:val="clear" w:color="auto" w:fill="FFFFFF" w:themeFill="background1"/>
                        <w:spacing w:before="120" w:after="120"/>
                        <w:ind w:left="720" w:hanging="720"/>
                        <w:rPr>
                          <w:color w:val="FFFFFF" w:themeColor="background1"/>
                          <w:sz w:val="22"/>
                          <w:szCs w:val="22"/>
                          <w:lang w:val="en-GB"/>
                        </w:rPr>
                      </w:pPr>
                      <w:r w:rsidRPr="006465E5">
                        <w:rPr>
                          <w:color w:val="FFFFFF" w:themeColor="background1"/>
                          <w:sz w:val="22"/>
                          <w:szCs w:val="22"/>
                        </w:rPr>
                        <w:t xml:space="preserve">Trực T1: </w:t>
                      </w:r>
                      <w:r w:rsidRPr="006465E5">
                        <w:rPr>
                          <w:color w:val="FFFFFF" w:themeColor="background1"/>
                          <w:sz w:val="22"/>
                          <w:szCs w:val="22"/>
                        </w:rPr>
                        <w:tab/>
                      </w:r>
                      <w:r w:rsidRPr="006465E5">
                        <w:rPr>
                          <w:color w:val="FFFFFF" w:themeColor="background1"/>
                          <w:sz w:val="22"/>
                          <w:szCs w:val="22"/>
                        </w:rPr>
                        <w:tab/>
                      </w:r>
                      <w:r w:rsidRPr="006465E5">
                        <w:rPr>
                          <w:color w:val="FFFFFF" w:themeColor="background1"/>
                          <w:sz w:val="22"/>
                          <w:szCs w:val="22"/>
                        </w:rPr>
                        <w:tab/>
                      </w:r>
                      <w:r w:rsidR="001224EB" w:rsidRPr="006465E5">
                        <w:rPr>
                          <w:color w:val="FFFFFF" w:themeColor="background1"/>
                          <w:sz w:val="22"/>
                          <w:szCs w:val="22"/>
                        </w:rPr>
                        <w:t>Lương Ngọc Khánh</w:t>
                      </w:r>
                    </w:p>
                    <w:p w14:paraId="1DF9E866" w14:textId="19275536" w:rsidR="00F86918" w:rsidRPr="006465E5" w:rsidRDefault="00927E7E" w:rsidP="00ED2692">
                      <w:pPr>
                        <w:shd w:val="clear" w:color="auto" w:fill="FFFFFF" w:themeFill="background1"/>
                        <w:spacing w:before="120" w:after="120"/>
                        <w:ind w:left="720" w:hanging="720"/>
                        <w:rPr>
                          <w:color w:val="FFFFFF" w:themeColor="background1"/>
                          <w:sz w:val="22"/>
                          <w:szCs w:val="22"/>
                          <w:lang w:val="en-GB"/>
                        </w:rPr>
                      </w:pPr>
                      <w:r w:rsidRPr="006465E5">
                        <w:rPr>
                          <w:color w:val="FFFFFF" w:themeColor="background1"/>
                          <w:sz w:val="22"/>
                          <w:szCs w:val="22"/>
                        </w:rPr>
                        <w:t xml:space="preserve">Trực T2: </w:t>
                      </w:r>
                      <w:r w:rsidRPr="006465E5">
                        <w:rPr>
                          <w:color w:val="FFFFFF" w:themeColor="background1"/>
                          <w:sz w:val="22"/>
                          <w:szCs w:val="22"/>
                        </w:rPr>
                        <w:tab/>
                      </w:r>
                      <w:r w:rsidRPr="006465E5">
                        <w:rPr>
                          <w:color w:val="FFFFFF" w:themeColor="background1"/>
                          <w:sz w:val="22"/>
                          <w:szCs w:val="22"/>
                        </w:rPr>
                        <w:tab/>
                        <w:t xml:space="preserve">           </w:t>
                      </w:r>
                      <w:r w:rsidR="00776771" w:rsidRPr="006465E5">
                        <w:rPr>
                          <w:color w:val="FFFFFF" w:themeColor="background1"/>
                          <w:sz w:val="22"/>
                          <w:szCs w:val="22"/>
                        </w:rPr>
                        <w:t xml:space="preserve">  </w:t>
                      </w:r>
                      <w:r w:rsidR="001224EB" w:rsidRPr="006465E5">
                        <w:rPr>
                          <w:color w:val="FFFFFF" w:themeColor="background1"/>
                          <w:sz w:val="22"/>
                          <w:szCs w:val="22"/>
                          <w:lang w:val="en-GB"/>
                        </w:rPr>
                        <w:t>Đào Trọng Toàn</w:t>
                      </w:r>
                    </w:p>
                    <w:p w14:paraId="75BD49AE" w14:textId="790E00C2" w:rsidR="007F33B0" w:rsidRPr="006465E5" w:rsidRDefault="001224EB" w:rsidP="00ED2692">
                      <w:pPr>
                        <w:shd w:val="clear" w:color="auto" w:fill="FFFFFF" w:themeFill="background1"/>
                        <w:spacing w:before="120" w:after="120"/>
                        <w:ind w:left="720" w:hanging="720"/>
                        <w:rPr>
                          <w:color w:val="FFFFFF" w:themeColor="background1"/>
                          <w:sz w:val="22"/>
                          <w:szCs w:val="22"/>
                          <w:lang w:val="en-GB"/>
                        </w:rPr>
                      </w:pPr>
                      <w:r w:rsidRPr="006465E5">
                        <w:rPr>
                          <w:color w:val="FFFFFF" w:themeColor="background1"/>
                          <w:sz w:val="22"/>
                          <w:szCs w:val="22"/>
                        </w:rPr>
                        <w:t xml:space="preserve">Trực T3: </w:t>
                      </w:r>
                      <w:r w:rsidRPr="006465E5">
                        <w:rPr>
                          <w:color w:val="FFFFFF" w:themeColor="background1"/>
                          <w:sz w:val="22"/>
                          <w:szCs w:val="22"/>
                        </w:rPr>
                        <w:tab/>
                      </w:r>
                      <w:r w:rsidRPr="006465E5">
                        <w:rPr>
                          <w:color w:val="FFFFFF" w:themeColor="background1"/>
                          <w:sz w:val="22"/>
                          <w:szCs w:val="22"/>
                        </w:rPr>
                        <w:tab/>
                        <w:t xml:space="preserve">             </w:t>
                      </w:r>
                      <w:r w:rsidRPr="006465E5">
                        <w:rPr>
                          <w:color w:val="FFFFFF" w:themeColor="background1"/>
                          <w:sz w:val="22"/>
                          <w:szCs w:val="22"/>
                          <w:lang w:val="en-GB"/>
                        </w:rPr>
                        <w:t>Nguyễn Xuân Lưu</w:t>
                      </w:r>
                      <w:bookmarkEnd w:id="1"/>
                    </w:p>
                  </w:txbxContent>
                </v:textbox>
                <w10:wrap anchorx="margin"/>
              </v:shape>
            </w:pict>
          </mc:Fallback>
        </mc:AlternateContent>
      </w:r>
    </w:p>
    <w:sectPr w:rsidR="00C90B88" w:rsidRPr="00436CCE" w:rsidSect="00844A42">
      <w:headerReference w:type="default" r:id="rId8"/>
      <w:footerReference w:type="even" r:id="rId9"/>
      <w:pgSz w:w="11907" w:h="16840" w:code="9"/>
      <w:pgMar w:top="907" w:right="1134" w:bottom="96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C1B0" w14:textId="77777777" w:rsidR="007F442F" w:rsidRDefault="007F442F" w:rsidP="00357DB4">
      <w:r>
        <w:separator/>
      </w:r>
    </w:p>
  </w:endnote>
  <w:endnote w:type="continuationSeparator" w:id="0">
    <w:p w14:paraId="2E68A7F9" w14:textId="77777777" w:rsidR="007F442F" w:rsidRDefault="007F442F"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08FA2" w14:textId="77777777" w:rsidR="007F442F" w:rsidRDefault="007F442F" w:rsidP="00357DB4">
      <w:r>
        <w:separator/>
      </w:r>
    </w:p>
  </w:footnote>
  <w:footnote w:type="continuationSeparator" w:id="0">
    <w:p w14:paraId="65B76EBB" w14:textId="77777777" w:rsidR="007F442F" w:rsidRDefault="007F442F"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4F9748BC" w:rsidR="00A85C67" w:rsidRPr="00BD576A" w:rsidRDefault="00A85C67" w:rsidP="00BD576A">
    <w:pPr>
      <w:pStyle w:val="Header"/>
      <w:spacing w:before="120"/>
      <w:jc w:val="center"/>
      <w:rPr>
        <w:sz w:val="22"/>
        <w:szCs w:val="22"/>
      </w:rPr>
    </w:pPr>
    <w:r w:rsidRPr="00BD576A">
      <w:rPr>
        <w:sz w:val="22"/>
        <w:szCs w:val="22"/>
      </w:rPr>
      <w:fldChar w:fldCharType="begin"/>
    </w:r>
    <w:r w:rsidRPr="00BD576A">
      <w:rPr>
        <w:sz w:val="22"/>
        <w:szCs w:val="22"/>
      </w:rPr>
      <w:instrText xml:space="preserve"> PAGE   \* MERGEFORMAT </w:instrText>
    </w:r>
    <w:r w:rsidRPr="00BD576A">
      <w:rPr>
        <w:sz w:val="22"/>
        <w:szCs w:val="22"/>
      </w:rPr>
      <w:fldChar w:fldCharType="separate"/>
    </w:r>
    <w:r w:rsidR="006465E5">
      <w:rPr>
        <w:noProof/>
        <w:sz w:val="22"/>
        <w:szCs w:val="22"/>
      </w:rPr>
      <w:t>4</w:t>
    </w:r>
    <w:r w:rsidRPr="00BD576A">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6DB1"/>
    <w:rsid w:val="00006F3C"/>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11C"/>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2C"/>
    <w:rsid w:val="00031740"/>
    <w:rsid w:val="000317F7"/>
    <w:rsid w:val="00031944"/>
    <w:rsid w:val="00031F84"/>
    <w:rsid w:val="00031FF5"/>
    <w:rsid w:val="000324A4"/>
    <w:rsid w:val="00032747"/>
    <w:rsid w:val="000327DA"/>
    <w:rsid w:val="000328ED"/>
    <w:rsid w:val="00032E5D"/>
    <w:rsid w:val="00033000"/>
    <w:rsid w:val="000330E6"/>
    <w:rsid w:val="000331E3"/>
    <w:rsid w:val="0003337C"/>
    <w:rsid w:val="000337CF"/>
    <w:rsid w:val="00033A99"/>
    <w:rsid w:val="00033E7D"/>
    <w:rsid w:val="000340D9"/>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6C7"/>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3C0D"/>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6D8"/>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9AA"/>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37"/>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16D"/>
    <w:rsid w:val="000F74CA"/>
    <w:rsid w:val="000F7918"/>
    <w:rsid w:val="000F7BAE"/>
    <w:rsid w:val="0010003C"/>
    <w:rsid w:val="00100D9D"/>
    <w:rsid w:val="00100EC8"/>
    <w:rsid w:val="00100EE6"/>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A06"/>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4EB"/>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644"/>
    <w:rsid w:val="001268D0"/>
    <w:rsid w:val="00127059"/>
    <w:rsid w:val="00127498"/>
    <w:rsid w:val="001278D2"/>
    <w:rsid w:val="00127FCC"/>
    <w:rsid w:val="001301D4"/>
    <w:rsid w:val="00130633"/>
    <w:rsid w:val="001309FE"/>
    <w:rsid w:val="0013138E"/>
    <w:rsid w:val="001316D7"/>
    <w:rsid w:val="00131BA4"/>
    <w:rsid w:val="00132399"/>
    <w:rsid w:val="0013257C"/>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A82"/>
    <w:rsid w:val="00152BA8"/>
    <w:rsid w:val="001534DC"/>
    <w:rsid w:val="00153F17"/>
    <w:rsid w:val="001547C7"/>
    <w:rsid w:val="001548BD"/>
    <w:rsid w:val="00154D77"/>
    <w:rsid w:val="00155030"/>
    <w:rsid w:val="0015555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7F0"/>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9ED"/>
    <w:rsid w:val="00172D58"/>
    <w:rsid w:val="00172F5B"/>
    <w:rsid w:val="001732EA"/>
    <w:rsid w:val="001738D7"/>
    <w:rsid w:val="0017392B"/>
    <w:rsid w:val="0017395B"/>
    <w:rsid w:val="00173B01"/>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60C"/>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B76"/>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9AE"/>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922"/>
    <w:rsid w:val="001C1C08"/>
    <w:rsid w:val="001C1D21"/>
    <w:rsid w:val="001C2230"/>
    <w:rsid w:val="001C27A8"/>
    <w:rsid w:val="001C2AA2"/>
    <w:rsid w:val="001C2E04"/>
    <w:rsid w:val="001C3280"/>
    <w:rsid w:val="001C342A"/>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8AE"/>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1D12"/>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A46"/>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62B"/>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3E95"/>
    <w:rsid w:val="00244127"/>
    <w:rsid w:val="00244399"/>
    <w:rsid w:val="002445CA"/>
    <w:rsid w:val="00244E5D"/>
    <w:rsid w:val="002454A1"/>
    <w:rsid w:val="002456CB"/>
    <w:rsid w:val="00245D08"/>
    <w:rsid w:val="00245DA2"/>
    <w:rsid w:val="00245DA9"/>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7BF"/>
    <w:rsid w:val="00262893"/>
    <w:rsid w:val="00262B1B"/>
    <w:rsid w:val="00262F17"/>
    <w:rsid w:val="00263470"/>
    <w:rsid w:val="00263C0A"/>
    <w:rsid w:val="002645DF"/>
    <w:rsid w:val="00264A49"/>
    <w:rsid w:val="00265E63"/>
    <w:rsid w:val="00266459"/>
    <w:rsid w:val="0026670A"/>
    <w:rsid w:val="00266854"/>
    <w:rsid w:val="0026691E"/>
    <w:rsid w:val="002671B4"/>
    <w:rsid w:val="00267AAF"/>
    <w:rsid w:val="00267BEE"/>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3AA4"/>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90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3A"/>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1AE"/>
    <w:rsid w:val="003333B2"/>
    <w:rsid w:val="00333603"/>
    <w:rsid w:val="00333680"/>
    <w:rsid w:val="00333948"/>
    <w:rsid w:val="00333AF4"/>
    <w:rsid w:val="0033413D"/>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47F63"/>
    <w:rsid w:val="003503A0"/>
    <w:rsid w:val="00350BCC"/>
    <w:rsid w:val="00350C3C"/>
    <w:rsid w:val="00350EAE"/>
    <w:rsid w:val="00350F0E"/>
    <w:rsid w:val="003515AA"/>
    <w:rsid w:val="00351BAA"/>
    <w:rsid w:val="00351F33"/>
    <w:rsid w:val="00351F5D"/>
    <w:rsid w:val="0035217D"/>
    <w:rsid w:val="003521DF"/>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BB2"/>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14"/>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B93"/>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511"/>
    <w:rsid w:val="00435BF0"/>
    <w:rsid w:val="0043623F"/>
    <w:rsid w:val="004364E6"/>
    <w:rsid w:val="00436531"/>
    <w:rsid w:val="00436AA1"/>
    <w:rsid w:val="00436AA5"/>
    <w:rsid w:val="00436BC5"/>
    <w:rsid w:val="00436CCE"/>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511"/>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7CD"/>
    <w:rsid w:val="004648F3"/>
    <w:rsid w:val="00464A67"/>
    <w:rsid w:val="00464B65"/>
    <w:rsid w:val="00464C7A"/>
    <w:rsid w:val="00464E8C"/>
    <w:rsid w:val="004654B5"/>
    <w:rsid w:val="00465675"/>
    <w:rsid w:val="00466315"/>
    <w:rsid w:val="00466356"/>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03E"/>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602"/>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39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82"/>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CD9"/>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69C"/>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58C"/>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BD8"/>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0F6"/>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284"/>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246"/>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65F"/>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5E4D"/>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9FA"/>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55"/>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53D"/>
    <w:rsid w:val="00623669"/>
    <w:rsid w:val="00623760"/>
    <w:rsid w:val="00623D91"/>
    <w:rsid w:val="006242B2"/>
    <w:rsid w:val="00624618"/>
    <w:rsid w:val="006247BE"/>
    <w:rsid w:val="00624C18"/>
    <w:rsid w:val="00624D1E"/>
    <w:rsid w:val="00625EC8"/>
    <w:rsid w:val="00626260"/>
    <w:rsid w:val="00626508"/>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49"/>
    <w:rsid w:val="00641691"/>
    <w:rsid w:val="0064177A"/>
    <w:rsid w:val="00642153"/>
    <w:rsid w:val="0064218A"/>
    <w:rsid w:val="006422AD"/>
    <w:rsid w:val="00642358"/>
    <w:rsid w:val="006425E9"/>
    <w:rsid w:val="006427A6"/>
    <w:rsid w:val="006429F6"/>
    <w:rsid w:val="00642A4D"/>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5E5"/>
    <w:rsid w:val="006467C5"/>
    <w:rsid w:val="0064697C"/>
    <w:rsid w:val="006469E3"/>
    <w:rsid w:val="0064721D"/>
    <w:rsid w:val="0064757B"/>
    <w:rsid w:val="00647588"/>
    <w:rsid w:val="00647FAF"/>
    <w:rsid w:val="006500AF"/>
    <w:rsid w:val="006500BD"/>
    <w:rsid w:val="006506DE"/>
    <w:rsid w:val="00650D7B"/>
    <w:rsid w:val="00650D9C"/>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674"/>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0F2B"/>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0E"/>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746"/>
    <w:rsid w:val="006A19BE"/>
    <w:rsid w:val="006A19FB"/>
    <w:rsid w:val="006A1B16"/>
    <w:rsid w:val="006A1D68"/>
    <w:rsid w:val="006A1DD0"/>
    <w:rsid w:val="006A1EA7"/>
    <w:rsid w:val="006A29D5"/>
    <w:rsid w:val="006A2F7F"/>
    <w:rsid w:val="006A30E3"/>
    <w:rsid w:val="006A32F5"/>
    <w:rsid w:val="006A3586"/>
    <w:rsid w:val="006A35E7"/>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6"/>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38F"/>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0EE0"/>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B04"/>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06"/>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676"/>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1F65"/>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BA3"/>
    <w:rsid w:val="00722C5E"/>
    <w:rsid w:val="00722CF2"/>
    <w:rsid w:val="0072355B"/>
    <w:rsid w:val="00723798"/>
    <w:rsid w:val="00723B2F"/>
    <w:rsid w:val="007240CC"/>
    <w:rsid w:val="007242EB"/>
    <w:rsid w:val="007242EC"/>
    <w:rsid w:val="0072441B"/>
    <w:rsid w:val="00724564"/>
    <w:rsid w:val="007249FC"/>
    <w:rsid w:val="00724DD2"/>
    <w:rsid w:val="0072521D"/>
    <w:rsid w:val="0072555D"/>
    <w:rsid w:val="0072600B"/>
    <w:rsid w:val="00726AAD"/>
    <w:rsid w:val="00726C48"/>
    <w:rsid w:val="00726E51"/>
    <w:rsid w:val="007270C7"/>
    <w:rsid w:val="007276DA"/>
    <w:rsid w:val="007277C4"/>
    <w:rsid w:val="00727F13"/>
    <w:rsid w:val="007301EE"/>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4EE8"/>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020"/>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001"/>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E13"/>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88"/>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70F"/>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687"/>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AB0"/>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3B0"/>
    <w:rsid w:val="007F364C"/>
    <w:rsid w:val="007F37C0"/>
    <w:rsid w:val="007F3BEB"/>
    <w:rsid w:val="007F3E0E"/>
    <w:rsid w:val="007F442F"/>
    <w:rsid w:val="007F444D"/>
    <w:rsid w:val="007F481F"/>
    <w:rsid w:val="007F50A4"/>
    <w:rsid w:val="007F54F0"/>
    <w:rsid w:val="007F56B2"/>
    <w:rsid w:val="007F5B29"/>
    <w:rsid w:val="007F5CFD"/>
    <w:rsid w:val="007F5EEF"/>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450"/>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21"/>
    <w:rsid w:val="008248D9"/>
    <w:rsid w:val="00825208"/>
    <w:rsid w:val="008252B3"/>
    <w:rsid w:val="008252C1"/>
    <w:rsid w:val="0082587A"/>
    <w:rsid w:val="00825937"/>
    <w:rsid w:val="008259E3"/>
    <w:rsid w:val="00825A47"/>
    <w:rsid w:val="00825D36"/>
    <w:rsid w:val="00825D6D"/>
    <w:rsid w:val="00825F02"/>
    <w:rsid w:val="00826374"/>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2E2"/>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A42"/>
    <w:rsid w:val="00844EF6"/>
    <w:rsid w:val="00844F80"/>
    <w:rsid w:val="0084549B"/>
    <w:rsid w:val="008457EA"/>
    <w:rsid w:val="00845AAA"/>
    <w:rsid w:val="00845B99"/>
    <w:rsid w:val="00845EB0"/>
    <w:rsid w:val="008469B7"/>
    <w:rsid w:val="00847597"/>
    <w:rsid w:val="00847D50"/>
    <w:rsid w:val="00850287"/>
    <w:rsid w:val="008507A6"/>
    <w:rsid w:val="0085086E"/>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8A5"/>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1FC9"/>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551"/>
    <w:rsid w:val="008C5835"/>
    <w:rsid w:val="008C58E6"/>
    <w:rsid w:val="008C5E64"/>
    <w:rsid w:val="008C6665"/>
    <w:rsid w:val="008C6AF6"/>
    <w:rsid w:val="008C715D"/>
    <w:rsid w:val="008C7790"/>
    <w:rsid w:val="008C7DA9"/>
    <w:rsid w:val="008D02B7"/>
    <w:rsid w:val="008D0714"/>
    <w:rsid w:val="008D0BD3"/>
    <w:rsid w:val="008D0FD3"/>
    <w:rsid w:val="008D10A5"/>
    <w:rsid w:val="008D22D6"/>
    <w:rsid w:val="008D22DD"/>
    <w:rsid w:val="008D2567"/>
    <w:rsid w:val="008D2664"/>
    <w:rsid w:val="008D2909"/>
    <w:rsid w:val="008D2AEB"/>
    <w:rsid w:val="008D2E93"/>
    <w:rsid w:val="008D34BA"/>
    <w:rsid w:val="008D3523"/>
    <w:rsid w:val="008D3F8F"/>
    <w:rsid w:val="008D4545"/>
    <w:rsid w:val="008D475E"/>
    <w:rsid w:val="008D5595"/>
    <w:rsid w:val="008D5899"/>
    <w:rsid w:val="008D5F2B"/>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2BF5"/>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3F5E"/>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2CA9"/>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4CA"/>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CEE"/>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5E84"/>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8BD"/>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609"/>
    <w:rsid w:val="00972912"/>
    <w:rsid w:val="00972D4E"/>
    <w:rsid w:val="00973717"/>
    <w:rsid w:val="00973723"/>
    <w:rsid w:val="00973B41"/>
    <w:rsid w:val="00973CCC"/>
    <w:rsid w:val="00974263"/>
    <w:rsid w:val="009742EF"/>
    <w:rsid w:val="00974A45"/>
    <w:rsid w:val="00975161"/>
    <w:rsid w:val="00975808"/>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4BE"/>
    <w:rsid w:val="00993642"/>
    <w:rsid w:val="00993F77"/>
    <w:rsid w:val="00994529"/>
    <w:rsid w:val="0099455D"/>
    <w:rsid w:val="00994C1A"/>
    <w:rsid w:val="00995085"/>
    <w:rsid w:val="009952B7"/>
    <w:rsid w:val="009952F7"/>
    <w:rsid w:val="00995463"/>
    <w:rsid w:val="0099561A"/>
    <w:rsid w:val="009956B6"/>
    <w:rsid w:val="00995E1A"/>
    <w:rsid w:val="00996494"/>
    <w:rsid w:val="00996C4A"/>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4AB"/>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C8E"/>
    <w:rsid w:val="009F2FFB"/>
    <w:rsid w:val="009F3394"/>
    <w:rsid w:val="009F365A"/>
    <w:rsid w:val="009F40C2"/>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6932"/>
    <w:rsid w:val="00A070B2"/>
    <w:rsid w:val="00A070D7"/>
    <w:rsid w:val="00A076C1"/>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5FB"/>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56ED"/>
    <w:rsid w:val="00A9656B"/>
    <w:rsid w:val="00A96C31"/>
    <w:rsid w:val="00A96C54"/>
    <w:rsid w:val="00A96CEE"/>
    <w:rsid w:val="00A971C0"/>
    <w:rsid w:val="00A97455"/>
    <w:rsid w:val="00A977C3"/>
    <w:rsid w:val="00A97E37"/>
    <w:rsid w:val="00A97E7C"/>
    <w:rsid w:val="00A97EC0"/>
    <w:rsid w:val="00AA0784"/>
    <w:rsid w:val="00AA0BDC"/>
    <w:rsid w:val="00AA0BEA"/>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0A5"/>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3A4"/>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3EE3"/>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64C"/>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B9D"/>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CB4"/>
    <w:rsid w:val="00B46E4F"/>
    <w:rsid w:val="00B473AD"/>
    <w:rsid w:val="00B478A4"/>
    <w:rsid w:val="00B47945"/>
    <w:rsid w:val="00B47C60"/>
    <w:rsid w:val="00B502B3"/>
    <w:rsid w:val="00B5067C"/>
    <w:rsid w:val="00B50CEE"/>
    <w:rsid w:val="00B50F0B"/>
    <w:rsid w:val="00B50F0D"/>
    <w:rsid w:val="00B5111F"/>
    <w:rsid w:val="00B51163"/>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0C58"/>
    <w:rsid w:val="00B61C3A"/>
    <w:rsid w:val="00B61F9B"/>
    <w:rsid w:val="00B62415"/>
    <w:rsid w:val="00B625C4"/>
    <w:rsid w:val="00B627B2"/>
    <w:rsid w:val="00B627E3"/>
    <w:rsid w:val="00B6298C"/>
    <w:rsid w:val="00B632B2"/>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9F5"/>
    <w:rsid w:val="00BB5D07"/>
    <w:rsid w:val="00BB692E"/>
    <w:rsid w:val="00BB6E48"/>
    <w:rsid w:val="00BB6F4E"/>
    <w:rsid w:val="00BB6FDF"/>
    <w:rsid w:val="00BB7202"/>
    <w:rsid w:val="00BB788A"/>
    <w:rsid w:val="00BC0058"/>
    <w:rsid w:val="00BC0185"/>
    <w:rsid w:val="00BC01AD"/>
    <w:rsid w:val="00BC09EF"/>
    <w:rsid w:val="00BC0EEB"/>
    <w:rsid w:val="00BC1181"/>
    <w:rsid w:val="00BC1264"/>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76A"/>
    <w:rsid w:val="00BD5956"/>
    <w:rsid w:val="00BD5998"/>
    <w:rsid w:val="00BD5B89"/>
    <w:rsid w:val="00BD60DC"/>
    <w:rsid w:val="00BD6938"/>
    <w:rsid w:val="00BD6E59"/>
    <w:rsid w:val="00BD72A2"/>
    <w:rsid w:val="00BD72B6"/>
    <w:rsid w:val="00BD75F8"/>
    <w:rsid w:val="00BD7907"/>
    <w:rsid w:val="00BE0280"/>
    <w:rsid w:val="00BE1070"/>
    <w:rsid w:val="00BE18AA"/>
    <w:rsid w:val="00BE1CD6"/>
    <w:rsid w:val="00BE220E"/>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B58"/>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1E65"/>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849"/>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3A3"/>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0D6"/>
    <w:rsid w:val="00C52214"/>
    <w:rsid w:val="00C52245"/>
    <w:rsid w:val="00C52966"/>
    <w:rsid w:val="00C52A78"/>
    <w:rsid w:val="00C52ADE"/>
    <w:rsid w:val="00C52B07"/>
    <w:rsid w:val="00C533B8"/>
    <w:rsid w:val="00C536BB"/>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57F"/>
    <w:rsid w:val="00C76C63"/>
    <w:rsid w:val="00C77783"/>
    <w:rsid w:val="00C802BE"/>
    <w:rsid w:val="00C803EA"/>
    <w:rsid w:val="00C80736"/>
    <w:rsid w:val="00C80952"/>
    <w:rsid w:val="00C80B0B"/>
    <w:rsid w:val="00C80CC4"/>
    <w:rsid w:val="00C81805"/>
    <w:rsid w:val="00C81F59"/>
    <w:rsid w:val="00C8256A"/>
    <w:rsid w:val="00C825BF"/>
    <w:rsid w:val="00C8263F"/>
    <w:rsid w:val="00C8265B"/>
    <w:rsid w:val="00C8273D"/>
    <w:rsid w:val="00C829E4"/>
    <w:rsid w:val="00C82BDD"/>
    <w:rsid w:val="00C832AC"/>
    <w:rsid w:val="00C83874"/>
    <w:rsid w:val="00C83B23"/>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44E"/>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397"/>
    <w:rsid w:val="00CA14D2"/>
    <w:rsid w:val="00CA16EB"/>
    <w:rsid w:val="00CA1810"/>
    <w:rsid w:val="00CA1A15"/>
    <w:rsid w:val="00CA1B08"/>
    <w:rsid w:val="00CA1C0F"/>
    <w:rsid w:val="00CA2078"/>
    <w:rsid w:val="00CA29CC"/>
    <w:rsid w:val="00CA2F21"/>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1A"/>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8DE"/>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582"/>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CCC"/>
    <w:rsid w:val="00D06FC4"/>
    <w:rsid w:val="00D07039"/>
    <w:rsid w:val="00D0728F"/>
    <w:rsid w:val="00D076C7"/>
    <w:rsid w:val="00D07E27"/>
    <w:rsid w:val="00D10730"/>
    <w:rsid w:val="00D10791"/>
    <w:rsid w:val="00D10876"/>
    <w:rsid w:val="00D1090A"/>
    <w:rsid w:val="00D1095B"/>
    <w:rsid w:val="00D109FF"/>
    <w:rsid w:val="00D10B00"/>
    <w:rsid w:val="00D10F6C"/>
    <w:rsid w:val="00D10F70"/>
    <w:rsid w:val="00D1114C"/>
    <w:rsid w:val="00D112E4"/>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4B2"/>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591"/>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0F8"/>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A34"/>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1F17"/>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5DE1"/>
    <w:rsid w:val="00DF63F1"/>
    <w:rsid w:val="00DF64C3"/>
    <w:rsid w:val="00DF7255"/>
    <w:rsid w:val="00DF747E"/>
    <w:rsid w:val="00DF7BED"/>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D41"/>
    <w:rsid w:val="00E16ED3"/>
    <w:rsid w:val="00E16FBB"/>
    <w:rsid w:val="00E17135"/>
    <w:rsid w:val="00E172E5"/>
    <w:rsid w:val="00E1742D"/>
    <w:rsid w:val="00E17571"/>
    <w:rsid w:val="00E175C2"/>
    <w:rsid w:val="00E177E3"/>
    <w:rsid w:val="00E17F82"/>
    <w:rsid w:val="00E2049E"/>
    <w:rsid w:val="00E206EE"/>
    <w:rsid w:val="00E20858"/>
    <w:rsid w:val="00E210BE"/>
    <w:rsid w:val="00E210CF"/>
    <w:rsid w:val="00E2131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10C"/>
    <w:rsid w:val="00E2620E"/>
    <w:rsid w:val="00E263CA"/>
    <w:rsid w:val="00E264E6"/>
    <w:rsid w:val="00E27187"/>
    <w:rsid w:val="00E271E6"/>
    <w:rsid w:val="00E27480"/>
    <w:rsid w:val="00E279D9"/>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0C29"/>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12"/>
    <w:rsid w:val="00E601D3"/>
    <w:rsid w:val="00E602C3"/>
    <w:rsid w:val="00E60E0E"/>
    <w:rsid w:val="00E6167B"/>
    <w:rsid w:val="00E62360"/>
    <w:rsid w:val="00E6298B"/>
    <w:rsid w:val="00E62F05"/>
    <w:rsid w:val="00E63351"/>
    <w:rsid w:val="00E6350C"/>
    <w:rsid w:val="00E63940"/>
    <w:rsid w:val="00E639FE"/>
    <w:rsid w:val="00E63DF4"/>
    <w:rsid w:val="00E6412A"/>
    <w:rsid w:val="00E6455B"/>
    <w:rsid w:val="00E645CA"/>
    <w:rsid w:val="00E645F7"/>
    <w:rsid w:val="00E6493F"/>
    <w:rsid w:val="00E649B1"/>
    <w:rsid w:val="00E64DAF"/>
    <w:rsid w:val="00E65AFC"/>
    <w:rsid w:val="00E65DD0"/>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5D8"/>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692"/>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4AF"/>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B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452"/>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23F"/>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0CCC"/>
    <w:rsid w:val="00F20FFE"/>
    <w:rsid w:val="00F212E7"/>
    <w:rsid w:val="00F21455"/>
    <w:rsid w:val="00F21540"/>
    <w:rsid w:val="00F21B20"/>
    <w:rsid w:val="00F21BC7"/>
    <w:rsid w:val="00F21DC3"/>
    <w:rsid w:val="00F228E9"/>
    <w:rsid w:val="00F22E26"/>
    <w:rsid w:val="00F22FE1"/>
    <w:rsid w:val="00F23175"/>
    <w:rsid w:val="00F2330A"/>
    <w:rsid w:val="00F2365F"/>
    <w:rsid w:val="00F239D7"/>
    <w:rsid w:val="00F239F9"/>
    <w:rsid w:val="00F23A3B"/>
    <w:rsid w:val="00F23E12"/>
    <w:rsid w:val="00F241F0"/>
    <w:rsid w:val="00F243EC"/>
    <w:rsid w:val="00F244A7"/>
    <w:rsid w:val="00F245B9"/>
    <w:rsid w:val="00F245BB"/>
    <w:rsid w:val="00F24646"/>
    <w:rsid w:val="00F24BE1"/>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4D3B"/>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117"/>
    <w:rsid w:val="00F442BF"/>
    <w:rsid w:val="00F445BB"/>
    <w:rsid w:val="00F449CF"/>
    <w:rsid w:val="00F44E9C"/>
    <w:rsid w:val="00F44FFD"/>
    <w:rsid w:val="00F453DD"/>
    <w:rsid w:val="00F453DE"/>
    <w:rsid w:val="00F456EF"/>
    <w:rsid w:val="00F45767"/>
    <w:rsid w:val="00F458FA"/>
    <w:rsid w:val="00F45BF1"/>
    <w:rsid w:val="00F45D29"/>
    <w:rsid w:val="00F4679D"/>
    <w:rsid w:val="00F46BD9"/>
    <w:rsid w:val="00F46E8B"/>
    <w:rsid w:val="00F47034"/>
    <w:rsid w:val="00F47604"/>
    <w:rsid w:val="00F476B7"/>
    <w:rsid w:val="00F47BBA"/>
    <w:rsid w:val="00F47E25"/>
    <w:rsid w:val="00F47EDA"/>
    <w:rsid w:val="00F503F1"/>
    <w:rsid w:val="00F50B8F"/>
    <w:rsid w:val="00F50E87"/>
    <w:rsid w:val="00F518B7"/>
    <w:rsid w:val="00F51A23"/>
    <w:rsid w:val="00F51D0A"/>
    <w:rsid w:val="00F51F49"/>
    <w:rsid w:val="00F523AB"/>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C7D"/>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0E09"/>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20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E61"/>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1F5B"/>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6BF7"/>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2F3B"/>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345"/>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3584C-C013-4EF2-B864-1B0CEFD06A44}">
  <ds:schemaRefs>
    <ds:schemaRef ds:uri="http://schemas.openxmlformats.org/officeDocument/2006/bibliography"/>
  </ds:schemaRefs>
</ds:datastoreItem>
</file>

<file path=customXml/itemProps2.xml><?xml version="1.0" encoding="utf-8"?>
<ds:datastoreItem xmlns:ds="http://schemas.openxmlformats.org/officeDocument/2006/customXml" ds:itemID="{BE3C8AC2-FECE-4612-94C3-CF9A6B93449C}"/>
</file>

<file path=customXml/itemProps3.xml><?xml version="1.0" encoding="utf-8"?>
<ds:datastoreItem xmlns:ds="http://schemas.openxmlformats.org/officeDocument/2006/customXml" ds:itemID="{180EA486-16D0-41F2-9A6E-4EADEA679991}"/>
</file>

<file path=customXml/itemProps4.xml><?xml version="1.0" encoding="utf-8"?>
<ds:datastoreItem xmlns:ds="http://schemas.openxmlformats.org/officeDocument/2006/customXml" ds:itemID="{7701499D-F2A9-4EF6-AEE1-7C87EC0B3400}"/>
</file>

<file path=docProps/app.xml><?xml version="1.0" encoding="utf-8"?>
<Properties xmlns="http://schemas.openxmlformats.org/officeDocument/2006/extended-properties" xmlns:vt="http://schemas.openxmlformats.org/officeDocument/2006/docPropsVTypes">
  <Template>Normal.dotm</Template>
  <TotalTime>6069</TotalTime>
  <Pages>4</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734</cp:revision>
  <cp:lastPrinted>2026-09-14T01:25:00Z</cp:lastPrinted>
  <dcterms:created xsi:type="dcterms:W3CDTF">2026-08-24T01:43:00Z</dcterms:created>
  <dcterms:modified xsi:type="dcterms:W3CDTF">2026-09-14T01:28:00Z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