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318" w:type="dxa"/>
        <w:tblLayout w:type="fixed"/>
        <w:tblLook w:val="0000" w:firstRow="0" w:lastRow="0" w:firstColumn="0" w:lastColumn="0" w:noHBand="0" w:noVBand="0"/>
      </w:tblPr>
      <w:tblGrid>
        <w:gridCol w:w="4537"/>
        <w:gridCol w:w="5528"/>
      </w:tblGrid>
      <w:tr w:rsidR="00D92B28" w:rsidRPr="00ED4649" w14:paraId="2477354A" w14:textId="77777777" w:rsidTr="000D1248">
        <w:trPr>
          <w:trHeight w:hRule="exact" w:val="1021"/>
        </w:trPr>
        <w:tc>
          <w:tcPr>
            <w:tcW w:w="4537" w:type="dxa"/>
          </w:tcPr>
          <w:p w14:paraId="7706986D" w14:textId="77777777" w:rsidR="0093093C" w:rsidRPr="00ED4649" w:rsidRDefault="0093093C" w:rsidP="000D1248">
            <w:pPr>
              <w:pStyle w:val="BodyText"/>
              <w:widowControl w:val="0"/>
              <w:ind w:left="-113" w:right="-113"/>
              <w:jc w:val="center"/>
              <w:rPr>
                <w:rFonts w:ascii="Times New Roman" w:hAnsi="Times New Roman"/>
                <w:bCs/>
                <w:sz w:val="26"/>
                <w:szCs w:val="26"/>
              </w:rPr>
            </w:pPr>
            <w:r w:rsidRPr="00ED4649">
              <w:rPr>
                <w:rFonts w:ascii="Times New Roman" w:hAnsi="Times New Roman"/>
                <w:bCs/>
                <w:sz w:val="26"/>
                <w:szCs w:val="26"/>
              </w:rPr>
              <w:t>BỘ NÔNG NGHIỆP VÀ MÔI TRƯỜNG</w:t>
            </w:r>
          </w:p>
          <w:p w14:paraId="53127359" w14:textId="77777777" w:rsidR="0093093C" w:rsidRPr="00ED4649" w:rsidRDefault="0093093C" w:rsidP="000D1248">
            <w:pPr>
              <w:pStyle w:val="BodyText"/>
              <w:widowControl w:val="0"/>
              <w:ind w:left="-113" w:right="-113"/>
              <w:jc w:val="center"/>
              <w:rPr>
                <w:rFonts w:ascii="Times New Roman" w:hAnsi="Times New Roman"/>
                <w:b/>
                <w:bCs/>
                <w:sz w:val="26"/>
                <w:szCs w:val="26"/>
              </w:rPr>
            </w:pPr>
            <w:r w:rsidRPr="00ED4649">
              <w:rPr>
                <w:rFonts w:ascii="Times New Roman" w:hAnsi="Times New Roman"/>
                <w:b/>
                <w:bCs/>
                <w:sz w:val="26"/>
                <w:szCs w:val="26"/>
              </w:rPr>
              <w:t>CỤC QUẢN LÝ ĐÊ ĐIỀU</w:t>
            </w:r>
          </w:p>
          <w:p w14:paraId="05E010F3" w14:textId="77777777" w:rsidR="0093093C" w:rsidRPr="00ED4649" w:rsidRDefault="0093093C" w:rsidP="000D1248">
            <w:pPr>
              <w:pStyle w:val="BodyText"/>
              <w:widowControl w:val="0"/>
              <w:ind w:left="-113" w:right="-113"/>
              <w:jc w:val="center"/>
              <w:rPr>
                <w:rFonts w:ascii="Times New Roman" w:hAnsi="Times New Roman"/>
                <w:b/>
                <w:bCs/>
                <w:sz w:val="26"/>
                <w:szCs w:val="26"/>
              </w:rPr>
            </w:pPr>
            <w:r w:rsidRPr="00ED4649">
              <w:rPr>
                <w:rFonts w:ascii="Times New Roman" w:hAnsi="Times New Roman"/>
                <w:noProof/>
                <w:lang w:val="en-GB" w:eastAsia="en-GB"/>
              </w:rPr>
              <mc:AlternateContent>
                <mc:Choice Requires="wps">
                  <w:drawing>
                    <wp:anchor distT="0" distB="0" distL="114300" distR="114300" simplePos="0" relativeHeight="251661312" behindDoc="0" locked="0" layoutInCell="1" allowOverlap="1" wp14:anchorId="01013540" wp14:editId="26648283">
                      <wp:simplePos x="0" y="0"/>
                      <wp:positionH relativeFrom="column">
                        <wp:posOffset>841375</wp:posOffset>
                      </wp:positionH>
                      <wp:positionV relativeFrom="paragraph">
                        <wp:posOffset>202565</wp:posOffset>
                      </wp:positionV>
                      <wp:extent cx="1021080" cy="0"/>
                      <wp:effectExtent l="6985" t="6985" r="10160"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0AACB20"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5pt,15.95pt" to="146.6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"/>
                  </w:pict>
                </mc:Fallback>
              </mc:AlternateContent>
            </w:r>
            <w:r w:rsidRPr="00ED4649">
              <w:rPr>
                <w:rFonts w:ascii="Times New Roman" w:hAnsi="Times New Roman"/>
                <w:b/>
                <w:bCs/>
                <w:sz w:val="26"/>
                <w:szCs w:val="26"/>
              </w:rPr>
              <w:t>VÀ PHÒNG, CHỐNG THIÊN TAI</w:t>
            </w:r>
          </w:p>
        </w:tc>
        <w:tc>
          <w:tcPr>
            <w:tcW w:w="5528" w:type="dxa"/>
          </w:tcPr>
          <w:p w14:paraId="7FF6F82A" w14:textId="77777777" w:rsidR="0093093C" w:rsidRPr="00ED4649" w:rsidRDefault="0093093C" w:rsidP="000D1248">
            <w:pPr>
              <w:pStyle w:val="BodyText"/>
              <w:widowControl w:val="0"/>
              <w:ind w:left="-113" w:right="-113"/>
              <w:jc w:val="center"/>
              <w:rPr>
                <w:rFonts w:ascii="Times New Roman" w:hAnsi="Times New Roman"/>
                <w:b/>
                <w:sz w:val="26"/>
                <w:szCs w:val="26"/>
              </w:rPr>
            </w:pPr>
            <w:r w:rsidRPr="00ED4649">
              <w:rPr>
                <w:rFonts w:ascii="Times New Roman" w:hAnsi="Times New Roman"/>
                <w:b/>
                <w:sz w:val="26"/>
                <w:szCs w:val="26"/>
              </w:rPr>
              <w:t>CỘNG H</w:t>
            </w:r>
            <w:r w:rsidRPr="00ED4649">
              <w:rPr>
                <w:rFonts w:ascii="Times New Roman" w:hAnsi="Times New Roman"/>
                <w:b/>
                <w:sz w:val="26"/>
                <w:szCs w:val="26"/>
                <w:lang w:val="vi-VN"/>
              </w:rPr>
              <w:t>ÒA</w:t>
            </w:r>
            <w:r w:rsidRPr="00ED4649">
              <w:rPr>
                <w:rFonts w:ascii="Times New Roman" w:hAnsi="Times New Roman"/>
                <w:b/>
                <w:sz w:val="26"/>
                <w:szCs w:val="26"/>
              </w:rPr>
              <w:t xml:space="preserve"> XÃ HỘI CHỦ NGHĨA VIỆT NAM</w:t>
            </w:r>
          </w:p>
          <w:p w14:paraId="409B64CF" w14:textId="77777777" w:rsidR="0093093C" w:rsidRPr="00ED4649" w:rsidRDefault="0093093C" w:rsidP="000D1248">
            <w:pPr>
              <w:pStyle w:val="BodyText"/>
              <w:widowControl w:val="0"/>
              <w:ind w:left="-113" w:right="-113"/>
              <w:jc w:val="center"/>
              <w:rPr>
                <w:rFonts w:ascii="Times New Roman" w:hAnsi="Times New Roman"/>
                <w:b/>
                <w:sz w:val="26"/>
                <w:szCs w:val="26"/>
              </w:rPr>
            </w:pPr>
            <w:r w:rsidRPr="00ED4649">
              <w:rPr>
                <w:rFonts w:ascii="Times New Roman" w:hAnsi="Times New Roman"/>
                <w:b/>
                <w:noProof/>
                <w:szCs w:val="26"/>
                <w:lang w:val="en-GB" w:eastAsia="en-GB"/>
              </w:rPr>
              <mc:AlternateContent>
                <mc:Choice Requires="wps">
                  <w:drawing>
                    <wp:anchor distT="0" distB="0" distL="114300" distR="114300" simplePos="0" relativeHeight="251659264" behindDoc="0" locked="0" layoutInCell="1" allowOverlap="1" wp14:anchorId="78EFA026" wp14:editId="1BDFBEDE">
                      <wp:simplePos x="0" y="0"/>
                      <wp:positionH relativeFrom="column">
                        <wp:posOffset>675005</wp:posOffset>
                      </wp:positionH>
                      <wp:positionV relativeFrom="paragraph">
                        <wp:posOffset>240030</wp:posOffset>
                      </wp:positionV>
                      <wp:extent cx="2006600" cy="0"/>
                      <wp:effectExtent l="6985" t="6985" r="5715"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9B4373D"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5pt,18.9pt" to="211.1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vy0Ig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"/>
                  </w:pict>
                </mc:Fallback>
              </mc:AlternateContent>
            </w:r>
            <w:r w:rsidRPr="00ED4649">
              <w:rPr>
                <w:rFonts w:ascii="Times New Roman" w:hAnsi="Times New Roman"/>
                <w:b/>
                <w:szCs w:val="26"/>
              </w:rPr>
              <w:t>Độc lập - Tự do - Hạnh phúc</w:t>
            </w:r>
          </w:p>
        </w:tc>
      </w:tr>
      <w:tr w:rsidR="00D92B28" w:rsidRPr="00ED4649" w14:paraId="189070E2" w14:textId="77777777" w:rsidTr="000D1248">
        <w:trPr>
          <w:trHeight w:val="255"/>
        </w:trPr>
        <w:tc>
          <w:tcPr>
            <w:tcW w:w="4537" w:type="dxa"/>
          </w:tcPr>
          <w:p w14:paraId="0C44146E" w14:textId="77777777" w:rsidR="0093093C" w:rsidRPr="00ED4649" w:rsidRDefault="0093093C" w:rsidP="000D1248">
            <w:pPr>
              <w:pStyle w:val="BodyText"/>
              <w:widowControl w:val="0"/>
              <w:jc w:val="center"/>
              <w:rPr>
                <w:rFonts w:ascii="Times New Roman" w:hAnsi="Times New Roman"/>
                <w:b/>
                <w:szCs w:val="28"/>
              </w:rPr>
            </w:pPr>
            <w:r w:rsidRPr="00ED4649">
              <w:rPr>
                <w:rFonts w:ascii="Times New Roman" w:hAnsi="Times New Roman"/>
                <w:noProof/>
                <w:szCs w:val="28"/>
              </w:rPr>
              <w:t xml:space="preserve">Số:       </w:t>
            </w:r>
            <w:r w:rsidRPr="00ED4649">
              <w:rPr>
                <w:rFonts w:ascii="Times New Roman" w:hAnsi="Times New Roman"/>
                <w:szCs w:val="28"/>
              </w:rPr>
              <w:t xml:space="preserve">    /BC-ĐĐ</w:t>
            </w:r>
          </w:p>
        </w:tc>
        <w:tc>
          <w:tcPr>
            <w:tcW w:w="5528" w:type="dxa"/>
          </w:tcPr>
          <w:p w14:paraId="2AD06A72" w14:textId="7DF97A53" w:rsidR="0093093C" w:rsidRPr="00ED4649" w:rsidRDefault="0093093C" w:rsidP="00102A01">
            <w:pPr>
              <w:pStyle w:val="BodyText"/>
              <w:widowControl w:val="0"/>
              <w:jc w:val="center"/>
              <w:rPr>
                <w:rFonts w:ascii="Times New Roman" w:hAnsi="Times New Roman"/>
                <w:b/>
                <w:szCs w:val="28"/>
                <w:lang w:val="vi-VN"/>
              </w:rPr>
            </w:pPr>
            <w:r w:rsidRPr="00ED4649">
              <w:rPr>
                <w:rFonts w:ascii="Times New Roman" w:hAnsi="Times New Roman"/>
                <w:i/>
                <w:szCs w:val="28"/>
              </w:rPr>
              <w:t xml:space="preserve">Hà Nội, ngày </w:t>
            </w:r>
            <w:r w:rsidR="002D36B3">
              <w:rPr>
                <w:rFonts w:ascii="Times New Roman" w:hAnsi="Times New Roman"/>
                <w:i/>
                <w:szCs w:val="28"/>
              </w:rPr>
              <w:t>2</w:t>
            </w:r>
            <w:r w:rsidR="00102A01">
              <w:rPr>
                <w:rFonts w:ascii="Times New Roman" w:hAnsi="Times New Roman"/>
                <w:i/>
                <w:szCs w:val="28"/>
              </w:rPr>
              <w:t xml:space="preserve">2 </w:t>
            </w:r>
            <w:r w:rsidRPr="00ED4649">
              <w:rPr>
                <w:rFonts w:ascii="Times New Roman" w:hAnsi="Times New Roman"/>
                <w:i/>
                <w:szCs w:val="28"/>
              </w:rPr>
              <w:t>tháng 11 năm 202</w:t>
            </w:r>
            <w:r w:rsidRPr="00ED4649">
              <w:rPr>
                <w:rFonts w:ascii="Times New Roman" w:hAnsi="Times New Roman"/>
                <w:i/>
                <w:szCs w:val="28"/>
                <w:lang w:val="vi-VN"/>
              </w:rPr>
              <w:t>5</w:t>
            </w:r>
          </w:p>
        </w:tc>
      </w:tr>
    </w:tbl>
    <w:p w14:paraId="78473CEE" w14:textId="77777777" w:rsidR="0093093C" w:rsidRPr="00F56FA8" w:rsidRDefault="0093093C" w:rsidP="0071050F">
      <w:pPr>
        <w:widowControl w:val="0"/>
        <w:tabs>
          <w:tab w:val="center" w:pos="4536"/>
          <w:tab w:val="right" w:pos="9072"/>
        </w:tabs>
        <w:spacing w:before="300"/>
        <w:jc w:val="center"/>
        <w:rPr>
          <w:b/>
          <w:szCs w:val="28"/>
        </w:rPr>
      </w:pPr>
      <w:r w:rsidRPr="00F56FA8">
        <w:rPr>
          <w:b/>
          <w:szCs w:val="28"/>
        </w:rPr>
        <w:t>BÁO CÁO NHANH</w:t>
      </w:r>
    </w:p>
    <w:p w14:paraId="5FF96474" w14:textId="1AB2F02F" w:rsidR="0093093C" w:rsidRPr="00F56FA8" w:rsidRDefault="0093093C" w:rsidP="0071050F">
      <w:pPr>
        <w:pStyle w:val="Bodytext20"/>
        <w:spacing w:before="0" w:after="240" w:line="240" w:lineRule="auto"/>
        <w:jc w:val="center"/>
        <w:rPr>
          <w:rFonts w:cs="Times New Roman"/>
          <w:b/>
          <w:lang w:val="vi-VN"/>
        </w:rPr>
      </w:pPr>
      <w:r w:rsidRPr="00F56FA8">
        <w:rPr>
          <w:rFonts w:cs="Times New Roman"/>
          <w:b/>
          <w:noProof/>
          <w:lang w:val="en-GB" w:eastAsia="en-GB"/>
        </w:rPr>
        <mc:AlternateContent>
          <mc:Choice Requires="wps">
            <w:drawing>
              <wp:anchor distT="0" distB="0" distL="114300" distR="114300" simplePos="0" relativeHeight="251660288" behindDoc="0" locked="0" layoutInCell="1" allowOverlap="1" wp14:anchorId="71A9F97A" wp14:editId="20D4AB51">
                <wp:simplePos x="0" y="0"/>
                <wp:positionH relativeFrom="column">
                  <wp:posOffset>2118995</wp:posOffset>
                </wp:positionH>
                <wp:positionV relativeFrom="paragraph">
                  <wp:posOffset>220980</wp:posOffset>
                </wp:positionV>
                <wp:extent cx="1514475" cy="0"/>
                <wp:effectExtent l="10160" t="7620" r="889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14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428337E"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85pt,17.4pt" to="286.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"/>
            </w:pict>
          </mc:Fallback>
        </mc:AlternateContent>
      </w:r>
      <w:r w:rsidRPr="00F56FA8">
        <w:rPr>
          <w:rFonts w:cs="Times New Roman"/>
          <w:b/>
        </w:rPr>
        <w:t xml:space="preserve">Công tác phòng, chống thiên tai ngày </w:t>
      </w:r>
      <w:r w:rsidR="004D562C" w:rsidRPr="00F56FA8">
        <w:rPr>
          <w:rFonts w:cs="Times New Roman"/>
          <w:b/>
        </w:rPr>
        <w:t>2</w:t>
      </w:r>
      <w:r w:rsidR="00102A01" w:rsidRPr="00F56FA8">
        <w:rPr>
          <w:rFonts w:cs="Times New Roman"/>
          <w:b/>
        </w:rPr>
        <w:t>1</w:t>
      </w:r>
      <w:r w:rsidRPr="00F56FA8">
        <w:rPr>
          <w:rFonts w:cs="Times New Roman"/>
          <w:b/>
        </w:rPr>
        <w:t>/11/2025</w:t>
      </w:r>
    </w:p>
    <w:p w14:paraId="7D8FA8DA" w14:textId="77777777" w:rsidR="0093093C" w:rsidRPr="00F64361" w:rsidRDefault="0093093C" w:rsidP="0093093C">
      <w:pPr>
        <w:pStyle w:val="Bodytext20"/>
        <w:spacing w:before="240" w:after="0" w:line="281" w:lineRule="auto"/>
        <w:jc w:val="center"/>
        <w:rPr>
          <w:rFonts w:cs="Times New Roman"/>
          <w:b/>
          <w:sz w:val="10"/>
        </w:rPr>
      </w:pPr>
    </w:p>
    <w:p w14:paraId="0B4DB6EC" w14:textId="5D4E6365" w:rsidR="0093093C" w:rsidRPr="00B1696A" w:rsidRDefault="0093093C" w:rsidP="006C59D8">
      <w:pPr>
        <w:widowControl w:val="0"/>
        <w:shd w:val="clear" w:color="auto" w:fill="FFFFFF"/>
        <w:spacing w:line="288" w:lineRule="auto"/>
        <w:ind w:firstLine="709"/>
        <w:jc w:val="both"/>
        <w:rPr>
          <w:b/>
          <w:szCs w:val="28"/>
          <w:lang w:eastAsia="x-none"/>
        </w:rPr>
      </w:pPr>
      <w:r w:rsidRPr="00B1696A">
        <w:rPr>
          <w:b/>
          <w:szCs w:val="28"/>
          <w:lang w:eastAsia="x-none"/>
        </w:rPr>
        <w:t>I. TÌNH HÌNH THIÊN</w:t>
      </w:r>
      <w:r w:rsidRPr="00B1696A">
        <w:rPr>
          <w:b/>
          <w:szCs w:val="28"/>
          <w:lang w:val="vi-VN" w:eastAsia="x-none"/>
        </w:rPr>
        <w:t xml:space="preserve"> </w:t>
      </w:r>
      <w:r w:rsidRPr="00B1696A">
        <w:rPr>
          <w:b/>
          <w:szCs w:val="28"/>
          <w:lang w:eastAsia="x-none"/>
        </w:rPr>
        <w:t>TAI</w:t>
      </w:r>
    </w:p>
    <w:p w14:paraId="3F6F3BCC" w14:textId="77777777" w:rsidR="0093093C" w:rsidRPr="00B1696A" w:rsidRDefault="0093093C" w:rsidP="006C59D8">
      <w:pPr>
        <w:widowControl w:val="0"/>
        <w:spacing w:line="288" w:lineRule="auto"/>
        <w:ind w:firstLine="709"/>
        <w:jc w:val="both"/>
        <w:rPr>
          <w:b/>
          <w:bCs/>
          <w:szCs w:val="28"/>
        </w:rPr>
      </w:pPr>
      <w:r w:rsidRPr="00B1696A">
        <w:rPr>
          <w:rFonts w:eastAsia="Cambria Math"/>
          <w:b/>
          <w:szCs w:val="28"/>
        </w:rPr>
        <w:t>1. Tình hình mưa</w:t>
      </w:r>
    </w:p>
    <w:p w14:paraId="52386171" w14:textId="396BA098" w:rsidR="006F2D39" w:rsidRPr="00B1696A" w:rsidRDefault="0093093C" w:rsidP="00F64361">
      <w:pPr>
        <w:widowControl w:val="0"/>
        <w:spacing w:line="264" w:lineRule="auto"/>
        <w:ind w:firstLine="567"/>
        <w:jc w:val="both"/>
        <w:rPr>
          <w:color w:val="FF0000"/>
          <w:szCs w:val="28"/>
        </w:rPr>
      </w:pPr>
      <w:r w:rsidRPr="00B1696A">
        <w:rPr>
          <w:rFonts w:eastAsia="Cambria Math"/>
          <w:color w:val="000000" w:themeColor="text1"/>
          <w:spacing w:val="-2"/>
          <w:szCs w:val="28"/>
        </w:rPr>
        <w:t xml:space="preserve">- </w:t>
      </w:r>
      <w:r w:rsidRPr="00B1696A">
        <w:rPr>
          <w:rFonts w:eastAsia="Cambria Math"/>
          <w:b/>
          <w:color w:val="000000" w:themeColor="text1"/>
          <w:spacing w:val="-2"/>
          <w:szCs w:val="28"/>
        </w:rPr>
        <w:t>Mưa ngày (19h/</w:t>
      </w:r>
      <w:r w:rsidR="00102A01" w:rsidRPr="00B1696A">
        <w:rPr>
          <w:rFonts w:eastAsia="Cambria Math"/>
          <w:b/>
          <w:color w:val="000000" w:themeColor="text1"/>
          <w:spacing w:val="-2"/>
          <w:szCs w:val="28"/>
        </w:rPr>
        <w:t>20</w:t>
      </w:r>
      <w:r w:rsidRPr="00B1696A">
        <w:rPr>
          <w:rFonts w:eastAsia="Cambria Math"/>
          <w:b/>
          <w:color w:val="000000" w:themeColor="text1"/>
          <w:spacing w:val="-2"/>
          <w:szCs w:val="28"/>
        </w:rPr>
        <w:t>/11-19h/</w:t>
      </w:r>
      <w:r w:rsidR="004D562C" w:rsidRPr="00B1696A">
        <w:rPr>
          <w:rFonts w:eastAsia="Cambria Math"/>
          <w:b/>
          <w:color w:val="000000" w:themeColor="text1"/>
          <w:spacing w:val="-2"/>
          <w:szCs w:val="28"/>
        </w:rPr>
        <w:t>2</w:t>
      </w:r>
      <w:r w:rsidR="00102A01" w:rsidRPr="00B1696A">
        <w:rPr>
          <w:rFonts w:eastAsia="Cambria Math"/>
          <w:b/>
          <w:color w:val="000000" w:themeColor="text1"/>
          <w:spacing w:val="-2"/>
          <w:szCs w:val="28"/>
        </w:rPr>
        <w:t>1</w:t>
      </w:r>
      <w:r w:rsidRPr="00B1696A">
        <w:rPr>
          <w:rFonts w:eastAsia="Cambria Math"/>
          <w:b/>
          <w:color w:val="000000" w:themeColor="text1"/>
          <w:spacing w:val="-2"/>
          <w:szCs w:val="28"/>
        </w:rPr>
        <w:t xml:space="preserve">/11): </w:t>
      </w:r>
      <w:r w:rsidR="00451B0F" w:rsidRPr="00B1696A">
        <w:rPr>
          <w:color w:val="000000" w:themeColor="text1"/>
          <w:szCs w:val="28"/>
          <w:lang w:val="vi-VN"/>
        </w:rPr>
        <w:t>C</w:t>
      </w:r>
      <w:r w:rsidR="00451B0F" w:rsidRPr="00B1696A">
        <w:rPr>
          <w:color w:val="000000" w:themeColor="text1"/>
          <w:szCs w:val="28"/>
        </w:rPr>
        <w:t>ác tỉnh Đắk Lắk, Khánh Hòa</w:t>
      </w:r>
      <w:r w:rsidR="00451B0F" w:rsidRPr="00B1696A">
        <w:rPr>
          <w:color w:val="000000" w:themeColor="text1"/>
          <w:szCs w:val="28"/>
          <w:lang w:val="vi-VN"/>
        </w:rPr>
        <w:t>, Lâm Đồng</w:t>
      </w:r>
      <w:r w:rsidR="00451B0F" w:rsidRPr="00B1696A">
        <w:rPr>
          <w:color w:val="000000" w:themeColor="text1"/>
          <w:szCs w:val="28"/>
        </w:rPr>
        <w:t xml:space="preserve"> có mưa phổ biến </w:t>
      </w:r>
      <w:r w:rsidR="00451B0F" w:rsidRPr="00B1696A">
        <w:rPr>
          <w:color w:val="000000" w:themeColor="text1"/>
          <w:szCs w:val="28"/>
          <w:lang w:val="vi-VN"/>
        </w:rPr>
        <w:t>từ 40-8</w:t>
      </w:r>
      <w:r w:rsidR="00451B0F" w:rsidRPr="00B1696A">
        <w:rPr>
          <w:color w:val="000000" w:themeColor="text1"/>
          <w:szCs w:val="28"/>
        </w:rPr>
        <w:t>0mm,</w:t>
      </w:r>
      <w:r w:rsidR="00451B0F" w:rsidRPr="00B1696A">
        <w:rPr>
          <w:color w:val="000000" w:themeColor="text1"/>
          <w:szCs w:val="28"/>
          <w:lang w:val="vi-VN"/>
        </w:rPr>
        <w:t xml:space="preserve"> cục bộ có nơi trên 150mm,</w:t>
      </w:r>
      <w:r w:rsidR="00451B0F" w:rsidRPr="00B1696A">
        <w:rPr>
          <w:color w:val="000000" w:themeColor="text1"/>
          <w:szCs w:val="28"/>
        </w:rPr>
        <w:t xml:space="preserve"> một số trạm mưa lớn: Sông Hinh (Đắk Lắk) </w:t>
      </w:r>
      <w:r w:rsidR="00451B0F" w:rsidRPr="00B1696A">
        <w:rPr>
          <w:color w:val="000000" w:themeColor="text1"/>
          <w:szCs w:val="28"/>
          <w:lang w:val="vi-VN"/>
        </w:rPr>
        <w:t>245</w:t>
      </w:r>
      <w:r w:rsidR="00451B0F" w:rsidRPr="00B1696A">
        <w:rPr>
          <w:color w:val="000000" w:themeColor="text1"/>
          <w:szCs w:val="28"/>
        </w:rPr>
        <w:t xml:space="preserve">mm; Ea M’Đoal (Đắk Lắk) </w:t>
      </w:r>
      <w:r w:rsidR="00451B0F" w:rsidRPr="00B1696A">
        <w:rPr>
          <w:color w:val="000000" w:themeColor="text1"/>
          <w:szCs w:val="28"/>
          <w:lang w:val="vi-VN"/>
        </w:rPr>
        <w:t>183</w:t>
      </w:r>
      <w:r w:rsidR="00451B0F" w:rsidRPr="00B1696A">
        <w:rPr>
          <w:color w:val="000000" w:themeColor="text1"/>
          <w:szCs w:val="28"/>
        </w:rPr>
        <w:t xml:space="preserve">mm; Hồ Hoa Sơn (Khánh Hòa) </w:t>
      </w:r>
      <w:r w:rsidR="00451B0F" w:rsidRPr="00B1696A">
        <w:rPr>
          <w:color w:val="000000" w:themeColor="text1"/>
          <w:szCs w:val="28"/>
          <w:lang w:val="vi-VN"/>
        </w:rPr>
        <w:t>212</w:t>
      </w:r>
      <w:r w:rsidR="00451B0F" w:rsidRPr="00B1696A">
        <w:rPr>
          <w:color w:val="000000" w:themeColor="text1"/>
          <w:szCs w:val="28"/>
        </w:rPr>
        <w:t>mm</w:t>
      </w:r>
      <w:r w:rsidR="00C81000" w:rsidRPr="00B1696A">
        <w:rPr>
          <w:color w:val="000000" w:themeColor="text1"/>
          <w:szCs w:val="28"/>
          <w:lang w:val="vi-VN"/>
        </w:rPr>
        <w:t>;</w:t>
      </w:r>
      <w:r w:rsidR="00451B0F" w:rsidRPr="00B1696A">
        <w:rPr>
          <w:color w:val="000000" w:themeColor="text1"/>
          <w:szCs w:val="28"/>
          <w:lang w:val="vi-VN"/>
        </w:rPr>
        <w:t xml:space="preserve"> Đạ Chais 5 (Lâm Đồng) 87mm</w:t>
      </w:r>
      <w:r w:rsidR="00451B0F" w:rsidRPr="00B1696A">
        <w:rPr>
          <w:color w:val="000000" w:themeColor="text1"/>
          <w:szCs w:val="28"/>
        </w:rPr>
        <w:t>.</w:t>
      </w:r>
    </w:p>
    <w:p w14:paraId="4C4657F2" w14:textId="303AF3AB" w:rsidR="000729E9" w:rsidRPr="00B1696A" w:rsidRDefault="0093093C" w:rsidP="00F64361">
      <w:pPr>
        <w:widowControl w:val="0"/>
        <w:spacing w:line="264" w:lineRule="auto"/>
        <w:ind w:firstLine="567"/>
        <w:jc w:val="both"/>
        <w:rPr>
          <w:szCs w:val="28"/>
        </w:rPr>
      </w:pPr>
      <w:r w:rsidRPr="00B1696A">
        <w:rPr>
          <w:color w:val="000000" w:themeColor="text1"/>
          <w:spacing w:val="-4"/>
          <w:szCs w:val="28"/>
        </w:rPr>
        <w:t xml:space="preserve">- </w:t>
      </w:r>
      <w:r w:rsidRPr="00B1696A">
        <w:rPr>
          <w:b/>
          <w:color w:val="000000" w:themeColor="text1"/>
          <w:spacing w:val="-4"/>
          <w:szCs w:val="28"/>
        </w:rPr>
        <w:t>Mưa đêm (19h/</w:t>
      </w:r>
      <w:r w:rsidR="004D562C" w:rsidRPr="00B1696A">
        <w:rPr>
          <w:b/>
          <w:color w:val="000000" w:themeColor="text1"/>
          <w:spacing w:val="-4"/>
          <w:szCs w:val="28"/>
        </w:rPr>
        <w:t>2</w:t>
      </w:r>
      <w:r w:rsidR="00102A01" w:rsidRPr="00B1696A">
        <w:rPr>
          <w:b/>
          <w:color w:val="000000" w:themeColor="text1"/>
          <w:spacing w:val="-4"/>
          <w:szCs w:val="28"/>
        </w:rPr>
        <w:t>1</w:t>
      </w:r>
      <w:r w:rsidRPr="00B1696A">
        <w:rPr>
          <w:b/>
          <w:color w:val="000000" w:themeColor="text1"/>
          <w:spacing w:val="-4"/>
          <w:szCs w:val="28"/>
        </w:rPr>
        <w:t>/11-0</w:t>
      </w:r>
      <w:r w:rsidR="001A3005" w:rsidRPr="00B1696A">
        <w:rPr>
          <w:b/>
          <w:color w:val="000000" w:themeColor="text1"/>
          <w:spacing w:val="-4"/>
          <w:szCs w:val="28"/>
        </w:rPr>
        <w:t>7</w:t>
      </w:r>
      <w:r w:rsidRPr="00B1696A">
        <w:rPr>
          <w:b/>
          <w:color w:val="000000" w:themeColor="text1"/>
          <w:spacing w:val="-4"/>
          <w:szCs w:val="28"/>
        </w:rPr>
        <w:t>h/</w:t>
      </w:r>
      <w:r w:rsidR="00B00FB8" w:rsidRPr="00B1696A">
        <w:rPr>
          <w:b/>
          <w:color w:val="000000" w:themeColor="text1"/>
          <w:spacing w:val="-4"/>
          <w:szCs w:val="28"/>
        </w:rPr>
        <w:t>2</w:t>
      </w:r>
      <w:r w:rsidR="00102A01" w:rsidRPr="00B1696A">
        <w:rPr>
          <w:b/>
          <w:color w:val="000000" w:themeColor="text1"/>
          <w:spacing w:val="-4"/>
          <w:szCs w:val="28"/>
        </w:rPr>
        <w:t>2</w:t>
      </w:r>
      <w:r w:rsidRPr="00B1696A">
        <w:rPr>
          <w:b/>
          <w:color w:val="000000" w:themeColor="text1"/>
          <w:spacing w:val="-4"/>
          <w:szCs w:val="28"/>
        </w:rPr>
        <w:t>/11</w:t>
      </w:r>
      <w:r w:rsidRPr="00B1696A">
        <w:rPr>
          <w:b/>
          <w:spacing w:val="-4"/>
          <w:szCs w:val="28"/>
        </w:rPr>
        <w:t>):</w:t>
      </w:r>
      <w:r w:rsidRPr="00B1696A">
        <w:rPr>
          <w:spacing w:val="-4"/>
          <w:szCs w:val="28"/>
        </w:rPr>
        <w:t xml:space="preserve"> </w:t>
      </w:r>
      <w:r w:rsidR="006A6C96" w:rsidRPr="00B1696A">
        <w:rPr>
          <w:szCs w:val="28"/>
        </w:rPr>
        <w:t xml:space="preserve">Các tỉnh </w:t>
      </w:r>
      <w:r w:rsidR="00F85898" w:rsidRPr="00B1696A">
        <w:rPr>
          <w:szCs w:val="28"/>
        </w:rPr>
        <w:t>Đắk Lắk, Khánh Hòa, Lâm Đồng</w:t>
      </w:r>
      <w:r w:rsidR="006A6C96" w:rsidRPr="00B1696A">
        <w:rPr>
          <w:szCs w:val="28"/>
        </w:rPr>
        <w:t xml:space="preserve"> </w:t>
      </w:r>
      <w:r w:rsidR="00486996" w:rsidRPr="00B1696A">
        <w:rPr>
          <w:szCs w:val="28"/>
          <w:lang w:val="vi-VN"/>
        </w:rPr>
        <w:t xml:space="preserve">và khu vực Nam Bộ </w:t>
      </w:r>
      <w:r w:rsidR="006A6C96" w:rsidRPr="00B1696A">
        <w:rPr>
          <w:szCs w:val="28"/>
        </w:rPr>
        <w:t xml:space="preserve">có mưa phổ biến dưới </w:t>
      </w:r>
      <w:r w:rsidR="00486996" w:rsidRPr="00B1696A">
        <w:rPr>
          <w:szCs w:val="28"/>
          <w:lang w:val="vi-VN"/>
        </w:rPr>
        <w:t>3</w:t>
      </w:r>
      <w:r w:rsidR="006A6C96" w:rsidRPr="00B1696A">
        <w:rPr>
          <w:szCs w:val="28"/>
        </w:rPr>
        <w:t>0mm, một số trạm mưa lớn hơn:</w:t>
      </w:r>
      <w:r w:rsidR="00486996" w:rsidRPr="00B1696A">
        <w:rPr>
          <w:szCs w:val="28"/>
          <w:lang w:val="vi-VN"/>
        </w:rPr>
        <w:t xml:space="preserve"> xã Ea M’Đoal (Đắk Lắk) </w:t>
      </w:r>
      <w:r w:rsidR="00F85898" w:rsidRPr="00B1696A">
        <w:rPr>
          <w:szCs w:val="28"/>
        </w:rPr>
        <w:t>42</w:t>
      </w:r>
      <w:r w:rsidR="00486996" w:rsidRPr="00B1696A">
        <w:rPr>
          <w:szCs w:val="28"/>
          <w:lang w:val="vi-VN"/>
        </w:rPr>
        <w:t>mm</w:t>
      </w:r>
      <w:r w:rsidR="00F85898" w:rsidRPr="00B1696A">
        <w:rPr>
          <w:szCs w:val="28"/>
        </w:rPr>
        <w:t>, Sông Hinh (Đắk Lắk) 39mm</w:t>
      </w:r>
      <w:r w:rsidR="00486996" w:rsidRPr="00B1696A">
        <w:rPr>
          <w:szCs w:val="28"/>
          <w:lang w:val="vi-VN"/>
        </w:rPr>
        <w:t>, Phú Quý (</w:t>
      </w:r>
      <w:r w:rsidR="00F85898" w:rsidRPr="00B1696A">
        <w:rPr>
          <w:szCs w:val="28"/>
        </w:rPr>
        <w:t>Lâm Đồng</w:t>
      </w:r>
      <w:r w:rsidR="00486996" w:rsidRPr="00B1696A">
        <w:rPr>
          <w:szCs w:val="28"/>
          <w:lang w:val="vi-VN"/>
        </w:rPr>
        <w:t>) 74mm, Huyền Trân (TP. HCM) 68mm, Thới Bình (Cà Mau) 62mm</w:t>
      </w:r>
      <w:r w:rsidR="006A6C96" w:rsidRPr="00B1696A">
        <w:rPr>
          <w:szCs w:val="28"/>
        </w:rPr>
        <w:t>.</w:t>
      </w:r>
    </w:p>
    <w:p w14:paraId="2A630347" w14:textId="39A6F5E9" w:rsidR="00076850" w:rsidRPr="00B1696A" w:rsidRDefault="0093093C" w:rsidP="00F64361">
      <w:pPr>
        <w:widowControl w:val="0"/>
        <w:shd w:val="clear" w:color="auto" w:fill="FFFFFF"/>
        <w:spacing w:line="264" w:lineRule="auto"/>
        <w:ind w:firstLine="567"/>
        <w:jc w:val="both"/>
        <w:rPr>
          <w:color w:val="FF0000"/>
          <w:spacing w:val="-4"/>
          <w:szCs w:val="28"/>
        </w:rPr>
      </w:pPr>
      <w:r w:rsidRPr="00B1696A">
        <w:rPr>
          <w:bCs/>
          <w:color w:val="000000" w:themeColor="text1"/>
          <w:spacing w:val="-4"/>
          <w:szCs w:val="28"/>
        </w:rPr>
        <w:t xml:space="preserve">- </w:t>
      </w:r>
      <w:r w:rsidRPr="00B1696A">
        <w:rPr>
          <w:b/>
          <w:bCs/>
          <w:color w:val="000000" w:themeColor="text1"/>
          <w:spacing w:val="-4"/>
          <w:szCs w:val="28"/>
        </w:rPr>
        <w:t xml:space="preserve">Mưa </w:t>
      </w:r>
      <w:r w:rsidR="00CE4DD6" w:rsidRPr="00B1696A">
        <w:rPr>
          <w:b/>
          <w:bCs/>
          <w:color w:val="000000" w:themeColor="text1"/>
          <w:spacing w:val="-4"/>
          <w:szCs w:val="28"/>
        </w:rPr>
        <w:t>đợt</w:t>
      </w:r>
      <w:r w:rsidR="00826473" w:rsidRPr="00B1696A">
        <w:rPr>
          <w:b/>
          <w:bCs/>
          <w:color w:val="000000" w:themeColor="text1"/>
          <w:spacing w:val="-4"/>
          <w:szCs w:val="28"/>
        </w:rPr>
        <w:t xml:space="preserve"> </w:t>
      </w:r>
      <w:r w:rsidRPr="00B1696A">
        <w:rPr>
          <w:b/>
          <w:bCs/>
          <w:color w:val="000000" w:themeColor="text1"/>
          <w:spacing w:val="-4"/>
          <w:szCs w:val="28"/>
        </w:rPr>
        <w:t>(</w:t>
      </w:r>
      <w:r w:rsidR="00CE4DD6" w:rsidRPr="00B1696A">
        <w:rPr>
          <w:b/>
          <w:bCs/>
          <w:color w:val="000000" w:themeColor="text1"/>
          <w:spacing w:val="-4"/>
          <w:szCs w:val="28"/>
        </w:rPr>
        <w:t>01</w:t>
      </w:r>
      <w:r w:rsidRPr="00B1696A">
        <w:rPr>
          <w:b/>
          <w:bCs/>
          <w:color w:val="000000" w:themeColor="text1"/>
          <w:spacing w:val="-4"/>
          <w:szCs w:val="28"/>
        </w:rPr>
        <w:t>h/</w:t>
      </w:r>
      <w:r w:rsidRPr="00B1696A">
        <w:rPr>
          <w:b/>
          <w:bCs/>
          <w:color w:val="000000" w:themeColor="text1"/>
          <w:spacing w:val="-4"/>
          <w:szCs w:val="28"/>
          <w:lang w:val="vi-VN"/>
        </w:rPr>
        <w:t>1</w:t>
      </w:r>
      <w:r w:rsidR="00CE4DD6" w:rsidRPr="00B1696A">
        <w:rPr>
          <w:b/>
          <w:bCs/>
          <w:color w:val="000000" w:themeColor="text1"/>
          <w:spacing w:val="-4"/>
          <w:szCs w:val="28"/>
        </w:rPr>
        <w:t>6</w:t>
      </w:r>
      <w:r w:rsidRPr="00B1696A">
        <w:rPr>
          <w:b/>
          <w:bCs/>
          <w:color w:val="000000" w:themeColor="text1"/>
          <w:spacing w:val="-4"/>
          <w:szCs w:val="28"/>
        </w:rPr>
        <w:t>/11-0</w:t>
      </w:r>
      <w:r w:rsidR="001A3005" w:rsidRPr="00B1696A">
        <w:rPr>
          <w:b/>
          <w:bCs/>
          <w:color w:val="000000" w:themeColor="text1"/>
          <w:spacing w:val="-4"/>
          <w:szCs w:val="28"/>
        </w:rPr>
        <w:t>7</w:t>
      </w:r>
      <w:r w:rsidRPr="00B1696A">
        <w:rPr>
          <w:b/>
          <w:bCs/>
          <w:color w:val="000000" w:themeColor="text1"/>
          <w:spacing w:val="-4"/>
          <w:szCs w:val="28"/>
        </w:rPr>
        <w:t>h/</w:t>
      </w:r>
      <w:r w:rsidR="002D36B3" w:rsidRPr="00B1696A">
        <w:rPr>
          <w:b/>
          <w:bCs/>
          <w:color w:val="000000" w:themeColor="text1"/>
          <w:spacing w:val="-4"/>
          <w:szCs w:val="28"/>
        </w:rPr>
        <w:t>2</w:t>
      </w:r>
      <w:r w:rsidR="008750B8" w:rsidRPr="00B1696A">
        <w:rPr>
          <w:b/>
          <w:bCs/>
          <w:color w:val="000000" w:themeColor="text1"/>
          <w:spacing w:val="-4"/>
          <w:szCs w:val="28"/>
          <w:lang w:val="vi-VN"/>
        </w:rPr>
        <w:t>2</w:t>
      </w:r>
      <w:r w:rsidRPr="00B1696A">
        <w:rPr>
          <w:b/>
          <w:bCs/>
          <w:color w:val="000000" w:themeColor="text1"/>
          <w:spacing w:val="-4"/>
          <w:szCs w:val="28"/>
        </w:rPr>
        <w:t>/11):</w:t>
      </w:r>
      <w:r w:rsidRPr="00B1696A">
        <w:rPr>
          <w:b/>
          <w:bCs/>
          <w:color w:val="FF0000"/>
          <w:spacing w:val="-4"/>
          <w:szCs w:val="28"/>
        </w:rPr>
        <w:t xml:space="preserve"> </w:t>
      </w:r>
      <w:r w:rsidR="00A541A7" w:rsidRPr="00B1696A">
        <w:rPr>
          <w:bCs/>
          <w:spacing w:val="-4"/>
          <w:szCs w:val="28"/>
        </w:rPr>
        <w:t>T</w:t>
      </w:r>
      <w:r w:rsidR="00CE4DD6" w:rsidRPr="00B1696A">
        <w:rPr>
          <w:spacing w:val="-4"/>
          <w:szCs w:val="28"/>
        </w:rPr>
        <w:t>ỉnh Đắk Lắk có mưa rất to, lượng mưa phổ biến từ 500-1.000mm, có nơi trên 1.</w:t>
      </w:r>
      <w:r w:rsidR="00F85898" w:rsidRPr="00B1696A">
        <w:rPr>
          <w:spacing w:val="-4"/>
          <w:szCs w:val="28"/>
        </w:rPr>
        <w:t>9</w:t>
      </w:r>
      <w:r w:rsidR="00CE4DD6" w:rsidRPr="00B1696A">
        <w:rPr>
          <w:spacing w:val="-4"/>
          <w:szCs w:val="28"/>
        </w:rPr>
        <w:t>00mm</w:t>
      </w:r>
      <w:r w:rsidR="005861B4" w:rsidRPr="00B1696A">
        <w:rPr>
          <w:spacing w:val="-4"/>
          <w:szCs w:val="28"/>
        </w:rPr>
        <w:t xml:space="preserve"> (Đập tràn 1.</w:t>
      </w:r>
      <w:r w:rsidR="00F85898" w:rsidRPr="00B1696A">
        <w:rPr>
          <w:spacing w:val="-4"/>
          <w:szCs w:val="28"/>
        </w:rPr>
        <w:t>945</w:t>
      </w:r>
      <w:r w:rsidR="005861B4" w:rsidRPr="00B1696A">
        <w:rPr>
          <w:spacing w:val="-4"/>
          <w:szCs w:val="28"/>
        </w:rPr>
        <w:t>mm, Sơn Thành Tây 1.</w:t>
      </w:r>
      <w:r w:rsidR="00F85898" w:rsidRPr="00B1696A">
        <w:rPr>
          <w:spacing w:val="-4"/>
          <w:szCs w:val="28"/>
        </w:rPr>
        <w:t>760</w:t>
      </w:r>
      <w:r w:rsidR="005861B4" w:rsidRPr="00B1696A">
        <w:rPr>
          <w:spacing w:val="-4"/>
          <w:szCs w:val="28"/>
        </w:rPr>
        <w:t>mm, Hòa Mỹ Tây 1.</w:t>
      </w:r>
      <w:r w:rsidR="00F85898" w:rsidRPr="00B1696A">
        <w:rPr>
          <w:spacing w:val="-4"/>
          <w:szCs w:val="28"/>
        </w:rPr>
        <w:t>718</w:t>
      </w:r>
      <w:r w:rsidR="005861B4" w:rsidRPr="00B1696A">
        <w:rPr>
          <w:spacing w:val="-4"/>
          <w:szCs w:val="28"/>
        </w:rPr>
        <w:t xml:space="preserve">mm, </w:t>
      </w:r>
      <w:r w:rsidR="00F85898" w:rsidRPr="00B1696A">
        <w:rPr>
          <w:spacing w:val="-4"/>
          <w:szCs w:val="28"/>
        </w:rPr>
        <w:t>Sông Hinh</w:t>
      </w:r>
      <w:r w:rsidR="005861B4" w:rsidRPr="00B1696A">
        <w:rPr>
          <w:spacing w:val="-4"/>
          <w:szCs w:val="28"/>
        </w:rPr>
        <w:t xml:space="preserve"> 1.</w:t>
      </w:r>
      <w:r w:rsidR="00F85898" w:rsidRPr="00B1696A">
        <w:rPr>
          <w:spacing w:val="-4"/>
          <w:szCs w:val="28"/>
        </w:rPr>
        <w:t>439</w:t>
      </w:r>
      <w:r w:rsidR="005861B4" w:rsidRPr="00B1696A">
        <w:rPr>
          <w:spacing w:val="-4"/>
          <w:szCs w:val="28"/>
        </w:rPr>
        <w:t>mm)</w:t>
      </w:r>
      <w:r w:rsidR="00CE4DD6" w:rsidRPr="00B1696A">
        <w:rPr>
          <w:spacing w:val="-4"/>
          <w:szCs w:val="28"/>
        </w:rPr>
        <w:t>; các tỉnh Gia Lai, Khánh Hòa mưa phổ biến 400-600mm, có nơi trên 1.000mm</w:t>
      </w:r>
      <w:r w:rsidR="005861B4" w:rsidRPr="00B1696A">
        <w:rPr>
          <w:spacing w:val="-4"/>
          <w:szCs w:val="28"/>
        </w:rPr>
        <w:t xml:space="preserve"> (Hồ Hoa Sơn, Khánh Hòa 1.</w:t>
      </w:r>
      <w:r w:rsidR="00F85898" w:rsidRPr="00B1696A">
        <w:rPr>
          <w:spacing w:val="-4"/>
          <w:szCs w:val="28"/>
        </w:rPr>
        <w:t>386</w:t>
      </w:r>
      <w:r w:rsidR="005861B4" w:rsidRPr="00B1696A">
        <w:rPr>
          <w:spacing w:val="-4"/>
          <w:szCs w:val="28"/>
        </w:rPr>
        <w:t>mm; Hồ Long Mỹ, Gia Lai 1.0</w:t>
      </w:r>
      <w:r w:rsidR="00F44897" w:rsidRPr="00B1696A">
        <w:rPr>
          <w:spacing w:val="-4"/>
          <w:szCs w:val="28"/>
        </w:rPr>
        <w:t>58</w:t>
      </w:r>
      <w:r w:rsidR="005861B4" w:rsidRPr="00B1696A">
        <w:rPr>
          <w:spacing w:val="-4"/>
          <w:szCs w:val="28"/>
        </w:rPr>
        <w:t>mm)</w:t>
      </w:r>
      <w:r w:rsidR="00CE4DD6" w:rsidRPr="00B1696A">
        <w:rPr>
          <w:spacing w:val="-4"/>
          <w:szCs w:val="28"/>
        </w:rPr>
        <w:t xml:space="preserve">. Đặc biệt, ngày 19/11, tại Đắk Lắk (địa bàn tỉnh Phú Yên cũ) có mưa đặc biệt lớn trên diện rộng với lượng mưa phổ biến 400-600mm, </w:t>
      </w:r>
      <w:r w:rsidR="001C50EC" w:rsidRPr="00B1696A">
        <w:rPr>
          <w:spacing w:val="-4"/>
          <w:szCs w:val="28"/>
        </w:rPr>
        <w:t>có nơi trên 800mm (</w:t>
      </w:r>
      <w:r w:rsidR="00CE4DD6" w:rsidRPr="00B1696A">
        <w:rPr>
          <w:spacing w:val="-4"/>
          <w:szCs w:val="28"/>
        </w:rPr>
        <w:t>Hòa Mỹ T</w:t>
      </w:r>
      <w:r w:rsidR="001C50EC" w:rsidRPr="00B1696A">
        <w:rPr>
          <w:spacing w:val="-4"/>
          <w:szCs w:val="28"/>
        </w:rPr>
        <w:t>ây 841mm; Sơn Thành Đông 827mm)</w:t>
      </w:r>
      <w:r w:rsidR="00F85898" w:rsidRPr="00B1696A">
        <w:rPr>
          <w:spacing w:val="-4"/>
          <w:szCs w:val="28"/>
        </w:rPr>
        <w:t>.</w:t>
      </w:r>
    </w:p>
    <w:p w14:paraId="5EC37AD9" w14:textId="77777777" w:rsidR="00313950" w:rsidRPr="00B1696A" w:rsidRDefault="0093093C" w:rsidP="00F64361">
      <w:pPr>
        <w:widowControl w:val="0"/>
        <w:spacing w:line="264" w:lineRule="auto"/>
        <w:ind w:firstLine="567"/>
        <w:jc w:val="both"/>
        <w:rPr>
          <w:color w:val="000000" w:themeColor="text1"/>
          <w:szCs w:val="28"/>
        </w:rPr>
      </w:pPr>
      <w:r w:rsidRPr="00B1696A">
        <w:rPr>
          <w:b/>
          <w:color w:val="000000" w:themeColor="text1"/>
          <w:szCs w:val="28"/>
        </w:rPr>
        <w:t>Dự báo:</w:t>
      </w:r>
      <w:r w:rsidR="008C7733" w:rsidRPr="00B1696A">
        <w:rPr>
          <w:color w:val="000000" w:themeColor="text1"/>
          <w:szCs w:val="28"/>
        </w:rPr>
        <w:t xml:space="preserve"> </w:t>
      </w:r>
    </w:p>
    <w:p w14:paraId="3C80C0D3" w14:textId="77777777" w:rsidR="00CB4623" w:rsidRPr="00B1696A" w:rsidRDefault="00CB4623" w:rsidP="00F64361">
      <w:pPr>
        <w:widowControl w:val="0"/>
        <w:spacing w:line="264" w:lineRule="auto"/>
        <w:ind w:firstLine="567"/>
        <w:jc w:val="both"/>
      </w:pPr>
      <w:r w:rsidRPr="00B1696A">
        <w:t xml:space="preserve">Ngày và đêm 22/11, phía Đông các tỉnh từ Quảng Ngãi đến Đắk Lắk và phía Bắc Khánh Hòa có mưa vừa, mưa to, cục bộ có nơi mưa rất to với lượng mưa phổ biến từ 30-60mm, cục bộ có nơi trên 120mm. </w:t>
      </w:r>
    </w:p>
    <w:p w14:paraId="24B2A1CC" w14:textId="04669697" w:rsidR="00076850" w:rsidRPr="00B1696A" w:rsidRDefault="00CB4623" w:rsidP="00F64361">
      <w:pPr>
        <w:widowControl w:val="0"/>
        <w:spacing w:line="264" w:lineRule="auto"/>
        <w:ind w:firstLine="567"/>
        <w:jc w:val="both"/>
        <w:rPr>
          <w:color w:val="FF0000"/>
          <w:szCs w:val="28"/>
        </w:rPr>
      </w:pPr>
      <w:r w:rsidRPr="00B1696A">
        <w:t>Ngày và đêm 23/11, khu vực Tp. Huế và phía Đông các tỉnh từ Tp. Đà Nẵng đến Gia Lai có mưa vừa, mưa to, cục bộ có nơi mưa rất to với lượng mưa phổ biến từ 30-70mm, cục bộ có nơi trên 120mm.</w:t>
      </w:r>
    </w:p>
    <w:p w14:paraId="46D05304" w14:textId="34DA8084" w:rsidR="0093093C" w:rsidRPr="00B1696A" w:rsidRDefault="0093093C" w:rsidP="00F64361">
      <w:pPr>
        <w:widowControl w:val="0"/>
        <w:shd w:val="clear" w:color="auto" w:fill="FFFFFF"/>
        <w:spacing w:line="264" w:lineRule="auto"/>
        <w:ind w:firstLine="709"/>
        <w:jc w:val="both"/>
        <w:rPr>
          <w:b/>
          <w:bCs/>
          <w:spacing w:val="-6"/>
          <w:szCs w:val="28"/>
        </w:rPr>
      </w:pPr>
      <w:r w:rsidRPr="00B1696A">
        <w:rPr>
          <w:b/>
          <w:bCs/>
          <w:spacing w:val="-6"/>
          <w:szCs w:val="28"/>
        </w:rPr>
        <w:t xml:space="preserve">2. </w:t>
      </w:r>
      <w:r w:rsidR="00E51347" w:rsidRPr="00B1696A">
        <w:rPr>
          <w:b/>
          <w:bCs/>
          <w:spacing w:val="-6"/>
          <w:szCs w:val="28"/>
        </w:rPr>
        <w:t>Tin lũ khẩn cấp trên sông Krông Ana (Đắk Lắk), tin lũ trên sông Đồng Nai (Đồng Nai)</w:t>
      </w:r>
    </w:p>
    <w:p w14:paraId="5D995241" w14:textId="5145ED46" w:rsidR="00504032" w:rsidRPr="00B1696A" w:rsidRDefault="00504032" w:rsidP="00F64361">
      <w:pPr>
        <w:widowControl w:val="0"/>
        <w:spacing w:after="20" w:line="264" w:lineRule="auto"/>
        <w:ind w:firstLine="567"/>
        <w:jc w:val="both"/>
        <w:rPr>
          <w:bCs/>
          <w:szCs w:val="28"/>
        </w:rPr>
      </w:pPr>
      <w:r w:rsidRPr="00B1696A">
        <w:rPr>
          <w:bCs/>
          <w:szCs w:val="28"/>
        </w:rPr>
        <w:t xml:space="preserve">Lũ trên sông Krông Ana </w:t>
      </w:r>
      <w:r w:rsidRPr="00B1696A">
        <w:rPr>
          <w:bCs/>
          <w:szCs w:val="28"/>
          <w:lang w:val="vi-VN"/>
        </w:rPr>
        <w:t>(Đắk Lắk)</w:t>
      </w:r>
      <w:r w:rsidRPr="00B1696A">
        <w:rPr>
          <w:bCs/>
          <w:szCs w:val="28"/>
        </w:rPr>
        <w:t xml:space="preserve">, sông Dinh Ninh Hòa (Khánh Hòa) đang xuống; sông Ba (Đắk Lắk) </w:t>
      </w:r>
      <w:r w:rsidRPr="00B1696A">
        <w:rPr>
          <w:szCs w:val="28"/>
        </w:rPr>
        <w:t>dao động; sông Srêpôk (Đắk Lắk) đang lên</w:t>
      </w:r>
      <w:r w:rsidRPr="00B1696A">
        <w:rPr>
          <w:bCs/>
          <w:szCs w:val="28"/>
        </w:rPr>
        <w:t>. Mực nước lúc 0</w:t>
      </w:r>
      <w:r w:rsidR="004571D3" w:rsidRPr="00B1696A">
        <w:rPr>
          <w:bCs/>
          <w:szCs w:val="28"/>
        </w:rPr>
        <w:t>7</w:t>
      </w:r>
      <w:r w:rsidRPr="00B1696A">
        <w:rPr>
          <w:bCs/>
          <w:szCs w:val="28"/>
        </w:rPr>
        <w:t>h/22/11:</w:t>
      </w:r>
    </w:p>
    <w:p w14:paraId="5DF5771B" w14:textId="6DF99828" w:rsidR="00504032" w:rsidRPr="00B1696A" w:rsidRDefault="00504032" w:rsidP="00F64361">
      <w:pPr>
        <w:widowControl w:val="0"/>
        <w:spacing w:after="20" w:line="264" w:lineRule="auto"/>
        <w:ind w:firstLine="567"/>
        <w:jc w:val="both"/>
        <w:rPr>
          <w:bCs/>
          <w:szCs w:val="28"/>
        </w:rPr>
      </w:pPr>
      <w:r w:rsidRPr="00B1696A">
        <w:rPr>
          <w:bCs/>
          <w:szCs w:val="28"/>
        </w:rPr>
        <w:t xml:space="preserve">- Trên sông Krông Ana </w:t>
      </w:r>
      <w:r w:rsidRPr="00B1696A">
        <w:rPr>
          <w:bCs/>
          <w:szCs w:val="28"/>
          <w:lang w:val="vi-VN"/>
        </w:rPr>
        <w:t xml:space="preserve">(Đắk Lắk) </w:t>
      </w:r>
      <w:r w:rsidRPr="00B1696A">
        <w:rPr>
          <w:bCs/>
          <w:szCs w:val="28"/>
        </w:rPr>
        <w:t>tại Giang Sơn 42</w:t>
      </w:r>
      <w:r w:rsidR="004571D3" w:rsidRPr="00B1696A">
        <w:rPr>
          <w:bCs/>
          <w:szCs w:val="28"/>
        </w:rPr>
        <w:t>5</w:t>
      </w:r>
      <w:r w:rsidRPr="00B1696A">
        <w:rPr>
          <w:bCs/>
          <w:szCs w:val="28"/>
        </w:rPr>
        <w:t>,</w:t>
      </w:r>
      <w:r w:rsidR="004571D3" w:rsidRPr="00B1696A">
        <w:rPr>
          <w:bCs/>
          <w:szCs w:val="28"/>
        </w:rPr>
        <w:t>93</w:t>
      </w:r>
      <w:r w:rsidRPr="00B1696A">
        <w:rPr>
          <w:bCs/>
          <w:szCs w:val="28"/>
        </w:rPr>
        <w:t xml:space="preserve">m, trên BĐ3 là </w:t>
      </w:r>
      <w:r w:rsidR="004571D3" w:rsidRPr="00B1696A">
        <w:rPr>
          <w:bCs/>
          <w:szCs w:val="28"/>
        </w:rPr>
        <w:t>1</w:t>
      </w:r>
      <w:r w:rsidRPr="00B1696A">
        <w:rPr>
          <w:bCs/>
          <w:szCs w:val="28"/>
        </w:rPr>
        <w:t>,</w:t>
      </w:r>
      <w:r w:rsidR="004571D3" w:rsidRPr="00B1696A">
        <w:rPr>
          <w:bCs/>
          <w:szCs w:val="28"/>
        </w:rPr>
        <w:t>93</w:t>
      </w:r>
      <w:r w:rsidRPr="00B1696A">
        <w:rPr>
          <w:bCs/>
          <w:szCs w:val="28"/>
        </w:rPr>
        <w:t>m</w:t>
      </w:r>
      <w:r w:rsidRPr="00B1696A">
        <w:rPr>
          <w:bCs/>
          <w:szCs w:val="28"/>
          <w:lang w:val="vi-VN"/>
        </w:rPr>
        <w:t xml:space="preserve"> (đạt đỉnh lúc 13h/21/11 là 426,53m), đang xuống</w:t>
      </w:r>
      <w:r w:rsidRPr="00B1696A">
        <w:rPr>
          <w:bCs/>
          <w:szCs w:val="28"/>
        </w:rPr>
        <w:t xml:space="preserve">. </w:t>
      </w:r>
    </w:p>
    <w:p w14:paraId="2CE72B70" w14:textId="39B604D3" w:rsidR="00504032" w:rsidRPr="00B1696A" w:rsidRDefault="00504032" w:rsidP="00F64361">
      <w:pPr>
        <w:widowControl w:val="0"/>
        <w:spacing w:after="20" w:line="264" w:lineRule="auto"/>
        <w:ind w:firstLine="567"/>
        <w:jc w:val="both"/>
        <w:rPr>
          <w:bCs/>
          <w:spacing w:val="2"/>
          <w:szCs w:val="28"/>
        </w:rPr>
      </w:pPr>
      <w:r w:rsidRPr="00B1696A">
        <w:rPr>
          <w:bCs/>
          <w:spacing w:val="2"/>
          <w:szCs w:val="28"/>
        </w:rPr>
        <w:t>- Trên sông Ba (Đắk Lắk) tại Củng Sơn (lúc 3h/22/11) 3</w:t>
      </w:r>
      <w:r w:rsidRPr="00B1696A">
        <w:rPr>
          <w:bCs/>
          <w:spacing w:val="2"/>
          <w:szCs w:val="28"/>
          <w:lang w:val="vi-VN"/>
        </w:rPr>
        <w:t>1,</w:t>
      </w:r>
      <w:r w:rsidR="004571D3" w:rsidRPr="00B1696A">
        <w:rPr>
          <w:bCs/>
          <w:spacing w:val="2"/>
          <w:szCs w:val="28"/>
        </w:rPr>
        <w:t>45</w:t>
      </w:r>
      <w:r w:rsidRPr="00B1696A">
        <w:rPr>
          <w:bCs/>
          <w:spacing w:val="2"/>
          <w:szCs w:val="28"/>
        </w:rPr>
        <w:t>m,</w:t>
      </w:r>
      <w:r w:rsidRPr="00B1696A">
        <w:rPr>
          <w:bCs/>
          <w:spacing w:val="2"/>
          <w:szCs w:val="28"/>
          <w:lang w:val="vi-VN"/>
        </w:rPr>
        <w:t xml:space="preserve"> </w:t>
      </w:r>
      <w:r w:rsidR="004571D3" w:rsidRPr="00B1696A">
        <w:rPr>
          <w:bCs/>
          <w:spacing w:val="2"/>
          <w:szCs w:val="28"/>
        </w:rPr>
        <w:t>dưới</w:t>
      </w:r>
      <w:r w:rsidRPr="00B1696A">
        <w:rPr>
          <w:bCs/>
          <w:spacing w:val="2"/>
          <w:szCs w:val="28"/>
          <w:lang w:val="vi-VN"/>
        </w:rPr>
        <w:t xml:space="preserve"> </w:t>
      </w:r>
      <w:r w:rsidRPr="00B1696A">
        <w:rPr>
          <w:bCs/>
          <w:spacing w:val="2"/>
          <w:szCs w:val="28"/>
        </w:rPr>
        <w:t>BĐ</w:t>
      </w:r>
      <w:r w:rsidR="004571D3" w:rsidRPr="00B1696A">
        <w:rPr>
          <w:bCs/>
          <w:spacing w:val="2"/>
          <w:szCs w:val="28"/>
        </w:rPr>
        <w:t>2</w:t>
      </w:r>
      <w:r w:rsidRPr="00B1696A">
        <w:rPr>
          <w:bCs/>
          <w:spacing w:val="2"/>
          <w:szCs w:val="28"/>
          <w:lang w:val="vi-VN"/>
        </w:rPr>
        <w:t xml:space="preserve"> là </w:t>
      </w:r>
      <w:r w:rsidR="004571D3" w:rsidRPr="00B1696A">
        <w:rPr>
          <w:bCs/>
          <w:spacing w:val="2"/>
          <w:szCs w:val="28"/>
        </w:rPr>
        <w:t>0</w:t>
      </w:r>
      <w:r w:rsidRPr="00B1696A">
        <w:rPr>
          <w:bCs/>
          <w:spacing w:val="2"/>
          <w:szCs w:val="28"/>
          <w:lang w:val="vi-VN"/>
        </w:rPr>
        <w:t>,</w:t>
      </w:r>
      <w:r w:rsidR="004571D3" w:rsidRPr="00B1696A">
        <w:rPr>
          <w:bCs/>
          <w:spacing w:val="2"/>
          <w:szCs w:val="28"/>
        </w:rPr>
        <w:t>55</w:t>
      </w:r>
      <w:r w:rsidRPr="00B1696A">
        <w:rPr>
          <w:bCs/>
          <w:spacing w:val="2"/>
          <w:szCs w:val="28"/>
          <w:lang w:val="vi-VN"/>
        </w:rPr>
        <w:t>m.</w:t>
      </w:r>
    </w:p>
    <w:p w14:paraId="3B7A3F5B" w14:textId="13832159" w:rsidR="00504032" w:rsidRPr="00B1696A" w:rsidRDefault="00504032" w:rsidP="00F64361">
      <w:pPr>
        <w:widowControl w:val="0"/>
        <w:spacing w:after="20" w:line="264" w:lineRule="auto"/>
        <w:ind w:firstLine="567"/>
        <w:jc w:val="both"/>
        <w:rPr>
          <w:bCs/>
          <w:szCs w:val="28"/>
          <w:lang w:val="vi-VN"/>
        </w:rPr>
      </w:pPr>
      <w:r w:rsidRPr="00B1696A">
        <w:rPr>
          <w:bCs/>
          <w:szCs w:val="28"/>
        </w:rPr>
        <w:lastRenderedPageBreak/>
        <w:t xml:space="preserve">- Trên sông </w:t>
      </w:r>
      <w:r w:rsidRPr="00B1696A">
        <w:rPr>
          <w:szCs w:val="28"/>
        </w:rPr>
        <w:t>Srêpôk (Đắk Lắk) tại Bản Đôn 177,</w:t>
      </w:r>
      <w:r w:rsidR="004571D3" w:rsidRPr="00B1696A">
        <w:rPr>
          <w:szCs w:val="28"/>
        </w:rPr>
        <w:t>65</w:t>
      </w:r>
      <w:r w:rsidRPr="00B1696A">
        <w:rPr>
          <w:szCs w:val="28"/>
        </w:rPr>
        <w:t>m, trên BĐ3 là 3,</w:t>
      </w:r>
      <w:r w:rsidR="004571D3" w:rsidRPr="00B1696A">
        <w:rPr>
          <w:szCs w:val="28"/>
        </w:rPr>
        <w:t>65</w:t>
      </w:r>
      <w:r w:rsidRPr="00B1696A">
        <w:rPr>
          <w:szCs w:val="28"/>
        </w:rPr>
        <w:t>m, đang lên.</w:t>
      </w:r>
    </w:p>
    <w:p w14:paraId="5BDD4D77" w14:textId="66B73C82" w:rsidR="00504032" w:rsidRPr="00B1696A" w:rsidRDefault="00504032" w:rsidP="00F64361">
      <w:pPr>
        <w:widowControl w:val="0"/>
        <w:spacing w:after="20" w:line="264" w:lineRule="auto"/>
        <w:ind w:firstLine="567"/>
        <w:jc w:val="both"/>
        <w:rPr>
          <w:bCs/>
          <w:spacing w:val="2"/>
          <w:szCs w:val="28"/>
          <w:lang w:val="vi-VN"/>
        </w:rPr>
      </w:pPr>
      <w:r w:rsidRPr="00B1696A">
        <w:rPr>
          <w:bCs/>
          <w:spacing w:val="2"/>
          <w:szCs w:val="28"/>
        </w:rPr>
        <w:t>- Trên sông Dinh (Khánh Hòa) tại Ninh Hòa 5,</w:t>
      </w:r>
      <w:r w:rsidR="004571D3" w:rsidRPr="00B1696A">
        <w:rPr>
          <w:bCs/>
          <w:spacing w:val="2"/>
          <w:szCs w:val="28"/>
        </w:rPr>
        <w:t>86</w:t>
      </w:r>
      <w:r w:rsidRPr="00B1696A">
        <w:rPr>
          <w:bCs/>
          <w:spacing w:val="2"/>
          <w:szCs w:val="28"/>
        </w:rPr>
        <w:t>m, trên BĐ3 là 0,</w:t>
      </w:r>
      <w:r w:rsidR="004571D3" w:rsidRPr="00B1696A">
        <w:rPr>
          <w:bCs/>
          <w:spacing w:val="2"/>
          <w:szCs w:val="28"/>
        </w:rPr>
        <w:t>16</w:t>
      </w:r>
      <w:r w:rsidRPr="00B1696A">
        <w:rPr>
          <w:bCs/>
          <w:spacing w:val="2"/>
          <w:szCs w:val="28"/>
        </w:rPr>
        <w:t>m, đang xuống</w:t>
      </w:r>
      <w:r w:rsidRPr="00B1696A">
        <w:rPr>
          <w:bCs/>
          <w:spacing w:val="2"/>
          <w:szCs w:val="28"/>
          <w:lang w:val="vi-VN"/>
        </w:rPr>
        <w:t>.</w:t>
      </w:r>
    </w:p>
    <w:p w14:paraId="61BC8EDF" w14:textId="784268AE" w:rsidR="00E51347" w:rsidRPr="00B1696A" w:rsidRDefault="00504032" w:rsidP="00F64361">
      <w:pPr>
        <w:widowControl w:val="0"/>
        <w:spacing w:after="20" w:line="264" w:lineRule="auto"/>
        <w:ind w:firstLine="567"/>
        <w:jc w:val="both"/>
        <w:rPr>
          <w:color w:val="FF0000"/>
          <w:szCs w:val="28"/>
          <w:lang w:val="vi-VN"/>
        </w:rPr>
      </w:pPr>
      <w:r w:rsidRPr="00B1696A">
        <w:rPr>
          <w:b/>
          <w:szCs w:val="28"/>
        </w:rPr>
        <w:t>Dự báo:</w:t>
      </w:r>
      <w:r w:rsidRPr="00B1696A">
        <w:rPr>
          <w:szCs w:val="28"/>
        </w:rPr>
        <w:t xml:space="preserve"> Trong 24 giờ tới, lũ trên sông Krông Ana sẽ xuống và ở trên BĐ3; sông Dinh Ninh Hòa ở BĐ2-BĐ3; hạ lưu sông Ba tại Phú Lâm ở BĐ1; sông Srêpôk tại Bản Đôn trên mức BĐ3.</w:t>
      </w:r>
    </w:p>
    <w:p w14:paraId="68E482C5" w14:textId="66B643FD" w:rsidR="0093093C" w:rsidRPr="00B1696A" w:rsidRDefault="00636BA1" w:rsidP="00F64361">
      <w:pPr>
        <w:widowControl w:val="0"/>
        <w:spacing w:line="264" w:lineRule="auto"/>
        <w:ind w:firstLine="709"/>
        <w:jc w:val="both"/>
        <w:rPr>
          <w:b/>
          <w:szCs w:val="28"/>
        </w:rPr>
      </w:pPr>
      <w:r w:rsidRPr="00B1696A">
        <w:rPr>
          <w:b/>
          <w:szCs w:val="28"/>
        </w:rPr>
        <w:t>3</w:t>
      </w:r>
      <w:r w:rsidR="0093093C" w:rsidRPr="00B1696A">
        <w:rPr>
          <w:b/>
          <w:szCs w:val="28"/>
        </w:rPr>
        <w:t>. Tin dự báo gió mạnh, sóng lớn và mưa dông trên biển</w:t>
      </w:r>
    </w:p>
    <w:p w14:paraId="4A665721" w14:textId="50C1A271" w:rsidR="00EC65F7" w:rsidRPr="00B1696A" w:rsidRDefault="00CB4623" w:rsidP="00F64361">
      <w:pPr>
        <w:widowControl w:val="0"/>
        <w:spacing w:line="264" w:lineRule="auto"/>
        <w:ind w:firstLine="709"/>
        <w:jc w:val="both"/>
        <w:rPr>
          <w:color w:val="FF0000"/>
          <w:szCs w:val="28"/>
        </w:rPr>
      </w:pPr>
      <w:r w:rsidRPr="00B1696A">
        <w:rPr>
          <w:color w:val="000000" w:themeColor="text1"/>
          <w:szCs w:val="28"/>
          <w:lang w:val="vi-VN"/>
        </w:rPr>
        <w:t>N</w:t>
      </w:r>
      <w:r w:rsidR="009B3D65" w:rsidRPr="00B1696A">
        <w:rPr>
          <w:color w:val="000000" w:themeColor="text1"/>
          <w:szCs w:val="28"/>
        </w:rPr>
        <w:t xml:space="preserve">gày </w:t>
      </w:r>
      <w:r w:rsidRPr="00B1696A">
        <w:rPr>
          <w:color w:val="000000" w:themeColor="text1"/>
          <w:szCs w:val="28"/>
          <w:lang w:val="vi-VN"/>
        </w:rPr>
        <w:t xml:space="preserve">và đêm </w:t>
      </w:r>
      <w:r w:rsidR="009B3D65" w:rsidRPr="00B1696A">
        <w:rPr>
          <w:color w:val="000000" w:themeColor="text1"/>
          <w:szCs w:val="28"/>
        </w:rPr>
        <w:t>2</w:t>
      </w:r>
      <w:r w:rsidRPr="00B1696A">
        <w:rPr>
          <w:color w:val="000000" w:themeColor="text1"/>
          <w:szCs w:val="28"/>
          <w:lang w:val="vi-VN"/>
        </w:rPr>
        <w:t>2</w:t>
      </w:r>
      <w:r w:rsidR="009B3D65" w:rsidRPr="00B1696A">
        <w:rPr>
          <w:color w:val="000000" w:themeColor="text1"/>
          <w:szCs w:val="28"/>
        </w:rPr>
        <w:t>/11:</w:t>
      </w:r>
      <w:r w:rsidR="00EC65F7" w:rsidRPr="00B1696A">
        <w:rPr>
          <w:color w:val="000000" w:themeColor="text1"/>
          <w:szCs w:val="28"/>
        </w:rPr>
        <w:t xml:space="preserve"> </w:t>
      </w:r>
      <w:r w:rsidR="009B3D65" w:rsidRPr="00B1696A">
        <w:rPr>
          <w:color w:val="000000" w:themeColor="text1"/>
          <w:szCs w:val="28"/>
        </w:rPr>
        <w:t>K</w:t>
      </w:r>
      <w:r w:rsidR="00EC65F7" w:rsidRPr="00B1696A">
        <w:rPr>
          <w:color w:val="000000" w:themeColor="text1"/>
          <w:szCs w:val="28"/>
        </w:rPr>
        <w:t>hu vực Bắc Biển Đông (bao gồm đặc khu Hoàng Sa)</w:t>
      </w:r>
      <w:r w:rsidRPr="00B1696A">
        <w:rPr>
          <w:color w:val="000000" w:themeColor="text1"/>
          <w:szCs w:val="28"/>
          <w:lang w:val="vi-VN"/>
        </w:rPr>
        <w:t xml:space="preserve"> có</w:t>
      </w:r>
      <w:r w:rsidR="00EC65F7" w:rsidRPr="00B1696A">
        <w:rPr>
          <w:color w:val="000000" w:themeColor="text1"/>
          <w:szCs w:val="28"/>
        </w:rPr>
        <w:t xml:space="preserve"> </w:t>
      </w:r>
      <w:r w:rsidRPr="00B1696A">
        <w:rPr>
          <w:color w:val="000000" w:themeColor="text1"/>
          <w:szCs w:val="28"/>
          <w:lang w:val="vi-VN"/>
        </w:rPr>
        <w:t>g</w:t>
      </w:r>
      <w:r w:rsidR="00EC65F7" w:rsidRPr="00B1696A">
        <w:rPr>
          <w:color w:val="000000" w:themeColor="text1"/>
          <w:szCs w:val="28"/>
        </w:rPr>
        <w:t xml:space="preserve">ió Đông Bắc cấp </w:t>
      </w:r>
      <w:r w:rsidRPr="00B1696A">
        <w:rPr>
          <w:color w:val="000000" w:themeColor="text1"/>
          <w:szCs w:val="28"/>
          <w:lang w:val="vi-VN"/>
        </w:rPr>
        <w:t>6</w:t>
      </w:r>
      <w:r w:rsidR="00EC65F7" w:rsidRPr="00B1696A">
        <w:rPr>
          <w:color w:val="000000" w:themeColor="text1"/>
          <w:szCs w:val="28"/>
        </w:rPr>
        <w:t>-</w:t>
      </w:r>
      <w:r w:rsidRPr="00B1696A">
        <w:rPr>
          <w:color w:val="000000" w:themeColor="text1"/>
          <w:szCs w:val="28"/>
          <w:lang w:val="vi-VN"/>
        </w:rPr>
        <w:t>7</w:t>
      </w:r>
      <w:r w:rsidR="00EC65F7" w:rsidRPr="00B1696A">
        <w:rPr>
          <w:color w:val="000000" w:themeColor="text1"/>
          <w:szCs w:val="28"/>
        </w:rPr>
        <w:t xml:space="preserve">, giật cấp </w:t>
      </w:r>
      <w:r w:rsidRPr="00B1696A">
        <w:rPr>
          <w:color w:val="000000" w:themeColor="text1"/>
          <w:szCs w:val="28"/>
          <w:lang w:val="vi-VN"/>
        </w:rPr>
        <w:t>8</w:t>
      </w:r>
      <w:r w:rsidR="00EC65F7" w:rsidRPr="00B1696A">
        <w:rPr>
          <w:color w:val="000000" w:themeColor="text1"/>
          <w:szCs w:val="28"/>
        </w:rPr>
        <w:t>-</w:t>
      </w:r>
      <w:r w:rsidRPr="00B1696A">
        <w:rPr>
          <w:color w:val="000000" w:themeColor="text1"/>
          <w:szCs w:val="28"/>
          <w:lang w:val="vi-VN"/>
        </w:rPr>
        <w:t>9</w:t>
      </w:r>
      <w:r w:rsidR="00EC65F7" w:rsidRPr="00B1696A">
        <w:rPr>
          <w:color w:val="000000" w:themeColor="text1"/>
          <w:szCs w:val="28"/>
        </w:rPr>
        <w:t>;</w:t>
      </w:r>
      <w:r w:rsidR="00895ACA" w:rsidRPr="00B1696A">
        <w:rPr>
          <w:color w:val="000000" w:themeColor="text1"/>
          <w:szCs w:val="28"/>
        </w:rPr>
        <w:t xml:space="preserve"> </w:t>
      </w:r>
      <w:r w:rsidRPr="00B1696A">
        <w:rPr>
          <w:color w:val="000000" w:themeColor="text1"/>
          <w:szCs w:val="28"/>
          <w:lang w:val="vi-VN"/>
        </w:rPr>
        <w:t>k</w:t>
      </w:r>
      <w:r w:rsidR="009B3D65" w:rsidRPr="00B1696A">
        <w:rPr>
          <w:color w:val="000000" w:themeColor="text1"/>
          <w:szCs w:val="28"/>
        </w:rPr>
        <w:t xml:space="preserve">hu vực từ </w:t>
      </w:r>
      <w:r w:rsidR="00EC65F7" w:rsidRPr="00B1696A">
        <w:rPr>
          <w:color w:val="000000" w:themeColor="text1"/>
          <w:szCs w:val="28"/>
        </w:rPr>
        <w:t xml:space="preserve">Nam Quảng Trị đến Quảng Ngãi và </w:t>
      </w:r>
      <w:r w:rsidR="009B3D65" w:rsidRPr="00B1696A">
        <w:rPr>
          <w:color w:val="000000" w:themeColor="text1"/>
          <w:szCs w:val="28"/>
        </w:rPr>
        <w:t xml:space="preserve">vùng biển </w:t>
      </w:r>
      <w:r w:rsidR="00EC65F7" w:rsidRPr="00B1696A">
        <w:rPr>
          <w:color w:val="000000" w:themeColor="text1"/>
          <w:szCs w:val="28"/>
        </w:rPr>
        <w:t>phía Bắc khu vực Giữa Biển Đông</w:t>
      </w:r>
      <w:r w:rsidRPr="00B1696A">
        <w:rPr>
          <w:color w:val="000000" w:themeColor="text1"/>
          <w:szCs w:val="28"/>
          <w:lang w:val="vi-VN"/>
        </w:rPr>
        <w:t xml:space="preserve"> có</w:t>
      </w:r>
      <w:r w:rsidR="009B3D65" w:rsidRPr="00B1696A">
        <w:rPr>
          <w:color w:val="000000" w:themeColor="text1"/>
          <w:szCs w:val="28"/>
        </w:rPr>
        <w:t xml:space="preserve"> </w:t>
      </w:r>
      <w:r w:rsidRPr="00B1696A">
        <w:rPr>
          <w:color w:val="000000" w:themeColor="text1"/>
          <w:szCs w:val="28"/>
          <w:lang w:val="vi-VN"/>
        </w:rPr>
        <w:t>g</w:t>
      </w:r>
      <w:r w:rsidR="00EC65F7" w:rsidRPr="00B1696A">
        <w:rPr>
          <w:color w:val="000000" w:themeColor="text1"/>
          <w:szCs w:val="28"/>
        </w:rPr>
        <w:t>ió Đông Bắc cấp 6</w:t>
      </w:r>
      <w:r w:rsidRPr="00B1696A">
        <w:rPr>
          <w:color w:val="000000" w:themeColor="text1"/>
          <w:szCs w:val="28"/>
          <w:lang w:val="vi-VN"/>
        </w:rPr>
        <w:t>-</w:t>
      </w:r>
      <w:r w:rsidR="00EC65F7" w:rsidRPr="00B1696A">
        <w:rPr>
          <w:color w:val="000000" w:themeColor="text1"/>
          <w:szCs w:val="28"/>
        </w:rPr>
        <w:t xml:space="preserve">7, giật cấp 8-9; </w:t>
      </w:r>
      <w:r w:rsidR="007B0808" w:rsidRPr="00B1696A">
        <w:rPr>
          <w:color w:val="000000" w:themeColor="text1"/>
          <w:szCs w:val="28"/>
        </w:rPr>
        <w:t>k</w:t>
      </w:r>
      <w:r w:rsidR="009B3D65" w:rsidRPr="00B1696A">
        <w:rPr>
          <w:color w:val="000000" w:themeColor="text1"/>
          <w:szCs w:val="28"/>
        </w:rPr>
        <w:t xml:space="preserve">hu vực </w:t>
      </w:r>
      <w:r w:rsidRPr="00B1696A">
        <w:rPr>
          <w:color w:val="000000" w:themeColor="text1"/>
          <w:szCs w:val="28"/>
          <w:lang w:val="vi-VN"/>
        </w:rPr>
        <w:t xml:space="preserve">vùng biển </w:t>
      </w:r>
      <w:r w:rsidR="009B3D65" w:rsidRPr="00B1696A">
        <w:rPr>
          <w:color w:val="000000" w:themeColor="text1"/>
          <w:szCs w:val="28"/>
        </w:rPr>
        <w:t xml:space="preserve">từ </w:t>
      </w:r>
      <w:r w:rsidR="00EC65F7" w:rsidRPr="00B1696A">
        <w:rPr>
          <w:color w:val="000000" w:themeColor="text1"/>
          <w:szCs w:val="28"/>
        </w:rPr>
        <w:t xml:space="preserve">Gia Lai đến </w:t>
      </w:r>
      <w:r w:rsidR="009B3D65" w:rsidRPr="00B1696A">
        <w:rPr>
          <w:color w:val="000000" w:themeColor="text1"/>
          <w:szCs w:val="28"/>
        </w:rPr>
        <w:t>Tp. Hồ Chí Minh</w:t>
      </w:r>
      <w:r w:rsidRPr="00B1696A">
        <w:rPr>
          <w:color w:val="000000" w:themeColor="text1"/>
          <w:szCs w:val="28"/>
          <w:lang w:val="vi-VN"/>
        </w:rPr>
        <w:t xml:space="preserve"> có</w:t>
      </w:r>
      <w:r w:rsidR="009B3D65" w:rsidRPr="00B1696A">
        <w:rPr>
          <w:color w:val="000000" w:themeColor="text1"/>
          <w:szCs w:val="28"/>
        </w:rPr>
        <w:t xml:space="preserve"> </w:t>
      </w:r>
      <w:r w:rsidRPr="00B1696A">
        <w:rPr>
          <w:color w:val="000000" w:themeColor="text1"/>
          <w:szCs w:val="28"/>
          <w:lang w:val="vi-VN"/>
        </w:rPr>
        <w:t>g</w:t>
      </w:r>
      <w:r w:rsidR="00EC65F7" w:rsidRPr="00B1696A">
        <w:rPr>
          <w:color w:val="000000" w:themeColor="text1"/>
          <w:szCs w:val="28"/>
        </w:rPr>
        <w:t xml:space="preserve">ió Đông Bắc cấp 6, giật cấp 7-8; </w:t>
      </w:r>
      <w:r w:rsidR="009B3D65" w:rsidRPr="00B1696A">
        <w:rPr>
          <w:color w:val="000000" w:themeColor="text1"/>
          <w:szCs w:val="28"/>
        </w:rPr>
        <w:t>vùng biển từ Đồng Tháp đến Cà Mau</w:t>
      </w:r>
      <w:r w:rsidRPr="00B1696A">
        <w:rPr>
          <w:color w:val="000000" w:themeColor="text1"/>
          <w:szCs w:val="28"/>
          <w:lang w:val="vi-VN"/>
        </w:rPr>
        <w:t xml:space="preserve"> có</w:t>
      </w:r>
      <w:r w:rsidR="009B3D65" w:rsidRPr="00B1696A">
        <w:rPr>
          <w:color w:val="000000" w:themeColor="text1"/>
          <w:szCs w:val="28"/>
        </w:rPr>
        <w:t xml:space="preserve"> </w:t>
      </w:r>
      <w:r w:rsidRPr="00B1696A">
        <w:rPr>
          <w:color w:val="000000" w:themeColor="text1"/>
          <w:szCs w:val="28"/>
          <w:lang w:val="vi-VN"/>
        </w:rPr>
        <w:t>g</w:t>
      </w:r>
      <w:r w:rsidR="00EC65F7" w:rsidRPr="00B1696A">
        <w:rPr>
          <w:color w:val="000000" w:themeColor="text1"/>
          <w:szCs w:val="28"/>
        </w:rPr>
        <w:t xml:space="preserve">ió Đông Bắc </w:t>
      </w:r>
      <w:r w:rsidR="009B3D65" w:rsidRPr="00B1696A">
        <w:rPr>
          <w:color w:val="000000" w:themeColor="text1"/>
          <w:szCs w:val="28"/>
        </w:rPr>
        <w:t>cấp 5</w:t>
      </w:r>
      <w:r w:rsidR="00486996" w:rsidRPr="00B1696A">
        <w:rPr>
          <w:color w:val="000000" w:themeColor="text1"/>
          <w:szCs w:val="28"/>
          <w:lang w:val="vi-VN"/>
        </w:rPr>
        <w:t>-</w:t>
      </w:r>
      <w:r w:rsidR="009B3D65" w:rsidRPr="00B1696A">
        <w:rPr>
          <w:color w:val="000000" w:themeColor="text1"/>
          <w:szCs w:val="28"/>
        </w:rPr>
        <w:t>6, giật cấp 7.</w:t>
      </w:r>
    </w:p>
    <w:p w14:paraId="2EAD8F01" w14:textId="77777777" w:rsidR="0093093C" w:rsidRPr="00B1696A" w:rsidRDefault="0093093C" w:rsidP="006C59D8">
      <w:pPr>
        <w:widowControl w:val="0"/>
        <w:spacing w:line="288" w:lineRule="auto"/>
        <w:ind w:firstLine="709"/>
        <w:jc w:val="both"/>
        <w:rPr>
          <w:bCs/>
          <w:szCs w:val="28"/>
        </w:rPr>
      </w:pPr>
      <w:r w:rsidRPr="00B1696A">
        <w:rPr>
          <w:b/>
          <w:szCs w:val="28"/>
        </w:rPr>
        <w:t>II. TÌNH HÌNH HỒ CHỨA</w:t>
      </w:r>
      <w:r w:rsidRPr="00B1696A">
        <w:rPr>
          <w:b/>
          <w:szCs w:val="28"/>
          <w:lang w:val="vi-VN"/>
        </w:rPr>
        <w:t>, ĐÊ ĐIỀU</w:t>
      </w:r>
    </w:p>
    <w:p w14:paraId="5353D442" w14:textId="77777777" w:rsidR="0093093C" w:rsidRPr="00B1696A" w:rsidRDefault="0093093C" w:rsidP="006C59D8">
      <w:pPr>
        <w:widowControl w:val="0"/>
        <w:spacing w:line="288" w:lineRule="auto"/>
        <w:ind w:firstLine="709"/>
        <w:jc w:val="both"/>
        <w:rPr>
          <w:b/>
          <w:bCs/>
          <w:szCs w:val="28"/>
        </w:rPr>
      </w:pPr>
      <w:r w:rsidRPr="00B1696A">
        <w:rPr>
          <w:b/>
          <w:szCs w:val="28"/>
          <w:lang w:val="pt-BR"/>
        </w:rPr>
        <w:t xml:space="preserve">1. Tình hình </w:t>
      </w:r>
      <w:r w:rsidRPr="00B1696A">
        <w:rPr>
          <w:b/>
          <w:szCs w:val="28"/>
          <w:lang w:val="vi-VN"/>
        </w:rPr>
        <w:t>hồ chứa</w:t>
      </w:r>
      <w:r w:rsidRPr="00B1696A">
        <w:rPr>
          <w:b/>
          <w:szCs w:val="28"/>
        </w:rPr>
        <w:t xml:space="preserve"> </w:t>
      </w:r>
    </w:p>
    <w:p w14:paraId="5202B8F9" w14:textId="549FB133" w:rsidR="0093093C" w:rsidRPr="00B1696A" w:rsidRDefault="0093093C" w:rsidP="006C59D8">
      <w:pPr>
        <w:widowControl w:val="0"/>
        <w:shd w:val="clear" w:color="auto" w:fill="FFFFFF"/>
        <w:tabs>
          <w:tab w:val="left" w:pos="851"/>
        </w:tabs>
        <w:spacing w:line="288" w:lineRule="auto"/>
        <w:ind w:firstLine="737"/>
        <w:jc w:val="both"/>
        <w:rPr>
          <w:b/>
          <w:i/>
          <w:szCs w:val="28"/>
          <w:lang w:eastAsia="x-none"/>
        </w:rPr>
      </w:pPr>
      <w:r w:rsidRPr="00B1696A">
        <w:rPr>
          <w:b/>
          <w:i/>
          <w:szCs w:val="28"/>
          <w:lang w:eastAsia="x-none"/>
        </w:rPr>
        <w:t xml:space="preserve">a) </w:t>
      </w:r>
      <w:r w:rsidR="000D2D6C" w:rsidRPr="00B1696A">
        <w:rPr>
          <w:b/>
          <w:i/>
          <w:szCs w:val="28"/>
          <w:lang w:eastAsia="x-none"/>
        </w:rPr>
        <w:t>Liên hồ chứa khu vực miền Trung</w:t>
      </w:r>
    </w:p>
    <w:p w14:paraId="6DEF7092" w14:textId="77777777" w:rsidR="00594229" w:rsidRPr="00B1696A" w:rsidRDefault="00594229" w:rsidP="00594229">
      <w:pPr>
        <w:widowControl w:val="0"/>
        <w:spacing w:after="60"/>
        <w:ind w:firstLine="709"/>
        <w:jc w:val="both"/>
        <w:rPr>
          <w:color w:val="000000" w:themeColor="text1"/>
          <w:szCs w:val="28"/>
        </w:rPr>
      </w:pPr>
      <w:r w:rsidRPr="00B1696A">
        <w:rPr>
          <w:color w:val="000000" w:themeColor="text1"/>
          <w:szCs w:val="28"/>
        </w:rPr>
        <w:t>Mực nước, dung tích còn lại liên hồ chứa lưu vực sông Hương, Vu Gia-Thu Bồn, Trà Khúc, Kon – Hà Thanh, Ba, Srêpok, Đồng Nai như sau:</w:t>
      </w:r>
    </w:p>
    <w:tbl>
      <w:tblPr>
        <w:tblW w:w="558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72"/>
        <w:gridCol w:w="2054"/>
        <w:gridCol w:w="1184"/>
        <w:gridCol w:w="1190"/>
        <w:gridCol w:w="1214"/>
        <w:gridCol w:w="935"/>
        <w:gridCol w:w="1215"/>
        <w:gridCol w:w="873"/>
        <w:gridCol w:w="887"/>
      </w:tblGrid>
      <w:tr w:rsidR="00594229" w:rsidRPr="00594229" w14:paraId="256454CF" w14:textId="77777777" w:rsidTr="00246427">
        <w:trPr>
          <w:trHeight w:val="741"/>
          <w:tblHeader/>
        </w:trPr>
        <w:tc>
          <w:tcPr>
            <w:tcW w:w="286" w:type="pct"/>
            <w:shd w:val="clear" w:color="auto" w:fill="FFFFFF" w:themeFill="background1"/>
            <w:vAlign w:val="center"/>
            <w:hideMark/>
          </w:tcPr>
          <w:p w14:paraId="15BE8F4C" w14:textId="77777777" w:rsidR="00594229" w:rsidRPr="00594229" w:rsidRDefault="00594229" w:rsidP="00594229">
            <w:pPr>
              <w:jc w:val="center"/>
              <w:rPr>
                <w:b/>
                <w:bCs/>
                <w:sz w:val="26"/>
                <w:szCs w:val="26"/>
              </w:rPr>
            </w:pPr>
            <w:r w:rsidRPr="00594229">
              <w:rPr>
                <w:b/>
                <w:bCs/>
                <w:sz w:val="26"/>
                <w:szCs w:val="26"/>
              </w:rPr>
              <w:t>TT</w:t>
            </w:r>
          </w:p>
        </w:tc>
        <w:tc>
          <w:tcPr>
            <w:tcW w:w="1018" w:type="pct"/>
            <w:shd w:val="clear" w:color="auto" w:fill="FFFFFF" w:themeFill="background1"/>
            <w:vAlign w:val="center"/>
            <w:hideMark/>
          </w:tcPr>
          <w:p w14:paraId="4A8C0CA2" w14:textId="77777777" w:rsidR="00594229" w:rsidRPr="00594229" w:rsidRDefault="00594229" w:rsidP="00594229">
            <w:pPr>
              <w:jc w:val="center"/>
              <w:rPr>
                <w:b/>
                <w:bCs/>
                <w:sz w:val="26"/>
                <w:szCs w:val="26"/>
              </w:rPr>
            </w:pPr>
            <w:r w:rsidRPr="00594229">
              <w:rPr>
                <w:b/>
                <w:bCs/>
                <w:sz w:val="26"/>
                <w:szCs w:val="26"/>
              </w:rPr>
              <w:t>Tên hồ chứa</w:t>
            </w:r>
          </w:p>
        </w:tc>
        <w:tc>
          <w:tcPr>
            <w:tcW w:w="559" w:type="pct"/>
            <w:shd w:val="clear" w:color="auto" w:fill="FFFFFF" w:themeFill="background1"/>
            <w:vAlign w:val="center"/>
            <w:hideMark/>
          </w:tcPr>
          <w:p w14:paraId="79CD7B44" w14:textId="77777777" w:rsidR="00594229" w:rsidRPr="00594229" w:rsidRDefault="00594229" w:rsidP="00594229">
            <w:pPr>
              <w:jc w:val="center"/>
              <w:rPr>
                <w:b/>
                <w:bCs/>
                <w:sz w:val="26"/>
                <w:szCs w:val="26"/>
              </w:rPr>
            </w:pPr>
            <w:r w:rsidRPr="00594229">
              <w:rPr>
                <w:b/>
                <w:bCs/>
                <w:sz w:val="26"/>
                <w:szCs w:val="26"/>
              </w:rPr>
              <w:t>MNDBT</w:t>
            </w:r>
          </w:p>
          <w:p w14:paraId="5AFEC66E" w14:textId="77777777" w:rsidR="00594229" w:rsidRPr="00594229" w:rsidRDefault="00594229" w:rsidP="00594229">
            <w:pPr>
              <w:jc w:val="center"/>
              <w:rPr>
                <w:bCs/>
                <w:sz w:val="24"/>
                <w:szCs w:val="24"/>
              </w:rPr>
            </w:pPr>
            <w:r w:rsidRPr="00594229">
              <w:rPr>
                <w:bCs/>
                <w:sz w:val="24"/>
                <w:szCs w:val="24"/>
              </w:rPr>
              <w:t>(m)</w:t>
            </w:r>
          </w:p>
        </w:tc>
        <w:tc>
          <w:tcPr>
            <w:tcW w:w="591" w:type="pct"/>
            <w:shd w:val="clear" w:color="auto" w:fill="FFFFFF" w:themeFill="background1"/>
            <w:vAlign w:val="center"/>
          </w:tcPr>
          <w:p w14:paraId="7B0F44FF" w14:textId="77777777" w:rsidR="00594229" w:rsidRPr="00594229" w:rsidRDefault="00594229" w:rsidP="00594229">
            <w:pPr>
              <w:jc w:val="center"/>
              <w:rPr>
                <w:b/>
                <w:bCs/>
                <w:sz w:val="26"/>
                <w:szCs w:val="26"/>
                <w:vertAlign w:val="subscript"/>
              </w:rPr>
            </w:pPr>
            <w:r w:rsidRPr="00594229">
              <w:rPr>
                <w:b/>
                <w:bCs/>
                <w:sz w:val="26"/>
                <w:szCs w:val="26"/>
              </w:rPr>
              <w:t xml:space="preserve">W </w:t>
            </w:r>
            <w:r w:rsidRPr="00594229">
              <w:rPr>
                <w:b/>
                <w:bCs/>
                <w:sz w:val="26"/>
                <w:szCs w:val="26"/>
                <w:vertAlign w:val="subscript"/>
              </w:rPr>
              <w:t>MNDBT</w:t>
            </w:r>
          </w:p>
          <w:p w14:paraId="13D6DF14" w14:textId="77777777" w:rsidR="00594229" w:rsidRPr="00594229" w:rsidRDefault="00594229" w:rsidP="00594229">
            <w:pPr>
              <w:jc w:val="center"/>
              <w:rPr>
                <w:bCs/>
                <w:sz w:val="24"/>
                <w:szCs w:val="24"/>
              </w:rPr>
            </w:pPr>
            <w:r w:rsidRPr="00594229">
              <w:rPr>
                <w:bCs/>
                <w:sz w:val="24"/>
                <w:szCs w:val="24"/>
              </w:rPr>
              <w:t>(triệu m</w:t>
            </w:r>
            <w:r w:rsidRPr="00594229">
              <w:rPr>
                <w:bCs/>
                <w:sz w:val="24"/>
                <w:szCs w:val="24"/>
                <w:vertAlign w:val="superscript"/>
              </w:rPr>
              <w:t>3</w:t>
            </w:r>
            <w:r w:rsidRPr="00594229">
              <w:rPr>
                <w:bCs/>
                <w:sz w:val="24"/>
                <w:szCs w:val="24"/>
              </w:rPr>
              <w:t>)</w:t>
            </w:r>
          </w:p>
        </w:tc>
        <w:tc>
          <w:tcPr>
            <w:tcW w:w="603" w:type="pct"/>
            <w:shd w:val="clear" w:color="auto" w:fill="FFFFFF" w:themeFill="background1"/>
            <w:vAlign w:val="center"/>
          </w:tcPr>
          <w:p w14:paraId="3538C03B" w14:textId="77777777" w:rsidR="00594229" w:rsidRPr="00594229" w:rsidRDefault="00594229" w:rsidP="00594229">
            <w:pPr>
              <w:jc w:val="center"/>
              <w:rPr>
                <w:b/>
                <w:bCs/>
                <w:sz w:val="26"/>
                <w:szCs w:val="26"/>
              </w:rPr>
            </w:pPr>
            <w:r w:rsidRPr="00594229">
              <w:rPr>
                <w:b/>
                <w:bCs/>
                <w:sz w:val="26"/>
                <w:szCs w:val="26"/>
              </w:rPr>
              <w:t xml:space="preserve">W </w:t>
            </w:r>
            <w:r w:rsidRPr="00594229">
              <w:rPr>
                <w:b/>
                <w:bCs/>
                <w:sz w:val="26"/>
                <w:szCs w:val="26"/>
                <w:vertAlign w:val="subscript"/>
              </w:rPr>
              <w:t>hữu ích</w:t>
            </w:r>
            <w:r w:rsidRPr="00594229">
              <w:rPr>
                <w:b/>
                <w:bCs/>
                <w:sz w:val="26"/>
                <w:szCs w:val="26"/>
              </w:rPr>
              <w:br/>
            </w:r>
            <w:r w:rsidRPr="00594229">
              <w:rPr>
                <w:bCs/>
                <w:sz w:val="24"/>
                <w:szCs w:val="24"/>
              </w:rPr>
              <w:t>(triệu m</w:t>
            </w:r>
            <w:r w:rsidRPr="00594229">
              <w:rPr>
                <w:bCs/>
                <w:sz w:val="24"/>
                <w:szCs w:val="24"/>
                <w:vertAlign w:val="superscript"/>
              </w:rPr>
              <w:t>3</w:t>
            </w:r>
            <w:r w:rsidRPr="00594229">
              <w:rPr>
                <w:bCs/>
                <w:sz w:val="24"/>
                <w:szCs w:val="24"/>
              </w:rPr>
              <w:t>)</w:t>
            </w:r>
          </w:p>
        </w:tc>
        <w:tc>
          <w:tcPr>
            <w:tcW w:w="465" w:type="pct"/>
            <w:shd w:val="clear" w:color="auto" w:fill="FFFFFF" w:themeFill="background1"/>
            <w:vAlign w:val="center"/>
            <w:hideMark/>
          </w:tcPr>
          <w:p w14:paraId="5D337997" w14:textId="77777777" w:rsidR="00594229" w:rsidRPr="00594229" w:rsidRDefault="00594229" w:rsidP="00594229">
            <w:pPr>
              <w:jc w:val="center"/>
              <w:rPr>
                <w:b/>
                <w:bCs/>
                <w:sz w:val="26"/>
                <w:szCs w:val="26"/>
              </w:rPr>
            </w:pPr>
            <w:r w:rsidRPr="00594229">
              <w:rPr>
                <w:b/>
                <w:bCs/>
                <w:sz w:val="26"/>
                <w:szCs w:val="26"/>
              </w:rPr>
              <w:t>H</w:t>
            </w:r>
            <w:r w:rsidRPr="00594229">
              <w:rPr>
                <w:b/>
                <w:bCs/>
                <w:sz w:val="26"/>
                <w:szCs w:val="26"/>
                <w:vertAlign w:val="subscript"/>
              </w:rPr>
              <w:t>tl</w:t>
            </w:r>
            <w:r w:rsidRPr="00594229">
              <w:rPr>
                <w:b/>
                <w:bCs/>
                <w:sz w:val="26"/>
                <w:szCs w:val="26"/>
              </w:rPr>
              <w:br/>
            </w:r>
            <w:r w:rsidRPr="00594229">
              <w:rPr>
                <w:bCs/>
                <w:sz w:val="24"/>
                <w:szCs w:val="24"/>
              </w:rPr>
              <w:t>(m)</w:t>
            </w:r>
            <w:r w:rsidRPr="00594229">
              <w:rPr>
                <w:b/>
                <w:bCs/>
                <w:sz w:val="26"/>
                <w:szCs w:val="26"/>
              </w:rPr>
              <w:t xml:space="preserve"> </w:t>
            </w:r>
          </w:p>
        </w:tc>
        <w:tc>
          <w:tcPr>
            <w:tcW w:w="603" w:type="pct"/>
            <w:shd w:val="clear" w:color="auto" w:fill="FFFFFF" w:themeFill="background1"/>
            <w:vAlign w:val="center"/>
            <w:hideMark/>
          </w:tcPr>
          <w:p w14:paraId="1ACC6DC0" w14:textId="77777777" w:rsidR="00594229" w:rsidRPr="00594229" w:rsidRDefault="00594229" w:rsidP="00594229">
            <w:pPr>
              <w:jc w:val="center"/>
              <w:rPr>
                <w:b/>
                <w:bCs/>
                <w:sz w:val="26"/>
                <w:szCs w:val="26"/>
              </w:rPr>
            </w:pPr>
            <w:r w:rsidRPr="00594229">
              <w:rPr>
                <w:b/>
                <w:bCs/>
                <w:sz w:val="26"/>
                <w:szCs w:val="26"/>
              </w:rPr>
              <w:t xml:space="preserve">W </w:t>
            </w:r>
            <w:r w:rsidRPr="00594229">
              <w:rPr>
                <w:b/>
                <w:bCs/>
                <w:sz w:val="26"/>
                <w:szCs w:val="26"/>
                <w:vertAlign w:val="subscript"/>
              </w:rPr>
              <w:t>còn lại</w:t>
            </w:r>
            <w:r w:rsidRPr="00594229">
              <w:rPr>
                <w:b/>
                <w:bCs/>
                <w:sz w:val="26"/>
                <w:szCs w:val="26"/>
              </w:rPr>
              <w:t xml:space="preserve"> </w:t>
            </w:r>
            <w:r w:rsidRPr="00594229">
              <w:rPr>
                <w:b/>
                <w:bCs/>
                <w:sz w:val="26"/>
                <w:szCs w:val="26"/>
              </w:rPr>
              <w:br/>
            </w:r>
            <w:r w:rsidRPr="00594229">
              <w:rPr>
                <w:bCs/>
                <w:sz w:val="24"/>
                <w:szCs w:val="24"/>
              </w:rPr>
              <w:t>(triệu m</w:t>
            </w:r>
            <w:r w:rsidRPr="00594229">
              <w:rPr>
                <w:bCs/>
                <w:sz w:val="24"/>
                <w:szCs w:val="24"/>
                <w:vertAlign w:val="superscript"/>
              </w:rPr>
              <w:t>3</w:t>
            </w:r>
            <w:r w:rsidRPr="00594229">
              <w:rPr>
                <w:bCs/>
                <w:sz w:val="24"/>
                <w:szCs w:val="24"/>
              </w:rPr>
              <w:t>)</w:t>
            </w:r>
          </w:p>
        </w:tc>
        <w:tc>
          <w:tcPr>
            <w:tcW w:w="434" w:type="pct"/>
            <w:shd w:val="clear" w:color="auto" w:fill="FFFFFF" w:themeFill="background1"/>
            <w:vAlign w:val="center"/>
            <w:hideMark/>
          </w:tcPr>
          <w:p w14:paraId="2F9B14B3" w14:textId="77777777" w:rsidR="00594229" w:rsidRPr="00594229" w:rsidRDefault="00594229" w:rsidP="00594229">
            <w:pPr>
              <w:jc w:val="center"/>
              <w:rPr>
                <w:b/>
                <w:bCs/>
                <w:sz w:val="26"/>
                <w:szCs w:val="26"/>
              </w:rPr>
            </w:pPr>
            <w:r w:rsidRPr="00594229">
              <w:rPr>
                <w:b/>
                <w:bCs/>
                <w:sz w:val="26"/>
                <w:szCs w:val="26"/>
              </w:rPr>
              <w:t>Q</w:t>
            </w:r>
            <w:r w:rsidRPr="00594229">
              <w:rPr>
                <w:b/>
                <w:bCs/>
                <w:sz w:val="26"/>
                <w:szCs w:val="26"/>
                <w:vertAlign w:val="subscript"/>
              </w:rPr>
              <w:t xml:space="preserve"> về (m</w:t>
            </w:r>
            <w:r w:rsidRPr="00594229">
              <w:rPr>
                <w:b/>
                <w:bCs/>
                <w:sz w:val="26"/>
                <w:szCs w:val="26"/>
                <w:vertAlign w:val="superscript"/>
              </w:rPr>
              <w:t>3</w:t>
            </w:r>
            <w:r w:rsidRPr="00594229">
              <w:rPr>
                <w:b/>
                <w:bCs/>
                <w:sz w:val="26"/>
                <w:szCs w:val="26"/>
                <w:vertAlign w:val="subscript"/>
              </w:rPr>
              <w:t>/s)</w:t>
            </w:r>
          </w:p>
        </w:tc>
        <w:tc>
          <w:tcPr>
            <w:tcW w:w="440" w:type="pct"/>
            <w:shd w:val="clear" w:color="auto" w:fill="FFFFFF" w:themeFill="background1"/>
            <w:vAlign w:val="center"/>
            <w:hideMark/>
          </w:tcPr>
          <w:p w14:paraId="6B75E879" w14:textId="77777777" w:rsidR="00594229" w:rsidRPr="00594229" w:rsidRDefault="00594229" w:rsidP="00594229">
            <w:pPr>
              <w:jc w:val="center"/>
              <w:rPr>
                <w:b/>
                <w:bCs/>
                <w:sz w:val="26"/>
                <w:szCs w:val="26"/>
                <w:vertAlign w:val="superscript"/>
              </w:rPr>
            </w:pPr>
            <w:r w:rsidRPr="00594229">
              <w:rPr>
                <w:b/>
                <w:bCs/>
                <w:sz w:val="26"/>
                <w:szCs w:val="26"/>
              </w:rPr>
              <w:t>Q</w:t>
            </w:r>
            <w:r w:rsidRPr="00594229">
              <w:rPr>
                <w:b/>
                <w:bCs/>
                <w:sz w:val="26"/>
                <w:szCs w:val="26"/>
                <w:vertAlign w:val="subscript"/>
              </w:rPr>
              <w:t>xả</w:t>
            </w:r>
            <w:r w:rsidRPr="00594229">
              <w:rPr>
                <w:b/>
                <w:bCs/>
                <w:sz w:val="26"/>
                <w:szCs w:val="26"/>
                <w:vertAlign w:val="superscript"/>
              </w:rPr>
              <w:t xml:space="preserve"> </w:t>
            </w:r>
            <w:r w:rsidRPr="00594229">
              <w:rPr>
                <w:b/>
                <w:bCs/>
                <w:sz w:val="26"/>
                <w:szCs w:val="26"/>
                <w:vertAlign w:val="superscript"/>
              </w:rPr>
              <w:br/>
            </w:r>
            <w:r w:rsidRPr="00594229">
              <w:rPr>
                <w:b/>
                <w:bCs/>
                <w:sz w:val="26"/>
                <w:szCs w:val="26"/>
                <w:vertAlign w:val="subscript"/>
              </w:rPr>
              <w:t>(m</w:t>
            </w:r>
            <w:r w:rsidRPr="00594229">
              <w:rPr>
                <w:b/>
                <w:bCs/>
                <w:sz w:val="26"/>
                <w:szCs w:val="26"/>
                <w:vertAlign w:val="superscript"/>
              </w:rPr>
              <w:t>3</w:t>
            </w:r>
            <w:r w:rsidRPr="00594229">
              <w:rPr>
                <w:b/>
                <w:bCs/>
                <w:sz w:val="26"/>
                <w:szCs w:val="26"/>
                <w:vertAlign w:val="subscript"/>
              </w:rPr>
              <w:t>/s)</w:t>
            </w:r>
          </w:p>
        </w:tc>
      </w:tr>
      <w:tr w:rsidR="00594229" w:rsidRPr="00594229" w14:paraId="2075E065" w14:textId="77777777" w:rsidTr="00594229">
        <w:trPr>
          <w:trHeight w:val="284"/>
        </w:trPr>
        <w:tc>
          <w:tcPr>
            <w:tcW w:w="286" w:type="pct"/>
            <w:shd w:val="clear" w:color="auto" w:fill="FFFFFF" w:themeFill="background1"/>
            <w:vAlign w:val="center"/>
          </w:tcPr>
          <w:p w14:paraId="15163D94" w14:textId="77777777" w:rsidR="00594229" w:rsidRPr="00594229" w:rsidRDefault="00594229" w:rsidP="00594229">
            <w:pPr>
              <w:spacing w:before="20" w:after="20"/>
              <w:jc w:val="center"/>
              <w:rPr>
                <w:b/>
                <w:bCs/>
                <w:sz w:val="26"/>
                <w:szCs w:val="26"/>
              </w:rPr>
            </w:pPr>
            <w:r w:rsidRPr="00594229">
              <w:rPr>
                <w:b/>
                <w:bCs/>
                <w:sz w:val="26"/>
                <w:szCs w:val="26"/>
              </w:rPr>
              <w:t>I</w:t>
            </w:r>
          </w:p>
        </w:tc>
        <w:tc>
          <w:tcPr>
            <w:tcW w:w="4714" w:type="pct"/>
            <w:gridSpan w:val="8"/>
            <w:shd w:val="clear" w:color="auto" w:fill="FFFFFF" w:themeFill="background1"/>
          </w:tcPr>
          <w:p w14:paraId="114508F9" w14:textId="77777777" w:rsidR="00594229" w:rsidRPr="00594229" w:rsidRDefault="00594229" w:rsidP="00594229">
            <w:pPr>
              <w:spacing w:before="20" w:after="20"/>
              <w:jc w:val="both"/>
              <w:rPr>
                <w:sz w:val="26"/>
                <w:szCs w:val="26"/>
              </w:rPr>
            </w:pPr>
            <w:r w:rsidRPr="00594229">
              <w:rPr>
                <w:b/>
                <w:sz w:val="26"/>
                <w:szCs w:val="26"/>
              </w:rPr>
              <w:t>Thành phố Huế (lưu vực sông Hương)</w:t>
            </w:r>
          </w:p>
        </w:tc>
      </w:tr>
      <w:tr w:rsidR="00594229" w:rsidRPr="00594229" w14:paraId="346A5E5A" w14:textId="77777777" w:rsidTr="00594229">
        <w:trPr>
          <w:trHeight w:val="284"/>
        </w:trPr>
        <w:tc>
          <w:tcPr>
            <w:tcW w:w="286" w:type="pct"/>
            <w:shd w:val="clear" w:color="auto" w:fill="FFFFFF" w:themeFill="background1"/>
            <w:noWrap/>
            <w:vAlign w:val="center"/>
            <w:hideMark/>
          </w:tcPr>
          <w:p w14:paraId="652E5569" w14:textId="77777777" w:rsidR="00594229" w:rsidRPr="00594229" w:rsidRDefault="00594229" w:rsidP="00594229">
            <w:pPr>
              <w:spacing w:before="20" w:after="20"/>
              <w:jc w:val="center"/>
              <w:rPr>
                <w:bCs/>
                <w:sz w:val="26"/>
                <w:szCs w:val="26"/>
              </w:rPr>
            </w:pPr>
            <w:r w:rsidRPr="00594229">
              <w:rPr>
                <w:bCs/>
                <w:sz w:val="26"/>
                <w:szCs w:val="26"/>
              </w:rPr>
              <w:t>1</w:t>
            </w:r>
          </w:p>
        </w:tc>
        <w:tc>
          <w:tcPr>
            <w:tcW w:w="1018" w:type="pct"/>
            <w:shd w:val="clear" w:color="auto" w:fill="FFFFFF" w:themeFill="background1"/>
            <w:vAlign w:val="center"/>
            <w:hideMark/>
          </w:tcPr>
          <w:p w14:paraId="3D8F8B5D" w14:textId="77777777" w:rsidR="00594229" w:rsidRPr="00594229" w:rsidRDefault="00594229" w:rsidP="00594229">
            <w:pPr>
              <w:spacing w:before="20" w:after="20"/>
              <w:rPr>
                <w:sz w:val="26"/>
                <w:szCs w:val="26"/>
              </w:rPr>
            </w:pPr>
            <w:r w:rsidRPr="00594229">
              <w:rPr>
                <w:sz w:val="26"/>
                <w:szCs w:val="26"/>
              </w:rPr>
              <w:t>Hương Điền</w:t>
            </w:r>
          </w:p>
        </w:tc>
        <w:tc>
          <w:tcPr>
            <w:tcW w:w="559" w:type="pct"/>
            <w:shd w:val="clear" w:color="auto" w:fill="FFFFFF" w:themeFill="background1"/>
            <w:noWrap/>
            <w:vAlign w:val="center"/>
            <w:hideMark/>
          </w:tcPr>
          <w:p w14:paraId="46E2500B" w14:textId="77777777" w:rsidR="00594229" w:rsidRPr="00594229" w:rsidRDefault="00594229" w:rsidP="00594229">
            <w:pPr>
              <w:spacing w:before="20" w:after="20"/>
              <w:jc w:val="center"/>
              <w:rPr>
                <w:sz w:val="26"/>
                <w:szCs w:val="26"/>
              </w:rPr>
            </w:pPr>
            <w:r w:rsidRPr="00594229">
              <w:rPr>
                <w:sz w:val="26"/>
                <w:szCs w:val="26"/>
              </w:rPr>
              <w:t>58</w:t>
            </w:r>
          </w:p>
        </w:tc>
        <w:tc>
          <w:tcPr>
            <w:tcW w:w="591" w:type="pct"/>
            <w:shd w:val="clear" w:color="auto" w:fill="FFFFFF" w:themeFill="background1"/>
            <w:vAlign w:val="center"/>
          </w:tcPr>
          <w:p w14:paraId="732586FE" w14:textId="77777777" w:rsidR="00594229" w:rsidRPr="00594229" w:rsidRDefault="00594229" w:rsidP="00594229">
            <w:pPr>
              <w:spacing w:before="20" w:after="20"/>
              <w:jc w:val="center"/>
              <w:rPr>
                <w:sz w:val="26"/>
                <w:szCs w:val="26"/>
              </w:rPr>
            </w:pPr>
            <w:r w:rsidRPr="00594229">
              <w:rPr>
                <w:sz w:val="26"/>
                <w:szCs w:val="26"/>
              </w:rPr>
              <w:t>820,66</w:t>
            </w:r>
          </w:p>
        </w:tc>
        <w:tc>
          <w:tcPr>
            <w:tcW w:w="603" w:type="pct"/>
            <w:shd w:val="clear" w:color="auto" w:fill="FFFFFF" w:themeFill="background1"/>
            <w:vAlign w:val="center"/>
          </w:tcPr>
          <w:p w14:paraId="01B8A5AE" w14:textId="77777777" w:rsidR="00594229" w:rsidRPr="00594229" w:rsidRDefault="00594229" w:rsidP="00594229">
            <w:pPr>
              <w:spacing w:before="20" w:after="20"/>
              <w:jc w:val="center"/>
              <w:rPr>
                <w:sz w:val="26"/>
                <w:szCs w:val="26"/>
              </w:rPr>
            </w:pPr>
            <w:r w:rsidRPr="00594229">
              <w:rPr>
                <w:sz w:val="26"/>
                <w:szCs w:val="26"/>
              </w:rPr>
              <w:t>350,8</w:t>
            </w:r>
          </w:p>
        </w:tc>
        <w:tc>
          <w:tcPr>
            <w:tcW w:w="465" w:type="pct"/>
            <w:shd w:val="clear" w:color="auto" w:fill="FFFFFF" w:themeFill="background1"/>
            <w:noWrap/>
            <w:vAlign w:val="center"/>
          </w:tcPr>
          <w:p w14:paraId="23B8AACD" w14:textId="77777777" w:rsidR="00594229" w:rsidRPr="00594229" w:rsidRDefault="00594229" w:rsidP="00594229">
            <w:pPr>
              <w:spacing w:before="20" w:after="20"/>
              <w:jc w:val="center"/>
              <w:rPr>
                <w:sz w:val="26"/>
                <w:szCs w:val="26"/>
              </w:rPr>
            </w:pPr>
            <w:r w:rsidRPr="00594229">
              <w:rPr>
                <w:sz w:val="26"/>
                <w:szCs w:val="26"/>
              </w:rPr>
              <w:t>56,76</w:t>
            </w:r>
          </w:p>
        </w:tc>
        <w:tc>
          <w:tcPr>
            <w:tcW w:w="603" w:type="pct"/>
            <w:shd w:val="clear" w:color="auto" w:fill="FFFFFF" w:themeFill="background1"/>
            <w:noWrap/>
            <w:vAlign w:val="center"/>
          </w:tcPr>
          <w:p w14:paraId="7E7D42DA" w14:textId="77777777" w:rsidR="00594229" w:rsidRPr="00594229" w:rsidRDefault="00594229" w:rsidP="00594229">
            <w:pPr>
              <w:spacing w:before="20" w:after="20"/>
              <w:jc w:val="center"/>
              <w:rPr>
                <w:sz w:val="26"/>
                <w:szCs w:val="26"/>
              </w:rPr>
            </w:pPr>
            <w:r w:rsidRPr="00594229">
              <w:rPr>
                <w:sz w:val="26"/>
                <w:szCs w:val="26"/>
              </w:rPr>
              <w:t>41,38</w:t>
            </w:r>
          </w:p>
        </w:tc>
        <w:tc>
          <w:tcPr>
            <w:tcW w:w="434" w:type="pct"/>
            <w:shd w:val="clear" w:color="auto" w:fill="FFFFFF" w:themeFill="background1"/>
            <w:noWrap/>
            <w:vAlign w:val="center"/>
          </w:tcPr>
          <w:p w14:paraId="267AA7DF" w14:textId="77777777" w:rsidR="00594229" w:rsidRPr="00594229" w:rsidRDefault="00594229" w:rsidP="00594229">
            <w:pPr>
              <w:spacing w:before="20" w:after="20"/>
              <w:jc w:val="center"/>
              <w:rPr>
                <w:sz w:val="26"/>
                <w:szCs w:val="26"/>
              </w:rPr>
            </w:pPr>
            <w:r w:rsidRPr="00594229">
              <w:rPr>
                <w:sz w:val="26"/>
                <w:szCs w:val="26"/>
              </w:rPr>
              <w:t>345</w:t>
            </w:r>
          </w:p>
        </w:tc>
        <w:tc>
          <w:tcPr>
            <w:tcW w:w="440" w:type="pct"/>
            <w:shd w:val="clear" w:color="auto" w:fill="FFFFFF" w:themeFill="background1"/>
            <w:noWrap/>
            <w:vAlign w:val="center"/>
          </w:tcPr>
          <w:p w14:paraId="4A86E775" w14:textId="77777777" w:rsidR="00594229" w:rsidRPr="00594229" w:rsidRDefault="00594229" w:rsidP="00594229">
            <w:pPr>
              <w:spacing w:before="20" w:after="20"/>
              <w:jc w:val="center"/>
              <w:rPr>
                <w:sz w:val="26"/>
                <w:szCs w:val="26"/>
              </w:rPr>
            </w:pPr>
            <w:r w:rsidRPr="00594229">
              <w:rPr>
                <w:sz w:val="26"/>
                <w:szCs w:val="26"/>
              </w:rPr>
              <w:t>693</w:t>
            </w:r>
          </w:p>
        </w:tc>
      </w:tr>
      <w:tr w:rsidR="00594229" w:rsidRPr="00594229" w14:paraId="5A6F7853" w14:textId="77777777" w:rsidTr="00594229">
        <w:trPr>
          <w:trHeight w:val="284"/>
        </w:trPr>
        <w:tc>
          <w:tcPr>
            <w:tcW w:w="286" w:type="pct"/>
            <w:shd w:val="clear" w:color="auto" w:fill="FFFFFF" w:themeFill="background1"/>
            <w:vAlign w:val="center"/>
            <w:hideMark/>
          </w:tcPr>
          <w:p w14:paraId="6FB27D48" w14:textId="77777777" w:rsidR="00594229" w:rsidRPr="00594229" w:rsidRDefault="00594229" w:rsidP="00594229">
            <w:pPr>
              <w:spacing w:before="20" w:after="20"/>
              <w:jc w:val="center"/>
              <w:rPr>
                <w:bCs/>
                <w:sz w:val="26"/>
                <w:szCs w:val="26"/>
              </w:rPr>
            </w:pPr>
            <w:r w:rsidRPr="00594229">
              <w:rPr>
                <w:bCs/>
                <w:sz w:val="26"/>
                <w:szCs w:val="26"/>
              </w:rPr>
              <w:t>2</w:t>
            </w:r>
          </w:p>
        </w:tc>
        <w:tc>
          <w:tcPr>
            <w:tcW w:w="1018" w:type="pct"/>
            <w:shd w:val="clear" w:color="auto" w:fill="FFFFFF" w:themeFill="background1"/>
            <w:vAlign w:val="center"/>
            <w:hideMark/>
          </w:tcPr>
          <w:p w14:paraId="2D7D2426" w14:textId="77777777" w:rsidR="00594229" w:rsidRPr="00594229" w:rsidRDefault="00594229" w:rsidP="00594229">
            <w:pPr>
              <w:spacing w:before="20" w:after="20"/>
              <w:rPr>
                <w:sz w:val="26"/>
                <w:szCs w:val="26"/>
              </w:rPr>
            </w:pPr>
            <w:r w:rsidRPr="00594229">
              <w:rPr>
                <w:sz w:val="26"/>
                <w:szCs w:val="26"/>
              </w:rPr>
              <w:t>Bình Điền</w:t>
            </w:r>
          </w:p>
        </w:tc>
        <w:tc>
          <w:tcPr>
            <w:tcW w:w="559" w:type="pct"/>
            <w:shd w:val="clear" w:color="auto" w:fill="FFFFFF" w:themeFill="background1"/>
            <w:noWrap/>
            <w:vAlign w:val="center"/>
            <w:hideMark/>
          </w:tcPr>
          <w:p w14:paraId="34E09C59" w14:textId="77777777" w:rsidR="00594229" w:rsidRPr="00594229" w:rsidRDefault="00594229" w:rsidP="00594229">
            <w:pPr>
              <w:spacing w:before="20" w:after="20"/>
              <w:jc w:val="center"/>
              <w:rPr>
                <w:sz w:val="26"/>
                <w:szCs w:val="26"/>
              </w:rPr>
            </w:pPr>
            <w:r w:rsidRPr="00594229">
              <w:rPr>
                <w:sz w:val="26"/>
                <w:szCs w:val="26"/>
              </w:rPr>
              <w:t>85</w:t>
            </w:r>
          </w:p>
        </w:tc>
        <w:tc>
          <w:tcPr>
            <w:tcW w:w="591" w:type="pct"/>
            <w:shd w:val="clear" w:color="auto" w:fill="FFFFFF" w:themeFill="background1"/>
            <w:vAlign w:val="center"/>
          </w:tcPr>
          <w:p w14:paraId="27DAD44E" w14:textId="77777777" w:rsidR="00594229" w:rsidRPr="00594229" w:rsidRDefault="00594229" w:rsidP="00594229">
            <w:pPr>
              <w:spacing w:before="20" w:after="20"/>
              <w:jc w:val="center"/>
              <w:rPr>
                <w:sz w:val="26"/>
                <w:szCs w:val="26"/>
              </w:rPr>
            </w:pPr>
            <w:r w:rsidRPr="00594229">
              <w:rPr>
                <w:sz w:val="26"/>
                <w:szCs w:val="26"/>
              </w:rPr>
              <w:t>423,68</w:t>
            </w:r>
          </w:p>
        </w:tc>
        <w:tc>
          <w:tcPr>
            <w:tcW w:w="603" w:type="pct"/>
            <w:shd w:val="clear" w:color="auto" w:fill="FFFFFF" w:themeFill="background1"/>
            <w:vAlign w:val="center"/>
          </w:tcPr>
          <w:p w14:paraId="110F833D" w14:textId="77777777" w:rsidR="00594229" w:rsidRPr="00594229" w:rsidRDefault="00594229" w:rsidP="00594229">
            <w:pPr>
              <w:spacing w:before="20" w:after="20"/>
              <w:jc w:val="center"/>
              <w:rPr>
                <w:sz w:val="26"/>
                <w:szCs w:val="26"/>
              </w:rPr>
            </w:pPr>
            <w:r w:rsidRPr="00594229">
              <w:rPr>
                <w:sz w:val="26"/>
                <w:szCs w:val="26"/>
              </w:rPr>
              <w:t>344,39</w:t>
            </w:r>
          </w:p>
        </w:tc>
        <w:tc>
          <w:tcPr>
            <w:tcW w:w="465" w:type="pct"/>
            <w:shd w:val="clear" w:color="auto" w:fill="FFFFFF" w:themeFill="background1"/>
            <w:noWrap/>
            <w:vAlign w:val="center"/>
          </w:tcPr>
          <w:p w14:paraId="1B2A78E7" w14:textId="77777777" w:rsidR="00594229" w:rsidRPr="00594229" w:rsidRDefault="00594229" w:rsidP="00594229">
            <w:pPr>
              <w:spacing w:before="20" w:after="20"/>
              <w:jc w:val="center"/>
              <w:rPr>
                <w:sz w:val="26"/>
                <w:szCs w:val="26"/>
              </w:rPr>
            </w:pPr>
            <w:r w:rsidRPr="00594229">
              <w:rPr>
                <w:sz w:val="26"/>
                <w:szCs w:val="26"/>
              </w:rPr>
              <w:t>83,18</w:t>
            </w:r>
          </w:p>
        </w:tc>
        <w:tc>
          <w:tcPr>
            <w:tcW w:w="603" w:type="pct"/>
            <w:shd w:val="clear" w:color="auto" w:fill="FFFFFF" w:themeFill="background1"/>
            <w:noWrap/>
            <w:vAlign w:val="center"/>
          </w:tcPr>
          <w:p w14:paraId="476D032B" w14:textId="77777777" w:rsidR="00594229" w:rsidRPr="00594229" w:rsidRDefault="00594229" w:rsidP="00594229">
            <w:pPr>
              <w:spacing w:before="20" w:after="20"/>
              <w:jc w:val="center"/>
              <w:rPr>
                <w:sz w:val="26"/>
                <w:szCs w:val="26"/>
              </w:rPr>
            </w:pPr>
            <w:r w:rsidRPr="00594229">
              <w:rPr>
                <w:sz w:val="26"/>
                <w:szCs w:val="26"/>
              </w:rPr>
              <w:t>28,91</w:t>
            </w:r>
          </w:p>
        </w:tc>
        <w:tc>
          <w:tcPr>
            <w:tcW w:w="434" w:type="pct"/>
            <w:shd w:val="clear" w:color="auto" w:fill="FFFFFF" w:themeFill="background1"/>
            <w:noWrap/>
            <w:vAlign w:val="center"/>
          </w:tcPr>
          <w:p w14:paraId="3C1F6CE0" w14:textId="77777777" w:rsidR="00594229" w:rsidRPr="00594229" w:rsidRDefault="00594229" w:rsidP="00594229">
            <w:pPr>
              <w:spacing w:before="20" w:after="20"/>
              <w:jc w:val="center"/>
              <w:rPr>
                <w:sz w:val="26"/>
                <w:szCs w:val="26"/>
              </w:rPr>
            </w:pPr>
            <w:r w:rsidRPr="00594229">
              <w:rPr>
                <w:sz w:val="26"/>
                <w:szCs w:val="26"/>
              </w:rPr>
              <w:t>226</w:t>
            </w:r>
          </w:p>
        </w:tc>
        <w:tc>
          <w:tcPr>
            <w:tcW w:w="440" w:type="pct"/>
            <w:shd w:val="clear" w:color="auto" w:fill="FFFFFF" w:themeFill="background1"/>
            <w:noWrap/>
            <w:vAlign w:val="center"/>
          </w:tcPr>
          <w:p w14:paraId="1CA0A891" w14:textId="77777777" w:rsidR="00594229" w:rsidRPr="00594229" w:rsidRDefault="00594229" w:rsidP="00594229">
            <w:pPr>
              <w:spacing w:before="20" w:after="20"/>
              <w:jc w:val="center"/>
              <w:rPr>
                <w:sz w:val="26"/>
                <w:szCs w:val="26"/>
              </w:rPr>
            </w:pPr>
            <w:r w:rsidRPr="00594229">
              <w:rPr>
                <w:sz w:val="26"/>
                <w:szCs w:val="26"/>
              </w:rPr>
              <w:t>274</w:t>
            </w:r>
          </w:p>
        </w:tc>
      </w:tr>
      <w:tr w:rsidR="00594229" w:rsidRPr="00594229" w14:paraId="6338FCC4" w14:textId="77777777" w:rsidTr="00594229">
        <w:trPr>
          <w:trHeight w:val="284"/>
        </w:trPr>
        <w:tc>
          <w:tcPr>
            <w:tcW w:w="286" w:type="pct"/>
            <w:shd w:val="clear" w:color="auto" w:fill="FFFFFF" w:themeFill="background1"/>
            <w:vAlign w:val="center"/>
            <w:hideMark/>
          </w:tcPr>
          <w:p w14:paraId="0167E418" w14:textId="77777777" w:rsidR="00594229" w:rsidRPr="00594229" w:rsidRDefault="00594229" w:rsidP="00594229">
            <w:pPr>
              <w:spacing w:before="20" w:after="20"/>
              <w:jc w:val="center"/>
              <w:rPr>
                <w:bCs/>
                <w:sz w:val="26"/>
                <w:szCs w:val="26"/>
              </w:rPr>
            </w:pPr>
            <w:r w:rsidRPr="00594229">
              <w:rPr>
                <w:bCs/>
                <w:sz w:val="26"/>
                <w:szCs w:val="26"/>
              </w:rPr>
              <w:t>3</w:t>
            </w:r>
          </w:p>
        </w:tc>
        <w:tc>
          <w:tcPr>
            <w:tcW w:w="1018" w:type="pct"/>
            <w:shd w:val="clear" w:color="auto" w:fill="FFFFFF" w:themeFill="background1"/>
            <w:vAlign w:val="center"/>
            <w:hideMark/>
          </w:tcPr>
          <w:p w14:paraId="09A61B54" w14:textId="77777777" w:rsidR="00594229" w:rsidRPr="00594229" w:rsidRDefault="00594229" w:rsidP="00594229">
            <w:pPr>
              <w:spacing w:before="20" w:after="20"/>
              <w:rPr>
                <w:sz w:val="26"/>
                <w:szCs w:val="26"/>
              </w:rPr>
            </w:pPr>
            <w:r w:rsidRPr="00594229">
              <w:rPr>
                <w:sz w:val="26"/>
                <w:szCs w:val="26"/>
              </w:rPr>
              <w:t>Tả Trạch</w:t>
            </w:r>
          </w:p>
        </w:tc>
        <w:tc>
          <w:tcPr>
            <w:tcW w:w="559" w:type="pct"/>
            <w:shd w:val="clear" w:color="auto" w:fill="FFFFFF" w:themeFill="background1"/>
            <w:noWrap/>
            <w:vAlign w:val="center"/>
            <w:hideMark/>
          </w:tcPr>
          <w:p w14:paraId="4473183E" w14:textId="77777777" w:rsidR="00594229" w:rsidRPr="00594229" w:rsidRDefault="00594229" w:rsidP="00594229">
            <w:pPr>
              <w:spacing w:before="20" w:after="20"/>
              <w:jc w:val="center"/>
              <w:rPr>
                <w:sz w:val="26"/>
                <w:szCs w:val="26"/>
              </w:rPr>
            </w:pPr>
            <w:r w:rsidRPr="00594229">
              <w:rPr>
                <w:sz w:val="26"/>
                <w:szCs w:val="26"/>
              </w:rPr>
              <w:t>45</w:t>
            </w:r>
          </w:p>
        </w:tc>
        <w:tc>
          <w:tcPr>
            <w:tcW w:w="591" w:type="pct"/>
            <w:shd w:val="clear" w:color="auto" w:fill="FFFFFF" w:themeFill="background1"/>
            <w:vAlign w:val="center"/>
          </w:tcPr>
          <w:p w14:paraId="0E75E6BE" w14:textId="77777777" w:rsidR="00594229" w:rsidRPr="00594229" w:rsidRDefault="00594229" w:rsidP="00594229">
            <w:pPr>
              <w:spacing w:before="20" w:after="20"/>
              <w:jc w:val="center"/>
              <w:rPr>
                <w:sz w:val="26"/>
                <w:szCs w:val="26"/>
              </w:rPr>
            </w:pPr>
            <w:r w:rsidRPr="00594229">
              <w:rPr>
                <w:sz w:val="26"/>
                <w:szCs w:val="26"/>
              </w:rPr>
              <w:t>420,05</w:t>
            </w:r>
          </w:p>
        </w:tc>
        <w:tc>
          <w:tcPr>
            <w:tcW w:w="603" w:type="pct"/>
            <w:shd w:val="clear" w:color="auto" w:fill="FFFFFF" w:themeFill="background1"/>
            <w:vAlign w:val="center"/>
          </w:tcPr>
          <w:p w14:paraId="5C21CB82" w14:textId="77777777" w:rsidR="00594229" w:rsidRPr="00594229" w:rsidRDefault="00594229" w:rsidP="00594229">
            <w:pPr>
              <w:spacing w:before="20" w:after="20"/>
              <w:jc w:val="center"/>
              <w:rPr>
                <w:sz w:val="26"/>
                <w:szCs w:val="26"/>
              </w:rPr>
            </w:pPr>
            <w:r w:rsidRPr="00594229">
              <w:rPr>
                <w:sz w:val="26"/>
                <w:szCs w:val="26"/>
              </w:rPr>
              <w:t>346,62</w:t>
            </w:r>
          </w:p>
        </w:tc>
        <w:tc>
          <w:tcPr>
            <w:tcW w:w="465" w:type="pct"/>
            <w:shd w:val="clear" w:color="auto" w:fill="FFFFFF" w:themeFill="background1"/>
            <w:noWrap/>
            <w:vAlign w:val="center"/>
          </w:tcPr>
          <w:p w14:paraId="178914D1" w14:textId="77777777" w:rsidR="00594229" w:rsidRPr="00594229" w:rsidRDefault="00594229" w:rsidP="00594229">
            <w:pPr>
              <w:spacing w:before="20" w:after="20"/>
              <w:jc w:val="center"/>
              <w:rPr>
                <w:sz w:val="26"/>
                <w:szCs w:val="26"/>
              </w:rPr>
            </w:pPr>
            <w:r w:rsidRPr="00594229">
              <w:rPr>
                <w:sz w:val="26"/>
                <w:szCs w:val="26"/>
              </w:rPr>
              <w:t>42,36</w:t>
            </w:r>
          </w:p>
        </w:tc>
        <w:tc>
          <w:tcPr>
            <w:tcW w:w="603" w:type="pct"/>
            <w:shd w:val="clear" w:color="auto" w:fill="FFFFFF" w:themeFill="background1"/>
            <w:noWrap/>
            <w:vAlign w:val="center"/>
          </w:tcPr>
          <w:p w14:paraId="00F0608F" w14:textId="77777777" w:rsidR="00594229" w:rsidRPr="00594229" w:rsidRDefault="00594229" w:rsidP="00594229">
            <w:pPr>
              <w:spacing w:before="20" w:after="20"/>
              <w:jc w:val="center"/>
              <w:rPr>
                <w:sz w:val="26"/>
                <w:szCs w:val="26"/>
              </w:rPr>
            </w:pPr>
            <w:r w:rsidRPr="00594229">
              <w:rPr>
                <w:sz w:val="26"/>
                <w:szCs w:val="26"/>
              </w:rPr>
              <w:t>56,13</w:t>
            </w:r>
          </w:p>
        </w:tc>
        <w:tc>
          <w:tcPr>
            <w:tcW w:w="434" w:type="pct"/>
            <w:shd w:val="clear" w:color="auto" w:fill="FFFFFF" w:themeFill="background1"/>
            <w:noWrap/>
            <w:vAlign w:val="center"/>
          </w:tcPr>
          <w:p w14:paraId="20B4FE21" w14:textId="77777777" w:rsidR="00594229" w:rsidRPr="00594229" w:rsidRDefault="00594229" w:rsidP="00594229">
            <w:pPr>
              <w:spacing w:before="20" w:after="20"/>
              <w:jc w:val="center"/>
              <w:rPr>
                <w:sz w:val="26"/>
                <w:szCs w:val="26"/>
              </w:rPr>
            </w:pPr>
            <w:r w:rsidRPr="00594229">
              <w:rPr>
                <w:sz w:val="26"/>
                <w:szCs w:val="26"/>
              </w:rPr>
              <w:t>16</w:t>
            </w:r>
          </w:p>
        </w:tc>
        <w:tc>
          <w:tcPr>
            <w:tcW w:w="440" w:type="pct"/>
            <w:shd w:val="clear" w:color="auto" w:fill="FFFFFF" w:themeFill="background1"/>
            <w:noWrap/>
            <w:vAlign w:val="center"/>
          </w:tcPr>
          <w:p w14:paraId="5A8609F6" w14:textId="77777777" w:rsidR="00594229" w:rsidRPr="00594229" w:rsidRDefault="00594229" w:rsidP="00594229">
            <w:pPr>
              <w:spacing w:before="20" w:after="20"/>
              <w:jc w:val="center"/>
              <w:rPr>
                <w:sz w:val="26"/>
                <w:szCs w:val="26"/>
              </w:rPr>
            </w:pPr>
            <w:r w:rsidRPr="00594229">
              <w:rPr>
                <w:sz w:val="26"/>
                <w:szCs w:val="26"/>
              </w:rPr>
              <w:t>80</w:t>
            </w:r>
          </w:p>
        </w:tc>
      </w:tr>
      <w:tr w:rsidR="00594229" w:rsidRPr="00594229" w14:paraId="40D00D5C" w14:textId="77777777" w:rsidTr="00594229">
        <w:trPr>
          <w:trHeight w:val="284"/>
        </w:trPr>
        <w:tc>
          <w:tcPr>
            <w:tcW w:w="286" w:type="pct"/>
            <w:shd w:val="clear" w:color="auto" w:fill="FFFFFF" w:themeFill="background1"/>
            <w:vAlign w:val="center"/>
          </w:tcPr>
          <w:p w14:paraId="1C45DDFF" w14:textId="77777777" w:rsidR="00594229" w:rsidRPr="00594229" w:rsidRDefault="00594229" w:rsidP="00594229">
            <w:pPr>
              <w:spacing w:before="20" w:after="20"/>
              <w:jc w:val="center"/>
              <w:rPr>
                <w:bCs/>
                <w:sz w:val="26"/>
                <w:szCs w:val="26"/>
              </w:rPr>
            </w:pPr>
          </w:p>
        </w:tc>
        <w:tc>
          <w:tcPr>
            <w:tcW w:w="1018" w:type="pct"/>
            <w:shd w:val="clear" w:color="auto" w:fill="FFFFFF" w:themeFill="background1"/>
            <w:vAlign w:val="center"/>
          </w:tcPr>
          <w:p w14:paraId="3F623D9A" w14:textId="77777777" w:rsidR="00594229" w:rsidRPr="00594229" w:rsidRDefault="00594229" w:rsidP="00594229">
            <w:pPr>
              <w:spacing w:before="20" w:after="20"/>
              <w:rPr>
                <w:b/>
                <w:bCs/>
                <w:sz w:val="26"/>
                <w:szCs w:val="26"/>
              </w:rPr>
            </w:pPr>
            <w:r w:rsidRPr="00594229">
              <w:rPr>
                <w:b/>
                <w:bCs/>
                <w:sz w:val="26"/>
                <w:szCs w:val="26"/>
              </w:rPr>
              <w:t>Tổng cộng</w:t>
            </w:r>
          </w:p>
        </w:tc>
        <w:tc>
          <w:tcPr>
            <w:tcW w:w="559" w:type="pct"/>
            <w:shd w:val="clear" w:color="auto" w:fill="FFFFFF" w:themeFill="background1"/>
            <w:noWrap/>
            <w:vAlign w:val="center"/>
          </w:tcPr>
          <w:p w14:paraId="36E21F1A" w14:textId="77777777" w:rsidR="00594229" w:rsidRPr="00594229" w:rsidRDefault="00594229" w:rsidP="00594229">
            <w:pPr>
              <w:spacing w:before="20" w:after="20"/>
              <w:jc w:val="center"/>
              <w:rPr>
                <w:sz w:val="26"/>
                <w:szCs w:val="26"/>
              </w:rPr>
            </w:pPr>
          </w:p>
        </w:tc>
        <w:tc>
          <w:tcPr>
            <w:tcW w:w="591" w:type="pct"/>
            <w:shd w:val="clear" w:color="auto" w:fill="FFFFFF" w:themeFill="background1"/>
            <w:vAlign w:val="center"/>
          </w:tcPr>
          <w:p w14:paraId="1BD00057" w14:textId="77777777" w:rsidR="00594229" w:rsidRPr="00594229" w:rsidRDefault="00594229" w:rsidP="00594229">
            <w:pPr>
              <w:spacing w:before="20" w:after="20"/>
              <w:jc w:val="center"/>
              <w:rPr>
                <w:sz w:val="26"/>
                <w:szCs w:val="26"/>
              </w:rPr>
            </w:pPr>
          </w:p>
        </w:tc>
        <w:tc>
          <w:tcPr>
            <w:tcW w:w="603" w:type="pct"/>
            <w:shd w:val="clear" w:color="auto" w:fill="FFFFFF" w:themeFill="background1"/>
            <w:vAlign w:val="center"/>
          </w:tcPr>
          <w:p w14:paraId="15A9BF8F" w14:textId="77777777" w:rsidR="00594229" w:rsidRPr="00594229" w:rsidRDefault="00594229" w:rsidP="00594229">
            <w:pPr>
              <w:spacing w:before="20" w:after="20"/>
              <w:jc w:val="center"/>
              <w:rPr>
                <w:b/>
                <w:bCs/>
                <w:sz w:val="26"/>
                <w:szCs w:val="26"/>
              </w:rPr>
            </w:pPr>
            <w:r w:rsidRPr="00594229">
              <w:rPr>
                <w:b/>
                <w:bCs/>
                <w:sz w:val="26"/>
                <w:szCs w:val="26"/>
              </w:rPr>
              <w:t>1.041,81</w:t>
            </w:r>
          </w:p>
        </w:tc>
        <w:tc>
          <w:tcPr>
            <w:tcW w:w="465" w:type="pct"/>
            <w:shd w:val="clear" w:color="auto" w:fill="FFFFFF" w:themeFill="background1"/>
            <w:noWrap/>
            <w:vAlign w:val="center"/>
          </w:tcPr>
          <w:p w14:paraId="2C267C09" w14:textId="77777777" w:rsidR="00594229" w:rsidRPr="00594229" w:rsidRDefault="00594229" w:rsidP="00594229">
            <w:pPr>
              <w:spacing w:before="20" w:after="20"/>
              <w:jc w:val="center"/>
              <w:rPr>
                <w:sz w:val="26"/>
                <w:szCs w:val="26"/>
              </w:rPr>
            </w:pPr>
          </w:p>
        </w:tc>
        <w:tc>
          <w:tcPr>
            <w:tcW w:w="603" w:type="pct"/>
            <w:shd w:val="clear" w:color="auto" w:fill="FFFFFF" w:themeFill="background1"/>
            <w:noWrap/>
            <w:vAlign w:val="center"/>
          </w:tcPr>
          <w:p w14:paraId="5B7129C1" w14:textId="77777777" w:rsidR="00594229" w:rsidRPr="00594229" w:rsidRDefault="00594229" w:rsidP="00594229">
            <w:pPr>
              <w:spacing w:before="20" w:after="20"/>
              <w:jc w:val="center"/>
              <w:rPr>
                <w:b/>
                <w:sz w:val="26"/>
                <w:szCs w:val="26"/>
              </w:rPr>
            </w:pPr>
            <w:r w:rsidRPr="00594229">
              <w:rPr>
                <w:b/>
                <w:sz w:val="26"/>
                <w:szCs w:val="26"/>
              </w:rPr>
              <w:t>126,41</w:t>
            </w:r>
          </w:p>
        </w:tc>
        <w:tc>
          <w:tcPr>
            <w:tcW w:w="434" w:type="pct"/>
            <w:shd w:val="clear" w:color="auto" w:fill="FFFFFF" w:themeFill="background1"/>
            <w:noWrap/>
            <w:vAlign w:val="center"/>
          </w:tcPr>
          <w:p w14:paraId="1F5BABB4" w14:textId="77777777" w:rsidR="00594229" w:rsidRPr="00594229" w:rsidRDefault="00594229" w:rsidP="00594229">
            <w:pPr>
              <w:spacing w:before="20" w:after="20"/>
              <w:jc w:val="center"/>
              <w:rPr>
                <w:sz w:val="26"/>
                <w:szCs w:val="26"/>
              </w:rPr>
            </w:pPr>
          </w:p>
        </w:tc>
        <w:tc>
          <w:tcPr>
            <w:tcW w:w="440" w:type="pct"/>
            <w:shd w:val="clear" w:color="auto" w:fill="FFFFFF" w:themeFill="background1"/>
            <w:noWrap/>
            <w:vAlign w:val="center"/>
          </w:tcPr>
          <w:p w14:paraId="1AD6E306" w14:textId="77777777" w:rsidR="00594229" w:rsidRPr="00594229" w:rsidRDefault="00594229" w:rsidP="00594229">
            <w:pPr>
              <w:spacing w:before="20" w:after="20"/>
              <w:jc w:val="center"/>
              <w:rPr>
                <w:sz w:val="26"/>
                <w:szCs w:val="26"/>
              </w:rPr>
            </w:pPr>
          </w:p>
        </w:tc>
      </w:tr>
      <w:tr w:rsidR="00594229" w:rsidRPr="00594229" w14:paraId="309B05F6" w14:textId="77777777" w:rsidTr="00594229">
        <w:trPr>
          <w:trHeight w:val="284"/>
        </w:trPr>
        <w:tc>
          <w:tcPr>
            <w:tcW w:w="286" w:type="pct"/>
            <w:shd w:val="clear" w:color="auto" w:fill="FFFFFF" w:themeFill="background1"/>
            <w:vAlign w:val="center"/>
          </w:tcPr>
          <w:p w14:paraId="089D5466" w14:textId="77777777" w:rsidR="00594229" w:rsidRPr="00594229" w:rsidRDefault="00594229" w:rsidP="00594229">
            <w:pPr>
              <w:spacing w:before="20" w:after="20"/>
              <w:jc w:val="center"/>
              <w:rPr>
                <w:b/>
                <w:bCs/>
                <w:sz w:val="26"/>
                <w:szCs w:val="26"/>
              </w:rPr>
            </w:pPr>
            <w:r w:rsidRPr="00594229">
              <w:rPr>
                <w:b/>
                <w:bCs/>
                <w:sz w:val="26"/>
                <w:szCs w:val="26"/>
              </w:rPr>
              <w:t>II</w:t>
            </w:r>
          </w:p>
        </w:tc>
        <w:tc>
          <w:tcPr>
            <w:tcW w:w="4714" w:type="pct"/>
            <w:gridSpan w:val="8"/>
            <w:shd w:val="clear" w:color="auto" w:fill="FFFFFF" w:themeFill="background1"/>
          </w:tcPr>
          <w:p w14:paraId="16BB7598" w14:textId="77777777" w:rsidR="00594229" w:rsidRPr="00594229" w:rsidRDefault="00594229" w:rsidP="00594229">
            <w:pPr>
              <w:spacing w:before="20" w:after="20"/>
              <w:jc w:val="both"/>
              <w:rPr>
                <w:sz w:val="26"/>
                <w:szCs w:val="26"/>
              </w:rPr>
            </w:pPr>
            <w:r w:rsidRPr="00594229">
              <w:rPr>
                <w:b/>
                <w:sz w:val="26"/>
                <w:szCs w:val="26"/>
              </w:rPr>
              <w:t>Thành phố Đà Nẵng (lưu vực sông Vu Gia - Thu Bồn)</w:t>
            </w:r>
          </w:p>
        </w:tc>
      </w:tr>
      <w:tr w:rsidR="00594229" w:rsidRPr="00594229" w14:paraId="13491EB0" w14:textId="77777777" w:rsidTr="00594229">
        <w:trPr>
          <w:trHeight w:val="284"/>
        </w:trPr>
        <w:tc>
          <w:tcPr>
            <w:tcW w:w="286" w:type="pct"/>
            <w:shd w:val="clear" w:color="auto" w:fill="FFFFFF" w:themeFill="background1"/>
            <w:noWrap/>
            <w:vAlign w:val="center"/>
            <w:hideMark/>
          </w:tcPr>
          <w:p w14:paraId="46407B9E" w14:textId="77777777" w:rsidR="00594229" w:rsidRPr="00594229" w:rsidRDefault="00594229" w:rsidP="00594229">
            <w:pPr>
              <w:spacing w:before="20" w:after="20"/>
              <w:jc w:val="center"/>
              <w:rPr>
                <w:bCs/>
                <w:sz w:val="26"/>
                <w:szCs w:val="26"/>
              </w:rPr>
            </w:pPr>
            <w:r w:rsidRPr="00594229">
              <w:rPr>
                <w:bCs/>
                <w:sz w:val="26"/>
                <w:szCs w:val="26"/>
              </w:rPr>
              <w:t>1</w:t>
            </w:r>
          </w:p>
        </w:tc>
        <w:tc>
          <w:tcPr>
            <w:tcW w:w="1018" w:type="pct"/>
            <w:shd w:val="clear" w:color="auto" w:fill="FFFFFF" w:themeFill="background1"/>
            <w:vAlign w:val="center"/>
            <w:hideMark/>
          </w:tcPr>
          <w:p w14:paraId="32D340A7" w14:textId="77777777" w:rsidR="00594229" w:rsidRPr="00594229" w:rsidRDefault="00594229" w:rsidP="00594229">
            <w:pPr>
              <w:spacing w:before="20" w:after="20"/>
              <w:rPr>
                <w:sz w:val="26"/>
                <w:szCs w:val="26"/>
              </w:rPr>
            </w:pPr>
            <w:r w:rsidRPr="00594229">
              <w:rPr>
                <w:sz w:val="26"/>
                <w:szCs w:val="26"/>
              </w:rPr>
              <w:t>A Vương</w:t>
            </w:r>
          </w:p>
        </w:tc>
        <w:tc>
          <w:tcPr>
            <w:tcW w:w="559" w:type="pct"/>
            <w:shd w:val="clear" w:color="auto" w:fill="FFFFFF" w:themeFill="background1"/>
            <w:noWrap/>
            <w:vAlign w:val="center"/>
            <w:hideMark/>
          </w:tcPr>
          <w:p w14:paraId="6D6421DA" w14:textId="77777777" w:rsidR="00594229" w:rsidRPr="00594229" w:rsidRDefault="00594229" w:rsidP="00594229">
            <w:pPr>
              <w:spacing w:before="20" w:after="20"/>
              <w:jc w:val="center"/>
              <w:rPr>
                <w:sz w:val="26"/>
                <w:szCs w:val="26"/>
              </w:rPr>
            </w:pPr>
            <w:r w:rsidRPr="00594229">
              <w:rPr>
                <w:sz w:val="26"/>
                <w:szCs w:val="26"/>
              </w:rPr>
              <w:t>380</w:t>
            </w:r>
          </w:p>
        </w:tc>
        <w:tc>
          <w:tcPr>
            <w:tcW w:w="591" w:type="pct"/>
            <w:shd w:val="clear" w:color="auto" w:fill="FFFFFF" w:themeFill="background1"/>
            <w:vAlign w:val="center"/>
          </w:tcPr>
          <w:p w14:paraId="3573AA92" w14:textId="77777777" w:rsidR="00594229" w:rsidRPr="00594229" w:rsidRDefault="00594229" w:rsidP="00594229">
            <w:pPr>
              <w:spacing w:before="20" w:after="20"/>
              <w:jc w:val="center"/>
              <w:rPr>
                <w:sz w:val="26"/>
                <w:szCs w:val="26"/>
              </w:rPr>
            </w:pPr>
            <w:r w:rsidRPr="00594229">
              <w:rPr>
                <w:sz w:val="26"/>
                <w:szCs w:val="26"/>
              </w:rPr>
              <w:t>343,55</w:t>
            </w:r>
          </w:p>
        </w:tc>
        <w:tc>
          <w:tcPr>
            <w:tcW w:w="603" w:type="pct"/>
            <w:shd w:val="clear" w:color="auto" w:fill="FFFFFF" w:themeFill="background1"/>
            <w:vAlign w:val="center"/>
          </w:tcPr>
          <w:p w14:paraId="31637EFA" w14:textId="77777777" w:rsidR="00594229" w:rsidRPr="00594229" w:rsidRDefault="00594229" w:rsidP="00594229">
            <w:pPr>
              <w:spacing w:before="20" w:after="20"/>
              <w:jc w:val="center"/>
              <w:rPr>
                <w:sz w:val="26"/>
                <w:szCs w:val="26"/>
              </w:rPr>
            </w:pPr>
            <w:r w:rsidRPr="00594229">
              <w:rPr>
                <w:sz w:val="26"/>
                <w:szCs w:val="26"/>
              </w:rPr>
              <w:t>266,48</w:t>
            </w:r>
          </w:p>
        </w:tc>
        <w:tc>
          <w:tcPr>
            <w:tcW w:w="465" w:type="pct"/>
            <w:shd w:val="clear" w:color="auto" w:fill="FFFFFF" w:themeFill="background1"/>
            <w:noWrap/>
            <w:vAlign w:val="center"/>
          </w:tcPr>
          <w:p w14:paraId="510B11CA" w14:textId="77777777" w:rsidR="00594229" w:rsidRPr="00594229" w:rsidRDefault="00594229" w:rsidP="00594229">
            <w:pPr>
              <w:spacing w:before="20" w:after="20"/>
              <w:jc w:val="center"/>
              <w:rPr>
                <w:sz w:val="26"/>
                <w:szCs w:val="26"/>
              </w:rPr>
            </w:pPr>
            <w:r w:rsidRPr="00594229">
              <w:rPr>
                <w:sz w:val="26"/>
                <w:szCs w:val="26"/>
              </w:rPr>
              <w:t>378,57</w:t>
            </w:r>
          </w:p>
        </w:tc>
        <w:tc>
          <w:tcPr>
            <w:tcW w:w="603" w:type="pct"/>
            <w:shd w:val="clear" w:color="auto" w:fill="FFFFFF" w:themeFill="background1"/>
            <w:noWrap/>
            <w:vAlign w:val="center"/>
          </w:tcPr>
          <w:p w14:paraId="30B64B79" w14:textId="77777777" w:rsidR="00594229" w:rsidRPr="00594229" w:rsidRDefault="00594229" w:rsidP="00594229">
            <w:pPr>
              <w:spacing w:before="20" w:after="20"/>
              <w:jc w:val="center"/>
              <w:rPr>
                <w:sz w:val="26"/>
                <w:szCs w:val="26"/>
              </w:rPr>
            </w:pPr>
            <w:r w:rsidRPr="00594229">
              <w:rPr>
                <w:sz w:val="26"/>
                <w:szCs w:val="26"/>
              </w:rPr>
              <w:t>12,56</w:t>
            </w:r>
          </w:p>
        </w:tc>
        <w:tc>
          <w:tcPr>
            <w:tcW w:w="434" w:type="pct"/>
            <w:shd w:val="clear" w:color="auto" w:fill="FFFFFF" w:themeFill="background1"/>
            <w:noWrap/>
            <w:vAlign w:val="center"/>
          </w:tcPr>
          <w:p w14:paraId="5C7A39AC" w14:textId="77777777" w:rsidR="00594229" w:rsidRPr="00594229" w:rsidRDefault="00594229" w:rsidP="00594229">
            <w:pPr>
              <w:spacing w:before="20" w:after="20"/>
              <w:jc w:val="center"/>
              <w:rPr>
                <w:sz w:val="26"/>
                <w:szCs w:val="26"/>
              </w:rPr>
            </w:pPr>
            <w:r w:rsidRPr="00594229">
              <w:rPr>
                <w:sz w:val="26"/>
                <w:szCs w:val="26"/>
              </w:rPr>
              <w:t>131</w:t>
            </w:r>
          </w:p>
        </w:tc>
        <w:tc>
          <w:tcPr>
            <w:tcW w:w="440" w:type="pct"/>
            <w:shd w:val="clear" w:color="auto" w:fill="FFFFFF" w:themeFill="background1"/>
            <w:noWrap/>
            <w:vAlign w:val="center"/>
          </w:tcPr>
          <w:p w14:paraId="580357B8" w14:textId="77777777" w:rsidR="00594229" w:rsidRPr="00594229" w:rsidRDefault="00594229" w:rsidP="00594229">
            <w:pPr>
              <w:spacing w:before="20" w:after="20"/>
              <w:jc w:val="center"/>
              <w:rPr>
                <w:sz w:val="26"/>
                <w:szCs w:val="26"/>
              </w:rPr>
            </w:pPr>
            <w:r w:rsidRPr="00594229">
              <w:rPr>
                <w:sz w:val="26"/>
                <w:szCs w:val="26"/>
              </w:rPr>
              <w:t>106</w:t>
            </w:r>
          </w:p>
        </w:tc>
      </w:tr>
      <w:tr w:rsidR="00594229" w:rsidRPr="00594229" w14:paraId="31A4B564" w14:textId="77777777" w:rsidTr="00594229">
        <w:trPr>
          <w:trHeight w:val="284"/>
        </w:trPr>
        <w:tc>
          <w:tcPr>
            <w:tcW w:w="286" w:type="pct"/>
            <w:shd w:val="clear" w:color="auto" w:fill="FFFFFF" w:themeFill="background1"/>
            <w:vAlign w:val="center"/>
            <w:hideMark/>
          </w:tcPr>
          <w:p w14:paraId="772B0E8A" w14:textId="77777777" w:rsidR="00594229" w:rsidRPr="00594229" w:rsidRDefault="00594229" w:rsidP="00594229">
            <w:pPr>
              <w:spacing w:before="20" w:after="20"/>
              <w:jc w:val="center"/>
              <w:rPr>
                <w:bCs/>
                <w:sz w:val="26"/>
                <w:szCs w:val="26"/>
              </w:rPr>
            </w:pPr>
            <w:r w:rsidRPr="00594229">
              <w:rPr>
                <w:bCs/>
                <w:sz w:val="26"/>
                <w:szCs w:val="26"/>
              </w:rPr>
              <w:t>2</w:t>
            </w:r>
          </w:p>
        </w:tc>
        <w:tc>
          <w:tcPr>
            <w:tcW w:w="1018" w:type="pct"/>
            <w:shd w:val="clear" w:color="auto" w:fill="FFFFFF" w:themeFill="background1"/>
            <w:vAlign w:val="center"/>
            <w:hideMark/>
          </w:tcPr>
          <w:p w14:paraId="49D9C4B6" w14:textId="77777777" w:rsidR="00594229" w:rsidRPr="00594229" w:rsidRDefault="00594229" w:rsidP="00594229">
            <w:pPr>
              <w:spacing w:before="20" w:after="20"/>
              <w:rPr>
                <w:sz w:val="26"/>
                <w:szCs w:val="26"/>
              </w:rPr>
            </w:pPr>
            <w:r w:rsidRPr="00594229">
              <w:rPr>
                <w:sz w:val="26"/>
                <w:szCs w:val="26"/>
              </w:rPr>
              <w:t>Đăk Mi 4</w:t>
            </w:r>
          </w:p>
        </w:tc>
        <w:tc>
          <w:tcPr>
            <w:tcW w:w="559" w:type="pct"/>
            <w:shd w:val="clear" w:color="auto" w:fill="FFFFFF" w:themeFill="background1"/>
            <w:noWrap/>
            <w:vAlign w:val="center"/>
            <w:hideMark/>
          </w:tcPr>
          <w:p w14:paraId="425C4845" w14:textId="77777777" w:rsidR="00594229" w:rsidRPr="00594229" w:rsidRDefault="00594229" w:rsidP="00594229">
            <w:pPr>
              <w:spacing w:before="20" w:after="20"/>
              <w:jc w:val="center"/>
              <w:rPr>
                <w:sz w:val="26"/>
                <w:szCs w:val="26"/>
              </w:rPr>
            </w:pPr>
            <w:r w:rsidRPr="00594229">
              <w:rPr>
                <w:sz w:val="26"/>
                <w:szCs w:val="26"/>
              </w:rPr>
              <w:t>258</w:t>
            </w:r>
          </w:p>
        </w:tc>
        <w:tc>
          <w:tcPr>
            <w:tcW w:w="591" w:type="pct"/>
            <w:shd w:val="clear" w:color="auto" w:fill="FFFFFF" w:themeFill="background1"/>
            <w:vAlign w:val="center"/>
          </w:tcPr>
          <w:p w14:paraId="694D43D9" w14:textId="77777777" w:rsidR="00594229" w:rsidRPr="00594229" w:rsidRDefault="00594229" w:rsidP="00594229">
            <w:pPr>
              <w:spacing w:before="20" w:after="20"/>
              <w:jc w:val="center"/>
              <w:rPr>
                <w:sz w:val="26"/>
                <w:szCs w:val="26"/>
              </w:rPr>
            </w:pPr>
            <w:r w:rsidRPr="00594229">
              <w:rPr>
                <w:sz w:val="26"/>
                <w:szCs w:val="26"/>
              </w:rPr>
              <w:t>312,38</w:t>
            </w:r>
          </w:p>
        </w:tc>
        <w:tc>
          <w:tcPr>
            <w:tcW w:w="603" w:type="pct"/>
            <w:shd w:val="clear" w:color="auto" w:fill="FFFFFF" w:themeFill="background1"/>
            <w:vAlign w:val="center"/>
          </w:tcPr>
          <w:p w14:paraId="5430D24B" w14:textId="77777777" w:rsidR="00594229" w:rsidRPr="00594229" w:rsidRDefault="00594229" w:rsidP="00594229">
            <w:pPr>
              <w:spacing w:before="20" w:after="20"/>
              <w:jc w:val="center"/>
              <w:rPr>
                <w:sz w:val="26"/>
                <w:szCs w:val="26"/>
              </w:rPr>
            </w:pPr>
            <w:r w:rsidRPr="00594229">
              <w:rPr>
                <w:sz w:val="26"/>
                <w:szCs w:val="26"/>
              </w:rPr>
              <w:t>158,26</w:t>
            </w:r>
          </w:p>
        </w:tc>
        <w:tc>
          <w:tcPr>
            <w:tcW w:w="465" w:type="pct"/>
            <w:shd w:val="clear" w:color="auto" w:fill="FFFFFF" w:themeFill="background1"/>
            <w:noWrap/>
            <w:vAlign w:val="center"/>
          </w:tcPr>
          <w:p w14:paraId="700067C0" w14:textId="77777777" w:rsidR="00594229" w:rsidRPr="00594229" w:rsidRDefault="00594229" w:rsidP="00594229">
            <w:pPr>
              <w:spacing w:before="20" w:after="20"/>
              <w:jc w:val="center"/>
              <w:rPr>
                <w:sz w:val="26"/>
                <w:szCs w:val="26"/>
              </w:rPr>
            </w:pPr>
            <w:r w:rsidRPr="00594229">
              <w:rPr>
                <w:sz w:val="26"/>
                <w:szCs w:val="26"/>
              </w:rPr>
              <w:t>256,99</w:t>
            </w:r>
          </w:p>
        </w:tc>
        <w:tc>
          <w:tcPr>
            <w:tcW w:w="603" w:type="pct"/>
            <w:shd w:val="clear" w:color="auto" w:fill="FFFFFF" w:themeFill="background1"/>
            <w:noWrap/>
            <w:vAlign w:val="center"/>
          </w:tcPr>
          <w:p w14:paraId="5A992F27" w14:textId="77777777" w:rsidR="00594229" w:rsidRPr="00594229" w:rsidRDefault="00594229" w:rsidP="00594229">
            <w:pPr>
              <w:spacing w:before="20" w:after="20"/>
              <w:jc w:val="center"/>
              <w:rPr>
                <w:sz w:val="26"/>
                <w:szCs w:val="26"/>
              </w:rPr>
            </w:pPr>
            <w:r w:rsidRPr="00594229">
              <w:rPr>
                <w:sz w:val="26"/>
                <w:szCs w:val="26"/>
              </w:rPr>
              <w:t>10,46</w:t>
            </w:r>
          </w:p>
        </w:tc>
        <w:tc>
          <w:tcPr>
            <w:tcW w:w="434" w:type="pct"/>
            <w:shd w:val="clear" w:color="auto" w:fill="FFFFFF" w:themeFill="background1"/>
            <w:noWrap/>
            <w:vAlign w:val="center"/>
          </w:tcPr>
          <w:p w14:paraId="41B2D57E" w14:textId="77777777" w:rsidR="00594229" w:rsidRPr="00594229" w:rsidRDefault="00594229" w:rsidP="00594229">
            <w:pPr>
              <w:spacing w:before="20" w:after="20"/>
              <w:jc w:val="center"/>
              <w:rPr>
                <w:sz w:val="26"/>
                <w:szCs w:val="26"/>
              </w:rPr>
            </w:pPr>
            <w:r w:rsidRPr="00594229">
              <w:rPr>
                <w:sz w:val="26"/>
                <w:szCs w:val="26"/>
              </w:rPr>
              <w:t>318</w:t>
            </w:r>
          </w:p>
        </w:tc>
        <w:tc>
          <w:tcPr>
            <w:tcW w:w="440" w:type="pct"/>
            <w:shd w:val="clear" w:color="auto" w:fill="FFFFFF" w:themeFill="background1"/>
            <w:noWrap/>
            <w:vAlign w:val="center"/>
          </w:tcPr>
          <w:p w14:paraId="04B512F3" w14:textId="77777777" w:rsidR="00594229" w:rsidRPr="00594229" w:rsidRDefault="00594229" w:rsidP="00594229">
            <w:pPr>
              <w:spacing w:before="20" w:after="20"/>
              <w:jc w:val="center"/>
              <w:rPr>
                <w:sz w:val="26"/>
                <w:szCs w:val="26"/>
              </w:rPr>
            </w:pPr>
            <w:r w:rsidRPr="00594229">
              <w:rPr>
                <w:sz w:val="26"/>
                <w:szCs w:val="26"/>
              </w:rPr>
              <w:t>289</w:t>
            </w:r>
          </w:p>
        </w:tc>
      </w:tr>
      <w:tr w:rsidR="00594229" w:rsidRPr="00594229" w14:paraId="7481931D" w14:textId="77777777" w:rsidTr="00594229">
        <w:trPr>
          <w:trHeight w:val="284"/>
        </w:trPr>
        <w:tc>
          <w:tcPr>
            <w:tcW w:w="286" w:type="pct"/>
            <w:shd w:val="clear" w:color="auto" w:fill="FFFFFF" w:themeFill="background1"/>
            <w:vAlign w:val="center"/>
            <w:hideMark/>
          </w:tcPr>
          <w:p w14:paraId="16CF9140" w14:textId="77777777" w:rsidR="00594229" w:rsidRPr="00594229" w:rsidRDefault="00594229" w:rsidP="00594229">
            <w:pPr>
              <w:spacing w:before="20" w:after="20"/>
              <w:jc w:val="center"/>
              <w:rPr>
                <w:bCs/>
                <w:sz w:val="26"/>
                <w:szCs w:val="26"/>
              </w:rPr>
            </w:pPr>
            <w:r w:rsidRPr="00594229">
              <w:rPr>
                <w:bCs/>
                <w:sz w:val="26"/>
                <w:szCs w:val="26"/>
              </w:rPr>
              <w:t>3</w:t>
            </w:r>
          </w:p>
        </w:tc>
        <w:tc>
          <w:tcPr>
            <w:tcW w:w="1018" w:type="pct"/>
            <w:shd w:val="clear" w:color="auto" w:fill="FFFFFF" w:themeFill="background1"/>
            <w:vAlign w:val="center"/>
            <w:hideMark/>
          </w:tcPr>
          <w:p w14:paraId="34040883" w14:textId="77777777" w:rsidR="00594229" w:rsidRPr="00594229" w:rsidRDefault="00594229" w:rsidP="00594229">
            <w:pPr>
              <w:spacing w:before="20" w:after="20"/>
              <w:rPr>
                <w:sz w:val="26"/>
                <w:szCs w:val="26"/>
              </w:rPr>
            </w:pPr>
            <w:r w:rsidRPr="00594229">
              <w:rPr>
                <w:sz w:val="26"/>
                <w:szCs w:val="26"/>
              </w:rPr>
              <w:t>Sông Bung 4</w:t>
            </w:r>
          </w:p>
        </w:tc>
        <w:tc>
          <w:tcPr>
            <w:tcW w:w="559" w:type="pct"/>
            <w:shd w:val="clear" w:color="auto" w:fill="FFFFFF" w:themeFill="background1"/>
            <w:noWrap/>
            <w:vAlign w:val="center"/>
            <w:hideMark/>
          </w:tcPr>
          <w:p w14:paraId="19C74F47" w14:textId="77777777" w:rsidR="00594229" w:rsidRPr="00594229" w:rsidRDefault="00594229" w:rsidP="00594229">
            <w:pPr>
              <w:spacing w:before="20" w:after="20"/>
              <w:jc w:val="center"/>
              <w:rPr>
                <w:sz w:val="26"/>
                <w:szCs w:val="26"/>
              </w:rPr>
            </w:pPr>
            <w:r w:rsidRPr="00594229">
              <w:rPr>
                <w:sz w:val="26"/>
                <w:szCs w:val="26"/>
              </w:rPr>
              <w:t>222,5</w:t>
            </w:r>
          </w:p>
        </w:tc>
        <w:tc>
          <w:tcPr>
            <w:tcW w:w="591" w:type="pct"/>
            <w:shd w:val="clear" w:color="auto" w:fill="FFFFFF" w:themeFill="background1"/>
            <w:vAlign w:val="center"/>
          </w:tcPr>
          <w:p w14:paraId="0E39076D" w14:textId="77777777" w:rsidR="00594229" w:rsidRPr="00594229" w:rsidRDefault="00594229" w:rsidP="00594229">
            <w:pPr>
              <w:spacing w:before="20" w:after="20"/>
              <w:jc w:val="center"/>
              <w:rPr>
                <w:sz w:val="26"/>
                <w:szCs w:val="26"/>
              </w:rPr>
            </w:pPr>
            <w:r w:rsidRPr="00594229">
              <w:rPr>
                <w:sz w:val="26"/>
                <w:szCs w:val="26"/>
              </w:rPr>
              <w:t>510,8</w:t>
            </w:r>
          </w:p>
        </w:tc>
        <w:tc>
          <w:tcPr>
            <w:tcW w:w="603" w:type="pct"/>
            <w:shd w:val="clear" w:color="auto" w:fill="FFFFFF" w:themeFill="background1"/>
            <w:vAlign w:val="center"/>
          </w:tcPr>
          <w:p w14:paraId="3CDE8FA7" w14:textId="77777777" w:rsidR="00594229" w:rsidRPr="00594229" w:rsidRDefault="00594229" w:rsidP="00594229">
            <w:pPr>
              <w:spacing w:before="20" w:after="20"/>
              <w:jc w:val="center"/>
              <w:rPr>
                <w:sz w:val="26"/>
                <w:szCs w:val="26"/>
              </w:rPr>
            </w:pPr>
            <w:r w:rsidRPr="00594229">
              <w:rPr>
                <w:sz w:val="26"/>
                <w:szCs w:val="26"/>
              </w:rPr>
              <w:t>233,99</w:t>
            </w:r>
          </w:p>
        </w:tc>
        <w:tc>
          <w:tcPr>
            <w:tcW w:w="465" w:type="pct"/>
            <w:shd w:val="clear" w:color="auto" w:fill="FFFFFF" w:themeFill="background1"/>
            <w:noWrap/>
            <w:vAlign w:val="center"/>
          </w:tcPr>
          <w:p w14:paraId="4139D634" w14:textId="77777777" w:rsidR="00594229" w:rsidRPr="00594229" w:rsidRDefault="00594229" w:rsidP="00594229">
            <w:pPr>
              <w:spacing w:before="20" w:after="20"/>
              <w:jc w:val="center"/>
              <w:rPr>
                <w:sz w:val="26"/>
                <w:szCs w:val="26"/>
              </w:rPr>
            </w:pPr>
            <w:r w:rsidRPr="00594229">
              <w:rPr>
                <w:sz w:val="26"/>
                <w:szCs w:val="26"/>
              </w:rPr>
              <w:t>221,91</w:t>
            </w:r>
          </w:p>
        </w:tc>
        <w:tc>
          <w:tcPr>
            <w:tcW w:w="603" w:type="pct"/>
            <w:shd w:val="clear" w:color="auto" w:fill="FFFFFF" w:themeFill="background1"/>
            <w:noWrap/>
            <w:vAlign w:val="center"/>
          </w:tcPr>
          <w:p w14:paraId="62DB6F3E" w14:textId="77777777" w:rsidR="00594229" w:rsidRPr="00594229" w:rsidRDefault="00594229" w:rsidP="00594229">
            <w:pPr>
              <w:spacing w:before="20" w:after="20"/>
              <w:jc w:val="center"/>
              <w:rPr>
                <w:sz w:val="26"/>
                <w:szCs w:val="26"/>
              </w:rPr>
            </w:pPr>
            <w:r w:rsidRPr="00594229">
              <w:rPr>
                <w:sz w:val="26"/>
                <w:szCs w:val="26"/>
              </w:rPr>
              <w:t>9,23</w:t>
            </w:r>
          </w:p>
        </w:tc>
        <w:tc>
          <w:tcPr>
            <w:tcW w:w="434" w:type="pct"/>
            <w:shd w:val="clear" w:color="auto" w:fill="FFFFFF" w:themeFill="background1"/>
            <w:noWrap/>
            <w:vAlign w:val="center"/>
          </w:tcPr>
          <w:p w14:paraId="17477C03" w14:textId="77777777" w:rsidR="00594229" w:rsidRPr="00594229" w:rsidRDefault="00594229" w:rsidP="00594229">
            <w:pPr>
              <w:spacing w:before="20" w:after="20"/>
              <w:jc w:val="center"/>
              <w:rPr>
                <w:sz w:val="26"/>
                <w:szCs w:val="26"/>
              </w:rPr>
            </w:pPr>
            <w:r w:rsidRPr="00594229">
              <w:rPr>
                <w:sz w:val="26"/>
                <w:szCs w:val="26"/>
              </w:rPr>
              <w:t>192</w:t>
            </w:r>
          </w:p>
        </w:tc>
        <w:tc>
          <w:tcPr>
            <w:tcW w:w="440" w:type="pct"/>
            <w:shd w:val="clear" w:color="auto" w:fill="FFFFFF" w:themeFill="background1"/>
            <w:noWrap/>
            <w:vAlign w:val="center"/>
          </w:tcPr>
          <w:p w14:paraId="2C6D3471" w14:textId="77777777" w:rsidR="00594229" w:rsidRPr="00594229" w:rsidRDefault="00594229" w:rsidP="00594229">
            <w:pPr>
              <w:spacing w:before="20" w:after="20"/>
              <w:jc w:val="center"/>
              <w:rPr>
                <w:sz w:val="26"/>
                <w:szCs w:val="26"/>
              </w:rPr>
            </w:pPr>
            <w:r w:rsidRPr="00594229">
              <w:rPr>
                <w:sz w:val="26"/>
                <w:szCs w:val="26"/>
              </w:rPr>
              <w:t>192</w:t>
            </w:r>
          </w:p>
        </w:tc>
      </w:tr>
      <w:tr w:rsidR="00594229" w:rsidRPr="00594229" w14:paraId="6409D1D5" w14:textId="77777777" w:rsidTr="00594229">
        <w:trPr>
          <w:trHeight w:val="284"/>
        </w:trPr>
        <w:tc>
          <w:tcPr>
            <w:tcW w:w="286" w:type="pct"/>
            <w:shd w:val="clear" w:color="auto" w:fill="FFFFFF" w:themeFill="background1"/>
            <w:vAlign w:val="center"/>
            <w:hideMark/>
          </w:tcPr>
          <w:p w14:paraId="29F5A4FD" w14:textId="77777777" w:rsidR="00594229" w:rsidRPr="00594229" w:rsidRDefault="00594229" w:rsidP="00594229">
            <w:pPr>
              <w:spacing w:before="20" w:after="20"/>
              <w:jc w:val="center"/>
              <w:rPr>
                <w:bCs/>
                <w:sz w:val="26"/>
                <w:szCs w:val="26"/>
              </w:rPr>
            </w:pPr>
            <w:r w:rsidRPr="00594229">
              <w:rPr>
                <w:bCs/>
                <w:sz w:val="26"/>
                <w:szCs w:val="26"/>
              </w:rPr>
              <w:t>4</w:t>
            </w:r>
          </w:p>
        </w:tc>
        <w:tc>
          <w:tcPr>
            <w:tcW w:w="1018" w:type="pct"/>
            <w:shd w:val="clear" w:color="auto" w:fill="FFFFFF" w:themeFill="background1"/>
            <w:vAlign w:val="center"/>
            <w:hideMark/>
          </w:tcPr>
          <w:p w14:paraId="4FC755A7" w14:textId="77777777" w:rsidR="00594229" w:rsidRPr="00594229" w:rsidRDefault="00594229" w:rsidP="00594229">
            <w:pPr>
              <w:spacing w:before="20" w:after="20"/>
              <w:rPr>
                <w:sz w:val="26"/>
                <w:szCs w:val="26"/>
              </w:rPr>
            </w:pPr>
            <w:r w:rsidRPr="00594229">
              <w:rPr>
                <w:sz w:val="26"/>
                <w:szCs w:val="26"/>
              </w:rPr>
              <w:t>Sông Tranh 2</w:t>
            </w:r>
          </w:p>
        </w:tc>
        <w:tc>
          <w:tcPr>
            <w:tcW w:w="559" w:type="pct"/>
            <w:shd w:val="clear" w:color="auto" w:fill="FFFFFF" w:themeFill="background1"/>
            <w:noWrap/>
            <w:vAlign w:val="center"/>
            <w:hideMark/>
          </w:tcPr>
          <w:p w14:paraId="2D2DB60B" w14:textId="77777777" w:rsidR="00594229" w:rsidRPr="00594229" w:rsidRDefault="00594229" w:rsidP="00594229">
            <w:pPr>
              <w:spacing w:before="20" w:after="20"/>
              <w:jc w:val="center"/>
              <w:rPr>
                <w:sz w:val="26"/>
                <w:szCs w:val="26"/>
              </w:rPr>
            </w:pPr>
            <w:r w:rsidRPr="00594229">
              <w:rPr>
                <w:sz w:val="26"/>
                <w:szCs w:val="26"/>
              </w:rPr>
              <w:t>175</w:t>
            </w:r>
          </w:p>
        </w:tc>
        <w:tc>
          <w:tcPr>
            <w:tcW w:w="591" w:type="pct"/>
            <w:shd w:val="clear" w:color="auto" w:fill="FFFFFF" w:themeFill="background1"/>
            <w:vAlign w:val="center"/>
          </w:tcPr>
          <w:p w14:paraId="4DAD9DAF" w14:textId="77777777" w:rsidR="00594229" w:rsidRPr="00594229" w:rsidRDefault="00594229" w:rsidP="00594229">
            <w:pPr>
              <w:spacing w:before="20" w:after="20"/>
              <w:jc w:val="center"/>
              <w:rPr>
                <w:sz w:val="26"/>
                <w:szCs w:val="26"/>
              </w:rPr>
            </w:pPr>
            <w:r w:rsidRPr="00594229">
              <w:rPr>
                <w:sz w:val="26"/>
                <w:szCs w:val="26"/>
              </w:rPr>
              <w:t>729,2</w:t>
            </w:r>
          </w:p>
        </w:tc>
        <w:tc>
          <w:tcPr>
            <w:tcW w:w="603" w:type="pct"/>
            <w:shd w:val="clear" w:color="auto" w:fill="FFFFFF" w:themeFill="background1"/>
            <w:vAlign w:val="center"/>
          </w:tcPr>
          <w:p w14:paraId="18872CAD" w14:textId="77777777" w:rsidR="00594229" w:rsidRPr="00594229" w:rsidRDefault="00594229" w:rsidP="00594229">
            <w:pPr>
              <w:spacing w:before="20" w:after="20"/>
              <w:jc w:val="center"/>
              <w:rPr>
                <w:sz w:val="26"/>
                <w:szCs w:val="26"/>
              </w:rPr>
            </w:pPr>
            <w:r w:rsidRPr="00594229">
              <w:rPr>
                <w:sz w:val="26"/>
                <w:szCs w:val="26"/>
              </w:rPr>
              <w:t>521,1</w:t>
            </w:r>
          </w:p>
        </w:tc>
        <w:tc>
          <w:tcPr>
            <w:tcW w:w="465" w:type="pct"/>
            <w:shd w:val="clear" w:color="auto" w:fill="FFFFFF" w:themeFill="background1"/>
            <w:noWrap/>
            <w:vAlign w:val="center"/>
          </w:tcPr>
          <w:p w14:paraId="14C9A41E" w14:textId="77777777" w:rsidR="00594229" w:rsidRPr="00594229" w:rsidRDefault="00594229" w:rsidP="00594229">
            <w:pPr>
              <w:spacing w:before="20" w:after="20"/>
              <w:jc w:val="center"/>
              <w:rPr>
                <w:sz w:val="26"/>
                <w:szCs w:val="26"/>
              </w:rPr>
            </w:pPr>
            <w:r w:rsidRPr="00594229">
              <w:rPr>
                <w:sz w:val="26"/>
                <w:szCs w:val="26"/>
              </w:rPr>
              <w:t>174,49</w:t>
            </w:r>
          </w:p>
        </w:tc>
        <w:tc>
          <w:tcPr>
            <w:tcW w:w="603" w:type="pct"/>
            <w:shd w:val="clear" w:color="auto" w:fill="FFFFFF" w:themeFill="background1"/>
            <w:noWrap/>
            <w:vAlign w:val="center"/>
          </w:tcPr>
          <w:p w14:paraId="16A9E061" w14:textId="77777777" w:rsidR="00594229" w:rsidRPr="00594229" w:rsidRDefault="00594229" w:rsidP="00594229">
            <w:pPr>
              <w:spacing w:before="20" w:after="20"/>
              <w:jc w:val="center"/>
              <w:rPr>
                <w:sz w:val="26"/>
                <w:szCs w:val="26"/>
              </w:rPr>
            </w:pPr>
            <w:r w:rsidRPr="00594229">
              <w:rPr>
                <w:sz w:val="26"/>
                <w:szCs w:val="26"/>
              </w:rPr>
              <w:t>10,50</w:t>
            </w:r>
          </w:p>
        </w:tc>
        <w:tc>
          <w:tcPr>
            <w:tcW w:w="434" w:type="pct"/>
            <w:shd w:val="clear" w:color="auto" w:fill="FFFFFF" w:themeFill="background1"/>
            <w:noWrap/>
            <w:vAlign w:val="center"/>
          </w:tcPr>
          <w:p w14:paraId="0E1195AD" w14:textId="77777777" w:rsidR="00594229" w:rsidRPr="00594229" w:rsidRDefault="00594229" w:rsidP="00594229">
            <w:pPr>
              <w:spacing w:before="20" w:after="20"/>
              <w:jc w:val="center"/>
              <w:rPr>
                <w:sz w:val="26"/>
                <w:szCs w:val="26"/>
              </w:rPr>
            </w:pPr>
            <w:r w:rsidRPr="00594229">
              <w:rPr>
                <w:sz w:val="26"/>
                <w:szCs w:val="26"/>
              </w:rPr>
              <w:t>328</w:t>
            </w:r>
          </w:p>
        </w:tc>
        <w:tc>
          <w:tcPr>
            <w:tcW w:w="440" w:type="pct"/>
            <w:shd w:val="clear" w:color="auto" w:fill="FFFFFF" w:themeFill="background1"/>
            <w:noWrap/>
            <w:vAlign w:val="center"/>
          </w:tcPr>
          <w:p w14:paraId="53A7B64F" w14:textId="77777777" w:rsidR="00594229" w:rsidRPr="00594229" w:rsidRDefault="00594229" w:rsidP="00594229">
            <w:pPr>
              <w:spacing w:before="20" w:after="20"/>
              <w:jc w:val="center"/>
              <w:rPr>
                <w:sz w:val="26"/>
                <w:szCs w:val="26"/>
              </w:rPr>
            </w:pPr>
            <w:r w:rsidRPr="00594229">
              <w:rPr>
                <w:sz w:val="26"/>
                <w:szCs w:val="26"/>
              </w:rPr>
              <w:t>352</w:t>
            </w:r>
          </w:p>
        </w:tc>
      </w:tr>
      <w:tr w:rsidR="00594229" w:rsidRPr="00594229" w14:paraId="38794BB6" w14:textId="77777777" w:rsidTr="00594229">
        <w:trPr>
          <w:trHeight w:val="284"/>
        </w:trPr>
        <w:tc>
          <w:tcPr>
            <w:tcW w:w="286" w:type="pct"/>
            <w:shd w:val="clear" w:color="auto" w:fill="FFFFFF" w:themeFill="background1"/>
            <w:vAlign w:val="center"/>
          </w:tcPr>
          <w:p w14:paraId="67C3D01D" w14:textId="77777777" w:rsidR="00594229" w:rsidRPr="00594229" w:rsidRDefault="00594229" w:rsidP="00594229">
            <w:pPr>
              <w:spacing w:before="20" w:after="20"/>
              <w:jc w:val="center"/>
              <w:rPr>
                <w:b/>
                <w:bCs/>
                <w:sz w:val="26"/>
                <w:szCs w:val="26"/>
              </w:rPr>
            </w:pPr>
          </w:p>
        </w:tc>
        <w:tc>
          <w:tcPr>
            <w:tcW w:w="1018" w:type="pct"/>
            <w:shd w:val="clear" w:color="auto" w:fill="FFFFFF" w:themeFill="background1"/>
            <w:vAlign w:val="center"/>
          </w:tcPr>
          <w:p w14:paraId="5E13CC6A" w14:textId="77777777" w:rsidR="00594229" w:rsidRPr="00594229" w:rsidRDefault="00594229" w:rsidP="00594229">
            <w:pPr>
              <w:spacing w:before="20" w:after="20"/>
              <w:rPr>
                <w:b/>
                <w:bCs/>
                <w:sz w:val="26"/>
                <w:szCs w:val="26"/>
              </w:rPr>
            </w:pPr>
            <w:r w:rsidRPr="00594229">
              <w:rPr>
                <w:b/>
                <w:bCs/>
                <w:sz w:val="26"/>
                <w:szCs w:val="26"/>
              </w:rPr>
              <w:t>Tổng cộng</w:t>
            </w:r>
          </w:p>
        </w:tc>
        <w:tc>
          <w:tcPr>
            <w:tcW w:w="559" w:type="pct"/>
            <w:shd w:val="clear" w:color="auto" w:fill="FFFFFF" w:themeFill="background1"/>
            <w:noWrap/>
            <w:vAlign w:val="center"/>
          </w:tcPr>
          <w:p w14:paraId="3895DD38" w14:textId="77777777" w:rsidR="00594229" w:rsidRPr="00594229" w:rsidRDefault="00594229" w:rsidP="00594229">
            <w:pPr>
              <w:spacing w:before="20" w:after="20"/>
              <w:jc w:val="center"/>
              <w:rPr>
                <w:b/>
                <w:bCs/>
                <w:sz w:val="26"/>
                <w:szCs w:val="26"/>
              </w:rPr>
            </w:pPr>
          </w:p>
        </w:tc>
        <w:tc>
          <w:tcPr>
            <w:tcW w:w="591" w:type="pct"/>
            <w:shd w:val="clear" w:color="auto" w:fill="FFFFFF" w:themeFill="background1"/>
            <w:vAlign w:val="center"/>
          </w:tcPr>
          <w:p w14:paraId="68547798" w14:textId="77777777" w:rsidR="00594229" w:rsidRPr="00594229" w:rsidRDefault="00594229" w:rsidP="00594229">
            <w:pPr>
              <w:spacing w:before="20" w:after="20"/>
              <w:jc w:val="center"/>
              <w:rPr>
                <w:b/>
                <w:bCs/>
                <w:sz w:val="26"/>
                <w:szCs w:val="26"/>
              </w:rPr>
            </w:pPr>
          </w:p>
        </w:tc>
        <w:tc>
          <w:tcPr>
            <w:tcW w:w="603" w:type="pct"/>
            <w:shd w:val="clear" w:color="auto" w:fill="FFFFFF" w:themeFill="background1"/>
            <w:vAlign w:val="center"/>
          </w:tcPr>
          <w:p w14:paraId="0B7D02A6" w14:textId="77777777" w:rsidR="00594229" w:rsidRPr="00594229" w:rsidRDefault="00594229" w:rsidP="00594229">
            <w:pPr>
              <w:spacing w:before="20" w:after="20"/>
              <w:jc w:val="center"/>
              <w:rPr>
                <w:b/>
                <w:bCs/>
                <w:sz w:val="26"/>
                <w:szCs w:val="26"/>
              </w:rPr>
            </w:pPr>
            <w:r w:rsidRPr="00594229">
              <w:rPr>
                <w:b/>
                <w:bCs/>
                <w:sz w:val="26"/>
                <w:szCs w:val="26"/>
              </w:rPr>
              <w:t>1.179,83</w:t>
            </w:r>
          </w:p>
        </w:tc>
        <w:tc>
          <w:tcPr>
            <w:tcW w:w="465" w:type="pct"/>
            <w:shd w:val="clear" w:color="auto" w:fill="FFFFFF" w:themeFill="background1"/>
            <w:noWrap/>
            <w:vAlign w:val="center"/>
          </w:tcPr>
          <w:p w14:paraId="55DB5A84" w14:textId="77777777" w:rsidR="00594229" w:rsidRPr="00594229" w:rsidRDefault="00594229" w:rsidP="00594229">
            <w:pPr>
              <w:spacing w:before="20" w:after="20"/>
              <w:jc w:val="center"/>
              <w:rPr>
                <w:b/>
                <w:bCs/>
                <w:sz w:val="26"/>
                <w:szCs w:val="26"/>
              </w:rPr>
            </w:pPr>
          </w:p>
        </w:tc>
        <w:tc>
          <w:tcPr>
            <w:tcW w:w="603" w:type="pct"/>
            <w:shd w:val="clear" w:color="auto" w:fill="FFFFFF" w:themeFill="background1"/>
            <w:noWrap/>
            <w:vAlign w:val="center"/>
          </w:tcPr>
          <w:p w14:paraId="5B2C6D57" w14:textId="77777777" w:rsidR="00594229" w:rsidRPr="00594229" w:rsidRDefault="00594229" w:rsidP="00594229">
            <w:pPr>
              <w:spacing w:before="20" w:after="20"/>
              <w:jc w:val="center"/>
              <w:rPr>
                <w:b/>
                <w:bCs/>
                <w:sz w:val="26"/>
                <w:szCs w:val="26"/>
                <w:lang w:val="vi-VN"/>
              </w:rPr>
            </w:pPr>
            <w:r w:rsidRPr="00594229">
              <w:rPr>
                <w:b/>
                <w:bCs/>
                <w:sz w:val="26"/>
                <w:szCs w:val="26"/>
              </w:rPr>
              <w:t>42,75</w:t>
            </w:r>
          </w:p>
        </w:tc>
        <w:tc>
          <w:tcPr>
            <w:tcW w:w="434" w:type="pct"/>
            <w:shd w:val="clear" w:color="auto" w:fill="FFFFFF" w:themeFill="background1"/>
            <w:noWrap/>
            <w:vAlign w:val="center"/>
          </w:tcPr>
          <w:p w14:paraId="526B9851" w14:textId="77777777" w:rsidR="00594229" w:rsidRPr="00594229" w:rsidRDefault="00594229" w:rsidP="00594229">
            <w:pPr>
              <w:spacing w:before="20" w:after="20"/>
              <w:jc w:val="center"/>
              <w:rPr>
                <w:b/>
                <w:bCs/>
                <w:sz w:val="26"/>
                <w:szCs w:val="26"/>
              </w:rPr>
            </w:pPr>
          </w:p>
        </w:tc>
        <w:tc>
          <w:tcPr>
            <w:tcW w:w="440" w:type="pct"/>
            <w:shd w:val="clear" w:color="auto" w:fill="FFFFFF" w:themeFill="background1"/>
            <w:noWrap/>
            <w:vAlign w:val="center"/>
          </w:tcPr>
          <w:p w14:paraId="04BF42FB" w14:textId="77777777" w:rsidR="00594229" w:rsidRPr="00594229" w:rsidRDefault="00594229" w:rsidP="00594229">
            <w:pPr>
              <w:spacing w:before="20" w:after="20"/>
              <w:jc w:val="center"/>
              <w:rPr>
                <w:b/>
                <w:bCs/>
                <w:sz w:val="26"/>
                <w:szCs w:val="26"/>
              </w:rPr>
            </w:pPr>
          </w:p>
        </w:tc>
      </w:tr>
      <w:tr w:rsidR="00594229" w:rsidRPr="00594229" w14:paraId="56571BBD" w14:textId="77777777" w:rsidTr="00594229">
        <w:trPr>
          <w:trHeight w:val="284"/>
        </w:trPr>
        <w:tc>
          <w:tcPr>
            <w:tcW w:w="286" w:type="pct"/>
            <w:shd w:val="clear" w:color="auto" w:fill="FFFFFF" w:themeFill="background1"/>
            <w:vAlign w:val="center"/>
          </w:tcPr>
          <w:p w14:paraId="205A4542" w14:textId="77777777" w:rsidR="00594229" w:rsidRPr="00594229" w:rsidRDefault="00594229" w:rsidP="00594229">
            <w:pPr>
              <w:spacing w:before="20" w:after="20"/>
              <w:jc w:val="center"/>
              <w:rPr>
                <w:b/>
                <w:bCs/>
                <w:sz w:val="26"/>
                <w:szCs w:val="26"/>
              </w:rPr>
            </w:pPr>
            <w:r w:rsidRPr="00594229">
              <w:rPr>
                <w:b/>
                <w:bCs/>
                <w:sz w:val="26"/>
                <w:szCs w:val="26"/>
              </w:rPr>
              <w:t>III</w:t>
            </w:r>
          </w:p>
        </w:tc>
        <w:tc>
          <w:tcPr>
            <w:tcW w:w="4714" w:type="pct"/>
            <w:gridSpan w:val="8"/>
            <w:shd w:val="clear" w:color="auto" w:fill="FFFFFF" w:themeFill="background1"/>
          </w:tcPr>
          <w:p w14:paraId="421FBB09" w14:textId="77777777" w:rsidR="00594229" w:rsidRPr="00594229" w:rsidRDefault="00594229" w:rsidP="00594229">
            <w:pPr>
              <w:spacing w:before="20" w:after="20"/>
              <w:jc w:val="both"/>
              <w:rPr>
                <w:sz w:val="26"/>
                <w:szCs w:val="26"/>
              </w:rPr>
            </w:pPr>
            <w:r w:rsidRPr="00594229">
              <w:rPr>
                <w:b/>
                <w:sz w:val="26"/>
                <w:szCs w:val="26"/>
              </w:rPr>
              <w:t>Tỉnh Quảng Ngãi (lưu vực sông Trà Khúc)</w:t>
            </w:r>
          </w:p>
        </w:tc>
      </w:tr>
      <w:tr w:rsidR="00594229" w:rsidRPr="00594229" w14:paraId="4D20D4B0" w14:textId="77777777" w:rsidTr="00594229">
        <w:trPr>
          <w:trHeight w:val="284"/>
        </w:trPr>
        <w:tc>
          <w:tcPr>
            <w:tcW w:w="286" w:type="pct"/>
            <w:shd w:val="clear" w:color="auto" w:fill="FFFFFF" w:themeFill="background1"/>
            <w:noWrap/>
            <w:vAlign w:val="center"/>
            <w:hideMark/>
          </w:tcPr>
          <w:p w14:paraId="66D008D6" w14:textId="77777777" w:rsidR="00594229" w:rsidRPr="00594229" w:rsidRDefault="00594229" w:rsidP="00594229">
            <w:pPr>
              <w:spacing w:before="20" w:after="20"/>
              <w:jc w:val="center"/>
              <w:rPr>
                <w:bCs/>
                <w:sz w:val="26"/>
                <w:szCs w:val="26"/>
              </w:rPr>
            </w:pPr>
            <w:r w:rsidRPr="00594229">
              <w:rPr>
                <w:bCs/>
                <w:sz w:val="26"/>
                <w:szCs w:val="26"/>
              </w:rPr>
              <w:t>1</w:t>
            </w:r>
          </w:p>
        </w:tc>
        <w:tc>
          <w:tcPr>
            <w:tcW w:w="1018" w:type="pct"/>
            <w:shd w:val="clear" w:color="auto" w:fill="FFFFFF" w:themeFill="background1"/>
            <w:noWrap/>
            <w:vAlign w:val="center"/>
            <w:hideMark/>
          </w:tcPr>
          <w:p w14:paraId="55EFD827" w14:textId="77777777" w:rsidR="00594229" w:rsidRPr="00594229" w:rsidRDefault="00594229" w:rsidP="00594229">
            <w:pPr>
              <w:spacing w:before="20" w:after="20"/>
              <w:rPr>
                <w:sz w:val="26"/>
                <w:szCs w:val="26"/>
              </w:rPr>
            </w:pPr>
            <w:r w:rsidRPr="00594229">
              <w:rPr>
                <w:sz w:val="26"/>
                <w:szCs w:val="26"/>
              </w:rPr>
              <w:t>DakDrinh</w:t>
            </w:r>
          </w:p>
        </w:tc>
        <w:tc>
          <w:tcPr>
            <w:tcW w:w="559" w:type="pct"/>
            <w:shd w:val="clear" w:color="auto" w:fill="FFFFFF" w:themeFill="background1"/>
            <w:noWrap/>
            <w:vAlign w:val="center"/>
            <w:hideMark/>
          </w:tcPr>
          <w:p w14:paraId="6D4424E9" w14:textId="77777777" w:rsidR="00594229" w:rsidRPr="00594229" w:rsidRDefault="00594229" w:rsidP="00594229">
            <w:pPr>
              <w:spacing w:before="20" w:after="20"/>
              <w:jc w:val="center"/>
              <w:rPr>
                <w:sz w:val="26"/>
                <w:szCs w:val="26"/>
              </w:rPr>
            </w:pPr>
            <w:r w:rsidRPr="00594229">
              <w:rPr>
                <w:sz w:val="26"/>
                <w:szCs w:val="26"/>
              </w:rPr>
              <w:t>410</w:t>
            </w:r>
          </w:p>
        </w:tc>
        <w:tc>
          <w:tcPr>
            <w:tcW w:w="591" w:type="pct"/>
            <w:shd w:val="clear" w:color="auto" w:fill="FFFFFF" w:themeFill="background1"/>
            <w:vAlign w:val="center"/>
          </w:tcPr>
          <w:p w14:paraId="6A48E931" w14:textId="77777777" w:rsidR="00594229" w:rsidRPr="00594229" w:rsidRDefault="00594229" w:rsidP="00594229">
            <w:pPr>
              <w:spacing w:before="20" w:after="20"/>
              <w:jc w:val="center"/>
              <w:rPr>
                <w:sz w:val="26"/>
                <w:szCs w:val="26"/>
              </w:rPr>
            </w:pPr>
            <w:r w:rsidRPr="00594229">
              <w:rPr>
                <w:sz w:val="26"/>
                <w:szCs w:val="26"/>
              </w:rPr>
              <w:t>248,51</w:t>
            </w:r>
          </w:p>
        </w:tc>
        <w:tc>
          <w:tcPr>
            <w:tcW w:w="603" w:type="pct"/>
            <w:shd w:val="clear" w:color="auto" w:fill="FFFFFF" w:themeFill="background1"/>
            <w:vAlign w:val="center"/>
          </w:tcPr>
          <w:p w14:paraId="0A26E208" w14:textId="77777777" w:rsidR="00594229" w:rsidRPr="00594229" w:rsidRDefault="00594229" w:rsidP="00594229">
            <w:pPr>
              <w:spacing w:before="20" w:after="20"/>
              <w:jc w:val="center"/>
              <w:rPr>
                <w:sz w:val="26"/>
                <w:szCs w:val="26"/>
              </w:rPr>
            </w:pPr>
            <w:r w:rsidRPr="00594229">
              <w:rPr>
                <w:sz w:val="26"/>
                <w:szCs w:val="26"/>
              </w:rPr>
              <w:t>205,2</w:t>
            </w:r>
          </w:p>
        </w:tc>
        <w:tc>
          <w:tcPr>
            <w:tcW w:w="465" w:type="pct"/>
            <w:shd w:val="clear" w:color="auto" w:fill="FFFFFF" w:themeFill="background1"/>
            <w:noWrap/>
            <w:vAlign w:val="center"/>
          </w:tcPr>
          <w:p w14:paraId="10BA0F98" w14:textId="77777777" w:rsidR="00594229" w:rsidRPr="00594229" w:rsidRDefault="00594229" w:rsidP="00594229">
            <w:pPr>
              <w:spacing w:before="20" w:after="20"/>
              <w:jc w:val="center"/>
              <w:rPr>
                <w:sz w:val="26"/>
                <w:szCs w:val="26"/>
              </w:rPr>
            </w:pPr>
            <w:r w:rsidRPr="00594229">
              <w:rPr>
                <w:sz w:val="26"/>
                <w:szCs w:val="26"/>
              </w:rPr>
              <w:t>409,94</w:t>
            </w:r>
          </w:p>
        </w:tc>
        <w:tc>
          <w:tcPr>
            <w:tcW w:w="603" w:type="pct"/>
            <w:shd w:val="clear" w:color="auto" w:fill="FFFFFF" w:themeFill="background1"/>
            <w:noWrap/>
            <w:vAlign w:val="center"/>
          </w:tcPr>
          <w:p w14:paraId="4CF50705" w14:textId="77777777" w:rsidR="00594229" w:rsidRPr="00594229" w:rsidRDefault="00594229" w:rsidP="00594229">
            <w:pPr>
              <w:spacing w:before="20" w:after="20"/>
              <w:jc w:val="center"/>
              <w:rPr>
                <w:sz w:val="26"/>
                <w:szCs w:val="26"/>
              </w:rPr>
            </w:pPr>
            <w:r w:rsidRPr="00594229">
              <w:rPr>
                <w:sz w:val="26"/>
                <w:szCs w:val="26"/>
              </w:rPr>
              <w:t>0,52</w:t>
            </w:r>
          </w:p>
        </w:tc>
        <w:tc>
          <w:tcPr>
            <w:tcW w:w="434" w:type="pct"/>
            <w:shd w:val="clear" w:color="auto" w:fill="FFFFFF" w:themeFill="background1"/>
            <w:noWrap/>
            <w:vAlign w:val="center"/>
          </w:tcPr>
          <w:p w14:paraId="6F1B2B9F" w14:textId="77777777" w:rsidR="00594229" w:rsidRPr="00594229" w:rsidRDefault="00594229" w:rsidP="00594229">
            <w:pPr>
              <w:spacing w:before="20" w:after="20"/>
              <w:jc w:val="center"/>
              <w:rPr>
                <w:sz w:val="26"/>
                <w:szCs w:val="26"/>
              </w:rPr>
            </w:pPr>
            <w:r w:rsidRPr="00594229">
              <w:rPr>
                <w:sz w:val="26"/>
                <w:szCs w:val="26"/>
              </w:rPr>
              <w:t>174</w:t>
            </w:r>
          </w:p>
        </w:tc>
        <w:tc>
          <w:tcPr>
            <w:tcW w:w="440" w:type="pct"/>
            <w:shd w:val="clear" w:color="auto" w:fill="FFFFFF" w:themeFill="background1"/>
            <w:noWrap/>
            <w:vAlign w:val="center"/>
          </w:tcPr>
          <w:p w14:paraId="006566AE" w14:textId="77777777" w:rsidR="00594229" w:rsidRPr="00594229" w:rsidRDefault="00594229" w:rsidP="00594229">
            <w:pPr>
              <w:spacing w:before="20" w:after="20"/>
              <w:jc w:val="center"/>
              <w:rPr>
                <w:sz w:val="26"/>
                <w:szCs w:val="26"/>
              </w:rPr>
            </w:pPr>
            <w:r w:rsidRPr="00594229">
              <w:rPr>
                <w:sz w:val="26"/>
                <w:szCs w:val="26"/>
              </w:rPr>
              <w:t>78</w:t>
            </w:r>
          </w:p>
        </w:tc>
      </w:tr>
      <w:tr w:rsidR="00594229" w:rsidRPr="00594229" w14:paraId="58DA7480" w14:textId="77777777" w:rsidTr="00594229">
        <w:trPr>
          <w:trHeight w:val="284"/>
        </w:trPr>
        <w:tc>
          <w:tcPr>
            <w:tcW w:w="286" w:type="pct"/>
            <w:shd w:val="clear" w:color="auto" w:fill="FFFFFF" w:themeFill="background1"/>
            <w:vAlign w:val="center"/>
            <w:hideMark/>
          </w:tcPr>
          <w:p w14:paraId="7F8C359B" w14:textId="77777777" w:rsidR="00594229" w:rsidRPr="00594229" w:rsidRDefault="00594229" w:rsidP="00594229">
            <w:pPr>
              <w:spacing w:before="20" w:after="20"/>
              <w:jc w:val="center"/>
              <w:rPr>
                <w:bCs/>
                <w:sz w:val="26"/>
                <w:szCs w:val="26"/>
              </w:rPr>
            </w:pPr>
            <w:r w:rsidRPr="00594229">
              <w:rPr>
                <w:bCs/>
                <w:sz w:val="26"/>
                <w:szCs w:val="26"/>
              </w:rPr>
              <w:t>2</w:t>
            </w:r>
          </w:p>
        </w:tc>
        <w:tc>
          <w:tcPr>
            <w:tcW w:w="1018" w:type="pct"/>
            <w:shd w:val="clear" w:color="auto" w:fill="FFFFFF" w:themeFill="background1"/>
            <w:noWrap/>
            <w:vAlign w:val="center"/>
            <w:hideMark/>
          </w:tcPr>
          <w:p w14:paraId="40F18973" w14:textId="77777777" w:rsidR="00594229" w:rsidRPr="00594229" w:rsidRDefault="00594229" w:rsidP="00594229">
            <w:pPr>
              <w:spacing w:before="20" w:after="20"/>
              <w:rPr>
                <w:sz w:val="26"/>
                <w:szCs w:val="26"/>
              </w:rPr>
            </w:pPr>
            <w:r w:rsidRPr="00594229">
              <w:rPr>
                <w:sz w:val="26"/>
                <w:szCs w:val="26"/>
              </w:rPr>
              <w:t>Nước Trong</w:t>
            </w:r>
          </w:p>
        </w:tc>
        <w:tc>
          <w:tcPr>
            <w:tcW w:w="559" w:type="pct"/>
            <w:shd w:val="clear" w:color="auto" w:fill="FFFFFF" w:themeFill="background1"/>
            <w:noWrap/>
            <w:vAlign w:val="center"/>
            <w:hideMark/>
          </w:tcPr>
          <w:p w14:paraId="0D32CA49" w14:textId="77777777" w:rsidR="00594229" w:rsidRPr="00594229" w:rsidRDefault="00594229" w:rsidP="00594229">
            <w:pPr>
              <w:spacing w:before="20" w:after="20"/>
              <w:jc w:val="center"/>
              <w:rPr>
                <w:sz w:val="26"/>
                <w:szCs w:val="26"/>
              </w:rPr>
            </w:pPr>
            <w:r w:rsidRPr="00594229">
              <w:rPr>
                <w:sz w:val="26"/>
                <w:szCs w:val="26"/>
              </w:rPr>
              <w:t>129,5</w:t>
            </w:r>
          </w:p>
        </w:tc>
        <w:tc>
          <w:tcPr>
            <w:tcW w:w="591" w:type="pct"/>
            <w:shd w:val="clear" w:color="auto" w:fill="FFFFFF" w:themeFill="background1"/>
            <w:vAlign w:val="center"/>
          </w:tcPr>
          <w:p w14:paraId="70870D43" w14:textId="77777777" w:rsidR="00594229" w:rsidRPr="00594229" w:rsidRDefault="00594229" w:rsidP="00594229">
            <w:pPr>
              <w:spacing w:before="20" w:after="20"/>
              <w:jc w:val="center"/>
              <w:rPr>
                <w:sz w:val="26"/>
                <w:szCs w:val="26"/>
              </w:rPr>
            </w:pPr>
            <w:r w:rsidRPr="00594229">
              <w:rPr>
                <w:sz w:val="26"/>
                <w:szCs w:val="26"/>
              </w:rPr>
              <w:t>289,5</w:t>
            </w:r>
          </w:p>
        </w:tc>
        <w:tc>
          <w:tcPr>
            <w:tcW w:w="603" w:type="pct"/>
            <w:shd w:val="clear" w:color="auto" w:fill="FFFFFF" w:themeFill="background1"/>
            <w:vAlign w:val="center"/>
          </w:tcPr>
          <w:p w14:paraId="0814ACC5" w14:textId="77777777" w:rsidR="00594229" w:rsidRPr="00594229" w:rsidRDefault="00594229" w:rsidP="00594229">
            <w:pPr>
              <w:spacing w:before="20" w:after="20"/>
              <w:jc w:val="center"/>
              <w:rPr>
                <w:sz w:val="26"/>
                <w:szCs w:val="26"/>
              </w:rPr>
            </w:pPr>
            <w:r w:rsidRPr="00594229">
              <w:rPr>
                <w:sz w:val="26"/>
                <w:szCs w:val="26"/>
              </w:rPr>
              <w:t>258,7</w:t>
            </w:r>
          </w:p>
        </w:tc>
        <w:tc>
          <w:tcPr>
            <w:tcW w:w="465" w:type="pct"/>
            <w:shd w:val="clear" w:color="auto" w:fill="FFFFFF" w:themeFill="background1"/>
            <w:noWrap/>
            <w:vAlign w:val="center"/>
          </w:tcPr>
          <w:p w14:paraId="1C34A48F" w14:textId="77777777" w:rsidR="00594229" w:rsidRPr="00594229" w:rsidRDefault="00594229" w:rsidP="00594229">
            <w:pPr>
              <w:spacing w:before="20" w:after="20"/>
              <w:jc w:val="center"/>
              <w:rPr>
                <w:sz w:val="26"/>
                <w:szCs w:val="26"/>
              </w:rPr>
            </w:pPr>
            <w:r w:rsidRPr="00594229">
              <w:rPr>
                <w:sz w:val="26"/>
                <w:szCs w:val="26"/>
              </w:rPr>
              <w:t>127,07</w:t>
            </w:r>
          </w:p>
        </w:tc>
        <w:tc>
          <w:tcPr>
            <w:tcW w:w="603" w:type="pct"/>
            <w:shd w:val="clear" w:color="auto" w:fill="FFFFFF" w:themeFill="background1"/>
            <w:noWrap/>
            <w:vAlign w:val="center"/>
          </w:tcPr>
          <w:p w14:paraId="2A99D51F" w14:textId="77777777" w:rsidR="00594229" w:rsidRPr="00594229" w:rsidRDefault="00594229" w:rsidP="00594229">
            <w:pPr>
              <w:spacing w:before="20" w:after="20"/>
              <w:jc w:val="center"/>
              <w:rPr>
                <w:sz w:val="26"/>
                <w:szCs w:val="26"/>
              </w:rPr>
            </w:pPr>
            <w:r w:rsidRPr="00594229">
              <w:rPr>
                <w:sz w:val="26"/>
                <w:szCs w:val="26"/>
              </w:rPr>
              <w:t>26,91</w:t>
            </w:r>
          </w:p>
        </w:tc>
        <w:tc>
          <w:tcPr>
            <w:tcW w:w="434" w:type="pct"/>
            <w:shd w:val="clear" w:color="auto" w:fill="FFFFFF" w:themeFill="background1"/>
            <w:noWrap/>
            <w:vAlign w:val="center"/>
          </w:tcPr>
          <w:p w14:paraId="6A91D190" w14:textId="77777777" w:rsidR="00594229" w:rsidRPr="00594229" w:rsidRDefault="00594229" w:rsidP="00594229">
            <w:pPr>
              <w:spacing w:before="20" w:after="20"/>
              <w:jc w:val="center"/>
              <w:rPr>
                <w:sz w:val="26"/>
                <w:szCs w:val="26"/>
              </w:rPr>
            </w:pPr>
            <w:r w:rsidRPr="00594229">
              <w:rPr>
                <w:sz w:val="26"/>
                <w:szCs w:val="26"/>
              </w:rPr>
              <w:t>91</w:t>
            </w:r>
          </w:p>
        </w:tc>
        <w:tc>
          <w:tcPr>
            <w:tcW w:w="440" w:type="pct"/>
            <w:shd w:val="clear" w:color="auto" w:fill="FFFFFF" w:themeFill="background1"/>
            <w:noWrap/>
            <w:vAlign w:val="center"/>
          </w:tcPr>
          <w:p w14:paraId="77217034" w14:textId="77777777" w:rsidR="00594229" w:rsidRPr="00594229" w:rsidRDefault="00594229" w:rsidP="00594229">
            <w:pPr>
              <w:spacing w:before="20" w:after="20"/>
              <w:jc w:val="center"/>
              <w:rPr>
                <w:sz w:val="26"/>
                <w:szCs w:val="26"/>
              </w:rPr>
            </w:pPr>
            <w:r w:rsidRPr="00594229">
              <w:rPr>
                <w:sz w:val="26"/>
                <w:szCs w:val="26"/>
              </w:rPr>
              <w:t>45</w:t>
            </w:r>
          </w:p>
        </w:tc>
      </w:tr>
      <w:tr w:rsidR="00594229" w:rsidRPr="00594229" w14:paraId="2379EB30" w14:textId="77777777" w:rsidTr="00594229">
        <w:trPr>
          <w:trHeight w:val="284"/>
        </w:trPr>
        <w:tc>
          <w:tcPr>
            <w:tcW w:w="286" w:type="pct"/>
            <w:shd w:val="clear" w:color="auto" w:fill="FFFFFF" w:themeFill="background1"/>
            <w:vAlign w:val="center"/>
          </w:tcPr>
          <w:p w14:paraId="4FB424D8" w14:textId="77777777" w:rsidR="00594229" w:rsidRPr="00594229" w:rsidRDefault="00594229" w:rsidP="00594229">
            <w:pPr>
              <w:spacing w:before="20" w:after="20"/>
              <w:jc w:val="center"/>
              <w:rPr>
                <w:b/>
                <w:bCs/>
                <w:sz w:val="26"/>
                <w:szCs w:val="26"/>
              </w:rPr>
            </w:pPr>
          </w:p>
        </w:tc>
        <w:tc>
          <w:tcPr>
            <w:tcW w:w="1018" w:type="pct"/>
            <w:shd w:val="clear" w:color="auto" w:fill="FFFFFF" w:themeFill="background1"/>
            <w:noWrap/>
            <w:vAlign w:val="center"/>
          </w:tcPr>
          <w:p w14:paraId="4CF66436" w14:textId="77777777" w:rsidR="00594229" w:rsidRPr="00594229" w:rsidRDefault="00594229" w:rsidP="00594229">
            <w:pPr>
              <w:spacing w:before="20" w:after="20"/>
              <w:rPr>
                <w:b/>
                <w:bCs/>
                <w:sz w:val="26"/>
                <w:szCs w:val="26"/>
              </w:rPr>
            </w:pPr>
            <w:r w:rsidRPr="00594229">
              <w:rPr>
                <w:b/>
                <w:bCs/>
                <w:sz w:val="26"/>
                <w:szCs w:val="26"/>
              </w:rPr>
              <w:t>Tổng cộng</w:t>
            </w:r>
          </w:p>
        </w:tc>
        <w:tc>
          <w:tcPr>
            <w:tcW w:w="559" w:type="pct"/>
            <w:shd w:val="clear" w:color="auto" w:fill="FFFFFF" w:themeFill="background1"/>
            <w:noWrap/>
            <w:vAlign w:val="center"/>
          </w:tcPr>
          <w:p w14:paraId="236F3B1E" w14:textId="77777777" w:rsidR="00594229" w:rsidRPr="00594229" w:rsidRDefault="00594229" w:rsidP="00594229">
            <w:pPr>
              <w:spacing w:before="20" w:after="20"/>
              <w:jc w:val="center"/>
              <w:rPr>
                <w:b/>
                <w:bCs/>
                <w:sz w:val="26"/>
                <w:szCs w:val="26"/>
              </w:rPr>
            </w:pPr>
          </w:p>
        </w:tc>
        <w:tc>
          <w:tcPr>
            <w:tcW w:w="591" w:type="pct"/>
            <w:shd w:val="clear" w:color="auto" w:fill="FFFFFF" w:themeFill="background1"/>
            <w:vAlign w:val="center"/>
          </w:tcPr>
          <w:p w14:paraId="7D3BBD05" w14:textId="77777777" w:rsidR="00594229" w:rsidRPr="00594229" w:rsidRDefault="00594229" w:rsidP="00594229">
            <w:pPr>
              <w:spacing w:before="20" w:after="20"/>
              <w:jc w:val="center"/>
              <w:rPr>
                <w:b/>
                <w:bCs/>
                <w:sz w:val="26"/>
                <w:szCs w:val="26"/>
              </w:rPr>
            </w:pPr>
          </w:p>
        </w:tc>
        <w:tc>
          <w:tcPr>
            <w:tcW w:w="603" w:type="pct"/>
            <w:shd w:val="clear" w:color="auto" w:fill="FFFFFF" w:themeFill="background1"/>
            <w:vAlign w:val="center"/>
          </w:tcPr>
          <w:p w14:paraId="77CF61D3" w14:textId="77777777" w:rsidR="00594229" w:rsidRPr="00594229" w:rsidRDefault="00594229" w:rsidP="00594229">
            <w:pPr>
              <w:spacing w:before="20" w:after="20"/>
              <w:jc w:val="center"/>
              <w:rPr>
                <w:b/>
                <w:bCs/>
                <w:sz w:val="26"/>
                <w:szCs w:val="26"/>
              </w:rPr>
            </w:pPr>
            <w:r w:rsidRPr="00594229">
              <w:rPr>
                <w:b/>
                <w:bCs/>
                <w:sz w:val="26"/>
                <w:szCs w:val="26"/>
              </w:rPr>
              <w:t>463,9</w:t>
            </w:r>
          </w:p>
        </w:tc>
        <w:tc>
          <w:tcPr>
            <w:tcW w:w="465" w:type="pct"/>
            <w:shd w:val="clear" w:color="auto" w:fill="FFFFFF" w:themeFill="background1"/>
            <w:noWrap/>
            <w:vAlign w:val="center"/>
          </w:tcPr>
          <w:p w14:paraId="69E8C2FA" w14:textId="77777777" w:rsidR="00594229" w:rsidRPr="00594229" w:rsidRDefault="00594229" w:rsidP="00594229">
            <w:pPr>
              <w:spacing w:before="20" w:after="20"/>
              <w:jc w:val="center"/>
              <w:rPr>
                <w:b/>
                <w:bCs/>
                <w:sz w:val="26"/>
                <w:szCs w:val="26"/>
              </w:rPr>
            </w:pPr>
          </w:p>
        </w:tc>
        <w:tc>
          <w:tcPr>
            <w:tcW w:w="603" w:type="pct"/>
            <w:shd w:val="clear" w:color="auto" w:fill="FFFFFF" w:themeFill="background1"/>
            <w:noWrap/>
            <w:vAlign w:val="center"/>
          </w:tcPr>
          <w:p w14:paraId="218CDD3E" w14:textId="77777777" w:rsidR="00594229" w:rsidRPr="00594229" w:rsidRDefault="00594229" w:rsidP="00594229">
            <w:pPr>
              <w:spacing w:before="20" w:after="20"/>
              <w:jc w:val="center"/>
              <w:rPr>
                <w:b/>
                <w:bCs/>
                <w:sz w:val="26"/>
                <w:szCs w:val="26"/>
              </w:rPr>
            </w:pPr>
            <w:r w:rsidRPr="00594229">
              <w:rPr>
                <w:b/>
                <w:bCs/>
                <w:sz w:val="26"/>
                <w:szCs w:val="26"/>
              </w:rPr>
              <w:t>27,42</w:t>
            </w:r>
          </w:p>
        </w:tc>
        <w:tc>
          <w:tcPr>
            <w:tcW w:w="434" w:type="pct"/>
            <w:shd w:val="clear" w:color="auto" w:fill="FFFFFF" w:themeFill="background1"/>
            <w:noWrap/>
            <w:vAlign w:val="center"/>
          </w:tcPr>
          <w:p w14:paraId="341066FF" w14:textId="77777777" w:rsidR="00594229" w:rsidRPr="00594229" w:rsidRDefault="00594229" w:rsidP="00594229">
            <w:pPr>
              <w:spacing w:before="20" w:after="20"/>
              <w:jc w:val="center"/>
              <w:rPr>
                <w:b/>
                <w:bCs/>
                <w:sz w:val="26"/>
                <w:szCs w:val="26"/>
              </w:rPr>
            </w:pPr>
          </w:p>
        </w:tc>
        <w:tc>
          <w:tcPr>
            <w:tcW w:w="440" w:type="pct"/>
            <w:shd w:val="clear" w:color="auto" w:fill="FFFFFF" w:themeFill="background1"/>
            <w:noWrap/>
            <w:vAlign w:val="center"/>
          </w:tcPr>
          <w:p w14:paraId="744C0572" w14:textId="77777777" w:rsidR="00594229" w:rsidRPr="00594229" w:rsidRDefault="00594229" w:rsidP="00594229">
            <w:pPr>
              <w:spacing w:before="20" w:after="20"/>
              <w:jc w:val="center"/>
              <w:rPr>
                <w:b/>
                <w:bCs/>
                <w:sz w:val="26"/>
                <w:szCs w:val="26"/>
              </w:rPr>
            </w:pPr>
          </w:p>
        </w:tc>
      </w:tr>
      <w:tr w:rsidR="00594229" w:rsidRPr="00594229" w14:paraId="0923490F" w14:textId="77777777" w:rsidTr="00594229">
        <w:trPr>
          <w:trHeight w:val="284"/>
        </w:trPr>
        <w:tc>
          <w:tcPr>
            <w:tcW w:w="286" w:type="pct"/>
            <w:shd w:val="clear" w:color="auto" w:fill="FFFFFF" w:themeFill="background1"/>
            <w:vAlign w:val="center"/>
          </w:tcPr>
          <w:p w14:paraId="1740652F" w14:textId="77777777" w:rsidR="00594229" w:rsidRPr="00594229" w:rsidRDefault="00594229" w:rsidP="00594229">
            <w:pPr>
              <w:spacing w:before="20" w:after="20"/>
              <w:jc w:val="center"/>
              <w:rPr>
                <w:b/>
                <w:sz w:val="26"/>
                <w:szCs w:val="26"/>
              </w:rPr>
            </w:pPr>
            <w:r w:rsidRPr="00594229">
              <w:rPr>
                <w:b/>
                <w:sz w:val="26"/>
                <w:szCs w:val="26"/>
              </w:rPr>
              <w:t>IV</w:t>
            </w:r>
          </w:p>
        </w:tc>
        <w:tc>
          <w:tcPr>
            <w:tcW w:w="4714" w:type="pct"/>
            <w:gridSpan w:val="8"/>
            <w:shd w:val="clear" w:color="auto" w:fill="FFFFFF" w:themeFill="background1"/>
          </w:tcPr>
          <w:p w14:paraId="1C768043" w14:textId="77777777" w:rsidR="00594229" w:rsidRPr="00594229" w:rsidRDefault="00594229" w:rsidP="00594229">
            <w:pPr>
              <w:spacing w:before="20" w:after="20"/>
              <w:jc w:val="both"/>
              <w:rPr>
                <w:b/>
                <w:sz w:val="26"/>
                <w:szCs w:val="26"/>
              </w:rPr>
            </w:pPr>
            <w:r w:rsidRPr="00594229">
              <w:rPr>
                <w:b/>
                <w:sz w:val="26"/>
                <w:szCs w:val="26"/>
              </w:rPr>
              <w:t>Tỉnh Gia Lai</w:t>
            </w:r>
          </w:p>
        </w:tc>
      </w:tr>
      <w:tr w:rsidR="00594229" w:rsidRPr="00594229" w14:paraId="3A22B719" w14:textId="77777777" w:rsidTr="00594229">
        <w:trPr>
          <w:trHeight w:val="284"/>
        </w:trPr>
        <w:tc>
          <w:tcPr>
            <w:tcW w:w="286" w:type="pct"/>
            <w:shd w:val="clear" w:color="auto" w:fill="FFFFFF" w:themeFill="background1"/>
            <w:vAlign w:val="center"/>
          </w:tcPr>
          <w:p w14:paraId="29B67933" w14:textId="77777777" w:rsidR="00594229" w:rsidRPr="00594229" w:rsidRDefault="00594229" w:rsidP="00594229">
            <w:pPr>
              <w:spacing w:before="20" w:after="20"/>
              <w:jc w:val="center"/>
              <w:rPr>
                <w:b/>
                <w:sz w:val="26"/>
                <w:szCs w:val="26"/>
              </w:rPr>
            </w:pPr>
            <w:r w:rsidRPr="00594229">
              <w:rPr>
                <w:b/>
                <w:sz w:val="26"/>
                <w:szCs w:val="26"/>
              </w:rPr>
              <w:t>a</w:t>
            </w:r>
          </w:p>
        </w:tc>
        <w:tc>
          <w:tcPr>
            <w:tcW w:w="4714" w:type="pct"/>
            <w:gridSpan w:val="8"/>
            <w:shd w:val="clear" w:color="auto" w:fill="FFFFFF" w:themeFill="background1"/>
          </w:tcPr>
          <w:p w14:paraId="58546E92" w14:textId="77777777" w:rsidR="00594229" w:rsidRPr="00594229" w:rsidRDefault="00594229" w:rsidP="00594229">
            <w:pPr>
              <w:spacing w:before="20" w:after="20"/>
              <w:rPr>
                <w:b/>
                <w:sz w:val="26"/>
                <w:szCs w:val="26"/>
              </w:rPr>
            </w:pPr>
            <w:r w:rsidRPr="00594229">
              <w:rPr>
                <w:b/>
                <w:sz w:val="26"/>
                <w:szCs w:val="26"/>
              </w:rPr>
              <w:t>Lưu vực sông Kon – Hà Thành</w:t>
            </w:r>
          </w:p>
        </w:tc>
      </w:tr>
      <w:tr w:rsidR="00594229" w:rsidRPr="00594229" w14:paraId="4C6C2BAA" w14:textId="77777777" w:rsidTr="00594229">
        <w:trPr>
          <w:trHeight w:val="284"/>
        </w:trPr>
        <w:tc>
          <w:tcPr>
            <w:tcW w:w="286" w:type="pct"/>
            <w:shd w:val="clear" w:color="auto" w:fill="FFFFFF" w:themeFill="background1"/>
            <w:vAlign w:val="center"/>
          </w:tcPr>
          <w:p w14:paraId="60D70EAD" w14:textId="77777777" w:rsidR="00594229" w:rsidRPr="00594229" w:rsidRDefault="00594229" w:rsidP="00594229">
            <w:pPr>
              <w:spacing w:before="20" w:after="20"/>
              <w:jc w:val="center"/>
              <w:rPr>
                <w:bCs/>
                <w:sz w:val="26"/>
                <w:szCs w:val="26"/>
              </w:rPr>
            </w:pPr>
            <w:r w:rsidRPr="00594229">
              <w:rPr>
                <w:bCs/>
                <w:sz w:val="26"/>
                <w:szCs w:val="26"/>
              </w:rPr>
              <w:t>1</w:t>
            </w:r>
          </w:p>
        </w:tc>
        <w:tc>
          <w:tcPr>
            <w:tcW w:w="1018" w:type="pct"/>
            <w:shd w:val="clear" w:color="auto" w:fill="FFFFFF" w:themeFill="background1"/>
            <w:noWrap/>
            <w:vAlign w:val="center"/>
          </w:tcPr>
          <w:p w14:paraId="355ADF76" w14:textId="77777777" w:rsidR="00594229" w:rsidRPr="00594229" w:rsidRDefault="00594229" w:rsidP="00594229">
            <w:pPr>
              <w:spacing w:before="20" w:after="20"/>
              <w:rPr>
                <w:sz w:val="26"/>
                <w:szCs w:val="26"/>
              </w:rPr>
            </w:pPr>
            <w:r w:rsidRPr="00594229">
              <w:rPr>
                <w:sz w:val="26"/>
                <w:szCs w:val="26"/>
              </w:rPr>
              <w:t>Vĩnh Sơn 5</w:t>
            </w:r>
          </w:p>
        </w:tc>
        <w:tc>
          <w:tcPr>
            <w:tcW w:w="559" w:type="pct"/>
            <w:shd w:val="clear" w:color="auto" w:fill="FFFFFF" w:themeFill="background1"/>
            <w:noWrap/>
            <w:vAlign w:val="center"/>
          </w:tcPr>
          <w:p w14:paraId="7A3B78D2" w14:textId="77777777" w:rsidR="00594229" w:rsidRPr="00594229" w:rsidRDefault="00594229" w:rsidP="00594229">
            <w:pPr>
              <w:spacing w:before="20" w:after="20"/>
              <w:jc w:val="center"/>
              <w:rPr>
                <w:sz w:val="26"/>
                <w:szCs w:val="26"/>
              </w:rPr>
            </w:pPr>
            <w:r w:rsidRPr="00594229">
              <w:rPr>
                <w:sz w:val="26"/>
                <w:szCs w:val="26"/>
              </w:rPr>
              <w:t>155</w:t>
            </w:r>
          </w:p>
        </w:tc>
        <w:tc>
          <w:tcPr>
            <w:tcW w:w="591" w:type="pct"/>
            <w:shd w:val="clear" w:color="auto" w:fill="FFFFFF" w:themeFill="background1"/>
            <w:vAlign w:val="center"/>
          </w:tcPr>
          <w:p w14:paraId="56971104" w14:textId="77777777" w:rsidR="00594229" w:rsidRPr="00594229" w:rsidRDefault="00594229" w:rsidP="00594229">
            <w:pPr>
              <w:spacing w:before="20" w:after="20"/>
              <w:jc w:val="center"/>
              <w:rPr>
                <w:sz w:val="26"/>
                <w:szCs w:val="26"/>
              </w:rPr>
            </w:pPr>
            <w:r w:rsidRPr="00594229">
              <w:rPr>
                <w:sz w:val="26"/>
                <w:szCs w:val="26"/>
              </w:rPr>
              <w:t>1,53</w:t>
            </w:r>
          </w:p>
        </w:tc>
        <w:tc>
          <w:tcPr>
            <w:tcW w:w="603" w:type="pct"/>
            <w:shd w:val="clear" w:color="auto" w:fill="FFFFFF" w:themeFill="background1"/>
            <w:vAlign w:val="center"/>
          </w:tcPr>
          <w:p w14:paraId="7C74A2B0" w14:textId="77777777" w:rsidR="00594229" w:rsidRPr="00594229" w:rsidRDefault="00594229" w:rsidP="00594229">
            <w:pPr>
              <w:spacing w:before="20" w:after="20"/>
              <w:jc w:val="center"/>
              <w:rPr>
                <w:sz w:val="26"/>
                <w:szCs w:val="26"/>
              </w:rPr>
            </w:pPr>
            <w:r w:rsidRPr="00594229">
              <w:rPr>
                <w:sz w:val="26"/>
                <w:szCs w:val="26"/>
              </w:rPr>
              <w:t>0,19</w:t>
            </w:r>
          </w:p>
        </w:tc>
        <w:tc>
          <w:tcPr>
            <w:tcW w:w="465" w:type="pct"/>
            <w:shd w:val="clear" w:color="auto" w:fill="FFFFFF" w:themeFill="background1"/>
            <w:noWrap/>
            <w:vAlign w:val="center"/>
          </w:tcPr>
          <w:p w14:paraId="21922AC8" w14:textId="77777777" w:rsidR="00594229" w:rsidRPr="00594229" w:rsidRDefault="00594229" w:rsidP="00594229">
            <w:pPr>
              <w:spacing w:before="20" w:after="20"/>
              <w:jc w:val="center"/>
              <w:rPr>
                <w:sz w:val="26"/>
                <w:szCs w:val="26"/>
              </w:rPr>
            </w:pPr>
            <w:r w:rsidRPr="00594229">
              <w:rPr>
                <w:sz w:val="26"/>
                <w:szCs w:val="26"/>
              </w:rPr>
              <w:t>154,50</w:t>
            </w:r>
          </w:p>
        </w:tc>
        <w:tc>
          <w:tcPr>
            <w:tcW w:w="603" w:type="pct"/>
            <w:shd w:val="clear" w:color="auto" w:fill="FFFFFF" w:themeFill="background1"/>
            <w:noWrap/>
            <w:vAlign w:val="center"/>
          </w:tcPr>
          <w:p w14:paraId="7F800368" w14:textId="77777777" w:rsidR="00594229" w:rsidRPr="00594229" w:rsidRDefault="00594229" w:rsidP="00594229">
            <w:pPr>
              <w:spacing w:before="20" w:after="20"/>
              <w:jc w:val="center"/>
              <w:rPr>
                <w:sz w:val="26"/>
                <w:szCs w:val="26"/>
              </w:rPr>
            </w:pPr>
            <w:r w:rsidRPr="00594229">
              <w:rPr>
                <w:sz w:val="26"/>
                <w:szCs w:val="26"/>
              </w:rPr>
              <w:t>0,09</w:t>
            </w:r>
          </w:p>
        </w:tc>
        <w:tc>
          <w:tcPr>
            <w:tcW w:w="434" w:type="pct"/>
            <w:shd w:val="clear" w:color="auto" w:fill="FFFFFF" w:themeFill="background1"/>
            <w:noWrap/>
            <w:vAlign w:val="center"/>
          </w:tcPr>
          <w:p w14:paraId="6D0FBB4B" w14:textId="77777777" w:rsidR="00594229" w:rsidRPr="00594229" w:rsidRDefault="00594229" w:rsidP="00594229">
            <w:pPr>
              <w:spacing w:before="20" w:after="20"/>
              <w:jc w:val="center"/>
              <w:rPr>
                <w:sz w:val="26"/>
                <w:szCs w:val="26"/>
              </w:rPr>
            </w:pPr>
            <w:r w:rsidRPr="00594229">
              <w:rPr>
                <w:sz w:val="26"/>
                <w:szCs w:val="26"/>
              </w:rPr>
              <w:t>156</w:t>
            </w:r>
          </w:p>
        </w:tc>
        <w:tc>
          <w:tcPr>
            <w:tcW w:w="440" w:type="pct"/>
            <w:shd w:val="clear" w:color="auto" w:fill="FFFFFF" w:themeFill="background1"/>
            <w:noWrap/>
            <w:vAlign w:val="center"/>
          </w:tcPr>
          <w:p w14:paraId="0F9118AC" w14:textId="77777777" w:rsidR="00594229" w:rsidRPr="00594229" w:rsidRDefault="00594229" w:rsidP="00594229">
            <w:pPr>
              <w:spacing w:before="20" w:after="20"/>
              <w:jc w:val="center"/>
              <w:rPr>
                <w:sz w:val="26"/>
                <w:szCs w:val="26"/>
              </w:rPr>
            </w:pPr>
            <w:r w:rsidRPr="00594229">
              <w:rPr>
                <w:sz w:val="26"/>
                <w:szCs w:val="26"/>
              </w:rPr>
              <w:t>156</w:t>
            </w:r>
          </w:p>
        </w:tc>
      </w:tr>
      <w:tr w:rsidR="00594229" w:rsidRPr="00594229" w14:paraId="5AB6C324" w14:textId="77777777" w:rsidTr="00594229">
        <w:trPr>
          <w:trHeight w:val="284"/>
        </w:trPr>
        <w:tc>
          <w:tcPr>
            <w:tcW w:w="286" w:type="pct"/>
            <w:shd w:val="clear" w:color="auto" w:fill="FFFFFF" w:themeFill="background1"/>
            <w:vAlign w:val="center"/>
          </w:tcPr>
          <w:p w14:paraId="6CD406E6" w14:textId="77777777" w:rsidR="00594229" w:rsidRPr="00594229" w:rsidRDefault="00594229" w:rsidP="00594229">
            <w:pPr>
              <w:spacing w:before="20" w:after="20"/>
              <w:jc w:val="center"/>
              <w:rPr>
                <w:bCs/>
                <w:sz w:val="26"/>
                <w:szCs w:val="26"/>
              </w:rPr>
            </w:pPr>
            <w:r w:rsidRPr="00594229">
              <w:rPr>
                <w:bCs/>
                <w:sz w:val="26"/>
                <w:szCs w:val="26"/>
              </w:rPr>
              <w:t>2</w:t>
            </w:r>
          </w:p>
        </w:tc>
        <w:tc>
          <w:tcPr>
            <w:tcW w:w="1018" w:type="pct"/>
            <w:shd w:val="clear" w:color="auto" w:fill="FFFFFF" w:themeFill="background1"/>
            <w:noWrap/>
            <w:vAlign w:val="center"/>
          </w:tcPr>
          <w:p w14:paraId="1D19A636" w14:textId="77777777" w:rsidR="00594229" w:rsidRPr="00594229" w:rsidRDefault="00594229" w:rsidP="00594229">
            <w:pPr>
              <w:spacing w:before="20" w:after="20"/>
              <w:rPr>
                <w:sz w:val="26"/>
                <w:szCs w:val="26"/>
              </w:rPr>
            </w:pPr>
            <w:r w:rsidRPr="00594229">
              <w:rPr>
                <w:sz w:val="26"/>
                <w:szCs w:val="26"/>
              </w:rPr>
              <w:t>Trà Xom 1</w:t>
            </w:r>
          </w:p>
        </w:tc>
        <w:tc>
          <w:tcPr>
            <w:tcW w:w="559" w:type="pct"/>
            <w:shd w:val="clear" w:color="auto" w:fill="FFFFFF" w:themeFill="background1"/>
            <w:noWrap/>
            <w:vAlign w:val="center"/>
          </w:tcPr>
          <w:p w14:paraId="7C0A1472" w14:textId="77777777" w:rsidR="00594229" w:rsidRPr="00594229" w:rsidRDefault="00594229" w:rsidP="00594229">
            <w:pPr>
              <w:spacing w:before="20" w:after="20"/>
              <w:jc w:val="center"/>
              <w:rPr>
                <w:sz w:val="26"/>
                <w:szCs w:val="26"/>
              </w:rPr>
            </w:pPr>
            <w:r w:rsidRPr="00594229">
              <w:rPr>
                <w:sz w:val="26"/>
                <w:szCs w:val="26"/>
              </w:rPr>
              <w:t>668</w:t>
            </w:r>
          </w:p>
        </w:tc>
        <w:tc>
          <w:tcPr>
            <w:tcW w:w="591" w:type="pct"/>
            <w:shd w:val="clear" w:color="auto" w:fill="FFFFFF" w:themeFill="background1"/>
            <w:vAlign w:val="center"/>
          </w:tcPr>
          <w:p w14:paraId="29BF4769" w14:textId="77777777" w:rsidR="00594229" w:rsidRPr="00594229" w:rsidRDefault="00594229" w:rsidP="00594229">
            <w:pPr>
              <w:spacing w:before="20" w:after="20"/>
              <w:jc w:val="center"/>
              <w:rPr>
                <w:sz w:val="26"/>
                <w:szCs w:val="26"/>
              </w:rPr>
            </w:pPr>
            <w:r w:rsidRPr="00594229">
              <w:rPr>
                <w:sz w:val="26"/>
                <w:szCs w:val="26"/>
              </w:rPr>
              <w:t>39,5</w:t>
            </w:r>
          </w:p>
        </w:tc>
        <w:tc>
          <w:tcPr>
            <w:tcW w:w="603" w:type="pct"/>
            <w:shd w:val="clear" w:color="auto" w:fill="FFFFFF" w:themeFill="background1"/>
            <w:vAlign w:val="center"/>
          </w:tcPr>
          <w:p w14:paraId="2A235380" w14:textId="77777777" w:rsidR="00594229" w:rsidRPr="00594229" w:rsidRDefault="00594229" w:rsidP="00594229">
            <w:pPr>
              <w:spacing w:before="20" w:after="20"/>
              <w:jc w:val="center"/>
              <w:rPr>
                <w:sz w:val="26"/>
                <w:szCs w:val="26"/>
              </w:rPr>
            </w:pPr>
            <w:r w:rsidRPr="00594229">
              <w:rPr>
                <w:sz w:val="26"/>
                <w:szCs w:val="26"/>
              </w:rPr>
              <w:t>31,22</w:t>
            </w:r>
          </w:p>
        </w:tc>
        <w:tc>
          <w:tcPr>
            <w:tcW w:w="465" w:type="pct"/>
            <w:shd w:val="clear" w:color="auto" w:fill="FFFFFF" w:themeFill="background1"/>
            <w:noWrap/>
            <w:vAlign w:val="center"/>
          </w:tcPr>
          <w:p w14:paraId="28470C80" w14:textId="77777777" w:rsidR="00594229" w:rsidRPr="00594229" w:rsidRDefault="00594229" w:rsidP="00594229">
            <w:pPr>
              <w:spacing w:before="20" w:after="20"/>
              <w:jc w:val="center"/>
              <w:rPr>
                <w:sz w:val="26"/>
                <w:szCs w:val="26"/>
              </w:rPr>
            </w:pPr>
            <w:r w:rsidRPr="00594229">
              <w:rPr>
                <w:sz w:val="26"/>
                <w:szCs w:val="26"/>
              </w:rPr>
              <w:t>667,08</w:t>
            </w:r>
          </w:p>
        </w:tc>
        <w:tc>
          <w:tcPr>
            <w:tcW w:w="603" w:type="pct"/>
            <w:shd w:val="clear" w:color="auto" w:fill="FFFFFF" w:themeFill="background1"/>
            <w:noWrap/>
            <w:vAlign w:val="center"/>
          </w:tcPr>
          <w:p w14:paraId="48B74A6A" w14:textId="77777777" w:rsidR="00594229" w:rsidRPr="00594229" w:rsidRDefault="00594229" w:rsidP="00594229">
            <w:pPr>
              <w:spacing w:before="20" w:after="20"/>
              <w:jc w:val="center"/>
              <w:rPr>
                <w:sz w:val="26"/>
                <w:szCs w:val="26"/>
              </w:rPr>
            </w:pPr>
            <w:r w:rsidRPr="00594229">
              <w:rPr>
                <w:sz w:val="26"/>
                <w:szCs w:val="26"/>
              </w:rPr>
              <w:t>2,54</w:t>
            </w:r>
          </w:p>
        </w:tc>
        <w:tc>
          <w:tcPr>
            <w:tcW w:w="434" w:type="pct"/>
            <w:shd w:val="clear" w:color="auto" w:fill="FFFFFF" w:themeFill="background1"/>
            <w:noWrap/>
            <w:vAlign w:val="center"/>
          </w:tcPr>
          <w:p w14:paraId="3AAE9C06" w14:textId="77777777" w:rsidR="00594229" w:rsidRPr="00594229" w:rsidRDefault="00594229" w:rsidP="00594229">
            <w:pPr>
              <w:spacing w:before="20" w:after="20"/>
              <w:jc w:val="center"/>
              <w:rPr>
                <w:sz w:val="26"/>
                <w:szCs w:val="26"/>
              </w:rPr>
            </w:pPr>
            <w:r w:rsidRPr="00594229">
              <w:rPr>
                <w:sz w:val="26"/>
                <w:szCs w:val="26"/>
              </w:rPr>
              <w:t>22</w:t>
            </w:r>
          </w:p>
        </w:tc>
        <w:tc>
          <w:tcPr>
            <w:tcW w:w="440" w:type="pct"/>
            <w:shd w:val="clear" w:color="auto" w:fill="FFFFFF" w:themeFill="background1"/>
            <w:noWrap/>
            <w:vAlign w:val="center"/>
          </w:tcPr>
          <w:p w14:paraId="57A47203" w14:textId="77777777" w:rsidR="00594229" w:rsidRPr="00594229" w:rsidRDefault="00594229" w:rsidP="00594229">
            <w:pPr>
              <w:spacing w:before="20" w:after="20"/>
              <w:jc w:val="center"/>
              <w:rPr>
                <w:sz w:val="26"/>
                <w:szCs w:val="26"/>
              </w:rPr>
            </w:pPr>
            <w:r w:rsidRPr="00594229">
              <w:rPr>
                <w:sz w:val="26"/>
                <w:szCs w:val="26"/>
              </w:rPr>
              <w:t>10</w:t>
            </w:r>
          </w:p>
        </w:tc>
      </w:tr>
      <w:tr w:rsidR="00594229" w:rsidRPr="00594229" w14:paraId="3639E875" w14:textId="77777777" w:rsidTr="00594229">
        <w:trPr>
          <w:trHeight w:val="284"/>
        </w:trPr>
        <w:tc>
          <w:tcPr>
            <w:tcW w:w="286" w:type="pct"/>
            <w:shd w:val="clear" w:color="auto" w:fill="FFFFFF" w:themeFill="background1"/>
            <w:vAlign w:val="center"/>
          </w:tcPr>
          <w:p w14:paraId="3069250E" w14:textId="77777777" w:rsidR="00594229" w:rsidRPr="00594229" w:rsidRDefault="00594229" w:rsidP="00594229">
            <w:pPr>
              <w:spacing w:before="20" w:after="20"/>
              <w:jc w:val="center"/>
              <w:rPr>
                <w:bCs/>
                <w:sz w:val="26"/>
                <w:szCs w:val="26"/>
              </w:rPr>
            </w:pPr>
            <w:r w:rsidRPr="00594229">
              <w:rPr>
                <w:bCs/>
                <w:sz w:val="26"/>
                <w:szCs w:val="26"/>
              </w:rPr>
              <w:lastRenderedPageBreak/>
              <w:t>3</w:t>
            </w:r>
          </w:p>
        </w:tc>
        <w:tc>
          <w:tcPr>
            <w:tcW w:w="1018" w:type="pct"/>
            <w:shd w:val="clear" w:color="auto" w:fill="FFFFFF" w:themeFill="background1"/>
            <w:noWrap/>
            <w:vAlign w:val="center"/>
          </w:tcPr>
          <w:p w14:paraId="4CBF4FEB" w14:textId="77777777" w:rsidR="00594229" w:rsidRPr="00594229" w:rsidRDefault="00594229" w:rsidP="00594229">
            <w:pPr>
              <w:spacing w:before="20" w:after="20"/>
              <w:rPr>
                <w:sz w:val="26"/>
                <w:szCs w:val="26"/>
              </w:rPr>
            </w:pPr>
            <w:r w:rsidRPr="00594229">
              <w:rPr>
                <w:sz w:val="26"/>
                <w:szCs w:val="26"/>
              </w:rPr>
              <w:t>Định Bình</w:t>
            </w:r>
          </w:p>
        </w:tc>
        <w:tc>
          <w:tcPr>
            <w:tcW w:w="559" w:type="pct"/>
            <w:shd w:val="clear" w:color="auto" w:fill="FFFFFF" w:themeFill="background1"/>
            <w:noWrap/>
            <w:vAlign w:val="center"/>
          </w:tcPr>
          <w:p w14:paraId="6269CF4C" w14:textId="77777777" w:rsidR="00594229" w:rsidRPr="00594229" w:rsidRDefault="00594229" w:rsidP="00594229">
            <w:pPr>
              <w:spacing w:before="20" w:after="20"/>
              <w:jc w:val="center"/>
              <w:rPr>
                <w:sz w:val="26"/>
                <w:szCs w:val="26"/>
              </w:rPr>
            </w:pPr>
            <w:r w:rsidRPr="00594229">
              <w:rPr>
                <w:sz w:val="26"/>
                <w:szCs w:val="26"/>
              </w:rPr>
              <w:t>91,93</w:t>
            </w:r>
          </w:p>
        </w:tc>
        <w:tc>
          <w:tcPr>
            <w:tcW w:w="591" w:type="pct"/>
            <w:shd w:val="clear" w:color="auto" w:fill="FFFFFF" w:themeFill="background1"/>
            <w:vAlign w:val="center"/>
          </w:tcPr>
          <w:p w14:paraId="10428A27" w14:textId="77777777" w:rsidR="00594229" w:rsidRPr="00594229" w:rsidRDefault="00594229" w:rsidP="00594229">
            <w:pPr>
              <w:spacing w:before="20" w:after="20"/>
              <w:jc w:val="center"/>
              <w:rPr>
                <w:sz w:val="26"/>
                <w:szCs w:val="26"/>
              </w:rPr>
            </w:pPr>
            <w:r w:rsidRPr="00594229">
              <w:rPr>
                <w:sz w:val="26"/>
                <w:szCs w:val="26"/>
              </w:rPr>
              <w:t>226,21</w:t>
            </w:r>
          </w:p>
        </w:tc>
        <w:tc>
          <w:tcPr>
            <w:tcW w:w="603" w:type="pct"/>
            <w:shd w:val="clear" w:color="auto" w:fill="FFFFFF" w:themeFill="background1"/>
            <w:vAlign w:val="center"/>
          </w:tcPr>
          <w:p w14:paraId="63BAB117" w14:textId="77777777" w:rsidR="00594229" w:rsidRPr="00594229" w:rsidRDefault="00594229" w:rsidP="00594229">
            <w:pPr>
              <w:spacing w:before="20" w:after="20"/>
              <w:jc w:val="center"/>
              <w:rPr>
                <w:sz w:val="26"/>
                <w:szCs w:val="26"/>
              </w:rPr>
            </w:pPr>
            <w:r w:rsidRPr="00594229">
              <w:rPr>
                <w:sz w:val="26"/>
                <w:szCs w:val="26"/>
              </w:rPr>
              <w:t>209,93</w:t>
            </w:r>
          </w:p>
        </w:tc>
        <w:tc>
          <w:tcPr>
            <w:tcW w:w="465" w:type="pct"/>
            <w:shd w:val="clear" w:color="auto" w:fill="FFFFFF" w:themeFill="background1"/>
            <w:noWrap/>
            <w:vAlign w:val="center"/>
          </w:tcPr>
          <w:p w14:paraId="0C289EAB" w14:textId="77777777" w:rsidR="00594229" w:rsidRPr="00594229" w:rsidRDefault="00594229" w:rsidP="00594229">
            <w:pPr>
              <w:spacing w:before="20" w:after="20"/>
              <w:jc w:val="center"/>
              <w:rPr>
                <w:sz w:val="26"/>
                <w:szCs w:val="26"/>
              </w:rPr>
            </w:pPr>
            <w:r w:rsidRPr="00594229">
              <w:rPr>
                <w:sz w:val="26"/>
                <w:szCs w:val="26"/>
              </w:rPr>
              <w:t>91,59</w:t>
            </w:r>
          </w:p>
        </w:tc>
        <w:tc>
          <w:tcPr>
            <w:tcW w:w="603" w:type="pct"/>
            <w:shd w:val="clear" w:color="auto" w:fill="FFFFFF" w:themeFill="background1"/>
            <w:noWrap/>
            <w:vAlign w:val="center"/>
          </w:tcPr>
          <w:p w14:paraId="0D5BBB66" w14:textId="77777777" w:rsidR="00594229" w:rsidRPr="00594229" w:rsidRDefault="00594229" w:rsidP="00594229">
            <w:pPr>
              <w:spacing w:before="20" w:after="20"/>
              <w:jc w:val="center"/>
              <w:rPr>
                <w:sz w:val="26"/>
                <w:szCs w:val="26"/>
              </w:rPr>
            </w:pPr>
            <w:r w:rsidRPr="00594229">
              <w:rPr>
                <w:sz w:val="26"/>
                <w:szCs w:val="26"/>
              </w:rPr>
              <w:t>4,54</w:t>
            </w:r>
          </w:p>
        </w:tc>
        <w:tc>
          <w:tcPr>
            <w:tcW w:w="434" w:type="pct"/>
            <w:shd w:val="clear" w:color="auto" w:fill="FFFFFF" w:themeFill="background1"/>
            <w:noWrap/>
            <w:vAlign w:val="center"/>
          </w:tcPr>
          <w:p w14:paraId="1330F127" w14:textId="77777777" w:rsidR="00594229" w:rsidRPr="00594229" w:rsidRDefault="00594229" w:rsidP="00594229">
            <w:pPr>
              <w:spacing w:before="20" w:after="20"/>
              <w:jc w:val="center"/>
              <w:rPr>
                <w:sz w:val="26"/>
                <w:szCs w:val="26"/>
              </w:rPr>
            </w:pPr>
            <w:r w:rsidRPr="00594229">
              <w:rPr>
                <w:sz w:val="26"/>
                <w:szCs w:val="26"/>
              </w:rPr>
              <w:t>262</w:t>
            </w:r>
          </w:p>
        </w:tc>
        <w:tc>
          <w:tcPr>
            <w:tcW w:w="440" w:type="pct"/>
            <w:shd w:val="clear" w:color="auto" w:fill="FFFFFF" w:themeFill="background1"/>
            <w:noWrap/>
            <w:vAlign w:val="center"/>
          </w:tcPr>
          <w:p w14:paraId="57A02861" w14:textId="77777777" w:rsidR="00594229" w:rsidRPr="00594229" w:rsidRDefault="00594229" w:rsidP="00594229">
            <w:pPr>
              <w:spacing w:before="20" w:after="20"/>
              <w:jc w:val="center"/>
              <w:rPr>
                <w:sz w:val="26"/>
                <w:szCs w:val="26"/>
              </w:rPr>
            </w:pPr>
            <w:r w:rsidRPr="00594229">
              <w:rPr>
                <w:sz w:val="26"/>
                <w:szCs w:val="26"/>
              </w:rPr>
              <w:t>342</w:t>
            </w:r>
          </w:p>
        </w:tc>
      </w:tr>
      <w:tr w:rsidR="00594229" w:rsidRPr="00594229" w14:paraId="186386D4" w14:textId="77777777" w:rsidTr="00594229">
        <w:trPr>
          <w:trHeight w:val="284"/>
        </w:trPr>
        <w:tc>
          <w:tcPr>
            <w:tcW w:w="286" w:type="pct"/>
            <w:shd w:val="clear" w:color="auto" w:fill="FFFFFF" w:themeFill="background1"/>
            <w:vAlign w:val="center"/>
          </w:tcPr>
          <w:p w14:paraId="66979476" w14:textId="77777777" w:rsidR="00594229" w:rsidRPr="00594229" w:rsidRDefault="00594229" w:rsidP="00594229">
            <w:pPr>
              <w:spacing w:before="20" w:after="20"/>
              <w:jc w:val="center"/>
              <w:rPr>
                <w:bCs/>
                <w:sz w:val="26"/>
                <w:szCs w:val="26"/>
              </w:rPr>
            </w:pPr>
            <w:r w:rsidRPr="00594229">
              <w:rPr>
                <w:bCs/>
                <w:sz w:val="26"/>
                <w:szCs w:val="26"/>
              </w:rPr>
              <w:t>4</w:t>
            </w:r>
          </w:p>
        </w:tc>
        <w:tc>
          <w:tcPr>
            <w:tcW w:w="1018" w:type="pct"/>
            <w:shd w:val="clear" w:color="auto" w:fill="FFFFFF" w:themeFill="background1"/>
            <w:noWrap/>
            <w:vAlign w:val="center"/>
          </w:tcPr>
          <w:p w14:paraId="60276967" w14:textId="77777777" w:rsidR="00594229" w:rsidRPr="00594229" w:rsidRDefault="00594229" w:rsidP="00594229">
            <w:pPr>
              <w:spacing w:before="20" w:after="20"/>
              <w:rPr>
                <w:sz w:val="26"/>
                <w:szCs w:val="26"/>
              </w:rPr>
            </w:pPr>
            <w:r w:rsidRPr="00594229">
              <w:rPr>
                <w:sz w:val="26"/>
                <w:szCs w:val="26"/>
              </w:rPr>
              <w:t>Núi Một</w:t>
            </w:r>
          </w:p>
        </w:tc>
        <w:tc>
          <w:tcPr>
            <w:tcW w:w="559" w:type="pct"/>
            <w:shd w:val="clear" w:color="auto" w:fill="FFFFFF" w:themeFill="background1"/>
            <w:noWrap/>
            <w:vAlign w:val="center"/>
          </w:tcPr>
          <w:p w14:paraId="63037BE4" w14:textId="77777777" w:rsidR="00594229" w:rsidRPr="00594229" w:rsidRDefault="00594229" w:rsidP="00594229">
            <w:pPr>
              <w:spacing w:before="20" w:after="20"/>
              <w:jc w:val="center"/>
              <w:rPr>
                <w:sz w:val="26"/>
                <w:szCs w:val="26"/>
              </w:rPr>
            </w:pPr>
            <w:r w:rsidRPr="00594229">
              <w:rPr>
                <w:sz w:val="26"/>
                <w:szCs w:val="26"/>
              </w:rPr>
              <w:t>46,2</w:t>
            </w:r>
          </w:p>
        </w:tc>
        <w:tc>
          <w:tcPr>
            <w:tcW w:w="591" w:type="pct"/>
            <w:shd w:val="clear" w:color="auto" w:fill="FFFFFF" w:themeFill="background1"/>
            <w:vAlign w:val="center"/>
          </w:tcPr>
          <w:p w14:paraId="17B4D41D" w14:textId="77777777" w:rsidR="00594229" w:rsidRPr="00594229" w:rsidRDefault="00594229" w:rsidP="00594229">
            <w:pPr>
              <w:spacing w:before="20" w:after="20"/>
              <w:jc w:val="center"/>
              <w:rPr>
                <w:sz w:val="26"/>
                <w:szCs w:val="26"/>
              </w:rPr>
            </w:pPr>
            <w:r w:rsidRPr="00594229">
              <w:rPr>
                <w:sz w:val="26"/>
                <w:szCs w:val="26"/>
              </w:rPr>
              <w:t>111</w:t>
            </w:r>
          </w:p>
        </w:tc>
        <w:tc>
          <w:tcPr>
            <w:tcW w:w="603" w:type="pct"/>
            <w:shd w:val="clear" w:color="auto" w:fill="FFFFFF" w:themeFill="background1"/>
            <w:vAlign w:val="center"/>
          </w:tcPr>
          <w:p w14:paraId="0F3A20CC" w14:textId="77777777" w:rsidR="00594229" w:rsidRPr="00594229" w:rsidRDefault="00594229" w:rsidP="00594229">
            <w:pPr>
              <w:spacing w:before="20" w:after="20"/>
              <w:jc w:val="center"/>
              <w:rPr>
                <w:sz w:val="26"/>
                <w:szCs w:val="26"/>
              </w:rPr>
            </w:pPr>
            <w:r w:rsidRPr="00594229">
              <w:rPr>
                <w:sz w:val="26"/>
                <w:szCs w:val="26"/>
              </w:rPr>
              <w:t>109,55</w:t>
            </w:r>
          </w:p>
        </w:tc>
        <w:tc>
          <w:tcPr>
            <w:tcW w:w="465" w:type="pct"/>
            <w:shd w:val="clear" w:color="auto" w:fill="FFFFFF" w:themeFill="background1"/>
            <w:noWrap/>
            <w:vAlign w:val="center"/>
          </w:tcPr>
          <w:p w14:paraId="4408F7CB" w14:textId="77777777" w:rsidR="00594229" w:rsidRPr="00594229" w:rsidRDefault="00594229" w:rsidP="00594229">
            <w:pPr>
              <w:spacing w:before="20" w:after="20"/>
              <w:jc w:val="center"/>
              <w:rPr>
                <w:sz w:val="26"/>
                <w:szCs w:val="26"/>
              </w:rPr>
            </w:pPr>
            <w:r w:rsidRPr="00594229">
              <w:rPr>
                <w:sz w:val="26"/>
                <w:szCs w:val="26"/>
              </w:rPr>
              <w:t>46,43</w:t>
            </w:r>
          </w:p>
        </w:tc>
        <w:tc>
          <w:tcPr>
            <w:tcW w:w="603" w:type="pct"/>
            <w:shd w:val="clear" w:color="auto" w:fill="FFFFFF" w:themeFill="background1"/>
            <w:noWrap/>
            <w:vAlign w:val="center"/>
          </w:tcPr>
          <w:p w14:paraId="2716FDBD" w14:textId="77777777" w:rsidR="00594229" w:rsidRPr="00594229" w:rsidRDefault="00594229" w:rsidP="00594229">
            <w:pPr>
              <w:spacing w:before="20" w:after="20"/>
              <w:jc w:val="center"/>
              <w:rPr>
                <w:sz w:val="26"/>
                <w:szCs w:val="26"/>
              </w:rPr>
            </w:pPr>
          </w:p>
        </w:tc>
        <w:tc>
          <w:tcPr>
            <w:tcW w:w="434" w:type="pct"/>
            <w:shd w:val="clear" w:color="auto" w:fill="FFFFFF" w:themeFill="background1"/>
            <w:noWrap/>
            <w:vAlign w:val="center"/>
          </w:tcPr>
          <w:p w14:paraId="38111114" w14:textId="77777777" w:rsidR="00594229" w:rsidRPr="00594229" w:rsidRDefault="00594229" w:rsidP="00594229">
            <w:pPr>
              <w:spacing w:before="20" w:after="20"/>
              <w:jc w:val="center"/>
              <w:rPr>
                <w:sz w:val="26"/>
                <w:szCs w:val="26"/>
              </w:rPr>
            </w:pPr>
            <w:r w:rsidRPr="00594229">
              <w:rPr>
                <w:sz w:val="26"/>
                <w:szCs w:val="26"/>
              </w:rPr>
              <w:t>35</w:t>
            </w:r>
          </w:p>
        </w:tc>
        <w:tc>
          <w:tcPr>
            <w:tcW w:w="440" w:type="pct"/>
            <w:shd w:val="clear" w:color="auto" w:fill="FFFFFF" w:themeFill="background1"/>
            <w:noWrap/>
            <w:vAlign w:val="center"/>
          </w:tcPr>
          <w:p w14:paraId="01C908CE" w14:textId="77777777" w:rsidR="00594229" w:rsidRPr="00594229" w:rsidRDefault="00594229" w:rsidP="00594229">
            <w:pPr>
              <w:spacing w:before="20" w:after="20"/>
              <w:jc w:val="center"/>
              <w:rPr>
                <w:sz w:val="26"/>
                <w:szCs w:val="26"/>
              </w:rPr>
            </w:pPr>
            <w:r w:rsidRPr="00594229">
              <w:rPr>
                <w:sz w:val="26"/>
                <w:szCs w:val="26"/>
              </w:rPr>
              <w:t>90</w:t>
            </w:r>
          </w:p>
        </w:tc>
      </w:tr>
      <w:tr w:rsidR="00594229" w:rsidRPr="00594229" w14:paraId="63F1099B" w14:textId="77777777" w:rsidTr="00594229">
        <w:trPr>
          <w:trHeight w:val="284"/>
        </w:trPr>
        <w:tc>
          <w:tcPr>
            <w:tcW w:w="286" w:type="pct"/>
            <w:shd w:val="clear" w:color="auto" w:fill="FFFFFF" w:themeFill="background1"/>
            <w:vAlign w:val="center"/>
          </w:tcPr>
          <w:p w14:paraId="3D382B24" w14:textId="77777777" w:rsidR="00594229" w:rsidRPr="00594229" w:rsidRDefault="00594229" w:rsidP="00594229">
            <w:pPr>
              <w:spacing w:before="20" w:after="20"/>
              <w:jc w:val="center"/>
              <w:rPr>
                <w:bCs/>
                <w:sz w:val="26"/>
                <w:szCs w:val="26"/>
              </w:rPr>
            </w:pPr>
          </w:p>
        </w:tc>
        <w:tc>
          <w:tcPr>
            <w:tcW w:w="1018" w:type="pct"/>
            <w:shd w:val="clear" w:color="auto" w:fill="FFFFFF" w:themeFill="background1"/>
            <w:noWrap/>
            <w:vAlign w:val="center"/>
          </w:tcPr>
          <w:p w14:paraId="2EDBD06E" w14:textId="77777777" w:rsidR="00594229" w:rsidRPr="00594229" w:rsidRDefault="00594229" w:rsidP="00594229">
            <w:pPr>
              <w:spacing w:before="20" w:after="20"/>
              <w:rPr>
                <w:b/>
                <w:bCs/>
                <w:sz w:val="26"/>
                <w:szCs w:val="26"/>
              </w:rPr>
            </w:pPr>
            <w:r w:rsidRPr="00594229">
              <w:rPr>
                <w:b/>
                <w:bCs/>
                <w:sz w:val="26"/>
                <w:szCs w:val="26"/>
              </w:rPr>
              <w:t>Tổng cộng</w:t>
            </w:r>
          </w:p>
        </w:tc>
        <w:tc>
          <w:tcPr>
            <w:tcW w:w="559" w:type="pct"/>
            <w:shd w:val="clear" w:color="auto" w:fill="FFFFFF" w:themeFill="background1"/>
            <w:noWrap/>
            <w:vAlign w:val="center"/>
          </w:tcPr>
          <w:p w14:paraId="41D7E952" w14:textId="77777777" w:rsidR="00594229" w:rsidRPr="00594229" w:rsidRDefault="00594229" w:rsidP="00594229">
            <w:pPr>
              <w:spacing w:before="20" w:after="20"/>
              <w:jc w:val="center"/>
              <w:rPr>
                <w:sz w:val="26"/>
                <w:szCs w:val="26"/>
              </w:rPr>
            </w:pPr>
          </w:p>
        </w:tc>
        <w:tc>
          <w:tcPr>
            <w:tcW w:w="591" w:type="pct"/>
            <w:shd w:val="clear" w:color="auto" w:fill="FFFFFF" w:themeFill="background1"/>
            <w:vAlign w:val="center"/>
          </w:tcPr>
          <w:p w14:paraId="131ED512" w14:textId="77777777" w:rsidR="00594229" w:rsidRPr="00594229" w:rsidRDefault="00594229" w:rsidP="00594229">
            <w:pPr>
              <w:spacing w:before="20" w:after="20"/>
              <w:jc w:val="center"/>
              <w:rPr>
                <w:sz w:val="26"/>
                <w:szCs w:val="26"/>
              </w:rPr>
            </w:pPr>
          </w:p>
        </w:tc>
        <w:tc>
          <w:tcPr>
            <w:tcW w:w="603" w:type="pct"/>
            <w:shd w:val="clear" w:color="auto" w:fill="FFFFFF" w:themeFill="background1"/>
            <w:vAlign w:val="center"/>
          </w:tcPr>
          <w:p w14:paraId="20E0C4B2" w14:textId="77777777" w:rsidR="00594229" w:rsidRPr="00594229" w:rsidRDefault="00594229" w:rsidP="00594229">
            <w:pPr>
              <w:spacing w:before="20" w:after="20"/>
              <w:jc w:val="center"/>
              <w:rPr>
                <w:b/>
                <w:bCs/>
                <w:sz w:val="26"/>
                <w:szCs w:val="26"/>
              </w:rPr>
            </w:pPr>
            <w:r w:rsidRPr="00594229">
              <w:rPr>
                <w:b/>
                <w:bCs/>
                <w:sz w:val="26"/>
                <w:szCs w:val="26"/>
              </w:rPr>
              <w:t>350,89</w:t>
            </w:r>
          </w:p>
        </w:tc>
        <w:tc>
          <w:tcPr>
            <w:tcW w:w="465" w:type="pct"/>
            <w:shd w:val="clear" w:color="auto" w:fill="FFFFFF" w:themeFill="background1"/>
            <w:noWrap/>
            <w:vAlign w:val="center"/>
          </w:tcPr>
          <w:p w14:paraId="69E69A22" w14:textId="77777777" w:rsidR="00594229" w:rsidRPr="00594229" w:rsidRDefault="00594229" w:rsidP="00594229">
            <w:pPr>
              <w:spacing w:before="20" w:after="20"/>
              <w:jc w:val="center"/>
              <w:rPr>
                <w:sz w:val="26"/>
                <w:szCs w:val="26"/>
              </w:rPr>
            </w:pPr>
          </w:p>
        </w:tc>
        <w:tc>
          <w:tcPr>
            <w:tcW w:w="603" w:type="pct"/>
            <w:shd w:val="clear" w:color="auto" w:fill="FFFFFF" w:themeFill="background1"/>
            <w:noWrap/>
            <w:vAlign w:val="center"/>
          </w:tcPr>
          <w:p w14:paraId="4EB3F067" w14:textId="77777777" w:rsidR="00594229" w:rsidRPr="00594229" w:rsidRDefault="00594229" w:rsidP="00594229">
            <w:pPr>
              <w:spacing w:before="20" w:after="20"/>
              <w:jc w:val="center"/>
              <w:rPr>
                <w:b/>
                <w:sz w:val="26"/>
                <w:szCs w:val="26"/>
              </w:rPr>
            </w:pPr>
            <w:r w:rsidRPr="00594229">
              <w:rPr>
                <w:b/>
                <w:sz w:val="26"/>
                <w:szCs w:val="26"/>
              </w:rPr>
              <w:t>7,16</w:t>
            </w:r>
          </w:p>
        </w:tc>
        <w:tc>
          <w:tcPr>
            <w:tcW w:w="434" w:type="pct"/>
            <w:shd w:val="clear" w:color="auto" w:fill="FFFFFF" w:themeFill="background1"/>
            <w:noWrap/>
            <w:vAlign w:val="center"/>
          </w:tcPr>
          <w:p w14:paraId="681A8864" w14:textId="77777777" w:rsidR="00594229" w:rsidRPr="00594229" w:rsidRDefault="00594229" w:rsidP="00594229">
            <w:pPr>
              <w:spacing w:before="20" w:after="20"/>
              <w:jc w:val="center"/>
              <w:rPr>
                <w:sz w:val="26"/>
                <w:szCs w:val="26"/>
              </w:rPr>
            </w:pPr>
          </w:p>
        </w:tc>
        <w:tc>
          <w:tcPr>
            <w:tcW w:w="440" w:type="pct"/>
            <w:shd w:val="clear" w:color="auto" w:fill="FFFFFF" w:themeFill="background1"/>
            <w:noWrap/>
            <w:vAlign w:val="center"/>
          </w:tcPr>
          <w:p w14:paraId="5CEF5086" w14:textId="77777777" w:rsidR="00594229" w:rsidRPr="00594229" w:rsidRDefault="00594229" w:rsidP="00594229">
            <w:pPr>
              <w:spacing w:before="20" w:after="20"/>
              <w:jc w:val="center"/>
              <w:rPr>
                <w:sz w:val="26"/>
                <w:szCs w:val="26"/>
              </w:rPr>
            </w:pPr>
          </w:p>
        </w:tc>
      </w:tr>
      <w:tr w:rsidR="00594229" w:rsidRPr="00594229" w14:paraId="7C777A34" w14:textId="77777777" w:rsidTr="00594229">
        <w:trPr>
          <w:trHeight w:val="284"/>
        </w:trPr>
        <w:tc>
          <w:tcPr>
            <w:tcW w:w="286" w:type="pct"/>
            <w:shd w:val="clear" w:color="auto" w:fill="FFFFFF" w:themeFill="background1"/>
            <w:vAlign w:val="center"/>
          </w:tcPr>
          <w:p w14:paraId="310A72D9" w14:textId="77777777" w:rsidR="00594229" w:rsidRPr="00594229" w:rsidRDefault="00594229" w:rsidP="00594229">
            <w:pPr>
              <w:spacing w:before="20" w:after="20"/>
              <w:jc w:val="center"/>
              <w:rPr>
                <w:b/>
                <w:sz w:val="26"/>
                <w:szCs w:val="26"/>
              </w:rPr>
            </w:pPr>
            <w:r w:rsidRPr="00594229">
              <w:rPr>
                <w:b/>
                <w:sz w:val="26"/>
                <w:szCs w:val="26"/>
              </w:rPr>
              <w:t>b</w:t>
            </w:r>
          </w:p>
        </w:tc>
        <w:tc>
          <w:tcPr>
            <w:tcW w:w="4714" w:type="pct"/>
            <w:gridSpan w:val="8"/>
            <w:shd w:val="clear" w:color="auto" w:fill="FFFFFF" w:themeFill="background1"/>
          </w:tcPr>
          <w:p w14:paraId="78E4CC1D" w14:textId="77777777" w:rsidR="00594229" w:rsidRPr="00594229" w:rsidRDefault="00594229" w:rsidP="00594229">
            <w:pPr>
              <w:spacing w:before="20" w:after="20"/>
              <w:jc w:val="both"/>
              <w:rPr>
                <w:b/>
                <w:sz w:val="26"/>
                <w:szCs w:val="26"/>
              </w:rPr>
            </w:pPr>
            <w:r w:rsidRPr="00594229">
              <w:rPr>
                <w:b/>
                <w:sz w:val="26"/>
                <w:szCs w:val="26"/>
              </w:rPr>
              <w:t>Lưu vực sông Ba</w:t>
            </w:r>
          </w:p>
        </w:tc>
      </w:tr>
      <w:tr w:rsidR="00594229" w:rsidRPr="00594229" w14:paraId="74D45B0F" w14:textId="77777777" w:rsidTr="00594229">
        <w:trPr>
          <w:trHeight w:val="284"/>
        </w:trPr>
        <w:tc>
          <w:tcPr>
            <w:tcW w:w="286" w:type="pct"/>
            <w:shd w:val="clear" w:color="auto" w:fill="FFFFFF" w:themeFill="background1"/>
            <w:vAlign w:val="center"/>
          </w:tcPr>
          <w:p w14:paraId="0E981EE5" w14:textId="77777777" w:rsidR="00594229" w:rsidRPr="00594229" w:rsidRDefault="00594229" w:rsidP="00594229">
            <w:pPr>
              <w:spacing w:before="20" w:after="20"/>
              <w:jc w:val="center"/>
              <w:rPr>
                <w:bCs/>
                <w:sz w:val="26"/>
                <w:szCs w:val="26"/>
              </w:rPr>
            </w:pPr>
            <w:r w:rsidRPr="00594229">
              <w:rPr>
                <w:bCs/>
                <w:sz w:val="26"/>
                <w:szCs w:val="26"/>
              </w:rPr>
              <w:t>1</w:t>
            </w:r>
          </w:p>
        </w:tc>
        <w:tc>
          <w:tcPr>
            <w:tcW w:w="1018" w:type="pct"/>
            <w:shd w:val="clear" w:color="auto" w:fill="FFFFFF" w:themeFill="background1"/>
            <w:noWrap/>
            <w:vAlign w:val="center"/>
          </w:tcPr>
          <w:p w14:paraId="7CE5F05C" w14:textId="77777777" w:rsidR="00594229" w:rsidRPr="00594229" w:rsidRDefault="00594229" w:rsidP="00594229">
            <w:pPr>
              <w:spacing w:before="20" w:after="20"/>
              <w:rPr>
                <w:sz w:val="26"/>
                <w:szCs w:val="26"/>
              </w:rPr>
            </w:pPr>
            <w:r w:rsidRPr="00594229">
              <w:rPr>
                <w:sz w:val="26"/>
                <w:szCs w:val="26"/>
              </w:rPr>
              <w:t>Ayun Hạ</w:t>
            </w:r>
          </w:p>
        </w:tc>
        <w:tc>
          <w:tcPr>
            <w:tcW w:w="559" w:type="pct"/>
            <w:shd w:val="clear" w:color="auto" w:fill="FFFFFF" w:themeFill="background1"/>
            <w:noWrap/>
            <w:vAlign w:val="center"/>
          </w:tcPr>
          <w:p w14:paraId="1C42E9F7" w14:textId="77777777" w:rsidR="00594229" w:rsidRPr="00594229" w:rsidRDefault="00594229" w:rsidP="00594229">
            <w:pPr>
              <w:spacing w:before="20" w:after="20"/>
              <w:jc w:val="center"/>
              <w:rPr>
                <w:sz w:val="26"/>
                <w:szCs w:val="26"/>
              </w:rPr>
            </w:pPr>
            <w:r w:rsidRPr="00594229">
              <w:rPr>
                <w:sz w:val="26"/>
                <w:szCs w:val="26"/>
              </w:rPr>
              <w:t>204</w:t>
            </w:r>
          </w:p>
        </w:tc>
        <w:tc>
          <w:tcPr>
            <w:tcW w:w="591" w:type="pct"/>
            <w:shd w:val="clear" w:color="auto" w:fill="FFFFFF" w:themeFill="background1"/>
            <w:vAlign w:val="center"/>
          </w:tcPr>
          <w:p w14:paraId="4E167BFA" w14:textId="77777777" w:rsidR="00594229" w:rsidRPr="00594229" w:rsidRDefault="00594229" w:rsidP="00594229">
            <w:pPr>
              <w:spacing w:before="20" w:after="20"/>
              <w:jc w:val="center"/>
              <w:rPr>
                <w:sz w:val="26"/>
                <w:szCs w:val="26"/>
              </w:rPr>
            </w:pPr>
            <w:r w:rsidRPr="00594229">
              <w:rPr>
                <w:sz w:val="26"/>
                <w:szCs w:val="26"/>
              </w:rPr>
              <w:t>253</w:t>
            </w:r>
          </w:p>
        </w:tc>
        <w:tc>
          <w:tcPr>
            <w:tcW w:w="603" w:type="pct"/>
            <w:shd w:val="clear" w:color="auto" w:fill="FFFFFF" w:themeFill="background1"/>
            <w:vAlign w:val="center"/>
          </w:tcPr>
          <w:p w14:paraId="4F9EF817" w14:textId="77777777" w:rsidR="00594229" w:rsidRPr="00594229" w:rsidRDefault="00594229" w:rsidP="00594229">
            <w:pPr>
              <w:spacing w:before="20" w:after="20"/>
              <w:jc w:val="center"/>
              <w:rPr>
                <w:sz w:val="26"/>
                <w:szCs w:val="26"/>
              </w:rPr>
            </w:pPr>
            <w:r w:rsidRPr="00594229">
              <w:rPr>
                <w:sz w:val="26"/>
                <w:szCs w:val="26"/>
              </w:rPr>
              <w:t>201</w:t>
            </w:r>
          </w:p>
        </w:tc>
        <w:tc>
          <w:tcPr>
            <w:tcW w:w="465" w:type="pct"/>
            <w:shd w:val="clear" w:color="auto" w:fill="FFFFFF" w:themeFill="background1"/>
            <w:noWrap/>
            <w:vAlign w:val="center"/>
          </w:tcPr>
          <w:p w14:paraId="20A07521" w14:textId="77777777" w:rsidR="00594229" w:rsidRPr="00594229" w:rsidRDefault="00594229" w:rsidP="00594229">
            <w:pPr>
              <w:spacing w:before="20" w:after="20"/>
              <w:jc w:val="center"/>
              <w:rPr>
                <w:sz w:val="26"/>
                <w:szCs w:val="26"/>
              </w:rPr>
            </w:pPr>
            <w:r w:rsidRPr="00594229">
              <w:rPr>
                <w:sz w:val="26"/>
                <w:szCs w:val="26"/>
              </w:rPr>
              <w:t>203,96</w:t>
            </w:r>
          </w:p>
        </w:tc>
        <w:tc>
          <w:tcPr>
            <w:tcW w:w="603" w:type="pct"/>
            <w:shd w:val="clear" w:color="auto" w:fill="FFFFFF" w:themeFill="background1"/>
            <w:noWrap/>
            <w:vAlign w:val="center"/>
          </w:tcPr>
          <w:p w14:paraId="46BA469C" w14:textId="77777777" w:rsidR="00594229" w:rsidRPr="00594229" w:rsidRDefault="00594229" w:rsidP="00594229">
            <w:pPr>
              <w:spacing w:before="20" w:after="20"/>
              <w:jc w:val="center"/>
              <w:rPr>
                <w:sz w:val="26"/>
                <w:szCs w:val="26"/>
              </w:rPr>
            </w:pPr>
            <w:r w:rsidRPr="00594229">
              <w:rPr>
                <w:sz w:val="26"/>
                <w:szCs w:val="26"/>
              </w:rPr>
              <w:t>1,32</w:t>
            </w:r>
          </w:p>
        </w:tc>
        <w:tc>
          <w:tcPr>
            <w:tcW w:w="434" w:type="pct"/>
            <w:shd w:val="clear" w:color="auto" w:fill="FFFFFF" w:themeFill="background1"/>
            <w:noWrap/>
            <w:vAlign w:val="center"/>
          </w:tcPr>
          <w:p w14:paraId="73339D6B" w14:textId="77777777" w:rsidR="00594229" w:rsidRPr="00594229" w:rsidRDefault="00594229" w:rsidP="00594229">
            <w:pPr>
              <w:spacing w:before="20" w:after="20"/>
              <w:jc w:val="center"/>
              <w:rPr>
                <w:sz w:val="26"/>
                <w:szCs w:val="26"/>
              </w:rPr>
            </w:pPr>
            <w:r w:rsidRPr="00594229">
              <w:rPr>
                <w:sz w:val="26"/>
                <w:szCs w:val="26"/>
              </w:rPr>
              <w:t>118</w:t>
            </w:r>
          </w:p>
        </w:tc>
        <w:tc>
          <w:tcPr>
            <w:tcW w:w="440" w:type="pct"/>
            <w:shd w:val="clear" w:color="auto" w:fill="FFFFFF" w:themeFill="background1"/>
            <w:noWrap/>
            <w:vAlign w:val="center"/>
          </w:tcPr>
          <w:p w14:paraId="1E2B0E68" w14:textId="77777777" w:rsidR="00594229" w:rsidRPr="00594229" w:rsidRDefault="00594229" w:rsidP="00594229">
            <w:pPr>
              <w:spacing w:before="20" w:after="20"/>
              <w:jc w:val="center"/>
              <w:rPr>
                <w:sz w:val="26"/>
                <w:szCs w:val="26"/>
              </w:rPr>
            </w:pPr>
            <w:r w:rsidRPr="00594229">
              <w:rPr>
                <w:sz w:val="26"/>
                <w:szCs w:val="26"/>
              </w:rPr>
              <w:t>118</w:t>
            </w:r>
          </w:p>
        </w:tc>
      </w:tr>
      <w:tr w:rsidR="00594229" w:rsidRPr="00594229" w14:paraId="013E9912" w14:textId="77777777" w:rsidTr="00594229">
        <w:trPr>
          <w:trHeight w:val="284"/>
        </w:trPr>
        <w:tc>
          <w:tcPr>
            <w:tcW w:w="286" w:type="pct"/>
            <w:shd w:val="clear" w:color="auto" w:fill="FFFFFF" w:themeFill="background1"/>
            <w:vAlign w:val="center"/>
          </w:tcPr>
          <w:p w14:paraId="11B63FE5" w14:textId="77777777" w:rsidR="00594229" w:rsidRPr="00594229" w:rsidRDefault="00594229" w:rsidP="00594229">
            <w:pPr>
              <w:spacing w:before="20" w:after="20"/>
              <w:jc w:val="center"/>
              <w:rPr>
                <w:bCs/>
                <w:sz w:val="26"/>
                <w:szCs w:val="26"/>
              </w:rPr>
            </w:pPr>
            <w:r w:rsidRPr="00594229">
              <w:rPr>
                <w:bCs/>
                <w:sz w:val="26"/>
                <w:szCs w:val="26"/>
              </w:rPr>
              <w:t>2</w:t>
            </w:r>
          </w:p>
        </w:tc>
        <w:tc>
          <w:tcPr>
            <w:tcW w:w="1018" w:type="pct"/>
            <w:shd w:val="clear" w:color="auto" w:fill="FFFFFF" w:themeFill="background1"/>
            <w:noWrap/>
            <w:vAlign w:val="center"/>
          </w:tcPr>
          <w:p w14:paraId="17BDE7F8" w14:textId="77777777" w:rsidR="00594229" w:rsidRPr="00594229" w:rsidRDefault="00594229" w:rsidP="00594229">
            <w:pPr>
              <w:spacing w:before="20" w:after="20"/>
              <w:rPr>
                <w:sz w:val="26"/>
                <w:szCs w:val="26"/>
              </w:rPr>
            </w:pPr>
            <w:r w:rsidRPr="00594229">
              <w:rPr>
                <w:sz w:val="26"/>
                <w:szCs w:val="26"/>
              </w:rPr>
              <w:t>An Khê</w:t>
            </w:r>
          </w:p>
        </w:tc>
        <w:tc>
          <w:tcPr>
            <w:tcW w:w="559" w:type="pct"/>
            <w:shd w:val="clear" w:color="auto" w:fill="FFFFFF" w:themeFill="background1"/>
            <w:noWrap/>
            <w:vAlign w:val="center"/>
          </w:tcPr>
          <w:p w14:paraId="6B78DC46" w14:textId="77777777" w:rsidR="00594229" w:rsidRPr="00594229" w:rsidRDefault="00594229" w:rsidP="00594229">
            <w:pPr>
              <w:spacing w:before="20" w:after="20"/>
              <w:jc w:val="center"/>
              <w:rPr>
                <w:sz w:val="26"/>
                <w:szCs w:val="26"/>
              </w:rPr>
            </w:pPr>
            <w:r w:rsidRPr="00594229">
              <w:rPr>
                <w:sz w:val="26"/>
                <w:szCs w:val="26"/>
              </w:rPr>
              <w:t>429</w:t>
            </w:r>
          </w:p>
        </w:tc>
        <w:tc>
          <w:tcPr>
            <w:tcW w:w="591" w:type="pct"/>
            <w:shd w:val="clear" w:color="auto" w:fill="FFFFFF" w:themeFill="background1"/>
            <w:vAlign w:val="center"/>
          </w:tcPr>
          <w:p w14:paraId="16A758B3" w14:textId="77777777" w:rsidR="00594229" w:rsidRPr="00594229" w:rsidRDefault="00594229" w:rsidP="00594229">
            <w:pPr>
              <w:spacing w:before="20" w:after="20"/>
              <w:jc w:val="center"/>
              <w:rPr>
                <w:sz w:val="26"/>
                <w:szCs w:val="26"/>
              </w:rPr>
            </w:pPr>
            <w:r w:rsidRPr="00594229">
              <w:rPr>
                <w:sz w:val="26"/>
                <w:szCs w:val="26"/>
              </w:rPr>
              <w:t>15,9</w:t>
            </w:r>
          </w:p>
        </w:tc>
        <w:tc>
          <w:tcPr>
            <w:tcW w:w="603" w:type="pct"/>
            <w:shd w:val="clear" w:color="auto" w:fill="FFFFFF" w:themeFill="background1"/>
            <w:vAlign w:val="center"/>
          </w:tcPr>
          <w:p w14:paraId="2D029AD4" w14:textId="77777777" w:rsidR="00594229" w:rsidRPr="00594229" w:rsidRDefault="00594229" w:rsidP="00594229">
            <w:pPr>
              <w:spacing w:before="20" w:after="20"/>
              <w:jc w:val="center"/>
              <w:rPr>
                <w:sz w:val="26"/>
                <w:szCs w:val="26"/>
              </w:rPr>
            </w:pPr>
            <w:r w:rsidRPr="00594229">
              <w:rPr>
                <w:sz w:val="26"/>
                <w:szCs w:val="26"/>
              </w:rPr>
              <w:t>5,6</w:t>
            </w:r>
          </w:p>
        </w:tc>
        <w:tc>
          <w:tcPr>
            <w:tcW w:w="465" w:type="pct"/>
            <w:shd w:val="clear" w:color="auto" w:fill="FFFFFF" w:themeFill="background1"/>
            <w:noWrap/>
            <w:vAlign w:val="center"/>
          </w:tcPr>
          <w:p w14:paraId="57FA7BA6" w14:textId="77777777" w:rsidR="00594229" w:rsidRPr="00594229" w:rsidRDefault="00594229" w:rsidP="00594229">
            <w:pPr>
              <w:spacing w:before="20" w:after="20"/>
              <w:jc w:val="center"/>
              <w:rPr>
                <w:sz w:val="26"/>
                <w:szCs w:val="26"/>
              </w:rPr>
            </w:pPr>
            <w:r w:rsidRPr="00594229">
              <w:rPr>
                <w:sz w:val="26"/>
                <w:szCs w:val="26"/>
              </w:rPr>
              <w:t>428,98</w:t>
            </w:r>
          </w:p>
        </w:tc>
        <w:tc>
          <w:tcPr>
            <w:tcW w:w="603" w:type="pct"/>
            <w:shd w:val="clear" w:color="auto" w:fill="FFFFFF" w:themeFill="background1"/>
            <w:noWrap/>
            <w:vAlign w:val="center"/>
          </w:tcPr>
          <w:p w14:paraId="3F6677D4" w14:textId="77777777" w:rsidR="00594229" w:rsidRPr="00594229" w:rsidRDefault="00594229" w:rsidP="00594229">
            <w:pPr>
              <w:spacing w:before="20" w:after="20"/>
              <w:jc w:val="center"/>
              <w:rPr>
                <w:sz w:val="26"/>
                <w:szCs w:val="26"/>
              </w:rPr>
            </w:pPr>
            <w:r w:rsidRPr="00594229">
              <w:rPr>
                <w:sz w:val="26"/>
                <w:szCs w:val="26"/>
              </w:rPr>
              <w:t>0,11</w:t>
            </w:r>
          </w:p>
        </w:tc>
        <w:tc>
          <w:tcPr>
            <w:tcW w:w="434" w:type="pct"/>
            <w:shd w:val="clear" w:color="auto" w:fill="FFFFFF" w:themeFill="background1"/>
            <w:noWrap/>
            <w:vAlign w:val="center"/>
          </w:tcPr>
          <w:p w14:paraId="590FE8C4" w14:textId="77777777" w:rsidR="00594229" w:rsidRPr="00594229" w:rsidRDefault="00594229" w:rsidP="00594229">
            <w:pPr>
              <w:spacing w:before="20" w:after="20"/>
              <w:jc w:val="center"/>
              <w:rPr>
                <w:sz w:val="26"/>
                <w:szCs w:val="26"/>
              </w:rPr>
            </w:pPr>
            <w:r w:rsidRPr="00594229">
              <w:rPr>
                <w:sz w:val="26"/>
                <w:szCs w:val="26"/>
              </w:rPr>
              <w:t>196</w:t>
            </w:r>
          </w:p>
        </w:tc>
        <w:tc>
          <w:tcPr>
            <w:tcW w:w="440" w:type="pct"/>
            <w:shd w:val="clear" w:color="auto" w:fill="FFFFFF" w:themeFill="background1"/>
            <w:noWrap/>
            <w:vAlign w:val="center"/>
          </w:tcPr>
          <w:p w14:paraId="52617E7E" w14:textId="77777777" w:rsidR="00594229" w:rsidRPr="00594229" w:rsidRDefault="00594229" w:rsidP="00594229">
            <w:pPr>
              <w:spacing w:before="20" w:after="20"/>
              <w:jc w:val="center"/>
              <w:rPr>
                <w:sz w:val="26"/>
                <w:szCs w:val="26"/>
              </w:rPr>
            </w:pPr>
            <w:r w:rsidRPr="00594229">
              <w:rPr>
                <w:sz w:val="26"/>
                <w:szCs w:val="26"/>
              </w:rPr>
              <w:t>195</w:t>
            </w:r>
          </w:p>
        </w:tc>
      </w:tr>
      <w:tr w:rsidR="00594229" w:rsidRPr="00594229" w14:paraId="0B3C5B0B" w14:textId="77777777" w:rsidTr="00594229">
        <w:trPr>
          <w:trHeight w:val="284"/>
        </w:trPr>
        <w:tc>
          <w:tcPr>
            <w:tcW w:w="286" w:type="pct"/>
            <w:shd w:val="clear" w:color="auto" w:fill="FFFFFF" w:themeFill="background1"/>
            <w:vAlign w:val="center"/>
          </w:tcPr>
          <w:p w14:paraId="5982ED3A" w14:textId="77777777" w:rsidR="00594229" w:rsidRPr="00594229" w:rsidRDefault="00594229" w:rsidP="00594229">
            <w:pPr>
              <w:spacing w:before="20" w:after="20"/>
              <w:jc w:val="center"/>
              <w:rPr>
                <w:bCs/>
                <w:sz w:val="26"/>
                <w:szCs w:val="26"/>
              </w:rPr>
            </w:pPr>
            <w:r w:rsidRPr="00594229">
              <w:rPr>
                <w:bCs/>
                <w:sz w:val="26"/>
                <w:szCs w:val="26"/>
              </w:rPr>
              <w:t>3</w:t>
            </w:r>
          </w:p>
        </w:tc>
        <w:tc>
          <w:tcPr>
            <w:tcW w:w="1018" w:type="pct"/>
            <w:shd w:val="clear" w:color="auto" w:fill="FFFFFF" w:themeFill="background1"/>
            <w:noWrap/>
            <w:vAlign w:val="center"/>
          </w:tcPr>
          <w:p w14:paraId="0ED3B1ED" w14:textId="77777777" w:rsidR="00594229" w:rsidRPr="00594229" w:rsidRDefault="00594229" w:rsidP="00594229">
            <w:pPr>
              <w:spacing w:before="20" w:after="20"/>
              <w:rPr>
                <w:sz w:val="26"/>
                <w:szCs w:val="26"/>
              </w:rPr>
            </w:pPr>
            <w:r w:rsidRPr="00594229">
              <w:rPr>
                <w:sz w:val="26"/>
                <w:szCs w:val="26"/>
              </w:rPr>
              <w:t>Ka Nak</w:t>
            </w:r>
          </w:p>
        </w:tc>
        <w:tc>
          <w:tcPr>
            <w:tcW w:w="559" w:type="pct"/>
            <w:shd w:val="clear" w:color="auto" w:fill="FFFFFF" w:themeFill="background1"/>
            <w:noWrap/>
            <w:vAlign w:val="center"/>
          </w:tcPr>
          <w:p w14:paraId="6A5D8698" w14:textId="77777777" w:rsidR="00594229" w:rsidRPr="00594229" w:rsidRDefault="00594229" w:rsidP="00594229">
            <w:pPr>
              <w:spacing w:before="20" w:after="20"/>
              <w:jc w:val="center"/>
              <w:rPr>
                <w:sz w:val="26"/>
                <w:szCs w:val="26"/>
              </w:rPr>
            </w:pPr>
            <w:r w:rsidRPr="00594229">
              <w:rPr>
                <w:sz w:val="26"/>
                <w:szCs w:val="26"/>
              </w:rPr>
              <w:t>515</w:t>
            </w:r>
          </w:p>
        </w:tc>
        <w:tc>
          <w:tcPr>
            <w:tcW w:w="591" w:type="pct"/>
            <w:shd w:val="clear" w:color="auto" w:fill="FFFFFF" w:themeFill="background1"/>
            <w:vAlign w:val="center"/>
          </w:tcPr>
          <w:p w14:paraId="21016996" w14:textId="77777777" w:rsidR="00594229" w:rsidRPr="00594229" w:rsidRDefault="00594229" w:rsidP="00594229">
            <w:pPr>
              <w:spacing w:before="20" w:after="20"/>
              <w:jc w:val="center"/>
              <w:rPr>
                <w:sz w:val="26"/>
                <w:szCs w:val="26"/>
              </w:rPr>
            </w:pPr>
            <w:r w:rsidRPr="00594229">
              <w:rPr>
                <w:sz w:val="26"/>
                <w:szCs w:val="26"/>
              </w:rPr>
              <w:t>313,7</w:t>
            </w:r>
          </w:p>
        </w:tc>
        <w:tc>
          <w:tcPr>
            <w:tcW w:w="603" w:type="pct"/>
            <w:shd w:val="clear" w:color="auto" w:fill="FFFFFF" w:themeFill="background1"/>
            <w:vAlign w:val="center"/>
          </w:tcPr>
          <w:p w14:paraId="4E3C5657" w14:textId="77777777" w:rsidR="00594229" w:rsidRPr="00594229" w:rsidRDefault="00594229" w:rsidP="00594229">
            <w:pPr>
              <w:spacing w:before="20" w:after="20"/>
              <w:jc w:val="center"/>
              <w:rPr>
                <w:sz w:val="26"/>
                <w:szCs w:val="26"/>
              </w:rPr>
            </w:pPr>
            <w:r w:rsidRPr="00594229">
              <w:rPr>
                <w:sz w:val="26"/>
                <w:szCs w:val="26"/>
              </w:rPr>
              <w:t>285,5</w:t>
            </w:r>
          </w:p>
        </w:tc>
        <w:tc>
          <w:tcPr>
            <w:tcW w:w="465" w:type="pct"/>
            <w:shd w:val="clear" w:color="auto" w:fill="FFFFFF" w:themeFill="background1"/>
            <w:noWrap/>
            <w:vAlign w:val="center"/>
          </w:tcPr>
          <w:p w14:paraId="7BC91FF1" w14:textId="77777777" w:rsidR="00594229" w:rsidRPr="00594229" w:rsidRDefault="00594229" w:rsidP="00594229">
            <w:pPr>
              <w:spacing w:before="20" w:after="20"/>
              <w:jc w:val="center"/>
              <w:rPr>
                <w:sz w:val="26"/>
                <w:szCs w:val="26"/>
              </w:rPr>
            </w:pPr>
            <w:r w:rsidRPr="00594229">
              <w:rPr>
                <w:sz w:val="26"/>
                <w:szCs w:val="26"/>
              </w:rPr>
              <w:t>514,99</w:t>
            </w:r>
          </w:p>
        </w:tc>
        <w:tc>
          <w:tcPr>
            <w:tcW w:w="603" w:type="pct"/>
            <w:shd w:val="clear" w:color="auto" w:fill="FFFFFF" w:themeFill="background1"/>
            <w:noWrap/>
            <w:vAlign w:val="center"/>
          </w:tcPr>
          <w:p w14:paraId="6DDB66AC" w14:textId="77777777" w:rsidR="00594229" w:rsidRPr="00594229" w:rsidRDefault="00594229" w:rsidP="00594229">
            <w:pPr>
              <w:spacing w:before="20" w:after="20"/>
              <w:jc w:val="center"/>
              <w:rPr>
                <w:sz w:val="26"/>
                <w:szCs w:val="26"/>
              </w:rPr>
            </w:pPr>
            <w:r w:rsidRPr="00594229">
              <w:rPr>
                <w:sz w:val="26"/>
                <w:szCs w:val="26"/>
              </w:rPr>
              <w:t>0,16</w:t>
            </w:r>
          </w:p>
        </w:tc>
        <w:tc>
          <w:tcPr>
            <w:tcW w:w="434" w:type="pct"/>
            <w:shd w:val="clear" w:color="auto" w:fill="FFFFFF" w:themeFill="background1"/>
            <w:noWrap/>
            <w:vAlign w:val="center"/>
          </w:tcPr>
          <w:p w14:paraId="14FEB3B9" w14:textId="77777777" w:rsidR="00594229" w:rsidRPr="00594229" w:rsidRDefault="00594229" w:rsidP="00594229">
            <w:pPr>
              <w:spacing w:before="20" w:after="20"/>
              <w:jc w:val="center"/>
              <w:rPr>
                <w:sz w:val="26"/>
                <w:szCs w:val="26"/>
              </w:rPr>
            </w:pPr>
            <w:r w:rsidRPr="00594229">
              <w:rPr>
                <w:sz w:val="26"/>
                <w:szCs w:val="26"/>
              </w:rPr>
              <w:t>75</w:t>
            </w:r>
          </w:p>
        </w:tc>
        <w:tc>
          <w:tcPr>
            <w:tcW w:w="440" w:type="pct"/>
            <w:shd w:val="clear" w:color="auto" w:fill="FFFFFF" w:themeFill="background1"/>
            <w:noWrap/>
            <w:vAlign w:val="center"/>
          </w:tcPr>
          <w:p w14:paraId="0A416E97" w14:textId="77777777" w:rsidR="00594229" w:rsidRPr="00594229" w:rsidRDefault="00594229" w:rsidP="00594229">
            <w:pPr>
              <w:spacing w:before="20" w:after="20"/>
              <w:jc w:val="center"/>
              <w:rPr>
                <w:sz w:val="26"/>
                <w:szCs w:val="26"/>
              </w:rPr>
            </w:pPr>
            <w:r w:rsidRPr="00594229">
              <w:rPr>
                <w:sz w:val="26"/>
                <w:szCs w:val="26"/>
              </w:rPr>
              <w:t>74</w:t>
            </w:r>
          </w:p>
        </w:tc>
      </w:tr>
      <w:tr w:rsidR="00594229" w:rsidRPr="00594229" w14:paraId="3E1EFF12" w14:textId="77777777" w:rsidTr="00594229">
        <w:trPr>
          <w:trHeight w:val="284"/>
        </w:trPr>
        <w:tc>
          <w:tcPr>
            <w:tcW w:w="286" w:type="pct"/>
            <w:shd w:val="clear" w:color="auto" w:fill="FFFFFF" w:themeFill="background1"/>
            <w:vAlign w:val="center"/>
          </w:tcPr>
          <w:p w14:paraId="257D73B7" w14:textId="77777777" w:rsidR="00594229" w:rsidRPr="00594229" w:rsidRDefault="00594229" w:rsidP="00594229">
            <w:pPr>
              <w:spacing w:before="20" w:after="20"/>
              <w:jc w:val="center"/>
              <w:rPr>
                <w:bCs/>
                <w:sz w:val="26"/>
                <w:szCs w:val="26"/>
              </w:rPr>
            </w:pPr>
          </w:p>
        </w:tc>
        <w:tc>
          <w:tcPr>
            <w:tcW w:w="1018" w:type="pct"/>
            <w:shd w:val="clear" w:color="auto" w:fill="FFFFFF" w:themeFill="background1"/>
            <w:noWrap/>
            <w:vAlign w:val="center"/>
          </w:tcPr>
          <w:p w14:paraId="58CCE83B" w14:textId="77777777" w:rsidR="00594229" w:rsidRPr="00594229" w:rsidRDefault="00594229" w:rsidP="00594229">
            <w:pPr>
              <w:spacing w:before="20" w:after="20"/>
              <w:rPr>
                <w:b/>
                <w:bCs/>
                <w:sz w:val="26"/>
                <w:szCs w:val="26"/>
              </w:rPr>
            </w:pPr>
            <w:r w:rsidRPr="00594229">
              <w:rPr>
                <w:b/>
                <w:bCs/>
                <w:sz w:val="26"/>
                <w:szCs w:val="26"/>
              </w:rPr>
              <w:t>Tổng cộng</w:t>
            </w:r>
          </w:p>
        </w:tc>
        <w:tc>
          <w:tcPr>
            <w:tcW w:w="559" w:type="pct"/>
            <w:shd w:val="clear" w:color="auto" w:fill="FFFFFF" w:themeFill="background1"/>
            <w:noWrap/>
            <w:vAlign w:val="center"/>
          </w:tcPr>
          <w:p w14:paraId="47F5F47A" w14:textId="77777777" w:rsidR="00594229" w:rsidRPr="00594229" w:rsidRDefault="00594229" w:rsidP="00594229">
            <w:pPr>
              <w:spacing w:before="20" w:after="20"/>
              <w:jc w:val="center"/>
              <w:rPr>
                <w:sz w:val="26"/>
                <w:szCs w:val="26"/>
              </w:rPr>
            </w:pPr>
          </w:p>
        </w:tc>
        <w:tc>
          <w:tcPr>
            <w:tcW w:w="591" w:type="pct"/>
            <w:shd w:val="clear" w:color="auto" w:fill="FFFFFF" w:themeFill="background1"/>
            <w:vAlign w:val="center"/>
          </w:tcPr>
          <w:p w14:paraId="41B0CC61" w14:textId="77777777" w:rsidR="00594229" w:rsidRPr="00594229" w:rsidRDefault="00594229" w:rsidP="00594229">
            <w:pPr>
              <w:spacing w:before="20" w:after="20"/>
              <w:jc w:val="center"/>
              <w:rPr>
                <w:sz w:val="26"/>
                <w:szCs w:val="26"/>
              </w:rPr>
            </w:pPr>
          </w:p>
        </w:tc>
        <w:tc>
          <w:tcPr>
            <w:tcW w:w="603" w:type="pct"/>
            <w:shd w:val="clear" w:color="auto" w:fill="FFFFFF" w:themeFill="background1"/>
            <w:vAlign w:val="center"/>
          </w:tcPr>
          <w:p w14:paraId="369D79D5" w14:textId="77777777" w:rsidR="00594229" w:rsidRPr="00594229" w:rsidRDefault="00594229" w:rsidP="00594229">
            <w:pPr>
              <w:spacing w:before="20" w:after="20"/>
              <w:jc w:val="center"/>
              <w:rPr>
                <w:b/>
                <w:bCs/>
                <w:sz w:val="26"/>
                <w:szCs w:val="26"/>
              </w:rPr>
            </w:pPr>
            <w:r w:rsidRPr="00594229">
              <w:rPr>
                <w:b/>
                <w:bCs/>
                <w:sz w:val="26"/>
                <w:szCs w:val="26"/>
              </w:rPr>
              <w:t>658</w:t>
            </w:r>
          </w:p>
        </w:tc>
        <w:tc>
          <w:tcPr>
            <w:tcW w:w="465" w:type="pct"/>
            <w:shd w:val="clear" w:color="auto" w:fill="FFFFFF" w:themeFill="background1"/>
            <w:noWrap/>
            <w:vAlign w:val="center"/>
          </w:tcPr>
          <w:p w14:paraId="5257BCFD" w14:textId="77777777" w:rsidR="00594229" w:rsidRPr="00594229" w:rsidRDefault="00594229" w:rsidP="00594229">
            <w:pPr>
              <w:spacing w:before="20" w:after="20"/>
              <w:jc w:val="center"/>
              <w:rPr>
                <w:sz w:val="26"/>
                <w:szCs w:val="26"/>
              </w:rPr>
            </w:pPr>
          </w:p>
        </w:tc>
        <w:tc>
          <w:tcPr>
            <w:tcW w:w="603" w:type="pct"/>
            <w:shd w:val="clear" w:color="auto" w:fill="FFFFFF" w:themeFill="background1"/>
            <w:noWrap/>
            <w:vAlign w:val="center"/>
          </w:tcPr>
          <w:p w14:paraId="0AFA233C" w14:textId="77777777" w:rsidR="00594229" w:rsidRPr="00594229" w:rsidRDefault="00594229" w:rsidP="00594229">
            <w:pPr>
              <w:spacing w:before="20" w:after="20"/>
              <w:jc w:val="center"/>
              <w:rPr>
                <w:b/>
                <w:sz w:val="26"/>
                <w:szCs w:val="26"/>
              </w:rPr>
            </w:pPr>
            <w:r w:rsidRPr="00594229">
              <w:rPr>
                <w:b/>
                <w:sz w:val="26"/>
                <w:szCs w:val="26"/>
              </w:rPr>
              <w:t>1,59</w:t>
            </w:r>
          </w:p>
        </w:tc>
        <w:tc>
          <w:tcPr>
            <w:tcW w:w="434" w:type="pct"/>
            <w:shd w:val="clear" w:color="auto" w:fill="FFFFFF" w:themeFill="background1"/>
            <w:noWrap/>
            <w:vAlign w:val="center"/>
          </w:tcPr>
          <w:p w14:paraId="392668CC" w14:textId="77777777" w:rsidR="00594229" w:rsidRPr="00594229" w:rsidRDefault="00594229" w:rsidP="00594229">
            <w:pPr>
              <w:spacing w:before="20" w:after="20"/>
              <w:jc w:val="center"/>
              <w:rPr>
                <w:sz w:val="26"/>
                <w:szCs w:val="26"/>
              </w:rPr>
            </w:pPr>
          </w:p>
        </w:tc>
        <w:tc>
          <w:tcPr>
            <w:tcW w:w="440" w:type="pct"/>
            <w:shd w:val="clear" w:color="auto" w:fill="FFFFFF" w:themeFill="background1"/>
            <w:noWrap/>
            <w:vAlign w:val="center"/>
          </w:tcPr>
          <w:p w14:paraId="118F3633" w14:textId="77777777" w:rsidR="00594229" w:rsidRPr="00594229" w:rsidRDefault="00594229" w:rsidP="00594229">
            <w:pPr>
              <w:spacing w:before="20" w:after="20"/>
              <w:jc w:val="center"/>
              <w:rPr>
                <w:sz w:val="26"/>
                <w:szCs w:val="26"/>
              </w:rPr>
            </w:pPr>
          </w:p>
        </w:tc>
      </w:tr>
      <w:tr w:rsidR="00594229" w:rsidRPr="00594229" w14:paraId="1ADDBA28" w14:textId="77777777" w:rsidTr="00594229">
        <w:trPr>
          <w:trHeight w:val="284"/>
        </w:trPr>
        <w:tc>
          <w:tcPr>
            <w:tcW w:w="286" w:type="pct"/>
            <w:shd w:val="clear" w:color="auto" w:fill="FFFFFF" w:themeFill="background1"/>
            <w:vAlign w:val="center"/>
          </w:tcPr>
          <w:p w14:paraId="462C2663" w14:textId="77777777" w:rsidR="00594229" w:rsidRPr="00594229" w:rsidRDefault="00594229" w:rsidP="00594229">
            <w:pPr>
              <w:spacing w:before="20" w:after="20"/>
              <w:jc w:val="center"/>
              <w:rPr>
                <w:b/>
                <w:sz w:val="26"/>
                <w:szCs w:val="26"/>
              </w:rPr>
            </w:pPr>
            <w:r w:rsidRPr="00594229">
              <w:rPr>
                <w:b/>
                <w:sz w:val="26"/>
                <w:szCs w:val="26"/>
              </w:rPr>
              <w:t>V</w:t>
            </w:r>
          </w:p>
        </w:tc>
        <w:tc>
          <w:tcPr>
            <w:tcW w:w="4714" w:type="pct"/>
            <w:gridSpan w:val="8"/>
            <w:shd w:val="clear" w:color="auto" w:fill="FFFFFF" w:themeFill="background1"/>
          </w:tcPr>
          <w:p w14:paraId="26C97D6E" w14:textId="77777777" w:rsidR="00594229" w:rsidRPr="00594229" w:rsidRDefault="00594229" w:rsidP="00594229">
            <w:pPr>
              <w:spacing w:before="20" w:after="20"/>
              <w:jc w:val="both"/>
              <w:rPr>
                <w:b/>
                <w:sz w:val="26"/>
                <w:szCs w:val="26"/>
              </w:rPr>
            </w:pPr>
            <w:r w:rsidRPr="00594229">
              <w:rPr>
                <w:b/>
                <w:sz w:val="26"/>
                <w:szCs w:val="26"/>
              </w:rPr>
              <w:t xml:space="preserve">Tỉnh Đắk Lắk </w:t>
            </w:r>
          </w:p>
        </w:tc>
      </w:tr>
      <w:tr w:rsidR="00594229" w:rsidRPr="00594229" w14:paraId="2C0DB109" w14:textId="77777777" w:rsidTr="00594229">
        <w:trPr>
          <w:trHeight w:val="284"/>
        </w:trPr>
        <w:tc>
          <w:tcPr>
            <w:tcW w:w="286" w:type="pct"/>
            <w:shd w:val="clear" w:color="auto" w:fill="FFFFFF" w:themeFill="background1"/>
            <w:vAlign w:val="center"/>
          </w:tcPr>
          <w:p w14:paraId="473B582A" w14:textId="77777777" w:rsidR="00594229" w:rsidRPr="00594229" w:rsidRDefault="00594229" w:rsidP="00594229">
            <w:pPr>
              <w:spacing w:before="20" w:after="20"/>
              <w:jc w:val="center"/>
              <w:rPr>
                <w:b/>
                <w:sz w:val="26"/>
                <w:szCs w:val="26"/>
              </w:rPr>
            </w:pPr>
            <w:r w:rsidRPr="00594229">
              <w:rPr>
                <w:b/>
                <w:sz w:val="26"/>
                <w:szCs w:val="26"/>
              </w:rPr>
              <w:t>a</w:t>
            </w:r>
          </w:p>
        </w:tc>
        <w:tc>
          <w:tcPr>
            <w:tcW w:w="4714" w:type="pct"/>
            <w:gridSpan w:val="8"/>
            <w:shd w:val="clear" w:color="auto" w:fill="FFFFFF" w:themeFill="background1"/>
          </w:tcPr>
          <w:p w14:paraId="4AB20F9C" w14:textId="77777777" w:rsidR="00594229" w:rsidRPr="00594229" w:rsidRDefault="00594229" w:rsidP="00594229">
            <w:pPr>
              <w:spacing w:before="20" w:after="20"/>
              <w:jc w:val="both"/>
              <w:rPr>
                <w:b/>
                <w:sz w:val="26"/>
                <w:szCs w:val="26"/>
              </w:rPr>
            </w:pPr>
            <w:r w:rsidRPr="00594229">
              <w:rPr>
                <w:b/>
                <w:sz w:val="26"/>
                <w:szCs w:val="26"/>
              </w:rPr>
              <w:t>Lưu vực sông Ba</w:t>
            </w:r>
          </w:p>
        </w:tc>
      </w:tr>
      <w:tr w:rsidR="00594229" w:rsidRPr="00594229" w14:paraId="472825DB" w14:textId="77777777" w:rsidTr="00594229">
        <w:trPr>
          <w:trHeight w:val="284"/>
        </w:trPr>
        <w:tc>
          <w:tcPr>
            <w:tcW w:w="286" w:type="pct"/>
            <w:shd w:val="clear" w:color="auto" w:fill="FFFFFF" w:themeFill="background1"/>
            <w:vAlign w:val="center"/>
          </w:tcPr>
          <w:p w14:paraId="244D662F" w14:textId="77777777" w:rsidR="00594229" w:rsidRPr="00594229" w:rsidRDefault="00594229" w:rsidP="00594229">
            <w:pPr>
              <w:spacing w:before="20" w:after="20"/>
              <w:jc w:val="center"/>
              <w:rPr>
                <w:bCs/>
                <w:sz w:val="26"/>
                <w:szCs w:val="26"/>
              </w:rPr>
            </w:pPr>
            <w:r w:rsidRPr="00594229">
              <w:rPr>
                <w:bCs/>
                <w:sz w:val="26"/>
                <w:szCs w:val="26"/>
              </w:rPr>
              <w:t>1</w:t>
            </w:r>
          </w:p>
        </w:tc>
        <w:tc>
          <w:tcPr>
            <w:tcW w:w="1018" w:type="pct"/>
            <w:shd w:val="clear" w:color="auto" w:fill="FFFFFF" w:themeFill="background1"/>
            <w:noWrap/>
            <w:vAlign w:val="center"/>
          </w:tcPr>
          <w:p w14:paraId="4855F097" w14:textId="77777777" w:rsidR="00594229" w:rsidRPr="00594229" w:rsidRDefault="00594229" w:rsidP="00594229">
            <w:pPr>
              <w:spacing w:before="20" w:after="20"/>
              <w:rPr>
                <w:sz w:val="26"/>
                <w:szCs w:val="26"/>
              </w:rPr>
            </w:pPr>
            <w:r w:rsidRPr="00594229">
              <w:rPr>
                <w:sz w:val="26"/>
                <w:szCs w:val="26"/>
              </w:rPr>
              <w:t>Sông Ba Hạ</w:t>
            </w:r>
          </w:p>
        </w:tc>
        <w:tc>
          <w:tcPr>
            <w:tcW w:w="559" w:type="pct"/>
            <w:shd w:val="clear" w:color="auto" w:fill="FFFFFF" w:themeFill="background1"/>
            <w:noWrap/>
            <w:vAlign w:val="center"/>
          </w:tcPr>
          <w:p w14:paraId="23FBB0B1" w14:textId="77777777" w:rsidR="00594229" w:rsidRPr="00594229" w:rsidRDefault="00594229" w:rsidP="00594229">
            <w:pPr>
              <w:spacing w:before="20" w:after="20"/>
              <w:jc w:val="center"/>
              <w:rPr>
                <w:sz w:val="26"/>
                <w:szCs w:val="26"/>
              </w:rPr>
            </w:pPr>
            <w:r w:rsidRPr="00594229">
              <w:rPr>
                <w:sz w:val="26"/>
                <w:szCs w:val="26"/>
              </w:rPr>
              <w:t>105</w:t>
            </w:r>
          </w:p>
        </w:tc>
        <w:tc>
          <w:tcPr>
            <w:tcW w:w="591" w:type="pct"/>
            <w:shd w:val="clear" w:color="auto" w:fill="FFFFFF" w:themeFill="background1"/>
          </w:tcPr>
          <w:p w14:paraId="09B635FE" w14:textId="77777777" w:rsidR="00594229" w:rsidRPr="00594229" w:rsidRDefault="00594229" w:rsidP="00594229">
            <w:pPr>
              <w:spacing w:before="20" w:after="20"/>
              <w:jc w:val="center"/>
              <w:rPr>
                <w:sz w:val="26"/>
                <w:szCs w:val="26"/>
              </w:rPr>
            </w:pPr>
            <w:r w:rsidRPr="00594229">
              <w:rPr>
                <w:sz w:val="26"/>
                <w:szCs w:val="26"/>
              </w:rPr>
              <w:t>349,7</w:t>
            </w:r>
          </w:p>
        </w:tc>
        <w:tc>
          <w:tcPr>
            <w:tcW w:w="603" w:type="pct"/>
            <w:shd w:val="clear" w:color="auto" w:fill="FFFFFF" w:themeFill="background1"/>
          </w:tcPr>
          <w:p w14:paraId="2E4213E3" w14:textId="77777777" w:rsidR="00594229" w:rsidRPr="00594229" w:rsidRDefault="00594229" w:rsidP="00594229">
            <w:pPr>
              <w:spacing w:before="20" w:after="20"/>
              <w:jc w:val="center"/>
              <w:rPr>
                <w:sz w:val="26"/>
                <w:szCs w:val="26"/>
              </w:rPr>
            </w:pPr>
            <w:r w:rsidRPr="00594229">
              <w:rPr>
                <w:sz w:val="26"/>
                <w:szCs w:val="26"/>
              </w:rPr>
              <w:t>165,9</w:t>
            </w:r>
          </w:p>
        </w:tc>
        <w:tc>
          <w:tcPr>
            <w:tcW w:w="465" w:type="pct"/>
            <w:shd w:val="clear" w:color="auto" w:fill="FFFFFF" w:themeFill="background1"/>
            <w:noWrap/>
            <w:vAlign w:val="center"/>
          </w:tcPr>
          <w:p w14:paraId="3801B14C" w14:textId="77777777" w:rsidR="00594229" w:rsidRPr="00594229" w:rsidRDefault="00594229" w:rsidP="00594229">
            <w:pPr>
              <w:spacing w:before="20" w:after="20"/>
              <w:jc w:val="center"/>
              <w:rPr>
                <w:sz w:val="26"/>
                <w:szCs w:val="26"/>
              </w:rPr>
            </w:pPr>
            <w:r w:rsidRPr="00594229">
              <w:rPr>
                <w:sz w:val="26"/>
                <w:szCs w:val="26"/>
              </w:rPr>
              <w:t>105,96</w:t>
            </w:r>
          </w:p>
        </w:tc>
        <w:tc>
          <w:tcPr>
            <w:tcW w:w="603" w:type="pct"/>
            <w:shd w:val="clear" w:color="auto" w:fill="FFFFFF" w:themeFill="background1"/>
            <w:noWrap/>
            <w:vAlign w:val="center"/>
          </w:tcPr>
          <w:p w14:paraId="33FB958A" w14:textId="77777777" w:rsidR="00594229" w:rsidRPr="00594229" w:rsidRDefault="00594229" w:rsidP="00594229">
            <w:pPr>
              <w:spacing w:before="20" w:after="20"/>
              <w:jc w:val="center"/>
              <w:rPr>
                <w:sz w:val="26"/>
                <w:szCs w:val="26"/>
              </w:rPr>
            </w:pPr>
          </w:p>
        </w:tc>
        <w:tc>
          <w:tcPr>
            <w:tcW w:w="434" w:type="pct"/>
            <w:shd w:val="clear" w:color="auto" w:fill="FFFFFF" w:themeFill="background1"/>
            <w:noWrap/>
            <w:vAlign w:val="center"/>
          </w:tcPr>
          <w:p w14:paraId="55A49C4F" w14:textId="77777777" w:rsidR="00594229" w:rsidRPr="00594229" w:rsidRDefault="00594229" w:rsidP="00594229">
            <w:pPr>
              <w:spacing w:before="20" w:after="20"/>
              <w:jc w:val="center"/>
              <w:rPr>
                <w:sz w:val="26"/>
                <w:szCs w:val="26"/>
              </w:rPr>
            </w:pPr>
            <w:r w:rsidRPr="00594229">
              <w:rPr>
                <w:sz w:val="26"/>
                <w:szCs w:val="26"/>
              </w:rPr>
              <w:t>1820</w:t>
            </w:r>
          </w:p>
        </w:tc>
        <w:tc>
          <w:tcPr>
            <w:tcW w:w="440" w:type="pct"/>
            <w:shd w:val="clear" w:color="auto" w:fill="FFFFFF" w:themeFill="background1"/>
            <w:noWrap/>
            <w:vAlign w:val="center"/>
          </w:tcPr>
          <w:p w14:paraId="270D5FFD" w14:textId="77777777" w:rsidR="00594229" w:rsidRPr="00594229" w:rsidRDefault="00594229" w:rsidP="00594229">
            <w:pPr>
              <w:spacing w:before="20" w:after="20"/>
              <w:jc w:val="center"/>
              <w:rPr>
                <w:sz w:val="26"/>
                <w:szCs w:val="26"/>
              </w:rPr>
            </w:pPr>
            <w:r w:rsidRPr="00594229">
              <w:rPr>
                <w:sz w:val="26"/>
                <w:szCs w:val="26"/>
              </w:rPr>
              <w:t>1800</w:t>
            </w:r>
          </w:p>
        </w:tc>
      </w:tr>
      <w:tr w:rsidR="00594229" w:rsidRPr="00594229" w14:paraId="6F7B6C24" w14:textId="77777777" w:rsidTr="00594229">
        <w:trPr>
          <w:trHeight w:val="284"/>
        </w:trPr>
        <w:tc>
          <w:tcPr>
            <w:tcW w:w="286" w:type="pct"/>
            <w:shd w:val="clear" w:color="auto" w:fill="FFFFFF" w:themeFill="background1"/>
            <w:vAlign w:val="center"/>
          </w:tcPr>
          <w:p w14:paraId="6A411E32" w14:textId="77777777" w:rsidR="00594229" w:rsidRPr="00594229" w:rsidRDefault="00594229" w:rsidP="00594229">
            <w:pPr>
              <w:spacing w:before="20" w:after="20"/>
              <w:jc w:val="center"/>
              <w:rPr>
                <w:bCs/>
                <w:sz w:val="26"/>
                <w:szCs w:val="26"/>
              </w:rPr>
            </w:pPr>
            <w:r w:rsidRPr="00594229">
              <w:rPr>
                <w:bCs/>
                <w:sz w:val="26"/>
                <w:szCs w:val="26"/>
              </w:rPr>
              <w:t>2</w:t>
            </w:r>
          </w:p>
        </w:tc>
        <w:tc>
          <w:tcPr>
            <w:tcW w:w="1018" w:type="pct"/>
            <w:shd w:val="clear" w:color="auto" w:fill="FFFFFF" w:themeFill="background1"/>
            <w:noWrap/>
            <w:vAlign w:val="center"/>
          </w:tcPr>
          <w:p w14:paraId="5F30439F" w14:textId="77777777" w:rsidR="00594229" w:rsidRPr="00594229" w:rsidRDefault="00594229" w:rsidP="00594229">
            <w:pPr>
              <w:spacing w:before="20" w:after="20"/>
              <w:rPr>
                <w:sz w:val="26"/>
                <w:szCs w:val="26"/>
              </w:rPr>
            </w:pPr>
            <w:r w:rsidRPr="00594229">
              <w:rPr>
                <w:sz w:val="26"/>
                <w:szCs w:val="26"/>
              </w:rPr>
              <w:t>Sông Hinh</w:t>
            </w:r>
          </w:p>
        </w:tc>
        <w:tc>
          <w:tcPr>
            <w:tcW w:w="559" w:type="pct"/>
            <w:shd w:val="clear" w:color="auto" w:fill="FFFFFF" w:themeFill="background1"/>
            <w:noWrap/>
            <w:vAlign w:val="center"/>
          </w:tcPr>
          <w:p w14:paraId="599F1456" w14:textId="77777777" w:rsidR="00594229" w:rsidRPr="00594229" w:rsidRDefault="00594229" w:rsidP="00594229">
            <w:pPr>
              <w:spacing w:before="20" w:after="20"/>
              <w:jc w:val="center"/>
              <w:rPr>
                <w:sz w:val="26"/>
                <w:szCs w:val="26"/>
              </w:rPr>
            </w:pPr>
            <w:r w:rsidRPr="00594229">
              <w:rPr>
                <w:sz w:val="26"/>
                <w:szCs w:val="26"/>
              </w:rPr>
              <w:t>209</w:t>
            </w:r>
          </w:p>
        </w:tc>
        <w:tc>
          <w:tcPr>
            <w:tcW w:w="591" w:type="pct"/>
            <w:shd w:val="clear" w:color="auto" w:fill="FFFFFF" w:themeFill="background1"/>
            <w:vAlign w:val="center"/>
          </w:tcPr>
          <w:p w14:paraId="46DBFE75" w14:textId="77777777" w:rsidR="00594229" w:rsidRPr="00594229" w:rsidRDefault="00594229" w:rsidP="00594229">
            <w:pPr>
              <w:spacing w:before="20" w:after="20"/>
              <w:jc w:val="center"/>
              <w:rPr>
                <w:sz w:val="26"/>
                <w:szCs w:val="26"/>
              </w:rPr>
            </w:pPr>
            <w:r w:rsidRPr="00594229">
              <w:rPr>
                <w:sz w:val="26"/>
                <w:szCs w:val="26"/>
              </w:rPr>
              <w:t>357</w:t>
            </w:r>
          </w:p>
        </w:tc>
        <w:tc>
          <w:tcPr>
            <w:tcW w:w="603" w:type="pct"/>
            <w:shd w:val="clear" w:color="auto" w:fill="FFFFFF" w:themeFill="background1"/>
            <w:vAlign w:val="center"/>
          </w:tcPr>
          <w:p w14:paraId="00BDB8D5" w14:textId="77777777" w:rsidR="00594229" w:rsidRPr="00594229" w:rsidRDefault="00594229" w:rsidP="00594229">
            <w:pPr>
              <w:spacing w:before="20" w:after="20"/>
              <w:jc w:val="center"/>
              <w:rPr>
                <w:sz w:val="26"/>
                <w:szCs w:val="26"/>
              </w:rPr>
            </w:pPr>
            <w:r w:rsidRPr="00594229">
              <w:rPr>
                <w:sz w:val="26"/>
                <w:szCs w:val="26"/>
              </w:rPr>
              <w:t>323</w:t>
            </w:r>
          </w:p>
        </w:tc>
        <w:tc>
          <w:tcPr>
            <w:tcW w:w="465" w:type="pct"/>
            <w:shd w:val="clear" w:color="auto" w:fill="FFFFFF" w:themeFill="background1"/>
            <w:noWrap/>
            <w:vAlign w:val="center"/>
          </w:tcPr>
          <w:p w14:paraId="09686D31" w14:textId="77777777" w:rsidR="00594229" w:rsidRPr="00594229" w:rsidRDefault="00594229" w:rsidP="00594229">
            <w:pPr>
              <w:spacing w:before="20" w:after="20"/>
              <w:jc w:val="center"/>
              <w:rPr>
                <w:sz w:val="26"/>
                <w:szCs w:val="26"/>
              </w:rPr>
            </w:pPr>
            <w:r w:rsidRPr="00594229">
              <w:rPr>
                <w:sz w:val="26"/>
                <w:szCs w:val="26"/>
              </w:rPr>
              <w:t>209,60</w:t>
            </w:r>
          </w:p>
        </w:tc>
        <w:tc>
          <w:tcPr>
            <w:tcW w:w="603" w:type="pct"/>
            <w:shd w:val="clear" w:color="auto" w:fill="FFFFFF" w:themeFill="background1"/>
            <w:noWrap/>
            <w:vAlign w:val="center"/>
          </w:tcPr>
          <w:p w14:paraId="0631B1EB" w14:textId="77777777" w:rsidR="00594229" w:rsidRPr="00594229" w:rsidRDefault="00594229" w:rsidP="00594229">
            <w:pPr>
              <w:spacing w:before="20" w:after="20"/>
              <w:jc w:val="center"/>
              <w:rPr>
                <w:sz w:val="26"/>
                <w:szCs w:val="26"/>
              </w:rPr>
            </w:pPr>
          </w:p>
        </w:tc>
        <w:tc>
          <w:tcPr>
            <w:tcW w:w="434" w:type="pct"/>
            <w:shd w:val="clear" w:color="auto" w:fill="FFFFFF" w:themeFill="background1"/>
            <w:noWrap/>
            <w:vAlign w:val="center"/>
          </w:tcPr>
          <w:p w14:paraId="3B833D6E" w14:textId="77777777" w:rsidR="00594229" w:rsidRPr="00594229" w:rsidRDefault="00594229" w:rsidP="00594229">
            <w:pPr>
              <w:spacing w:before="20" w:after="20"/>
              <w:jc w:val="center"/>
              <w:rPr>
                <w:sz w:val="26"/>
                <w:szCs w:val="26"/>
              </w:rPr>
            </w:pPr>
            <w:r w:rsidRPr="00594229">
              <w:rPr>
                <w:sz w:val="26"/>
                <w:szCs w:val="26"/>
              </w:rPr>
              <w:t>530</w:t>
            </w:r>
          </w:p>
        </w:tc>
        <w:tc>
          <w:tcPr>
            <w:tcW w:w="440" w:type="pct"/>
            <w:shd w:val="clear" w:color="auto" w:fill="FFFFFF" w:themeFill="background1"/>
            <w:noWrap/>
            <w:vAlign w:val="center"/>
          </w:tcPr>
          <w:p w14:paraId="34D877DF" w14:textId="77777777" w:rsidR="00594229" w:rsidRPr="00594229" w:rsidRDefault="00594229" w:rsidP="00594229">
            <w:pPr>
              <w:spacing w:before="20" w:after="20"/>
              <w:jc w:val="center"/>
              <w:rPr>
                <w:sz w:val="26"/>
                <w:szCs w:val="26"/>
              </w:rPr>
            </w:pPr>
            <w:r w:rsidRPr="00594229">
              <w:rPr>
                <w:sz w:val="26"/>
                <w:szCs w:val="26"/>
              </w:rPr>
              <w:t>530</w:t>
            </w:r>
          </w:p>
        </w:tc>
      </w:tr>
      <w:tr w:rsidR="00594229" w:rsidRPr="00594229" w14:paraId="2DC2CB5C" w14:textId="77777777" w:rsidTr="00594229">
        <w:trPr>
          <w:trHeight w:val="284"/>
        </w:trPr>
        <w:tc>
          <w:tcPr>
            <w:tcW w:w="286" w:type="pct"/>
            <w:shd w:val="clear" w:color="auto" w:fill="FFFFFF" w:themeFill="background1"/>
            <w:vAlign w:val="center"/>
          </w:tcPr>
          <w:p w14:paraId="6CF0A1E1" w14:textId="77777777" w:rsidR="00594229" w:rsidRPr="00594229" w:rsidRDefault="00594229" w:rsidP="00594229">
            <w:pPr>
              <w:spacing w:before="20" w:after="20"/>
              <w:jc w:val="center"/>
              <w:rPr>
                <w:bCs/>
                <w:sz w:val="26"/>
                <w:szCs w:val="26"/>
              </w:rPr>
            </w:pPr>
            <w:r w:rsidRPr="00594229">
              <w:rPr>
                <w:bCs/>
                <w:sz w:val="26"/>
                <w:szCs w:val="26"/>
              </w:rPr>
              <w:t>3</w:t>
            </w:r>
          </w:p>
        </w:tc>
        <w:tc>
          <w:tcPr>
            <w:tcW w:w="1018" w:type="pct"/>
            <w:shd w:val="clear" w:color="auto" w:fill="FFFFFF" w:themeFill="background1"/>
            <w:noWrap/>
            <w:vAlign w:val="center"/>
          </w:tcPr>
          <w:p w14:paraId="667F17DE" w14:textId="77777777" w:rsidR="00594229" w:rsidRPr="00594229" w:rsidRDefault="00594229" w:rsidP="00594229">
            <w:pPr>
              <w:spacing w:before="20" w:after="20"/>
              <w:rPr>
                <w:sz w:val="26"/>
                <w:szCs w:val="26"/>
              </w:rPr>
            </w:pPr>
            <w:r w:rsidRPr="00594229">
              <w:rPr>
                <w:sz w:val="26"/>
                <w:szCs w:val="26"/>
              </w:rPr>
              <w:t>Krông H’Năng</w:t>
            </w:r>
          </w:p>
        </w:tc>
        <w:tc>
          <w:tcPr>
            <w:tcW w:w="559" w:type="pct"/>
            <w:shd w:val="clear" w:color="auto" w:fill="FFFFFF" w:themeFill="background1"/>
            <w:noWrap/>
            <w:vAlign w:val="center"/>
          </w:tcPr>
          <w:p w14:paraId="34C3857A" w14:textId="77777777" w:rsidR="00594229" w:rsidRPr="00594229" w:rsidRDefault="00594229" w:rsidP="00594229">
            <w:pPr>
              <w:spacing w:before="20" w:after="20"/>
              <w:jc w:val="center"/>
              <w:rPr>
                <w:sz w:val="26"/>
                <w:szCs w:val="26"/>
              </w:rPr>
            </w:pPr>
            <w:r w:rsidRPr="00594229">
              <w:rPr>
                <w:sz w:val="26"/>
                <w:szCs w:val="26"/>
              </w:rPr>
              <w:t>255</w:t>
            </w:r>
          </w:p>
        </w:tc>
        <w:tc>
          <w:tcPr>
            <w:tcW w:w="591" w:type="pct"/>
            <w:shd w:val="clear" w:color="auto" w:fill="FFFFFF" w:themeFill="background1"/>
            <w:vAlign w:val="center"/>
          </w:tcPr>
          <w:p w14:paraId="4BE46D64" w14:textId="77777777" w:rsidR="00594229" w:rsidRPr="00594229" w:rsidRDefault="00594229" w:rsidP="00594229">
            <w:pPr>
              <w:spacing w:before="20" w:after="20"/>
              <w:jc w:val="center"/>
              <w:rPr>
                <w:sz w:val="26"/>
                <w:szCs w:val="26"/>
              </w:rPr>
            </w:pPr>
            <w:r w:rsidRPr="00594229">
              <w:rPr>
                <w:sz w:val="26"/>
                <w:szCs w:val="26"/>
              </w:rPr>
              <w:t>165,78</w:t>
            </w:r>
          </w:p>
        </w:tc>
        <w:tc>
          <w:tcPr>
            <w:tcW w:w="603" w:type="pct"/>
            <w:shd w:val="clear" w:color="auto" w:fill="FFFFFF" w:themeFill="background1"/>
            <w:vAlign w:val="center"/>
          </w:tcPr>
          <w:p w14:paraId="15456787" w14:textId="77777777" w:rsidR="00594229" w:rsidRPr="00594229" w:rsidRDefault="00594229" w:rsidP="00594229">
            <w:pPr>
              <w:spacing w:before="20" w:after="20"/>
              <w:jc w:val="center"/>
              <w:rPr>
                <w:sz w:val="26"/>
                <w:szCs w:val="26"/>
              </w:rPr>
            </w:pPr>
            <w:r w:rsidRPr="00594229">
              <w:rPr>
                <w:sz w:val="26"/>
                <w:szCs w:val="26"/>
              </w:rPr>
              <w:t>108,5</w:t>
            </w:r>
          </w:p>
        </w:tc>
        <w:tc>
          <w:tcPr>
            <w:tcW w:w="465" w:type="pct"/>
            <w:shd w:val="clear" w:color="auto" w:fill="FFFFFF" w:themeFill="background1"/>
            <w:noWrap/>
            <w:vAlign w:val="center"/>
          </w:tcPr>
          <w:p w14:paraId="22A1637C" w14:textId="77777777" w:rsidR="00594229" w:rsidRPr="00594229" w:rsidRDefault="00594229" w:rsidP="00594229">
            <w:pPr>
              <w:spacing w:before="20" w:after="20"/>
              <w:jc w:val="center"/>
              <w:rPr>
                <w:sz w:val="26"/>
                <w:szCs w:val="26"/>
              </w:rPr>
            </w:pPr>
            <w:r w:rsidRPr="00594229">
              <w:rPr>
                <w:sz w:val="26"/>
                <w:szCs w:val="26"/>
              </w:rPr>
              <w:t>255,57</w:t>
            </w:r>
          </w:p>
        </w:tc>
        <w:tc>
          <w:tcPr>
            <w:tcW w:w="603" w:type="pct"/>
            <w:shd w:val="clear" w:color="auto" w:fill="FFFFFF" w:themeFill="background1"/>
            <w:noWrap/>
            <w:vAlign w:val="center"/>
          </w:tcPr>
          <w:p w14:paraId="247263CA" w14:textId="77777777" w:rsidR="00594229" w:rsidRPr="00594229" w:rsidRDefault="00594229" w:rsidP="00594229">
            <w:pPr>
              <w:spacing w:before="20" w:after="20"/>
              <w:jc w:val="center"/>
              <w:rPr>
                <w:sz w:val="26"/>
                <w:szCs w:val="26"/>
              </w:rPr>
            </w:pPr>
          </w:p>
        </w:tc>
        <w:tc>
          <w:tcPr>
            <w:tcW w:w="434" w:type="pct"/>
            <w:shd w:val="clear" w:color="auto" w:fill="FFFFFF" w:themeFill="background1"/>
            <w:noWrap/>
            <w:vAlign w:val="center"/>
          </w:tcPr>
          <w:p w14:paraId="536B0AC2" w14:textId="77777777" w:rsidR="00594229" w:rsidRPr="00594229" w:rsidRDefault="00594229" w:rsidP="00594229">
            <w:pPr>
              <w:spacing w:before="20" w:after="20"/>
              <w:jc w:val="center"/>
              <w:rPr>
                <w:sz w:val="26"/>
                <w:szCs w:val="26"/>
              </w:rPr>
            </w:pPr>
            <w:r w:rsidRPr="00594229">
              <w:rPr>
                <w:sz w:val="26"/>
                <w:szCs w:val="26"/>
              </w:rPr>
              <w:t>417</w:t>
            </w:r>
          </w:p>
        </w:tc>
        <w:tc>
          <w:tcPr>
            <w:tcW w:w="440" w:type="pct"/>
            <w:shd w:val="clear" w:color="auto" w:fill="FFFFFF" w:themeFill="background1"/>
            <w:noWrap/>
            <w:vAlign w:val="center"/>
          </w:tcPr>
          <w:p w14:paraId="4C888E2A" w14:textId="77777777" w:rsidR="00594229" w:rsidRPr="00594229" w:rsidRDefault="00594229" w:rsidP="00594229">
            <w:pPr>
              <w:spacing w:before="20" w:after="20"/>
              <w:jc w:val="center"/>
              <w:rPr>
                <w:sz w:val="26"/>
                <w:szCs w:val="26"/>
              </w:rPr>
            </w:pPr>
            <w:r w:rsidRPr="00594229">
              <w:rPr>
                <w:sz w:val="26"/>
                <w:szCs w:val="26"/>
              </w:rPr>
              <w:t>412</w:t>
            </w:r>
          </w:p>
        </w:tc>
      </w:tr>
      <w:tr w:rsidR="00594229" w:rsidRPr="00594229" w14:paraId="2979356D" w14:textId="77777777" w:rsidTr="00594229">
        <w:trPr>
          <w:trHeight w:val="284"/>
        </w:trPr>
        <w:tc>
          <w:tcPr>
            <w:tcW w:w="286" w:type="pct"/>
            <w:shd w:val="clear" w:color="auto" w:fill="FFFFFF" w:themeFill="background1"/>
            <w:vAlign w:val="center"/>
          </w:tcPr>
          <w:p w14:paraId="250043B1" w14:textId="77777777" w:rsidR="00594229" w:rsidRPr="00594229" w:rsidRDefault="00594229" w:rsidP="00594229">
            <w:pPr>
              <w:spacing w:before="20" w:after="20"/>
              <w:jc w:val="center"/>
              <w:rPr>
                <w:bCs/>
                <w:sz w:val="26"/>
                <w:szCs w:val="26"/>
              </w:rPr>
            </w:pPr>
          </w:p>
        </w:tc>
        <w:tc>
          <w:tcPr>
            <w:tcW w:w="1018" w:type="pct"/>
            <w:shd w:val="clear" w:color="auto" w:fill="FFFFFF" w:themeFill="background1"/>
            <w:noWrap/>
            <w:vAlign w:val="center"/>
          </w:tcPr>
          <w:p w14:paraId="1631AAC8" w14:textId="77777777" w:rsidR="00594229" w:rsidRPr="00594229" w:rsidRDefault="00594229" w:rsidP="00594229">
            <w:pPr>
              <w:spacing w:before="20" w:after="20"/>
              <w:rPr>
                <w:b/>
                <w:bCs/>
                <w:sz w:val="26"/>
                <w:szCs w:val="26"/>
              </w:rPr>
            </w:pPr>
            <w:r w:rsidRPr="00594229">
              <w:rPr>
                <w:b/>
                <w:bCs/>
                <w:sz w:val="26"/>
                <w:szCs w:val="26"/>
              </w:rPr>
              <w:t>Tổng cộng</w:t>
            </w:r>
          </w:p>
        </w:tc>
        <w:tc>
          <w:tcPr>
            <w:tcW w:w="559" w:type="pct"/>
            <w:shd w:val="clear" w:color="auto" w:fill="FFFFFF" w:themeFill="background1"/>
            <w:noWrap/>
            <w:vAlign w:val="center"/>
          </w:tcPr>
          <w:p w14:paraId="0A716718" w14:textId="77777777" w:rsidR="00594229" w:rsidRPr="00594229" w:rsidRDefault="00594229" w:rsidP="00594229">
            <w:pPr>
              <w:spacing w:before="20" w:after="20"/>
              <w:jc w:val="center"/>
              <w:rPr>
                <w:sz w:val="26"/>
                <w:szCs w:val="26"/>
              </w:rPr>
            </w:pPr>
          </w:p>
        </w:tc>
        <w:tc>
          <w:tcPr>
            <w:tcW w:w="591" w:type="pct"/>
            <w:shd w:val="clear" w:color="auto" w:fill="FFFFFF" w:themeFill="background1"/>
            <w:vAlign w:val="center"/>
          </w:tcPr>
          <w:p w14:paraId="3B8CAC2E" w14:textId="77777777" w:rsidR="00594229" w:rsidRPr="00594229" w:rsidRDefault="00594229" w:rsidP="00594229">
            <w:pPr>
              <w:spacing w:before="20" w:after="20"/>
              <w:jc w:val="center"/>
              <w:rPr>
                <w:sz w:val="26"/>
                <w:szCs w:val="26"/>
              </w:rPr>
            </w:pPr>
          </w:p>
        </w:tc>
        <w:tc>
          <w:tcPr>
            <w:tcW w:w="603" w:type="pct"/>
            <w:shd w:val="clear" w:color="auto" w:fill="FFFFFF" w:themeFill="background1"/>
            <w:vAlign w:val="center"/>
          </w:tcPr>
          <w:p w14:paraId="1EB63DD9" w14:textId="77777777" w:rsidR="00594229" w:rsidRPr="00594229" w:rsidRDefault="00594229" w:rsidP="00594229">
            <w:pPr>
              <w:spacing w:before="20" w:after="20"/>
              <w:jc w:val="center"/>
              <w:rPr>
                <w:b/>
                <w:bCs/>
                <w:sz w:val="26"/>
                <w:szCs w:val="26"/>
              </w:rPr>
            </w:pPr>
            <w:r w:rsidRPr="00594229">
              <w:rPr>
                <w:b/>
                <w:bCs/>
                <w:sz w:val="26"/>
                <w:szCs w:val="26"/>
              </w:rPr>
              <w:t>431,5</w:t>
            </w:r>
          </w:p>
        </w:tc>
        <w:tc>
          <w:tcPr>
            <w:tcW w:w="465" w:type="pct"/>
            <w:shd w:val="clear" w:color="auto" w:fill="FFFFFF" w:themeFill="background1"/>
            <w:noWrap/>
            <w:vAlign w:val="center"/>
          </w:tcPr>
          <w:p w14:paraId="506F7F34" w14:textId="77777777" w:rsidR="00594229" w:rsidRPr="00594229" w:rsidRDefault="00594229" w:rsidP="00594229">
            <w:pPr>
              <w:spacing w:before="20" w:after="20"/>
              <w:jc w:val="center"/>
              <w:rPr>
                <w:sz w:val="26"/>
                <w:szCs w:val="26"/>
              </w:rPr>
            </w:pPr>
          </w:p>
        </w:tc>
        <w:tc>
          <w:tcPr>
            <w:tcW w:w="603" w:type="pct"/>
            <w:shd w:val="clear" w:color="auto" w:fill="FFFFFF" w:themeFill="background1"/>
            <w:noWrap/>
            <w:vAlign w:val="center"/>
          </w:tcPr>
          <w:p w14:paraId="606FD1C5" w14:textId="77777777" w:rsidR="00594229" w:rsidRPr="00594229" w:rsidRDefault="00594229" w:rsidP="00594229">
            <w:pPr>
              <w:spacing w:before="20" w:after="20"/>
              <w:jc w:val="center"/>
              <w:rPr>
                <w:b/>
                <w:sz w:val="26"/>
                <w:szCs w:val="26"/>
              </w:rPr>
            </w:pPr>
            <w:r w:rsidRPr="00594229">
              <w:rPr>
                <w:b/>
                <w:sz w:val="26"/>
                <w:szCs w:val="26"/>
              </w:rPr>
              <w:t>-</w:t>
            </w:r>
          </w:p>
        </w:tc>
        <w:tc>
          <w:tcPr>
            <w:tcW w:w="434" w:type="pct"/>
            <w:shd w:val="clear" w:color="auto" w:fill="FFFFFF" w:themeFill="background1"/>
            <w:noWrap/>
            <w:vAlign w:val="center"/>
          </w:tcPr>
          <w:p w14:paraId="3CCF5147" w14:textId="77777777" w:rsidR="00594229" w:rsidRPr="00594229" w:rsidRDefault="00594229" w:rsidP="00594229">
            <w:pPr>
              <w:spacing w:before="20" w:after="20"/>
              <w:jc w:val="center"/>
              <w:rPr>
                <w:sz w:val="26"/>
                <w:szCs w:val="26"/>
              </w:rPr>
            </w:pPr>
          </w:p>
        </w:tc>
        <w:tc>
          <w:tcPr>
            <w:tcW w:w="440" w:type="pct"/>
            <w:shd w:val="clear" w:color="auto" w:fill="FFFFFF" w:themeFill="background1"/>
            <w:noWrap/>
            <w:vAlign w:val="center"/>
          </w:tcPr>
          <w:p w14:paraId="786DDB0B" w14:textId="77777777" w:rsidR="00594229" w:rsidRPr="00594229" w:rsidRDefault="00594229" w:rsidP="00594229">
            <w:pPr>
              <w:spacing w:before="20" w:after="20"/>
              <w:jc w:val="center"/>
              <w:rPr>
                <w:sz w:val="26"/>
                <w:szCs w:val="26"/>
              </w:rPr>
            </w:pPr>
          </w:p>
        </w:tc>
      </w:tr>
      <w:tr w:rsidR="00594229" w:rsidRPr="00594229" w14:paraId="7A95E1FC" w14:textId="77777777" w:rsidTr="00594229">
        <w:trPr>
          <w:trHeight w:val="284"/>
        </w:trPr>
        <w:tc>
          <w:tcPr>
            <w:tcW w:w="286" w:type="pct"/>
            <w:shd w:val="clear" w:color="auto" w:fill="FFFFFF" w:themeFill="background1"/>
            <w:vAlign w:val="center"/>
          </w:tcPr>
          <w:p w14:paraId="2A0356F6" w14:textId="77777777" w:rsidR="00594229" w:rsidRPr="00594229" w:rsidRDefault="00594229" w:rsidP="00594229">
            <w:pPr>
              <w:spacing w:before="20" w:after="20"/>
              <w:jc w:val="center"/>
              <w:rPr>
                <w:b/>
                <w:bCs/>
                <w:sz w:val="26"/>
                <w:szCs w:val="26"/>
              </w:rPr>
            </w:pPr>
            <w:r w:rsidRPr="00594229">
              <w:rPr>
                <w:b/>
                <w:bCs/>
                <w:sz w:val="26"/>
                <w:szCs w:val="26"/>
              </w:rPr>
              <w:t>b</w:t>
            </w:r>
          </w:p>
        </w:tc>
        <w:tc>
          <w:tcPr>
            <w:tcW w:w="4714" w:type="pct"/>
            <w:gridSpan w:val="8"/>
            <w:shd w:val="clear" w:color="auto" w:fill="FFFFFF" w:themeFill="background1"/>
            <w:noWrap/>
            <w:vAlign w:val="center"/>
          </w:tcPr>
          <w:p w14:paraId="5D2BF654" w14:textId="77777777" w:rsidR="00594229" w:rsidRPr="00594229" w:rsidRDefault="00594229" w:rsidP="00594229">
            <w:pPr>
              <w:spacing w:before="20" w:after="20"/>
              <w:jc w:val="both"/>
              <w:rPr>
                <w:sz w:val="26"/>
                <w:szCs w:val="26"/>
              </w:rPr>
            </w:pPr>
            <w:r w:rsidRPr="00594229">
              <w:rPr>
                <w:b/>
                <w:bCs/>
                <w:sz w:val="26"/>
                <w:szCs w:val="26"/>
              </w:rPr>
              <w:t>Lưu vực sông Srepok</w:t>
            </w:r>
          </w:p>
        </w:tc>
      </w:tr>
      <w:tr w:rsidR="00594229" w:rsidRPr="00594229" w14:paraId="50F0A9AD" w14:textId="77777777" w:rsidTr="00594229">
        <w:trPr>
          <w:trHeight w:val="284"/>
        </w:trPr>
        <w:tc>
          <w:tcPr>
            <w:tcW w:w="286" w:type="pct"/>
            <w:shd w:val="clear" w:color="auto" w:fill="FFFFFF" w:themeFill="background1"/>
            <w:vAlign w:val="center"/>
          </w:tcPr>
          <w:p w14:paraId="630B68D8" w14:textId="77777777" w:rsidR="00594229" w:rsidRPr="00594229" w:rsidRDefault="00594229" w:rsidP="00594229">
            <w:pPr>
              <w:spacing w:before="20" w:after="20"/>
              <w:jc w:val="center"/>
              <w:rPr>
                <w:bCs/>
                <w:sz w:val="26"/>
                <w:szCs w:val="26"/>
              </w:rPr>
            </w:pPr>
            <w:r w:rsidRPr="00594229">
              <w:rPr>
                <w:bCs/>
                <w:sz w:val="26"/>
                <w:szCs w:val="26"/>
              </w:rPr>
              <w:t>1</w:t>
            </w:r>
          </w:p>
        </w:tc>
        <w:tc>
          <w:tcPr>
            <w:tcW w:w="1018" w:type="pct"/>
            <w:shd w:val="clear" w:color="auto" w:fill="FFFFFF" w:themeFill="background1"/>
            <w:noWrap/>
          </w:tcPr>
          <w:p w14:paraId="47C220AD" w14:textId="77777777" w:rsidR="00594229" w:rsidRPr="00594229" w:rsidRDefault="00594229" w:rsidP="00594229">
            <w:pPr>
              <w:spacing w:before="20" w:after="20"/>
              <w:rPr>
                <w:b/>
                <w:bCs/>
                <w:sz w:val="26"/>
                <w:szCs w:val="26"/>
              </w:rPr>
            </w:pPr>
            <w:r w:rsidRPr="00594229">
              <w:rPr>
                <w:sz w:val="26"/>
                <w:szCs w:val="26"/>
              </w:rPr>
              <w:t>Buôn Tua Srah</w:t>
            </w:r>
          </w:p>
        </w:tc>
        <w:tc>
          <w:tcPr>
            <w:tcW w:w="559" w:type="pct"/>
            <w:shd w:val="clear" w:color="auto" w:fill="FFFFFF" w:themeFill="background1"/>
            <w:noWrap/>
            <w:vAlign w:val="center"/>
          </w:tcPr>
          <w:p w14:paraId="7D6C7080" w14:textId="77777777" w:rsidR="00594229" w:rsidRPr="00594229" w:rsidRDefault="00594229" w:rsidP="00594229">
            <w:pPr>
              <w:spacing w:before="20" w:after="20"/>
              <w:jc w:val="center"/>
              <w:rPr>
                <w:sz w:val="26"/>
                <w:szCs w:val="26"/>
              </w:rPr>
            </w:pPr>
            <w:r w:rsidRPr="00594229">
              <w:rPr>
                <w:sz w:val="26"/>
                <w:szCs w:val="26"/>
              </w:rPr>
              <w:t>487,5</w:t>
            </w:r>
          </w:p>
        </w:tc>
        <w:tc>
          <w:tcPr>
            <w:tcW w:w="591" w:type="pct"/>
            <w:shd w:val="clear" w:color="auto" w:fill="FFFFFF" w:themeFill="background1"/>
            <w:vAlign w:val="center"/>
          </w:tcPr>
          <w:p w14:paraId="4424CEAB" w14:textId="77777777" w:rsidR="00594229" w:rsidRPr="00594229" w:rsidRDefault="00594229" w:rsidP="00594229">
            <w:pPr>
              <w:spacing w:before="20" w:after="20"/>
              <w:jc w:val="center"/>
              <w:rPr>
                <w:sz w:val="26"/>
                <w:szCs w:val="26"/>
              </w:rPr>
            </w:pPr>
            <w:r w:rsidRPr="00594229">
              <w:rPr>
                <w:sz w:val="26"/>
                <w:szCs w:val="26"/>
              </w:rPr>
              <w:t>786,9</w:t>
            </w:r>
          </w:p>
        </w:tc>
        <w:tc>
          <w:tcPr>
            <w:tcW w:w="603" w:type="pct"/>
            <w:shd w:val="clear" w:color="auto" w:fill="FFFFFF" w:themeFill="background1"/>
            <w:vAlign w:val="center"/>
          </w:tcPr>
          <w:p w14:paraId="53194CD0" w14:textId="77777777" w:rsidR="00594229" w:rsidRPr="00594229" w:rsidRDefault="00594229" w:rsidP="00594229">
            <w:pPr>
              <w:spacing w:before="20" w:after="20"/>
              <w:jc w:val="center"/>
              <w:rPr>
                <w:b/>
                <w:bCs/>
                <w:sz w:val="26"/>
                <w:szCs w:val="26"/>
              </w:rPr>
            </w:pPr>
            <w:r w:rsidRPr="00594229">
              <w:rPr>
                <w:sz w:val="26"/>
                <w:szCs w:val="26"/>
              </w:rPr>
              <w:t>522,6</w:t>
            </w:r>
          </w:p>
        </w:tc>
        <w:tc>
          <w:tcPr>
            <w:tcW w:w="465" w:type="pct"/>
            <w:shd w:val="clear" w:color="auto" w:fill="FFFFFF" w:themeFill="background1"/>
            <w:noWrap/>
            <w:vAlign w:val="center"/>
          </w:tcPr>
          <w:p w14:paraId="0CA4A779" w14:textId="77777777" w:rsidR="00594229" w:rsidRPr="00594229" w:rsidRDefault="00594229" w:rsidP="00594229">
            <w:pPr>
              <w:spacing w:before="20" w:after="20"/>
              <w:jc w:val="center"/>
              <w:rPr>
                <w:sz w:val="26"/>
                <w:szCs w:val="26"/>
              </w:rPr>
            </w:pPr>
            <w:r w:rsidRPr="00594229">
              <w:rPr>
                <w:sz w:val="26"/>
                <w:szCs w:val="26"/>
              </w:rPr>
              <w:t>487,69</w:t>
            </w:r>
          </w:p>
        </w:tc>
        <w:tc>
          <w:tcPr>
            <w:tcW w:w="603" w:type="pct"/>
            <w:shd w:val="clear" w:color="auto" w:fill="FFFFFF" w:themeFill="background1"/>
            <w:noWrap/>
            <w:vAlign w:val="center"/>
          </w:tcPr>
          <w:p w14:paraId="23B9939E" w14:textId="77777777" w:rsidR="00594229" w:rsidRPr="00594229" w:rsidRDefault="00594229" w:rsidP="00594229">
            <w:pPr>
              <w:spacing w:before="20" w:after="20"/>
              <w:jc w:val="center"/>
              <w:rPr>
                <w:b/>
                <w:sz w:val="26"/>
                <w:szCs w:val="26"/>
              </w:rPr>
            </w:pPr>
          </w:p>
        </w:tc>
        <w:tc>
          <w:tcPr>
            <w:tcW w:w="434" w:type="pct"/>
            <w:shd w:val="clear" w:color="auto" w:fill="FFFFFF" w:themeFill="background1"/>
            <w:noWrap/>
            <w:vAlign w:val="center"/>
          </w:tcPr>
          <w:p w14:paraId="2160D2E4" w14:textId="77777777" w:rsidR="00594229" w:rsidRPr="00594229" w:rsidRDefault="00594229" w:rsidP="00594229">
            <w:pPr>
              <w:spacing w:before="20" w:after="20"/>
              <w:jc w:val="center"/>
              <w:rPr>
                <w:sz w:val="26"/>
                <w:szCs w:val="26"/>
              </w:rPr>
            </w:pPr>
            <w:r w:rsidRPr="00594229">
              <w:rPr>
                <w:sz w:val="26"/>
                <w:szCs w:val="26"/>
              </w:rPr>
              <w:t>470</w:t>
            </w:r>
          </w:p>
        </w:tc>
        <w:tc>
          <w:tcPr>
            <w:tcW w:w="440" w:type="pct"/>
            <w:shd w:val="clear" w:color="auto" w:fill="FFFFFF" w:themeFill="background1"/>
            <w:noWrap/>
            <w:vAlign w:val="center"/>
          </w:tcPr>
          <w:p w14:paraId="1A873B0A" w14:textId="77777777" w:rsidR="00594229" w:rsidRPr="00594229" w:rsidRDefault="00594229" w:rsidP="00594229">
            <w:pPr>
              <w:spacing w:before="20" w:after="20"/>
              <w:jc w:val="center"/>
              <w:rPr>
                <w:sz w:val="26"/>
                <w:szCs w:val="26"/>
              </w:rPr>
            </w:pPr>
            <w:r w:rsidRPr="00594229">
              <w:rPr>
                <w:sz w:val="26"/>
                <w:szCs w:val="26"/>
              </w:rPr>
              <w:t>428</w:t>
            </w:r>
          </w:p>
        </w:tc>
      </w:tr>
      <w:tr w:rsidR="00594229" w:rsidRPr="00594229" w14:paraId="351879F1" w14:textId="77777777" w:rsidTr="00594229">
        <w:trPr>
          <w:trHeight w:val="284"/>
        </w:trPr>
        <w:tc>
          <w:tcPr>
            <w:tcW w:w="286" w:type="pct"/>
            <w:shd w:val="clear" w:color="auto" w:fill="FFFFFF" w:themeFill="background1"/>
            <w:vAlign w:val="center"/>
          </w:tcPr>
          <w:p w14:paraId="3BAA30C8" w14:textId="77777777" w:rsidR="00594229" w:rsidRPr="00594229" w:rsidRDefault="00594229" w:rsidP="00594229">
            <w:pPr>
              <w:spacing w:before="20" w:after="20"/>
              <w:jc w:val="center"/>
              <w:rPr>
                <w:bCs/>
                <w:sz w:val="26"/>
                <w:szCs w:val="26"/>
              </w:rPr>
            </w:pPr>
            <w:r w:rsidRPr="00594229">
              <w:rPr>
                <w:bCs/>
                <w:sz w:val="26"/>
                <w:szCs w:val="26"/>
              </w:rPr>
              <w:t>2</w:t>
            </w:r>
          </w:p>
        </w:tc>
        <w:tc>
          <w:tcPr>
            <w:tcW w:w="1018" w:type="pct"/>
            <w:shd w:val="clear" w:color="auto" w:fill="FFFFFF" w:themeFill="background1"/>
            <w:noWrap/>
          </w:tcPr>
          <w:p w14:paraId="0B1E47D2" w14:textId="77777777" w:rsidR="00594229" w:rsidRPr="00594229" w:rsidRDefault="00594229" w:rsidP="00594229">
            <w:pPr>
              <w:spacing w:before="20" w:after="20"/>
              <w:rPr>
                <w:b/>
                <w:bCs/>
                <w:sz w:val="26"/>
                <w:szCs w:val="26"/>
              </w:rPr>
            </w:pPr>
            <w:r w:rsidRPr="00594229">
              <w:rPr>
                <w:sz w:val="26"/>
                <w:szCs w:val="26"/>
              </w:rPr>
              <w:t>Buôn Kuôp</w:t>
            </w:r>
          </w:p>
        </w:tc>
        <w:tc>
          <w:tcPr>
            <w:tcW w:w="559" w:type="pct"/>
            <w:shd w:val="clear" w:color="auto" w:fill="FFFFFF" w:themeFill="background1"/>
            <w:noWrap/>
            <w:vAlign w:val="center"/>
          </w:tcPr>
          <w:p w14:paraId="23B5EAA1" w14:textId="77777777" w:rsidR="00594229" w:rsidRPr="00594229" w:rsidRDefault="00594229" w:rsidP="00594229">
            <w:pPr>
              <w:spacing w:before="20" w:after="20"/>
              <w:jc w:val="center"/>
              <w:rPr>
                <w:sz w:val="26"/>
                <w:szCs w:val="26"/>
              </w:rPr>
            </w:pPr>
            <w:r w:rsidRPr="00594229">
              <w:rPr>
                <w:sz w:val="26"/>
                <w:szCs w:val="26"/>
              </w:rPr>
              <w:t>412</w:t>
            </w:r>
          </w:p>
        </w:tc>
        <w:tc>
          <w:tcPr>
            <w:tcW w:w="591" w:type="pct"/>
            <w:shd w:val="clear" w:color="auto" w:fill="FFFFFF" w:themeFill="background1"/>
            <w:vAlign w:val="center"/>
          </w:tcPr>
          <w:p w14:paraId="14F6E3D4" w14:textId="77777777" w:rsidR="00594229" w:rsidRPr="00594229" w:rsidRDefault="00594229" w:rsidP="00594229">
            <w:pPr>
              <w:spacing w:before="20" w:after="20"/>
              <w:jc w:val="center"/>
              <w:rPr>
                <w:sz w:val="26"/>
                <w:szCs w:val="26"/>
              </w:rPr>
            </w:pPr>
            <w:r w:rsidRPr="00594229">
              <w:rPr>
                <w:sz w:val="26"/>
                <w:szCs w:val="26"/>
              </w:rPr>
              <w:t>63,24</w:t>
            </w:r>
          </w:p>
        </w:tc>
        <w:tc>
          <w:tcPr>
            <w:tcW w:w="603" w:type="pct"/>
            <w:shd w:val="clear" w:color="auto" w:fill="FFFFFF" w:themeFill="background1"/>
            <w:vAlign w:val="center"/>
          </w:tcPr>
          <w:p w14:paraId="5E8EFE7A" w14:textId="77777777" w:rsidR="00594229" w:rsidRPr="00594229" w:rsidRDefault="00594229" w:rsidP="00594229">
            <w:pPr>
              <w:spacing w:before="20" w:after="20"/>
              <w:jc w:val="center"/>
              <w:rPr>
                <w:b/>
                <w:bCs/>
                <w:sz w:val="26"/>
                <w:szCs w:val="26"/>
              </w:rPr>
            </w:pPr>
            <w:r w:rsidRPr="00594229">
              <w:rPr>
                <w:sz w:val="26"/>
                <w:szCs w:val="26"/>
              </w:rPr>
              <w:t>14,7</w:t>
            </w:r>
          </w:p>
        </w:tc>
        <w:tc>
          <w:tcPr>
            <w:tcW w:w="465" w:type="pct"/>
            <w:shd w:val="clear" w:color="auto" w:fill="FFFFFF" w:themeFill="background1"/>
            <w:noWrap/>
            <w:vAlign w:val="center"/>
          </w:tcPr>
          <w:p w14:paraId="2EC56C95" w14:textId="77777777" w:rsidR="00594229" w:rsidRPr="00594229" w:rsidRDefault="00594229" w:rsidP="00594229">
            <w:pPr>
              <w:spacing w:before="20" w:after="20"/>
              <w:jc w:val="center"/>
              <w:rPr>
                <w:sz w:val="26"/>
                <w:szCs w:val="26"/>
              </w:rPr>
            </w:pPr>
            <w:r w:rsidRPr="00594229">
              <w:rPr>
                <w:sz w:val="26"/>
                <w:szCs w:val="26"/>
              </w:rPr>
              <w:t>411,17</w:t>
            </w:r>
          </w:p>
        </w:tc>
        <w:tc>
          <w:tcPr>
            <w:tcW w:w="603" w:type="pct"/>
            <w:shd w:val="clear" w:color="auto" w:fill="FFFFFF" w:themeFill="background1"/>
            <w:noWrap/>
            <w:vAlign w:val="center"/>
          </w:tcPr>
          <w:p w14:paraId="66E356EF" w14:textId="77777777" w:rsidR="00594229" w:rsidRPr="00594229" w:rsidRDefault="00594229" w:rsidP="00594229">
            <w:pPr>
              <w:spacing w:before="20" w:after="20"/>
              <w:jc w:val="center"/>
              <w:rPr>
                <w:b/>
                <w:sz w:val="26"/>
                <w:szCs w:val="26"/>
              </w:rPr>
            </w:pPr>
            <w:r w:rsidRPr="00594229">
              <w:rPr>
                <w:sz w:val="26"/>
                <w:szCs w:val="26"/>
              </w:rPr>
              <w:t>4,36</w:t>
            </w:r>
          </w:p>
        </w:tc>
        <w:tc>
          <w:tcPr>
            <w:tcW w:w="434" w:type="pct"/>
            <w:shd w:val="clear" w:color="auto" w:fill="FFFFFF" w:themeFill="background1"/>
            <w:noWrap/>
            <w:vAlign w:val="center"/>
          </w:tcPr>
          <w:p w14:paraId="3A8B019D" w14:textId="77777777" w:rsidR="00594229" w:rsidRPr="00594229" w:rsidRDefault="00594229" w:rsidP="00594229">
            <w:pPr>
              <w:spacing w:before="20" w:after="20"/>
              <w:jc w:val="center"/>
              <w:rPr>
                <w:sz w:val="26"/>
                <w:szCs w:val="26"/>
              </w:rPr>
            </w:pPr>
            <w:r w:rsidRPr="00594229">
              <w:rPr>
                <w:sz w:val="26"/>
                <w:szCs w:val="26"/>
              </w:rPr>
              <w:t>2579</w:t>
            </w:r>
          </w:p>
        </w:tc>
        <w:tc>
          <w:tcPr>
            <w:tcW w:w="440" w:type="pct"/>
            <w:shd w:val="clear" w:color="auto" w:fill="FFFFFF" w:themeFill="background1"/>
            <w:noWrap/>
            <w:vAlign w:val="center"/>
          </w:tcPr>
          <w:p w14:paraId="01C9C85E" w14:textId="77777777" w:rsidR="00594229" w:rsidRPr="00594229" w:rsidRDefault="00594229" w:rsidP="00594229">
            <w:pPr>
              <w:spacing w:before="20" w:after="20"/>
              <w:jc w:val="center"/>
              <w:rPr>
                <w:sz w:val="26"/>
                <w:szCs w:val="26"/>
              </w:rPr>
            </w:pPr>
            <w:r w:rsidRPr="00594229">
              <w:rPr>
                <w:sz w:val="26"/>
                <w:szCs w:val="26"/>
              </w:rPr>
              <w:t>2631</w:t>
            </w:r>
          </w:p>
        </w:tc>
      </w:tr>
      <w:tr w:rsidR="00594229" w:rsidRPr="00594229" w14:paraId="652FF113" w14:textId="77777777" w:rsidTr="00594229">
        <w:trPr>
          <w:trHeight w:val="284"/>
        </w:trPr>
        <w:tc>
          <w:tcPr>
            <w:tcW w:w="286" w:type="pct"/>
            <w:shd w:val="clear" w:color="auto" w:fill="FFFFFF" w:themeFill="background1"/>
            <w:vAlign w:val="center"/>
          </w:tcPr>
          <w:p w14:paraId="070AEA73" w14:textId="77777777" w:rsidR="00594229" w:rsidRPr="00594229" w:rsidRDefault="00594229" w:rsidP="00594229">
            <w:pPr>
              <w:spacing w:before="20" w:after="20"/>
              <w:jc w:val="center"/>
              <w:rPr>
                <w:bCs/>
                <w:sz w:val="26"/>
                <w:szCs w:val="26"/>
              </w:rPr>
            </w:pPr>
            <w:r w:rsidRPr="00594229">
              <w:rPr>
                <w:bCs/>
                <w:sz w:val="26"/>
                <w:szCs w:val="26"/>
              </w:rPr>
              <w:t>3</w:t>
            </w:r>
          </w:p>
        </w:tc>
        <w:tc>
          <w:tcPr>
            <w:tcW w:w="1018" w:type="pct"/>
            <w:shd w:val="clear" w:color="auto" w:fill="FFFFFF" w:themeFill="background1"/>
            <w:noWrap/>
          </w:tcPr>
          <w:p w14:paraId="48D0E45D" w14:textId="77777777" w:rsidR="00594229" w:rsidRPr="00594229" w:rsidRDefault="00594229" w:rsidP="00594229">
            <w:pPr>
              <w:spacing w:before="20" w:after="20"/>
              <w:rPr>
                <w:b/>
                <w:bCs/>
                <w:sz w:val="26"/>
                <w:szCs w:val="26"/>
              </w:rPr>
            </w:pPr>
            <w:r w:rsidRPr="00594229">
              <w:rPr>
                <w:sz w:val="26"/>
                <w:szCs w:val="26"/>
              </w:rPr>
              <w:t>Srêpôk 3</w:t>
            </w:r>
          </w:p>
        </w:tc>
        <w:tc>
          <w:tcPr>
            <w:tcW w:w="559" w:type="pct"/>
            <w:shd w:val="clear" w:color="auto" w:fill="FFFFFF" w:themeFill="background1"/>
            <w:noWrap/>
            <w:vAlign w:val="center"/>
          </w:tcPr>
          <w:p w14:paraId="10D5B288" w14:textId="77777777" w:rsidR="00594229" w:rsidRPr="00594229" w:rsidRDefault="00594229" w:rsidP="00594229">
            <w:pPr>
              <w:spacing w:before="20" w:after="20"/>
              <w:jc w:val="center"/>
              <w:rPr>
                <w:sz w:val="26"/>
                <w:szCs w:val="26"/>
              </w:rPr>
            </w:pPr>
            <w:r w:rsidRPr="00594229">
              <w:rPr>
                <w:sz w:val="26"/>
                <w:szCs w:val="26"/>
              </w:rPr>
              <w:t>272</w:t>
            </w:r>
          </w:p>
        </w:tc>
        <w:tc>
          <w:tcPr>
            <w:tcW w:w="591" w:type="pct"/>
            <w:shd w:val="clear" w:color="auto" w:fill="FFFFFF" w:themeFill="background1"/>
            <w:vAlign w:val="center"/>
          </w:tcPr>
          <w:p w14:paraId="712ED0B6" w14:textId="77777777" w:rsidR="00594229" w:rsidRPr="00594229" w:rsidRDefault="00594229" w:rsidP="00594229">
            <w:pPr>
              <w:spacing w:before="20" w:after="20"/>
              <w:jc w:val="center"/>
              <w:rPr>
                <w:sz w:val="26"/>
                <w:szCs w:val="26"/>
              </w:rPr>
            </w:pPr>
            <w:r w:rsidRPr="00594229">
              <w:rPr>
                <w:sz w:val="26"/>
                <w:szCs w:val="26"/>
              </w:rPr>
              <w:t>218,99</w:t>
            </w:r>
          </w:p>
        </w:tc>
        <w:tc>
          <w:tcPr>
            <w:tcW w:w="603" w:type="pct"/>
            <w:shd w:val="clear" w:color="auto" w:fill="FFFFFF" w:themeFill="background1"/>
            <w:vAlign w:val="center"/>
          </w:tcPr>
          <w:p w14:paraId="2C09D6FF" w14:textId="77777777" w:rsidR="00594229" w:rsidRPr="00594229" w:rsidRDefault="00594229" w:rsidP="00594229">
            <w:pPr>
              <w:spacing w:before="20" w:after="20"/>
              <w:jc w:val="center"/>
              <w:rPr>
                <w:b/>
                <w:bCs/>
                <w:sz w:val="26"/>
                <w:szCs w:val="26"/>
              </w:rPr>
            </w:pPr>
            <w:r w:rsidRPr="00594229">
              <w:rPr>
                <w:sz w:val="26"/>
                <w:szCs w:val="26"/>
              </w:rPr>
              <w:t>62,85</w:t>
            </w:r>
          </w:p>
        </w:tc>
        <w:tc>
          <w:tcPr>
            <w:tcW w:w="465" w:type="pct"/>
            <w:shd w:val="clear" w:color="auto" w:fill="FFFFFF" w:themeFill="background1"/>
            <w:noWrap/>
            <w:vAlign w:val="center"/>
          </w:tcPr>
          <w:p w14:paraId="1089B84D" w14:textId="77777777" w:rsidR="00594229" w:rsidRPr="00594229" w:rsidRDefault="00594229" w:rsidP="00594229">
            <w:pPr>
              <w:spacing w:before="20" w:after="20"/>
              <w:jc w:val="center"/>
              <w:rPr>
                <w:sz w:val="26"/>
                <w:szCs w:val="26"/>
              </w:rPr>
            </w:pPr>
            <w:r w:rsidRPr="00594229">
              <w:rPr>
                <w:sz w:val="26"/>
                <w:szCs w:val="26"/>
              </w:rPr>
              <w:t>271,79</w:t>
            </w:r>
          </w:p>
        </w:tc>
        <w:tc>
          <w:tcPr>
            <w:tcW w:w="603" w:type="pct"/>
            <w:shd w:val="clear" w:color="auto" w:fill="FFFFFF" w:themeFill="background1"/>
            <w:noWrap/>
            <w:vAlign w:val="center"/>
          </w:tcPr>
          <w:p w14:paraId="0E701647" w14:textId="77777777" w:rsidR="00594229" w:rsidRPr="00594229" w:rsidRDefault="00594229" w:rsidP="00594229">
            <w:pPr>
              <w:spacing w:before="20" w:after="20"/>
              <w:jc w:val="center"/>
              <w:rPr>
                <w:b/>
                <w:sz w:val="26"/>
                <w:szCs w:val="26"/>
              </w:rPr>
            </w:pPr>
            <w:r w:rsidRPr="00594229">
              <w:rPr>
                <w:sz w:val="26"/>
                <w:szCs w:val="26"/>
              </w:rPr>
              <w:t>3,50</w:t>
            </w:r>
          </w:p>
        </w:tc>
        <w:tc>
          <w:tcPr>
            <w:tcW w:w="434" w:type="pct"/>
            <w:shd w:val="clear" w:color="auto" w:fill="FFFFFF" w:themeFill="background1"/>
            <w:noWrap/>
            <w:vAlign w:val="center"/>
          </w:tcPr>
          <w:p w14:paraId="7D134D06" w14:textId="77777777" w:rsidR="00594229" w:rsidRPr="00594229" w:rsidRDefault="00594229" w:rsidP="00594229">
            <w:pPr>
              <w:spacing w:before="20" w:after="20"/>
              <w:jc w:val="center"/>
              <w:rPr>
                <w:sz w:val="26"/>
                <w:szCs w:val="26"/>
              </w:rPr>
            </w:pPr>
            <w:r w:rsidRPr="00594229">
              <w:rPr>
                <w:sz w:val="26"/>
                <w:szCs w:val="26"/>
              </w:rPr>
              <w:t>2969</w:t>
            </w:r>
          </w:p>
        </w:tc>
        <w:tc>
          <w:tcPr>
            <w:tcW w:w="440" w:type="pct"/>
            <w:shd w:val="clear" w:color="auto" w:fill="FFFFFF" w:themeFill="background1"/>
            <w:noWrap/>
            <w:vAlign w:val="center"/>
          </w:tcPr>
          <w:p w14:paraId="687ED7F6" w14:textId="77777777" w:rsidR="00594229" w:rsidRPr="00594229" w:rsidRDefault="00594229" w:rsidP="00594229">
            <w:pPr>
              <w:spacing w:before="20" w:after="20"/>
              <w:jc w:val="center"/>
              <w:rPr>
                <w:sz w:val="26"/>
                <w:szCs w:val="26"/>
              </w:rPr>
            </w:pPr>
            <w:r w:rsidRPr="00594229">
              <w:rPr>
                <w:sz w:val="26"/>
                <w:szCs w:val="26"/>
              </w:rPr>
              <w:t>2708</w:t>
            </w:r>
          </w:p>
        </w:tc>
      </w:tr>
      <w:tr w:rsidR="00594229" w:rsidRPr="00594229" w14:paraId="5454CD76" w14:textId="77777777" w:rsidTr="00594229">
        <w:trPr>
          <w:trHeight w:val="284"/>
        </w:trPr>
        <w:tc>
          <w:tcPr>
            <w:tcW w:w="286" w:type="pct"/>
            <w:shd w:val="clear" w:color="auto" w:fill="FFFFFF" w:themeFill="background1"/>
            <w:vAlign w:val="center"/>
          </w:tcPr>
          <w:p w14:paraId="7B4057A4" w14:textId="77777777" w:rsidR="00594229" w:rsidRPr="00594229" w:rsidRDefault="00594229" w:rsidP="00594229">
            <w:pPr>
              <w:spacing w:before="20" w:after="20"/>
              <w:jc w:val="center"/>
              <w:rPr>
                <w:bCs/>
                <w:sz w:val="26"/>
                <w:szCs w:val="26"/>
              </w:rPr>
            </w:pPr>
            <w:r w:rsidRPr="00594229">
              <w:rPr>
                <w:bCs/>
                <w:sz w:val="26"/>
                <w:szCs w:val="26"/>
              </w:rPr>
              <w:t>4</w:t>
            </w:r>
          </w:p>
        </w:tc>
        <w:tc>
          <w:tcPr>
            <w:tcW w:w="1018" w:type="pct"/>
            <w:shd w:val="clear" w:color="auto" w:fill="FFFFFF" w:themeFill="background1"/>
            <w:noWrap/>
          </w:tcPr>
          <w:p w14:paraId="6E6F2470" w14:textId="77777777" w:rsidR="00594229" w:rsidRPr="00594229" w:rsidRDefault="00594229" w:rsidP="00594229">
            <w:pPr>
              <w:spacing w:before="20" w:after="20"/>
              <w:rPr>
                <w:b/>
                <w:bCs/>
                <w:sz w:val="26"/>
                <w:szCs w:val="26"/>
              </w:rPr>
            </w:pPr>
            <w:r w:rsidRPr="00594229">
              <w:rPr>
                <w:sz w:val="26"/>
                <w:szCs w:val="26"/>
              </w:rPr>
              <w:t>Srêpôk 4</w:t>
            </w:r>
          </w:p>
        </w:tc>
        <w:tc>
          <w:tcPr>
            <w:tcW w:w="559" w:type="pct"/>
            <w:shd w:val="clear" w:color="auto" w:fill="FFFFFF" w:themeFill="background1"/>
            <w:noWrap/>
            <w:vAlign w:val="center"/>
          </w:tcPr>
          <w:p w14:paraId="38D5D240" w14:textId="77777777" w:rsidR="00594229" w:rsidRPr="00594229" w:rsidRDefault="00594229" w:rsidP="00594229">
            <w:pPr>
              <w:spacing w:before="20" w:after="20"/>
              <w:jc w:val="center"/>
              <w:rPr>
                <w:sz w:val="26"/>
                <w:szCs w:val="26"/>
              </w:rPr>
            </w:pPr>
            <w:r w:rsidRPr="00594229">
              <w:rPr>
                <w:sz w:val="26"/>
                <w:szCs w:val="26"/>
              </w:rPr>
              <w:t>207</w:t>
            </w:r>
          </w:p>
        </w:tc>
        <w:tc>
          <w:tcPr>
            <w:tcW w:w="591" w:type="pct"/>
            <w:shd w:val="clear" w:color="auto" w:fill="FFFFFF" w:themeFill="background1"/>
            <w:vAlign w:val="center"/>
          </w:tcPr>
          <w:p w14:paraId="7DEFBAF0" w14:textId="77777777" w:rsidR="00594229" w:rsidRPr="00594229" w:rsidRDefault="00594229" w:rsidP="00594229">
            <w:pPr>
              <w:spacing w:before="20" w:after="20"/>
              <w:jc w:val="center"/>
              <w:rPr>
                <w:sz w:val="26"/>
                <w:szCs w:val="26"/>
              </w:rPr>
            </w:pPr>
            <w:r w:rsidRPr="00594229">
              <w:rPr>
                <w:sz w:val="26"/>
                <w:szCs w:val="26"/>
              </w:rPr>
              <w:t>25,94</w:t>
            </w:r>
          </w:p>
        </w:tc>
        <w:tc>
          <w:tcPr>
            <w:tcW w:w="603" w:type="pct"/>
            <w:shd w:val="clear" w:color="auto" w:fill="FFFFFF" w:themeFill="background1"/>
            <w:vAlign w:val="center"/>
          </w:tcPr>
          <w:p w14:paraId="70E37349" w14:textId="77777777" w:rsidR="00594229" w:rsidRPr="00594229" w:rsidRDefault="00594229" w:rsidP="00594229">
            <w:pPr>
              <w:spacing w:before="20" w:after="20"/>
              <w:jc w:val="center"/>
              <w:rPr>
                <w:b/>
                <w:bCs/>
                <w:sz w:val="26"/>
                <w:szCs w:val="26"/>
              </w:rPr>
            </w:pPr>
            <w:r w:rsidRPr="00594229">
              <w:rPr>
                <w:sz w:val="26"/>
                <w:szCs w:val="26"/>
              </w:rPr>
              <w:t>8,44</w:t>
            </w:r>
          </w:p>
        </w:tc>
        <w:tc>
          <w:tcPr>
            <w:tcW w:w="465" w:type="pct"/>
            <w:shd w:val="clear" w:color="auto" w:fill="FFFFFF" w:themeFill="background1"/>
            <w:noWrap/>
            <w:vAlign w:val="center"/>
          </w:tcPr>
          <w:p w14:paraId="60CA9926" w14:textId="77777777" w:rsidR="00594229" w:rsidRPr="00594229" w:rsidRDefault="00594229" w:rsidP="00594229">
            <w:pPr>
              <w:spacing w:before="20" w:after="20"/>
              <w:jc w:val="center"/>
              <w:rPr>
                <w:sz w:val="26"/>
                <w:szCs w:val="26"/>
              </w:rPr>
            </w:pPr>
            <w:r w:rsidRPr="00594229">
              <w:rPr>
                <w:sz w:val="26"/>
                <w:szCs w:val="26"/>
              </w:rPr>
              <w:t>207</w:t>
            </w:r>
          </w:p>
        </w:tc>
        <w:tc>
          <w:tcPr>
            <w:tcW w:w="603" w:type="pct"/>
            <w:shd w:val="clear" w:color="auto" w:fill="FFFFFF" w:themeFill="background1"/>
            <w:noWrap/>
            <w:vAlign w:val="center"/>
          </w:tcPr>
          <w:p w14:paraId="57623AB8" w14:textId="77777777" w:rsidR="00594229" w:rsidRPr="00594229" w:rsidRDefault="00594229" w:rsidP="00594229">
            <w:pPr>
              <w:spacing w:before="20" w:after="20"/>
              <w:jc w:val="center"/>
              <w:rPr>
                <w:b/>
                <w:sz w:val="26"/>
                <w:szCs w:val="26"/>
              </w:rPr>
            </w:pPr>
          </w:p>
        </w:tc>
        <w:tc>
          <w:tcPr>
            <w:tcW w:w="434" w:type="pct"/>
            <w:shd w:val="clear" w:color="auto" w:fill="FFFFFF" w:themeFill="background1"/>
            <w:noWrap/>
            <w:vAlign w:val="center"/>
          </w:tcPr>
          <w:p w14:paraId="6E737E9B" w14:textId="77777777" w:rsidR="00594229" w:rsidRPr="00594229" w:rsidRDefault="00594229" w:rsidP="00594229">
            <w:pPr>
              <w:spacing w:before="20" w:after="20"/>
              <w:jc w:val="center"/>
              <w:rPr>
                <w:sz w:val="26"/>
                <w:szCs w:val="26"/>
              </w:rPr>
            </w:pPr>
            <w:r w:rsidRPr="00594229">
              <w:rPr>
                <w:sz w:val="26"/>
                <w:szCs w:val="26"/>
              </w:rPr>
              <w:t>2704</w:t>
            </w:r>
          </w:p>
        </w:tc>
        <w:tc>
          <w:tcPr>
            <w:tcW w:w="440" w:type="pct"/>
            <w:shd w:val="clear" w:color="auto" w:fill="FFFFFF" w:themeFill="background1"/>
            <w:noWrap/>
            <w:vAlign w:val="center"/>
          </w:tcPr>
          <w:p w14:paraId="5FCCF160" w14:textId="77777777" w:rsidR="00594229" w:rsidRPr="00594229" w:rsidRDefault="00594229" w:rsidP="00594229">
            <w:pPr>
              <w:spacing w:before="20" w:after="20"/>
              <w:jc w:val="center"/>
              <w:rPr>
                <w:sz w:val="26"/>
                <w:szCs w:val="26"/>
              </w:rPr>
            </w:pPr>
            <w:r w:rsidRPr="00594229">
              <w:rPr>
                <w:sz w:val="26"/>
                <w:szCs w:val="26"/>
              </w:rPr>
              <w:t>2704</w:t>
            </w:r>
          </w:p>
        </w:tc>
      </w:tr>
      <w:tr w:rsidR="00594229" w:rsidRPr="00594229" w14:paraId="091EF1FD" w14:textId="77777777" w:rsidTr="00594229">
        <w:trPr>
          <w:trHeight w:val="284"/>
        </w:trPr>
        <w:tc>
          <w:tcPr>
            <w:tcW w:w="286" w:type="pct"/>
            <w:shd w:val="clear" w:color="auto" w:fill="FFFFFF" w:themeFill="background1"/>
            <w:vAlign w:val="center"/>
          </w:tcPr>
          <w:p w14:paraId="545AFCAF" w14:textId="77777777" w:rsidR="00594229" w:rsidRPr="00594229" w:rsidRDefault="00594229" w:rsidP="00594229">
            <w:pPr>
              <w:spacing w:before="20" w:after="20"/>
              <w:jc w:val="center"/>
              <w:rPr>
                <w:bCs/>
                <w:sz w:val="26"/>
                <w:szCs w:val="26"/>
              </w:rPr>
            </w:pPr>
          </w:p>
        </w:tc>
        <w:tc>
          <w:tcPr>
            <w:tcW w:w="1018" w:type="pct"/>
            <w:shd w:val="clear" w:color="auto" w:fill="FFFFFF" w:themeFill="background1"/>
            <w:noWrap/>
          </w:tcPr>
          <w:p w14:paraId="419CB717" w14:textId="77777777" w:rsidR="00594229" w:rsidRPr="00594229" w:rsidRDefault="00594229" w:rsidP="00594229">
            <w:pPr>
              <w:spacing w:before="20" w:after="20"/>
              <w:rPr>
                <w:sz w:val="26"/>
                <w:szCs w:val="26"/>
              </w:rPr>
            </w:pPr>
          </w:p>
        </w:tc>
        <w:tc>
          <w:tcPr>
            <w:tcW w:w="559" w:type="pct"/>
            <w:shd w:val="clear" w:color="auto" w:fill="FFFFFF" w:themeFill="background1"/>
            <w:noWrap/>
            <w:vAlign w:val="center"/>
          </w:tcPr>
          <w:p w14:paraId="3428CE50" w14:textId="77777777" w:rsidR="00594229" w:rsidRPr="00594229" w:rsidRDefault="00594229" w:rsidP="00594229">
            <w:pPr>
              <w:spacing w:before="20" w:after="20"/>
              <w:jc w:val="center"/>
              <w:rPr>
                <w:sz w:val="26"/>
                <w:szCs w:val="26"/>
              </w:rPr>
            </w:pPr>
          </w:p>
        </w:tc>
        <w:tc>
          <w:tcPr>
            <w:tcW w:w="591" w:type="pct"/>
            <w:shd w:val="clear" w:color="auto" w:fill="FFFFFF" w:themeFill="background1"/>
            <w:vAlign w:val="center"/>
          </w:tcPr>
          <w:p w14:paraId="1C7FAE8D" w14:textId="77777777" w:rsidR="00594229" w:rsidRPr="00594229" w:rsidRDefault="00594229" w:rsidP="00594229">
            <w:pPr>
              <w:spacing w:before="20" w:after="20"/>
              <w:jc w:val="center"/>
              <w:rPr>
                <w:sz w:val="26"/>
                <w:szCs w:val="26"/>
              </w:rPr>
            </w:pPr>
          </w:p>
        </w:tc>
        <w:tc>
          <w:tcPr>
            <w:tcW w:w="603" w:type="pct"/>
            <w:shd w:val="clear" w:color="auto" w:fill="FFFFFF" w:themeFill="background1"/>
            <w:vAlign w:val="center"/>
          </w:tcPr>
          <w:p w14:paraId="695828BE" w14:textId="77777777" w:rsidR="00594229" w:rsidRPr="00594229" w:rsidRDefault="00594229" w:rsidP="00594229">
            <w:pPr>
              <w:spacing w:before="20" w:after="20"/>
              <w:jc w:val="center"/>
              <w:rPr>
                <w:b/>
                <w:sz w:val="26"/>
                <w:szCs w:val="26"/>
              </w:rPr>
            </w:pPr>
            <w:r w:rsidRPr="00594229">
              <w:rPr>
                <w:b/>
                <w:sz w:val="26"/>
                <w:szCs w:val="26"/>
              </w:rPr>
              <w:t>608,59</w:t>
            </w:r>
          </w:p>
        </w:tc>
        <w:tc>
          <w:tcPr>
            <w:tcW w:w="465" w:type="pct"/>
            <w:shd w:val="clear" w:color="auto" w:fill="FFFFFF" w:themeFill="background1"/>
            <w:noWrap/>
            <w:vAlign w:val="center"/>
          </w:tcPr>
          <w:p w14:paraId="761FF2D6" w14:textId="77777777" w:rsidR="00594229" w:rsidRPr="00594229" w:rsidRDefault="00594229" w:rsidP="00594229">
            <w:pPr>
              <w:spacing w:before="20" w:after="20"/>
              <w:jc w:val="center"/>
              <w:rPr>
                <w:sz w:val="26"/>
                <w:szCs w:val="26"/>
              </w:rPr>
            </w:pPr>
          </w:p>
        </w:tc>
        <w:tc>
          <w:tcPr>
            <w:tcW w:w="603" w:type="pct"/>
            <w:shd w:val="clear" w:color="auto" w:fill="FFFFFF" w:themeFill="background1"/>
            <w:noWrap/>
            <w:vAlign w:val="center"/>
          </w:tcPr>
          <w:p w14:paraId="42B3F893" w14:textId="77777777" w:rsidR="00594229" w:rsidRPr="00594229" w:rsidRDefault="00594229" w:rsidP="00594229">
            <w:pPr>
              <w:spacing w:before="20" w:after="20"/>
              <w:jc w:val="center"/>
              <w:rPr>
                <w:b/>
                <w:sz w:val="26"/>
                <w:szCs w:val="26"/>
              </w:rPr>
            </w:pPr>
            <w:r w:rsidRPr="00594229">
              <w:rPr>
                <w:b/>
                <w:sz w:val="26"/>
                <w:szCs w:val="26"/>
              </w:rPr>
              <w:t>7,85</w:t>
            </w:r>
          </w:p>
        </w:tc>
        <w:tc>
          <w:tcPr>
            <w:tcW w:w="434" w:type="pct"/>
            <w:shd w:val="clear" w:color="auto" w:fill="FFFFFF" w:themeFill="background1"/>
            <w:noWrap/>
            <w:vAlign w:val="center"/>
          </w:tcPr>
          <w:p w14:paraId="0D53EA8F" w14:textId="77777777" w:rsidR="00594229" w:rsidRPr="00594229" w:rsidRDefault="00594229" w:rsidP="00594229">
            <w:pPr>
              <w:spacing w:before="20" w:after="20"/>
              <w:jc w:val="center"/>
              <w:rPr>
                <w:sz w:val="26"/>
                <w:szCs w:val="26"/>
              </w:rPr>
            </w:pPr>
          </w:p>
        </w:tc>
        <w:tc>
          <w:tcPr>
            <w:tcW w:w="440" w:type="pct"/>
            <w:shd w:val="clear" w:color="auto" w:fill="FFFFFF" w:themeFill="background1"/>
            <w:noWrap/>
            <w:vAlign w:val="center"/>
          </w:tcPr>
          <w:p w14:paraId="675A2A8B" w14:textId="77777777" w:rsidR="00594229" w:rsidRPr="00594229" w:rsidRDefault="00594229" w:rsidP="00594229">
            <w:pPr>
              <w:spacing w:before="20" w:after="20"/>
              <w:jc w:val="center"/>
              <w:rPr>
                <w:sz w:val="26"/>
                <w:szCs w:val="26"/>
              </w:rPr>
            </w:pPr>
          </w:p>
        </w:tc>
      </w:tr>
      <w:tr w:rsidR="00594229" w:rsidRPr="00594229" w14:paraId="16FC01BF" w14:textId="77777777" w:rsidTr="00594229">
        <w:trPr>
          <w:trHeight w:val="284"/>
        </w:trPr>
        <w:tc>
          <w:tcPr>
            <w:tcW w:w="286" w:type="pct"/>
            <w:shd w:val="clear" w:color="auto" w:fill="FFFFFF" w:themeFill="background1"/>
            <w:vAlign w:val="center"/>
          </w:tcPr>
          <w:p w14:paraId="03362213" w14:textId="77777777" w:rsidR="00594229" w:rsidRPr="00594229" w:rsidRDefault="00594229" w:rsidP="00594229">
            <w:pPr>
              <w:spacing w:before="20" w:after="20"/>
              <w:jc w:val="center"/>
              <w:rPr>
                <w:bCs/>
                <w:sz w:val="26"/>
                <w:szCs w:val="26"/>
              </w:rPr>
            </w:pPr>
            <w:r w:rsidRPr="00594229">
              <w:rPr>
                <w:b/>
                <w:sz w:val="26"/>
                <w:szCs w:val="26"/>
              </w:rPr>
              <w:t>VI</w:t>
            </w:r>
          </w:p>
        </w:tc>
        <w:tc>
          <w:tcPr>
            <w:tcW w:w="4714" w:type="pct"/>
            <w:gridSpan w:val="8"/>
            <w:shd w:val="clear" w:color="auto" w:fill="FFFFFF" w:themeFill="background1"/>
            <w:noWrap/>
            <w:vAlign w:val="center"/>
          </w:tcPr>
          <w:p w14:paraId="4EC5D7FE" w14:textId="77777777" w:rsidR="00594229" w:rsidRPr="00594229" w:rsidRDefault="00594229" w:rsidP="00594229">
            <w:pPr>
              <w:spacing w:before="20" w:after="20"/>
              <w:rPr>
                <w:sz w:val="26"/>
                <w:szCs w:val="26"/>
              </w:rPr>
            </w:pPr>
            <w:r w:rsidRPr="00594229">
              <w:rPr>
                <w:b/>
                <w:sz w:val="26"/>
                <w:szCs w:val="26"/>
              </w:rPr>
              <w:t>Tỉnh Lâm Đồng (lưu vực sông Đồng Nai)</w:t>
            </w:r>
          </w:p>
        </w:tc>
      </w:tr>
      <w:tr w:rsidR="00594229" w:rsidRPr="00594229" w14:paraId="439B7E62" w14:textId="77777777" w:rsidTr="00594229">
        <w:trPr>
          <w:trHeight w:val="284"/>
        </w:trPr>
        <w:tc>
          <w:tcPr>
            <w:tcW w:w="286" w:type="pct"/>
            <w:shd w:val="clear" w:color="auto" w:fill="FFFFFF" w:themeFill="background1"/>
            <w:vAlign w:val="center"/>
          </w:tcPr>
          <w:p w14:paraId="5CDBB807" w14:textId="77777777" w:rsidR="00594229" w:rsidRPr="00594229" w:rsidRDefault="00594229" w:rsidP="00594229">
            <w:pPr>
              <w:spacing w:before="20" w:after="20"/>
              <w:jc w:val="center"/>
              <w:rPr>
                <w:bCs/>
                <w:sz w:val="26"/>
                <w:szCs w:val="26"/>
              </w:rPr>
            </w:pPr>
            <w:r w:rsidRPr="00594229">
              <w:rPr>
                <w:bCs/>
                <w:sz w:val="26"/>
                <w:szCs w:val="26"/>
              </w:rPr>
              <w:t>1</w:t>
            </w:r>
          </w:p>
        </w:tc>
        <w:tc>
          <w:tcPr>
            <w:tcW w:w="1018" w:type="pct"/>
            <w:shd w:val="clear" w:color="auto" w:fill="FFFFFF" w:themeFill="background1"/>
            <w:noWrap/>
            <w:vAlign w:val="center"/>
          </w:tcPr>
          <w:p w14:paraId="742FD4DC" w14:textId="77777777" w:rsidR="00594229" w:rsidRPr="00594229" w:rsidRDefault="00594229" w:rsidP="00594229">
            <w:pPr>
              <w:spacing w:before="20" w:after="20"/>
              <w:rPr>
                <w:bCs/>
                <w:sz w:val="26"/>
                <w:szCs w:val="26"/>
              </w:rPr>
            </w:pPr>
            <w:r w:rsidRPr="00594229">
              <w:rPr>
                <w:bCs/>
                <w:sz w:val="26"/>
                <w:szCs w:val="26"/>
              </w:rPr>
              <w:t>Đồng Nai 2</w:t>
            </w:r>
          </w:p>
        </w:tc>
        <w:tc>
          <w:tcPr>
            <w:tcW w:w="559" w:type="pct"/>
            <w:shd w:val="clear" w:color="auto" w:fill="FFFFFF" w:themeFill="background1"/>
            <w:noWrap/>
            <w:vAlign w:val="center"/>
          </w:tcPr>
          <w:p w14:paraId="6A05E079" w14:textId="77777777" w:rsidR="00594229" w:rsidRPr="00594229" w:rsidRDefault="00594229" w:rsidP="00594229">
            <w:pPr>
              <w:spacing w:before="20" w:after="20"/>
              <w:jc w:val="center"/>
              <w:rPr>
                <w:bCs/>
                <w:sz w:val="26"/>
                <w:szCs w:val="26"/>
              </w:rPr>
            </w:pPr>
            <w:r w:rsidRPr="00594229">
              <w:rPr>
                <w:bCs/>
                <w:sz w:val="26"/>
                <w:szCs w:val="26"/>
              </w:rPr>
              <w:t>680</w:t>
            </w:r>
          </w:p>
        </w:tc>
        <w:tc>
          <w:tcPr>
            <w:tcW w:w="591" w:type="pct"/>
            <w:shd w:val="clear" w:color="auto" w:fill="FFFFFF" w:themeFill="background1"/>
            <w:vAlign w:val="center"/>
          </w:tcPr>
          <w:p w14:paraId="7E81792A" w14:textId="77777777" w:rsidR="00594229" w:rsidRPr="00594229" w:rsidRDefault="00594229" w:rsidP="00594229">
            <w:pPr>
              <w:spacing w:before="20" w:after="20"/>
              <w:jc w:val="center"/>
              <w:rPr>
                <w:bCs/>
                <w:sz w:val="26"/>
                <w:szCs w:val="26"/>
              </w:rPr>
            </w:pPr>
            <w:r w:rsidRPr="00594229">
              <w:rPr>
                <w:bCs/>
                <w:sz w:val="26"/>
                <w:szCs w:val="26"/>
              </w:rPr>
              <w:t>281</w:t>
            </w:r>
          </w:p>
        </w:tc>
        <w:tc>
          <w:tcPr>
            <w:tcW w:w="603" w:type="pct"/>
            <w:shd w:val="clear" w:color="auto" w:fill="FFFFFF" w:themeFill="background1"/>
            <w:vAlign w:val="center"/>
          </w:tcPr>
          <w:p w14:paraId="48124016" w14:textId="77777777" w:rsidR="00594229" w:rsidRPr="00594229" w:rsidRDefault="00594229" w:rsidP="00594229">
            <w:pPr>
              <w:spacing w:before="20" w:after="20"/>
              <w:jc w:val="center"/>
              <w:rPr>
                <w:bCs/>
                <w:sz w:val="26"/>
                <w:szCs w:val="26"/>
              </w:rPr>
            </w:pPr>
            <w:r w:rsidRPr="00594229">
              <w:rPr>
                <w:bCs/>
                <w:sz w:val="26"/>
                <w:szCs w:val="26"/>
              </w:rPr>
              <w:t>143.4</w:t>
            </w:r>
          </w:p>
        </w:tc>
        <w:tc>
          <w:tcPr>
            <w:tcW w:w="465" w:type="pct"/>
            <w:shd w:val="clear" w:color="auto" w:fill="FFFFFF" w:themeFill="background1"/>
            <w:noWrap/>
            <w:vAlign w:val="center"/>
          </w:tcPr>
          <w:p w14:paraId="7F316155" w14:textId="77777777" w:rsidR="00594229" w:rsidRPr="00594229" w:rsidRDefault="00594229" w:rsidP="00594229">
            <w:pPr>
              <w:spacing w:before="20" w:after="20"/>
              <w:jc w:val="center"/>
              <w:rPr>
                <w:sz w:val="26"/>
                <w:szCs w:val="26"/>
              </w:rPr>
            </w:pPr>
            <w:r w:rsidRPr="00594229">
              <w:rPr>
                <w:sz w:val="26"/>
                <w:szCs w:val="26"/>
              </w:rPr>
              <w:t>679,99</w:t>
            </w:r>
          </w:p>
        </w:tc>
        <w:tc>
          <w:tcPr>
            <w:tcW w:w="603" w:type="pct"/>
            <w:shd w:val="clear" w:color="auto" w:fill="FFFFFF" w:themeFill="background1"/>
            <w:noWrap/>
            <w:vAlign w:val="center"/>
          </w:tcPr>
          <w:p w14:paraId="246FF5D0" w14:textId="77777777" w:rsidR="00594229" w:rsidRPr="00594229" w:rsidRDefault="00594229" w:rsidP="00594229">
            <w:pPr>
              <w:spacing w:before="20" w:after="20"/>
              <w:jc w:val="center"/>
              <w:rPr>
                <w:sz w:val="26"/>
                <w:szCs w:val="26"/>
              </w:rPr>
            </w:pPr>
            <w:r w:rsidRPr="00594229">
              <w:rPr>
                <w:sz w:val="26"/>
                <w:szCs w:val="26"/>
              </w:rPr>
              <w:t>0,31</w:t>
            </w:r>
          </w:p>
        </w:tc>
        <w:tc>
          <w:tcPr>
            <w:tcW w:w="434" w:type="pct"/>
            <w:shd w:val="clear" w:color="auto" w:fill="FFFFFF" w:themeFill="background1"/>
            <w:noWrap/>
            <w:vAlign w:val="center"/>
          </w:tcPr>
          <w:p w14:paraId="7635F0D2" w14:textId="77777777" w:rsidR="00594229" w:rsidRPr="00594229" w:rsidRDefault="00594229" w:rsidP="00594229">
            <w:pPr>
              <w:spacing w:before="20" w:after="20"/>
              <w:jc w:val="center"/>
              <w:rPr>
                <w:sz w:val="26"/>
                <w:szCs w:val="26"/>
              </w:rPr>
            </w:pPr>
            <w:r w:rsidRPr="00594229">
              <w:rPr>
                <w:sz w:val="26"/>
                <w:szCs w:val="26"/>
              </w:rPr>
              <w:t>542</w:t>
            </w:r>
          </w:p>
        </w:tc>
        <w:tc>
          <w:tcPr>
            <w:tcW w:w="440" w:type="pct"/>
            <w:shd w:val="clear" w:color="auto" w:fill="FFFFFF" w:themeFill="background1"/>
            <w:noWrap/>
            <w:vAlign w:val="center"/>
          </w:tcPr>
          <w:p w14:paraId="0E649457" w14:textId="77777777" w:rsidR="00594229" w:rsidRPr="00594229" w:rsidRDefault="00594229" w:rsidP="00594229">
            <w:pPr>
              <w:spacing w:before="20" w:after="20"/>
              <w:jc w:val="center"/>
              <w:rPr>
                <w:sz w:val="26"/>
                <w:szCs w:val="26"/>
              </w:rPr>
            </w:pPr>
            <w:r w:rsidRPr="00594229">
              <w:rPr>
                <w:sz w:val="26"/>
                <w:szCs w:val="26"/>
              </w:rPr>
              <w:t>533</w:t>
            </w:r>
          </w:p>
        </w:tc>
      </w:tr>
      <w:tr w:rsidR="00594229" w:rsidRPr="00594229" w14:paraId="5731A73A" w14:textId="77777777" w:rsidTr="00594229">
        <w:trPr>
          <w:trHeight w:val="284"/>
        </w:trPr>
        <w:tc>
          <w:tcPr>
            <w:tcW w:w="286" w:type="pct"/>
            <w:shd w:val="clear" w:color="auto" w:fill="FFFFFF" w:themeFill="background1"/>
            <w:vAlign w:val="center"/>
          </w:tcPr>
          <w:p w14:paraId="3F4C58F5" w14:textId="77777777" w:rsidR="00594229" w:rsidRPr="00594229" w:rsidRDefault="00594229" w:rsidP="00594229">
            <w:pPr>
              <w:spacing w:before="20" w:after="20"/>
              <w:jc w:val="center"/>
              <w:rPr>
                <w:bCs/>
                <w:sz w:val="26"/>
                <w:szCs w:val="26"/>
              </w:rPr>
            </w:pPr>
            <w:r w:rsidRPr="00594229">
              <w:rPr>
                <w:bCs/>
                <w:sz w:val="26"/>
                <w:szCs w:val="26"/>
              </w:rPr>
              <w:t>2</w:t>
            </w:r>
          </w:p>
        </w:tc>
        <w:tc>
          <w:tcPr>
            <w:tcW w:w="1018" w:type="pct"/>
            <w:shd w:val="clear" w:color="auto" w:fill="FFFFFF" w:themeFill="background1"/>
            <w:noWrap/>
            <w:vAlign w:val="center"/>
          </w:tcPr>
          <w:p w14:paraId="6EFD834C" w14:textId="77777777" w:rsidR="00594229" w:rsidRPr="00594229" w:rsidRDefault="00594229" w:rsidP="00594229">
            <w:pPr>
              <w:spacing w:before="20" w:after="20"/>
              <w:rPr>
                <w:bCs/>
                <w:sz w:val="26"/>
                <w:szCs w:val="26"/>
              </w:rPr>
            </w:pPr>
            <w:r w:rsidRPr="00594229">
              <w:rPr>
                <w:bCs/>
                <w:sz w:val="26"/>
                <w:szCs w:val="26"/>
              </w:rPr>
              <w:t>Trị An</w:t>
            </w:r>
          </w:p>
        </w:tc>
        <w:tc>
          <w:tcPr>
            <w:tcW w:w="559" w:type="pct"/>
            <w:shd w:val="clear" w:color="auto" w:fill="FFFFFF" w:themeFill="background1"/>
            <w:noWrap/>
            <w:vAlign w:val="center"/>
          </w:tcPr>
          <w:p w14:paraId="0EA2E1B7" w14:textId="77777777" w:rsidR="00594229" w:rsidRPr="00594229" w:rsidRDefault="00594229" w:rsidP="00594229">
            <w:pPr>
              <w:spacing w:before="20" w:after="20"/>
              <w:jc w:val="center"/>
              <w:rPr>
                <w:bCs/>
                <w:sz w:val="26"/>
                <w:szCs w:val="26"/>
              </w:rPr>
            </w:pPr>
            <w:r w:rsidRPr="00594229">
              <w:rPr>
                <w:bCs/>
                <w:sz w:val="26"/>
                <w:szCs w:val="26"/>
              </w:rPr>
              <w:t>62</w:t>
            </w:r>
          </w:p>
        </w:tc>
        <w:tc>
          <w:tcPr>
            <w:tcW w:w="591" w:type="pct"/>
            <w:shd w:val="clear" w:color="auto" w:fill="FFFFFF" w:themeFill="background1"/>
            <w:vAlign w:val="center"/>
          </w:tcPr>
          <w:p w14:paraId="19B9DA90" w14:textId="77777777" w:rsidR="00594229" w:rsidRPr="00594229" w:rsidRDefault="00594229" w:rsidP="00594229">
            <w:pPr>
              <w:spacing w:before="20" w:after="20"/>
              <w:jc w:val="center"/>
              <w:rPr>
                <w:bCs/>
                <w:sz w:val="26"/>
                <w:szCs w:val="26"/>
              </w:rPr>
            </w:pPr>
            <w:r w:rsidRPr="00594229">
              <w:rPr>
                <w:bCs/>
                <w:sz w:val="26"/>
                <w:szCs w:val="26"/>
              </w:rPr>
              <w:t>2.764</w:t>
            </w:r>
          </w:p>
        </w:tc>
        <w:tc>
          <w:tcPr>
            <w:tcW w:w="603" w:type="pct"/>
            <w:shd w:val="clear" w:color="auto" w:fill="FFFFFF" w:themeFill="background1"/>
            <w:vAlign w:val="center"/>
          </w:tcPr>
          <w:p w14:paraId="0A0278D1" w14:textId="77777777" w:rsidR="00594229" w:rsidRPr="00594229" w:rsidRDefault="00594229" w:rsidP="00594229">
            <w:pPr>
              <w:spacing w:before="20" w:after="20"/>
              <w:jc w:val="center"/>
              <w:rPr>
                <w:bCs/>
                <w:sz w:val="26"/>
                <w:szCs w:val="26"/>
              </w:rPr>
            </w:pPr>
            <w:r w:rsidRPr="00594229">
              <w:rPr>
                <w:bCs/>
                <w:sz w:val="26"/>
                <w:szCs w:val="26"/>
              </w:rPr>
              <w:t>2.546</w:t>
            </w:r>
          </w:p>
        </w:tc>
        <w:tc>
          <w:tcPr>
            <w:tcW w:w="465" w:type="pct"/>
            <w:shd w:val="clear" w:color="auto" w:fill="FFFFFF" w:themeFill="background1"/>
            <w:noWrap/>
            <w:vAlign w:val="center"/>
          </w:tcPr>
          <w:p w14:paraId="1BE1ADBD" w14:textId="77777777" w:rsidR="00594229" w:rsidRPr="00594229" w:rsidRDefault="00594229" w:rsidP="00594229">
            <w:pPr>
              <w:spacing w:before="20" w:after="20"/>
              <w:jc w:val="center"/>
              <w:rPr>
                <w:sz w:val="26"/>
                <w:szCs w:val="26"/>
              </w:rPr>
            </w:pPr>
            <w:r w:rsidRPr="00594229">
              <w:rPr>
                <w:sz w:val="26"/>
                <w:szCs w:val="26"/>
              </w:rPr>
              <w:t>61,84</w:t>
            </w:r>
          </w:p>
        </w:tc>
        <w:tc>
          <w:tcPr>
            <w:tcW w:w="603" w:type="pct"/>
            <w:shd w:val="clear" w:color="auto" w:fill="FFFFFF" w:themeFill="background1"/>
            <w:noWrap/>
            <w:vAlign w:val="center"/>
          </w:tcPr>
          <w:p w14:paraId="3BD2EDE6" w14:textId="77777777" w:rsidR="00594229" w:rsidRPr="00594229" w:rsidRDefault="00594229" w:rsidP="00594229">
            <w:pPr>
              <w:spacing w:before="20" w:after="20"/>
              <w:jc w:val="center"/>
              <w:rPr>
                <w:sz w:val="26"/>
                <w:szCs w:val="26"/>
              </w:rPr>
            </w:pPr>
            <w:r w:rsidRPr="00594229">
              <w:rPr>
                <w:sz w:val="26"/>
                <w:szCs w:val="26"/>
              </w:rPr>
              <w:t>49,33</w:t>
            </w:r>
          </w:p>
        </w:tc>
        <w:tc>
          <w:tcPr>
            <w:tcW w:w="434" w:type="pct"/>
            <w:shd w:val="clear" w:color="auto" w:fill="FFFFFF" w:themeFill="background1"/>
            <w:noWrap/>
            <w:vAlign w:val="center"/>
          </w:tcPr>
          <w:p w14:paraId="25FD59E9" w14:textId="77777777" w:rsidR="00594229" w:rsidRPr="00594229" w:rsidRDefault="00594229" w:rsidP="00594229">
            <w:pPr>
              <w:spacing w:before="20" w:after="20"/>
              <w:jc w:val="center"/>
              <w:rPr>
                <w:sz w:val="26"/>
                <w:szCs w:val="26"/>
              </w:rPr>
            </w:pPr>
            <w:r w:rsidRPr="00594229">
              <w:rPr>
                <w:sz w:val="26"/>
                <w:szCs w:val="26"/>
              </w:rPr>
              <w:t>1510</w:t>
            </w:r>
          </w:p>
        </w:tc>
        <w:tc>
          <w:tcPr>
            <w:tcW w:w="440" w:type="pct"/>
            <w:shd w:val="clear" w:color="auto" w:fill="FFFFFF" w:themeFill="background1"/>
            <w:noWrap/>
            <w:vAlign w:val="center"/>
          </w:tcPr>
          <w:p w14:paraId="036F12D2" w14:textId="77777777" w:rsidR="00594229" w:rsidRPr="00594229" w:rsidRDefault="00594229" w:rsidP="00594229">
            <w:pPr>
              <w:spacing w:before="20" w:after="20"/>
              <w:jc w:val="center"/>
              <w:rPr>
                <w:sz w:val="26"/>
                <w:szCs w:val="26"/>
              </w:rPr>
            </w:pPr>
            <w:r w:rsidRPr="00594229">
              <w:rPr>
                <w:sz w:val="26"/>
                <w:szCs w:val="26"/>
              </w:rPr>
              <w:t>1368</w:t>
            </w:r>
          </w:p>
        </w:tc>
      </w:tr>
      <w:tr w:rsidR="00594229" w:rsidRPr="00594229" w14:paraId="7F9344D0" w14:textId="77777777" w:rsidTr="00594229">
        <w:trPr>
          <w:trHeight w:val="284"/>
        </w:trPr>
        <w:tc>
          <w:tcPr>
            <w:tcW w:w="286" w:type="pct"/>
            <w:shd w:val="clear" w:color="auto" w:fill="FFFFFF" w:themeFill="background1"/>
            <w:vAlign w:val="center"/>
          </w:tcPr>
          <w:p w14:paraId="26E94AF7" w14:textId="77777777" w:rsidR="00594229" w:rsidRPr="00594229" w:rsidRDefault="00594229" w:rsidP="00594229">
            <w:pPr>
              <w:spacing w:before="20" w:after="20"/>
              <w:jc w:val="center"/>
              <w:rPr>
                <w:bCs/>
                <w:sz w:val="26"/>
                <w:szCs w:val="26"/>
              </w:rPr>
            </w:pPr>
          </w:p>
        </w:tc>
        <w:tc>
          <w:tcPr>
            <w:tcW w:w="1018" w:type="pct"/>
            <w:shd w:val="clear" w:color="auto" w:fill="FFFFFF" w:themeFill="background1"/>
            <w:noWrap/>
            <w:vAlign w:val="center"/>
          </w:tcPr>
          <w:p w14:paraId="5EEDB8F9" w14:textId="77777777" w:rsidR="00594229" w:rsidRPr="00594229" w:rsidRDefault="00594229" w:rsidP="00594229">
            <w:pPr>
              <w:spacing w:before="20" w:after="20"/>
              <w:rPr>
                <w:bCs/>
                <w:sz w:val="26"/>
                <w:szCs w:val="26"/>
              </w:rPr>
            </w:pPr>
            <w:r w:rsidRPr="00594229">
              <w:rPr>
                <w:b/>
                <w:bCs/>
                <w:sz w:val="26"/>
                <w:szCs w:val="26"/>
              </w:rPr>
              <w:t>Tổng cộng</w:t>
            </w:r>
          </w:p>
        </w:tc>
        <w:tc>
          <w:tcPr>
            <w:tcW w:w="559" w:type="pct"/>
            <w:shd w:val="clear" w:color="auto" w:fill="FFFFFF" w:themeFill="background1"/>
            <w:noWrap/>
            <w:vAlign w:val="center"/>
          </w:tcPr>
          <w:p w14:paraId="60DE2117" w14:textId="77777777" w:rsidR="00594229" w:rsidRPr="00594229" w:rsidRDefault="00594229" w:rsidP="00594229">
            <w:pPr>
              <w:spacing w:before="20" w:after="20"/>
              <w:jc w:val="center"/>
              <w:rPr>
                <w:bCs/>
                <w:sz w:val="26"/>
                <w:szCs w:val="26"/>
              </w:rPr>
            </w:pPr>
          </w:p>
        </w:tc>
        <w:tc>
          <w:tcPr>
            <w:tcW w:w="591" w:type="pct"/>
            <w:shd w:val="clear" w:color="auto" w:fill="FFFFFF" w:themeFill="background1"/>
            <w:vAlign w:val="center"/>
          </w:tcPr>
          <w:p w14:paraId="44A85A21" w14:textId="77777777" w:rsidR="00594229" w:rsidRPr="00594229" w:rsidRDefault="00594229" w:rsidP="00594229">
            <w:pPr>
              <w:spacing w:before="20" w:after="20"/>
              <w:jc w:val="center"/>
              <w:rPr>
                <w:bCs/>
                <w:sz w:val="26"/>
                <w:szCs w:val="26"/>
              </w:rPr>
            </w:pPr>
          </w:p>
        </w:tc>
        <w:tc>
          <w:tcPr>
            <w:tcW w:w="603" w:type="pct"/>
            <w:shd w:val="clear" w:color="auto" w:fill="FFFFFF" w:themeFill="background1"/>
            <w:vAlign w:val="center"/>
          </w:tcPr>
          <w:p w14:paraId="0996779D" w14:textId="77777777" w:rsidR="00594229" w:rsidRPr="00594229" w:rsidRDefault="00594229" w:rsidP="00594229">
            <w:pPr>
              <w:spacing w:before="20" w:after="20"/>
              <w:jc w:val="center"/>
              <w:rPr>
                <w:bCs/>
                <w:sz w:val="26"/>
                <w:szCs w:val="26"/>
              </w:rPr>
            </w:pPr>
            <w:r w:rsidRPr="00594229">
              <w:rPr>
                <w:b/>
                <w:bCs/>
                <w:sz w:val="26"/>
                <w:szCs w:val="26"/>
              </w:rPr>
              <w:t>2.690</w:t>
            </w:r>
          </w:p>
        </w:tc>
        <w:tc>
          <w:tcPr>
            <w:tcW w:w="465" w:type="pct"/>
            <w:shd w:val="clear" w:color="auto" w:fill="FFFFFF" w:themeFill="background1"/>
            <w:noWrap/>
            <w:vAlign w:val="center"/>
          </w:tcPr>
          <w:p w14:paraId="6C776A6B" w14:textId="77777777" w:rsidR="00594229" w:rsidRPr="00594229" w:rsidRDefault="00594229" w:rsidP="00594229">
            <w:pPr>
              <w:spacing w:before="20" w:after="20"/>
              <w:jc w:val="center"/>
              <w:rPr>
                <w:bCs/>
                <w:sz w:val="26"/>
                <w:szCs w:val="26"/>
              </w:rPr>
            </w:pPr>
          </w:p>
        </w:tc>
        <w:tc>
          <w:tcPr>
            <w:tcW w:w="603" w:type="pct"/>
            <w:shd w:val="clear" w:color="auto" w:fill="FFFFFF" w:themeFill="background1"/>
            <w:noWrap/>
            <w:vAlign w:val="center"/>
          </w:tcPr>
          <w:p w14:paraId="3C3A8767" w14:textId="77777777" w:rsidR="00594229" w:rsidRPr="00594229" w:rsidRDefault="00594229" w:rsidP="00594229">
            <w:pPr>
              <w:spacing w:before="20" w:after="20"/>
              <w:jc w:val="center"/>
              <w:rPr>
                <w:bCs/>
                <w:sz w:val="26"/>
                <w:szCs w:val="26"/>
              </w:rPr>
            </w:pPr>
            <w:r w:rsidRPr="00594229">
              <w:rPr>
                <w:b/>
                <w:sz w:val="26"/>
                <w:szCs w:val="26"/>
              </w:rPr>
              <w:t>49,64</w:t>
            </w:r>
          </w:p>
        </w:tc>
        <w:tc>
          <w:tcPr>
            <w:tcW w:w="434" w:type="pct"/>
            <w:shd w:val="clear" w:color="auto" w:fill="FFFFFF" w:themeFill="background1"/>
            <w:noWrap/>
            <w:vAlign w:val="center"/>
          </w:tcPr>
          <w:p w14:paraId="2C695010" w14:textId="77777777" w:rsidR="00594229" w:rsidRPr="00594229" w:rsidRDefault="00594229" w:rsidP="00594229">
            <w:pPr>
              <w:spacing w:before="20" w:after="20"/>
              <w:jc w:val="center"/>
              <w:rPr>
                <w:bCs/>
                <w:sz w:val="26"/>
                <w:szCs w:val="26"/>
              </w:rPr>
            </w:pPr>
          </w:p>
        </w:tc>
        <w:tc>
          <w:tcPr>
            <w:tcW w:w="440" w:type="pct"/>
            <w:shd w:val="clear" w:color="auto" w:fill="FFFFFF" w:themeFill="background1"/>
            <w:noWrap/>
            <w:vAlign w:val="center"/>
          </w:tcPr>
          <w:p w14:paraId="5F3140E4" w14:textId="77777777" w:rsidR="00594229" w:rsidRPr="00594229" w:rsidRDefault="00594229" w:rsidP="00594229">
            <w:pPr>
              <w:spacing w:before="20" w:after="20"/>
              <w:jc w:val="center"/>
              <w:rPr>
                <w:bCs/>
                <w:sz w:val="26"/>
                <w:szCs w:val="26"/>
              </w:rPr>
            </w:pPr>
          </w:p>
        </w:tc>
      </w:tr>
    </w:tbl>
    <w:p w14:paraId="17239797" w14:textId="1940DEF1" w:rsidR="0093093C" w:rsidRPr="00B1696A" w:rsidRDefault="0093093C" w:rsidP="00246427">
      <w:pPr>
        <w:widowControl w:val="0"/>
        <w:spacing w:before="120" w:after="20" w:line="264" w:lineRule="auto"/>
        <w:ind w:firstLine="709"/>
        <w:jc w:val="both"/>
        <w:rPr>
          <w:b/>
          <w:i/>
          <w:szCs w:val="28"/>
          <w:lang w:eastAsia="x-none"/>
        </w:rPr>
      </w:pPr>
      <w:r w:rsidRPr="00B1696A">
        <w:rPr>
          <w:b/>
          <w:i/>
          <w:szCs w:val="28"/>
          <w:lang w:eastAsia="x-none"/>
        </w:rPr>
        <w:t>b</w:t>
      </w:r>
      <w:r w:rsidRPr="00B1696A">
        <w:rPr>
          <w:b/>
          <w:i/>
          <w:szCs w:val="28"/>
          <w:lang w:val="vi-VN" w:eastAsia="x-none"/>
        </w:rPr>
        <w:t>) Hồ chứa thủy lợi</w:t>
      </w:r>
    </w:p>
    <w:p w14:paraId="4B7B2A3C" w14:textId="16573638" w:rsidR="0093093C" w:rsidRPr="00B1696A" w:rsidRDefault="0093093C" w:rsidP="00670D72">
      <w:pPr>
        <w:widowControl w:val="0"/>
        <w:spacing w:before="60" w:after="20" w:line="264" w:lineRule="auto"/>
        <w:ind w:firstLine="709"/>
        <w:jc w:val="both"/>
        <w:rPr>
          <w:color w:val="000000" w:themeColor="text1"/>
          <w:spacing w:val="-6"/>
          <w:szCs w:val="28"/>
        </w:rPr>
      </w:pPr>
      <w:r w:rsidRPr="00B1696A">
        <w:rPr>
          <w:color w:val="000000" w:themeColor="text1"/>
          <w:spacing w:val="-6"/>
          <w:szCs w:val="28"/>
        </w:rPr>
        <w:t xml:space="preserve">Theo báo cáo của Cục Quản lý và Xây dựng công trình thủy lợi đến </w:t>
      </w:r>
      <w:r w:rsidR="005E1342" w:rsidRPr="00B1696A">
        <w:rPr>
          <w:color w:val="000000" w:themeColor="text1"/>
          <w:spacing w:val="-6"/>
          <w:szCs w:val="28"/>
          <w:lang w:val="vi-VN"/>
        </w:rPr>
        <w:t>1</w:t>
      </w:r>
      <w:r w:rsidR="00DE3638" w:rsidRPr="00B1696A">
        <w:rPr>
          <w:color w:val="000000" w:themeColor="text1"/>
          <w:spacing w:val="-6"/>
          <w:szCs w:val="28"/>
        </w:rPr>
        <w:t>7</w:t>
      </w:r>
      <w:r w:rsidR="008D2513" w:rsidRPr="00B1696A">
        <w:rPr>
          <w:color w:val="000000" w:themeColor="text1"/>
          <w:spacing w:val="-6"/>
          <w:szCs w:val="28"/>
        </w:rPr>
        <w:t>h</w:t>
      </w:r>
      <w:r w:rsidR="00BB115A" w:rsidRPr="00B1696A">
        <w:rPr>
          <w:color w:val="000000" w:themeColor="text1"/>
          <w:spacing w:val="-6"/>
          <w:szCs w:val="28"/>
        </w:rPr>
        <w:t>/</w:t>
      </w:r>
      <w:r w:rsidR="005E1342" w:rsidRPr="00B1696A">
        <w:rPr>
          <w:color w:val="000000" w:themeColor="text1"/>
          <w:spacing w:val="-6"/>
          <w:szCs w:val="28"/>
          <w:lang w:val="vi-VN"/>
        </w:rPr>
        <w:t>21</w:t>
      </w:r>
      <w:r w:rsidRPr="00B1696A">
        <w:rPr>
          <w:color w:val="000000" w:themeColor="text1"/>
          <w:spacing w:val="-6"/>
          <w:szCs w:val="28"/>
        </w:rPr>
        <w:t>/11:</w:t>
      </w:r>
    </w:p>
    <w:p w14:paraId="1142210A" w14:textId="0871A01E" w:rsidR="00337F94" w:rsidRPr="00B1696A" w:rsidRDefault="00337F94" w:rsidP="00670D72">
      <w:pPr>
        <w:widowControl w:val="0"/>
        <w:spacing w:before="60" w:after="20" w:line="264" w:lineRule="auto"/>
        <w:ind w:firstLine="709"/>
        <w:jc w:val="both"/>
        <w:rPr>
          <w:color w:val="FF0000"/>
          <w:szCs w:val="28"/>
        </w:rPr>
      </w:pPr>
      <w:r w:rsidRPr="00B1696A">
        <w:rPr>
          <w:color w:val="000000" w:themeColor="text1"/>
          <w:szCs w:val="28"/>
        </w:rPr>
        <w:t>- Khu vực Bắc Trung Bộ: Tổng có 2.323 hồ, dung tích trữ trung bình đạt từ 80% - 9</w:t>
      </w:r>
      <w:r w:rsidR="005E1342" w:rsidRPr="00B1696A">
        <w:rPr>
          <w:color w:val="000000" w:themeColor="text1"/>
          <w:szCs w:val="28"/>
          <w:lang w:val="vi-VN"/>
        </w:rPr>
        <w:t>4</w:t>
      </w:r>
      <w:r w:rsidRPr="00B1696A">
        <w:rPr>
          <w:color w:val="000000" w:themeColor="text1"/>
          <w:szCs w:val="28"/>
        </w:rPr>
        <w:t xml:space="preserve">% dung tích thiết kế. Hiện có 132 hồ hư hỏng, 65 hồ đang </w:t>
      </w:r>
      <w:r w:rsidR="00C81000" w:rsidRPr="00B1696A">
        <w:rPr>
          <w:color w:val="000000" w:themeColor="text1"/>
          <w:szCs w:val="28"/>
        </w:rPr>
        <w:t>sửa chữa nâng cấp (Thanh Hoá 33</w:t>
      </w:r>
      <w:r w:rsidR="00C81000" w:rsidRPr="00B1696A">
        <w:rPr>
          <w:color w:val="000000" w:themeColor="text1"/>
          <w:szCs w:val="28"/>
          <w:lang w:val="vi-VN"/>
        </w:rPr>
        <w:t>;</w:t>
      </w:r>
      <w:r w:rsidRPr="00B1696A">
        <w:rPr>
          <w:color w:val="000000" w:themeColor="text1"/>
          <w:szCs w:val="28"/>
        </w:rPr>
        <w:t xml:space="preserve"> Nghệ An 7</w:t>
      </w:r>
      <w:r w:rsidR="00C81000" w:rsidRPr="00B1696A">
        <w:rPr>
          <w:color w:val="000000" w:themeColor="text1"/>
          <w:szCs w:val="28"/>
          <w:lang w:val="vi-VN"/>
        </w:rPr>
        <w:t>;</w:t>
      </w:r>
      <w:r w:rsidRPr="00B1696A">
        <w:rPr>
          <w:color w:val="000000" w:themeColor="text1"/>
          <w:szCs w:val="28"/>
        </w:rPr>
        <w:t xml:space="preserve"> Hà Tĩnh 4</w:t>
      </w:r>
      <w:r w:rsidR="00C81000" w:rsidRPr="00B1696A">
        <w:rPr>
          <w:color w:val="000000" w:themeColor="text1"/>
          <w:szCs w:val="28"/>
          <w:lang w:val="vi-VN"/>
        </w:rPr>
        <w:t>;</w:t>
      </w:r>
      <w:r w:rsidRPr="00B1696A">
        <w:rPr>
          <w:color w:val="000000" w:themeColor="text1"/>
          <w:szCs w:val="28"/>
        </w:rPr>
        <w:t xml:space="preserve"> Quảng Trị 18</w:t>
      </w:r>
      <w:r w:rsidR="00C81000" w:rsidRPr="00B1696A">
        <w:rPr>
          <w:color w:val="000000" w:themeColor="text1"/>
          <w:szCs w:val="28"/>
          <w:lang w:val="vi-VN"/>
        </w:rPr>
        <w:t>;</w:t>
      </w:r>
      <w:r w:rsidRPr="00B1696A">
        <w:rPr>
          <w:color w:val="000000" w:themeColor="text1"/>
          <w:szCs w:val="28"/>
        </w:rPr>
        <w:t xml:space="preserve"> TP. Huế 3). </w:t>
      </w:r>
    </w:p>
    <w:p w14:paraId="54406DD6" w14:textId="6CB17852" w:rsidR="00337F94" w:rsidRPr="00B1696A" w:rsidRDefault="00337F94" w:rsidP="00670D72">
      <w:pPr>
        <w:pStyle w:val="BodyText"/>
        <w:widowControl w:val="0"/>
        <w:spacing w:before="60" w:after="20" w:line="264" w:lineRule="auto"/>
        <w:ind w:firstLine="720"/>
        <w:jc w:val="both"/>
        <w:rPr>
          <w:rFonts w:ascii="Times New Roman" w:eastAsia="Calibri" w:hAnsi="Times New Roman"/>
          <w:bCs/>
          <w:color w:val="FF0000"/>
          <w:spacing w:val="-6"/>
          <w:szCs w:val="28"/>
        </w:rPr>
      </w:pPr>
      <w:r w:rsidRPr="00B1696A">
        <w:rPr>
          <w:rFonts w:ascii="Times New Roman" w:hAnsi="Times New Roman"/>
          <w:color w:val="000000" w:themeColor="text1"/>
          <w:szCs w:val="28"/>
        </w:rPr>
        <w:t xml:space="preserve">- </w:t>
      </w:r>
      <w:r w:rsidR="00F15FED" w:rsidRPr="00B1696A">
        <w:rPr>
          <w:rFonts w:ascii="Times New Roman" w:hAnsi="Times New Roman"/>
          <w:color w:val="000000" w:themeColor="text1"/>
          <w:szCs w:val="28"/>
        </w:rPr>
        <w:t>Khu vực Nam Trung Bộ và Tây N</w:t>
      </w:r>
      <w:r w:rsidR="005D48A5" w:rsidRPr="00B1696A">
        <w:rPr>
          <w:rFonts w:ascii="Times New Roman" w:hAnsi="Times New Roman"/>
          <w:color w:val="000000" w:themeColor="text1"/>
          <w:szCs w:val="28"/>
        </w:rPr>
        <w:t>guyên:</w:t>
      </w:r>
      <w:r w:rsidRPr="00B1696A">
        <w:rPr>
          <w:rFonts w:ascii="Times New Roman" w:hAnsi="Times New Roman"/>
          <w:color w:val="000000" w:themeColor="text1"/>
          <w:szCs w:val="28"/>
        </w:rPr>
        <w:t xml:space="preserve"> Tổng có 1</w:t>
      </w:r>
      <w:r w:rsidR="00BB115A" w:rsidRPr="00B1696A">
        <w:rPr>
          <w:rFonts w:ascii="Times New Roman" w:hAnsi="Times New Roman"/>
          <w:color w:val="000000" w:themeColor="text1"/>
          <w:szCs w:val="28"/>
        </w:rPr>
        <w:t>.</w:t>
      </w:r>
      <w:r w:rsidRPr="00B1696A">
        <w:rPr>
          <w:rFonts w:ascii="Times New Roman" w:hAnsi="Times New Roman"/>
          <w:color w:val="000000" w:themeColor="text1"/>
          <w:szCs w:val="28"/>
        </w:rPr>
        <w:t>773 hồ, dung tích trữ trung bình đạt từ</w:t>
      </w:r>
      <w:r w:rsidR="005D48A5" w:rsidRPr="00B1696A">
        <w:rPr>
          <w:rFonts w:ascii="Times New Roman" w:hAnsi="Times New Roman"/>
          <w:color w:val="000000" w:themeColor="text1"/>
          <w:szCs w:val="28"/>
        </w:rPr>
        <w:t xml:space="preserve"> </w:t>
      </w:r>
      <w:r w:rsidR="005E1342" w:rsidRPr="00B1696A">
        <w:rPr>
          <w:rFonts w:ascii="Times New Roman" w:hAnsi="Times New Roman"/>
          <w:color w:val="000000" w:themeColor="text1"/>
          <w:szCs w:val="28"/>
          <w:lang w:val="vi-VN"/>
        </w:rPr>
        <w:t>91</w:t>
      </w:r>
      <w:r w:rsidR="005D48A5" w:rsidRPr="00B1696A">
        <w:rPr>
          <w:rFonts w:ascii="Times New Roman" w:hAnsi="Times New Roman"/>
          <w:color w:val="000000" w:themeColor="text1"/>
          <w:szCs w:val="28"/>
        </w:rPr>
        <w:t>% - 96%</w:t>
      </w:r>
      <w:r w:rsidR="00925D8E" w:rsidRPr="00B1696A">
        <w:rPr>
          <w:rFonts w:ascii="Times New Roman" w:hAnsi="Times New Roman"/>
          <w:color w:val="000000" w:themeColor="text1"/>
          <w:szCs w:val="28"/>
        </w:rPr>
        <w:t xml:space="preserve"> dung tích thiết kế</w:t>
      </w:r>
      <w:r w:rsidR="005D48A5" w:rsidRPr="00B1696A">
        <w:rPr>
          <w:rFonts w:ascii="Times New Roman" w:hAnsi="Times New Roman"/>
          <w:color w:val="000000" w:themeColor="text1"/>
          <w:szCs w:val="28"/>
        </w:rPr>
        <w:t xml:space="preserve"> </w:t>
      </w:r>
      <w:r w:rsidR="00925D8E" w:rsidRPr="00B1696A">
        <w:rPr>
          <w:rFonts w:ascii="Times New Roman" w:hAnsi="Times New Roman"/>
          <w:color w:val="000000" w:themeColor="text1"/>
          <w:szCs w:val="28"/>
        </w:rPr>
        <w:t>(</w:t>
      </w:r>
      <w:r w:rsidR="004D3D28" w:rsidRPr="00B1696A">
        <w:rPr>
          <w:rFonts w:ascii="Times New Roman" w:hAnsi="Times New Roman"/>
          <w:color w:val="000000" w:themeColor="text1"/>
          <w:szCs w:val="28"/>
        </w:rPr>
        <w:t>Đà Nẵng 96%</w:t>
      </w:r>
      <w:r w:rsidR="00C81000" w:rsidRPr="00B1696A">
        <w:rPr>
          <w:rFonts w:ascii="Times New Roman" w:hAnsi="Times New Roman"/>
          <w:color w:val="000000" w:themeColor="text1"/>
          <w:szCs w:val="28"/>
          <w:lang w:val="vi-VN"/>
        </w:rPr>
        <w:t>;</w:t>
      </w:r>
      <w:r w:rsidR="004D3D28" w:rsidRPr="00B1696A">
        <w:rPr>
          <w:rFonts w:ascii="Times New Roman" w:hAnsi="Times New Roman"/>
          <w:color w:val="000000" w:themeColor="text1"/>
          <w:szCs w:val="28"/>
        </w:rPr>
        <w:t xml:space="preserve"> Quảng Ngãi 9</w:t>
      </w:r>
      <w:r w:rsidR="005E1342" w:rsidRPr="00B1696A">
        <w:rPr>
          <w:rFonts w:ascii="Times New Roman" w:hAnsi="Times New Roman"/>
          <w:color w:val="000000" w:themeColor="text1"/>
          <w:szCs w:val="28"/>
          <w:lang w:val="vi-VN"/>
        </w:rPr>
        <w:t>1</w:t>
      </w:r>
      <w:r w:rsidR="004D3D28" w:rsidRPr="00B1696A">
        <w:rPr>
          <w:rFonts w:ascii="Times New Roman" w:hAnsi="Times New Roman"/>
          <w:color w:val="000000" w:themeColor="text1"/>
          <w:szCs w:val="28"/>
        </w:rPr>
        <w:t>%</w:t>
      </w:r>
      <w:r w:rsidR="00C81000" w:rsidRPr="00B1696A">
        <w:rPr>
          <w:rFonts w:ascii="Times New Roman" w:hAnsi="Times New Roman"/>
          <w:color w:val="000000" w:themeColor="text1"/>
          <w:szCs w:val="28"/>
          <w:lang w:val="vi-VN"/>
        </w:rPr>
        <w:t>;</w:t>
      </w:r>
      <w:r w:rsidR="004D3D28" w:rsidRPr="00B1696A">
        <w:rPr>
          <w:rFonts w:ascii="Times New Roman" w:hAnsi="Times New Roman"/>
          <w:color w:val="000000" w:themeColor="text1"/>
          <w:szCs w:val="28"/>
        </w:rPr>
        <w:t xml:space="preserve"> Gia Lai 93%</w:t>
      </w:r>
      <w:r w:rsidR="00C81000" w:rsidRPr="00B1696A">
        <w:rPr>
          <w:rFonts w:ascii="Times New Roman" w:hAnsi="Times New Roman"/>
          <w:color w:val="000000" w:themeColor="text1"/>
          <w:szCs w:val="28"/>
          <w:lang w:val="vi-VN"/>
        </w:rPr>
        <w:t>;</w:t>
      </w:r>
      <w:r w:rsidR="004D3D28" w:rsidRPr="00B1696A">
        <w:rPr>
          <w:rFonts w:ascii="Times New Roman" w:hAnsi="Times New Roman"/>
          <w:color w:val="000000" w:themeColor="text1"/>
          <w:szCs w:val="28"/>
        </w:rPr>
        <w:t xml:space="preserve"> Đ</w:t>
      </w:r>
      <w:r w:rsidR="005E1342" w:rsidRPr="00B1696A">
        <w:rPr>
          <w:rFonts w:ascii="Times New Roman" w:hAnsi="Times New Roman"/>
          <w:color w:val="000000" w:themeColor="text1"/>
          <w:szCs w:val="28"/>
          <w:lang w:val="vi-VN"/>
        </w:rPr>
        <w:t>ắ</w:t>
      </w:r>
      <w:r w:rsidR="004D3D28" w:rsidRPr="00B1696A">
        <w:rPr>
          <w:rFonts w:ascii="Times New Roman" w:hAnsi="Times New Roman"/>
          <w:color w:val="000000" w:themeColor="text1"/>
          <w:szCs w:val="28"/>
        </w:rPr>
        <w:t>k L</w:t>
      </w:r>
      <w:r w:rsidR="005E1342" w:rsidRPr="00B1696A">
        <w:rPr>
          <w:rFonts w:ascii="Times New Roman" w:hAnsi="Times New Roman"/>
          <w:color w:val="000000" w:themeColor="text1"/>
          <w:szCs w:val="28"/>
          <w:lang w:val="vi-VN"/>
        </w:rPr>
        <w:t>ắ</w:t>
      </w:r>
      <w:r w:rsidR="004D3D28" w:rsidRPr="00B1696A">
        <w:rPr>
          <w:rFonts w:ascii="Times New Roman" w:hAnsi="Times New Roman"/>
          <w:color w:val="000000" w:themeColor="text1"/>
          <w:szCs w:val="28"/>
        </w:rPr>
        <w:t>k 9</w:t>
      </w:r>
      <w:r w:rsidR="005E1342" w:rsidRPr="00B1696A">
        <w:rPr>
          <w:rFonts w:ascii="Times New Roman" w:hAnsi="Times New Roman"/>
          <w:color w:val="000000" w:themeColor="text1"/>
          <w:szCs w:val="28"/>
          <w:lang w:val="vi-VN"/>
        </w:rPr>
        <w:t>6</w:t>
      </w:r>
      <w:r w:rsidR="00C81000" w:rsidRPr="00B1696A">
        <w:rPr>
          <w:rFonts w:ascii="Times New Roman" w:hAnsi="Times New Roman"/>
          <w:color w:val="000000" w:themeColor="text1"/>
          <w:szCs w:val="28"/>
        </w:rPr>
        <w:t>%</w:t>
      </w:r>
      <w:r w:rsidR="00C81000" w:rsidRPr="00B1696A">
        <w:rPr>
          <w:rFonts w:ascii="Times New Roman" w:hAnsi="Times New Roman"/>
          <w:color w:val="000000" w:themeColor="text1"/>
          <w:szCs w:val="28"/>
          <w:lang w:val="vi-VN"/>
        </w:rPr>
        <w:t>;</w:t>
      </w:r>
      <w:r w:rsidR="004D3D28" w:rsidRPr="00B1696A">
        <w:rPr>
          <w:rFonts w:ascii="Times New Roman" w:hAnsi="Times New Roman"/>
          <w:color w:val="000000" w:themeColor="text1"/>
          <w:szCs w:val="28"/>
        </w:rPr>
        <w:t xml:space="preserve"> Khánh Hoà </w:t>
      </w:r>
      <w:r w:rsidR="005E1342" w:rsidRPr="00B1696A">
        <w:rPr>
          <w:rFonts w:ascii="Times New Roman" w:hAnsi="Times New Roman"/>
          <w:color w:val="000000" w:themeColor="text1"/>
          <w:szCs w:val="28"/>
          <w:lang w:val="vi-VN"/>
        </w:rPr>
        <w:t>91</w:t>
      </w:r>
      <w:r w:rsidR="004D3D28" w:rsidRPr="00B1696A">
        <w:rPr>
          <w:rFonts w:ascii="Times New Roman" w:hAnsi="Times New Roman"/>
          <w:color w:val="000000" w:themeColor="text1"/>
          <w:szCs w:val="28"/>
        </w:rPr>
        <w:t>% và Lâm Đồng 91%</w:t>
      </w:r>
      <w:r w:rsidR="00925D8E" w:rsidRPr="00B1696A">
        <w:rPr>
          <w:rFonts w:ascii="Times New Roman" w:hAnsi="Times New Roman"/>
          <w:color w:val="000000" w:themeColor="text1"/>
          <w:szCs w:val="28"/>
        </w:rPr>
        <w:t>)</w:t>
      </w:r>
      <w:r w:rsidR="005D48A5" w:rsidRPr="00B1696A">
        <w:rPr>
          <w:rFonts w:ascii="Times New Roman" w:hAnsi="Times New Roman"/>
          <w:color w:val="000000" w:themeColor="text1"/>
          <w:szCs w:val="28"/>
        </w:rPr>
        <w:t xml:space="preserve">. </w:t>
      </w:r>
      <w:r w:rsidRPr="00B1696A">
        <w:rPr>
          <w:rFonts w:ascii="Times New Roman" w:hAnsi="Times New Roman"/>
          <w:color w:val="000000" w:themeColor="text1"/>
          <w:szCs w:val="28"/>
        </w:rPr>
        <w:t>Hiện có 61 hồ hư hỏng, 37 hồ đang sửa chữa nâng cấp (Đà Nẵng 4</w:t>
      </w:r>
      <w:r w:rsidR="00C81000" w:rsidRPr="00B1696A">
        <w:rPr>
          <w:rFonts w:ascii="Times New Roman" w:hAnsi="Times New Roman"/>
          <w:color w:val="000000" w:themeColor="text1"/>
          <w:szCs w:val="28"/>
          <w:lang w:val="vi-VN"/>
        </w:rPr>
        <w:t>;</w:t>
      </w:r>
      <w:r w:rsidRPr="00B1696A">
        <w:rPr>
          <w:rFonts w:ascii="Times New Roman" w:hAnsi="Times New Roman"/>
          <w:color w:val="000000" w:themeColor="text1"/>
          <w:szCs w:val="28"/>
        </w:rPr>
        <w:t xml:space="preserve"> Đắk Lắk 7</w:t>
      </w:r>
      <w:r w:rsidR="00C81000" w:rsidRPr="00B1696A">
        <w:rPr>
          <w:rFonts w:ascii="Times New Roman" w:hAnsi="Times New Roman"/>
          <w:color w:val="000000" w:themeColor="text1"/>
          <w:szCs w:val="28"/>
          <w:lang w:val="vi-VN"/>
        </w:rPr>
        <w:t>;</w:t>
      </w:r>
      <w:r w:rsidRPr="00B1696A">
        <w:rPr>
          <w:rFonts w:ascii="Times New Roman" w:hAnsi="Times New Roman"/>
          <w:color w:val="000000" w:themeColor="text1"/>
          <w:szCs w:val="28"/>
        </w:rPr>
        <w:t xml:space="preserve"> Khánh Hòa 10</w:t>
      </w:r>
      <w:r w:rsidR="00C81000" w:rsidRPr="00B1696A">
        <w:rPr>
          <w:rFonts w:ascii="Times New Roman" w:hAnsi="Times New Roman"/>
          <w:color w:val="000000" w:themeColor="text1"/>
          <w:szCs w:val="28"/>
          <w:lang w:val="vi-VN"/>
        </w:rPr>
        <w:t>;</w:t>
      </w:r>
      <w:r w:rsidRPr="00B1696A">
        <w:rPr>
          <w:rFonts w:ascii="Times New Roman" w:hAnsi="Times New Roman"/>
          <w:color w:val="000000" w:themeColor="text1"/>
          <w:szCs w:val="28"/>
        </w:rPr>
        <w:t xml:space="preserve"> Lâm Đồng 17).</w:t>
      </w:r>
    </w:p>
    <w:p w14:paraId="2B594279" w14:textId="31D82ABA" w:rsidR="0093093C" w:rsidRPr="00B1696A" w:rsidRDefault="0093093C" w:rsidP="00670D72">
      <w:pPr>
        <w:widowControl w:val="0"/>
        <w:spacing w:before="60" w:after="20" w:line="264" w:lineRule="auto"/>
        <w:ind w:firstLine="720"/>
        <w:jc w:val="both"/>
        <w:rPr>
          <w:b/>
          <w:color w:val="000000" w:themeColor="text1"/>
          <w:szCs w:val="28"/>
          <w:lang w:val="pt-BR"/>
        </w:rPr>
      </w:pPr>
      <w:r w:rsidRPr="00B1696A">
        <w:rPr>
          <w:b/>
          <w:color w:val="000000" w:themeColor="text1"/>
          <w:szCs w:val="28"/>
          <w:lang w:val="pt-BR"/>
        </w:rPr>
        <w:t>2. Tình hình đê điều</w:t>
      </w:r>
    </w:p>
    <w:p w14:paraId="0A30E3B7" w14:textId="3A8D67BB" w:rsidR="0064051E" w:rsidRPr="00B1696A" w:rsidRDefault="00CE48DC" w:rsidP="00670D72">
      <w:pPr>
        <w:pStyle w:val="BodyText"/>
        <w:widowControl w:val="0"/>
        <w:spacing w:before="60" w:after="20" w:line="264" w:lineRule="auto"/>
        <w:ind w:firstLine="720"/>
        <w:jc w:val="both"/>
        <w:rPr>
          <w:rFonts w:ascii="Times New Roman" w:hAnsi="Times New Roman"/>
          <w:noProof/>
          <w:color w:val="000000" w:themeColor="text1"/>
          <w:szCs w:val="28"/>
        </w:rPr>
      </w:pPr>
      <w:r w:rsidRPr="00B1696A">
        <w:rPr>
          <w:rFonts w:ascii="Times New Roman" w:hAnsi="Times New Roman"/>
          <w:noProof/>
          <w:color w:val="000000" w:themeColor="text1"/>
          <w:szCs w:val="28"/>
        </w:rPr>
        <w:t xml:space="preserve">a) </w:t>
      </w:r>
      <w:r w:rsidR="00E81F9F" w:rsidRPr="00B1696A">
        <w:rPr>
          <w:rFonts w:ascii="Times New Roman" w:hAnsi="Times New Roman"/>
          <w:noProof/>
          <w:color w:val="000000" w:themeColor="text1"/>
          <w:szCs w:val="28"/>
        </w:rPr>
        <w:t xml:space="preserve">Các tỉnh từ Quảng Trị đến Khánh Hòa: </w:t>
      </w:r>
      <w:r w:rsidR="00BB115A" w:rsidRPr="00B1696A">
        <w:rPr>
          <w:rFonts w:ascii="Times New Roman" w:hAnsi="Times New Roman"/>
          <w:noProof/>
          <w:color w:val="000000" w:themeColor="text1"/>
          <w:szCs w:val="28"/>
        </w:rPr>
        <w:t>C</w:t>
      </w:r>
      <w:r w:rsidR="00E81F9F" w:rsidRPr="00B1696A">
        <w:rPr>
          <w:rFonts w:ascii="Times New Roman" w:hAnsi="Times New Roman"/>
          <w:noProof/>
          <w:color w:val="000000" w:themeColor="text1"/>
          <w:szCs w:val="28"/>
        </w:rPr>
        <w:t>ác tuyến đê sông (</w:t>
      </w:r>
      <w:r w:rsidR="00F7320F" w:rsidRPr="00B1696A">
        <w:rPr>
          <w:rFonts w:ascii="Times New Roman" w:hAnsi="Times New Roman"/>
          <w:noProof/>
          <w:color w:val="000000" w:themeColor="text1"/>
          <w:szCs w:val="28"/>
        </w:rPr>
        <w:t>gần khu vực cửa sông) và đê cửa sông chủ yếu có nhiệm vụ ngăn mặn, giữ ngọt, chống lũ tiểu mãn, lũ sớm (khi lũ chính vụ ở mức cao cơ bản sẽ tràn đê</w:t>
      </w:r>
      <w:r w:rsidR="00E81F9F" w:rsidRPr="00B1696A">
        <w:rPr>
          <w:rFonts w:ascii="Times New Roman" w:hAnsi="Times New Roman"/>
          <w:noProof/>
          <w:color w:val="000000" w:themeColor="text1"/>
          <w:szCs w:val="28"/>
        </w:rPr>
        <w:t>)</w:t>
      </w:r>
      <w:r w:rsidR="0064051E" w:rsidRPr="00B1696A">
        <w:rPr>
          <w:rFonts w:ascii="Times New Roman" w:hAnsi="Times New Roman"/>
          <w:noProof/>
          <w:color w:val="000000" w:themeColor="text1"/>
          <w:szCs w:val="28"/>
        </w:rPr>
        <w:t>.</w:t>
      </w:r>
    </w:p>
    <w:p w14:paraId="1E063B29" w14:textId="77777777" w:rsidR="00F7320F" w:rsidRPr="00B1696A" w:rsidRDefault="00F7320F" w:rsidP="00670D72">
      <w:pPr>
        <w:pStyle w:val="BodyText"/>
        <w:widowControl w:val="0"/>
        <w:spacing w:before="60" w:after="20" w:line="264" w:lineRule="auto"/>
        <w:ind w:firstLine="720"/>
        <w:jc w:val="both"/>
        <w:rPr>
          <w:rFonts w:ascii="Times New Roman" w:hAnsi="Times New Roman"/>
          <w:noProof/>
          <w:color w:val="000000" w:themeColor="text1"/>
          <w:szCs w:val="28"/>
        </w:rPr>
      </w:pPr>
      <w:r w:rsidRPr="00B1696A">
        <w:rPr>
          <w:rFonts w:ascii="Times New Roman" w:hAnsi="Times New Roman"/>
          <w:noProof/>
          <w:color w:val="000000" w:themeColor="text1"/>
          <w:szCs w:val="28"/>
        </w:rPr>
        <w:t>Theo báo cáo nhanh và qua trao đổi với các địa phương, tình hình các tuyến đê như sau:</w:t>
      </w:r>
    </w:p>
    <w:p w14:paraId="701859A6" w14:textId="77777777" w:rsidR="00F7320F" w:rsidRPr="00B1696A" w:rsidRDefault="00F7320F" w:rsidP="00670D72">
      <w:pPr>
        <w:pStyle w:val="BodyText"/>
        <w:widowControl w:val="0"/>
        <w:spacing w:before="60" w:after="20" w:line="264" w:lineRule="auto"/>
        <w:ind w:firstLine="720"/>
        <w:jc w:val="both"/>
        <w:rPr>
          <w:rFonts w:ascii="Times New Roman" w:hAnsi="Times New Roman"/>
          <w:noProof/>
          <w:color w:val="000000" w:themeColor="text1"/>
          <w:szCs w:val="28"/>
        </w:rPr>
      </w:pPr>
      <w:r w:rsidRPr="00B1696A">
        <w:rPr>
          <w:rFonts w:ascii="Times New Roman" w:hAnsi="Times New Roman"/>
          <w:noProof/>
          <w:color w:val="000000" w:themeColor="text1"/>
          <w:szCs w:val="28"/>
        </w:rPr>
        <w:t>- Một số tuyến đê còn ngập: Một số đoạn đê Đông khu vực đầm Thị Nại (Gia Lai); tuyến đê cửa sông (đê sông Dinh, Ninh Giang, Lệ Cam Ninh Hòa) tỉnh Khánh Hòa còn bị ngập.</w:t>
      </w:r>
    </w:p>
    <w:p w14:paraId="63BDFDFD" w14:textId="3F59A3C8" w:rsidR="003E4CCA" w:rsidRPr="00B1696A" w:rsidRDefault="00F7320F" w:rsidP="00670D72">
      <w:pPr>
        <w:pStyle w:val="BodyText"/>
        <w:widowControl w:val="0"/>
        <w:spacing w:before="60" w:after="20" w:line="264" w:lineRule="auto"/>
        <w:ind w:firstLine="720"/>
        <w:jc w:val="both"/>
        <w:rPr>
          <w:rFonts w:ascii="Times New Roman" w:hAnsi="Times New Roman"/>
          <w:noProof/>
          <w:color w:val="000000" w:themeColor="text1"/>
          <w:szCs w:val="28"/>
        </w:rPr>
      </w:pPr>
      <w:r w:rsidRPr="00B1696A">
        <w:rPr>
          <w:rFonts w:ascii="Times New Roman" w:hAnsi="Times New Roman"/>
          <w:noProof/>
          <w:color w:val="000000" w:themeColor="text1"/>
          <w:szCs w:val="28"/>
        </w:rPr>
        <w:t>- Sự cố đê: Một số đoạn đê Đông khu vực đầm Thị Nại bị sạt lở mái (phát hiện sau khi nước rút), khoảng 200m.</w:t>
      </w:r>
    </w:p>
    <w:p w14:paraId="7311406E" w14:textId="3DB855BD" w:rsidR="0064051E" w:rsidRPr="00B1696A" w:rsidRDefault="00CE48DC" w:rsidP="00670D72">
      <w:pPr>
        <w:pStyle w:val="BodyText"/>
        <w:widowControl w:val="0"/>
        <w:spacing w:before="60" w:after="20" w:line="264" w:lineRule="auto"/>
        <w:ind w:firstLine="720"/>
        <w:jc w:val="both"/>
        <w:rPr>
          <w:rFonts w:ascii="Times New Roman" w:hAnsi="Times New Roman"/>
          <w:noProof/>
          <w:color w:val="FF0000"/>
          <w:szCs w:val="28"/>
        </w:rPr>
      </w:pPr>
      <w:r w:rsidRPr="00B1696A">
        <w:rPr>
          <w:rFonts w:ascii="Times New Roman" w:hAnsi="Times New Roman"/>
          <w:noProof/>
          <w:color w:val="000000" w:themeColor="text1"/>
          <w:szCs w:val="28"/>
        </w:rPr>
        <w:t xml:space="preserve">b) </w:t>
      </w:r>
      <w:r w:rsidR="0064051E" w:rsidRPr="00B1696A">
        <w:rPr>
          <w:rFonts w:ascii="Times New Roman" w:hAnsi="Times New Roman"/>
          <w:noProof/>
          <w:color w:val="000000" w:themeColor="text1"/>
          <w:szCs w:val="28"/>
        </w:rPr>
        <w:t>Trong ngày trực ban không ghi nhận thông tin sự cố đê điều xảy ra trên các tuyến đê từ cấp III đến cấp đặc biệt.</w:t>
      </w:r>
    </w:p>
    <w:p w14:paraId="3AC56D0F" w14:textId="3070D111" w:rsidR="0093093C" w:rsidRPr="00B1696A" w:rsidRDefault="0093093C" w:rsidP="006C59D8">
      <w:pPr>
        <w:pStyle w:val="BodyText"/>
        <w:widowControl w:val="0"/>
        <w:spacing w:line="288" w:lineRule="auto"/>
        <w:ind w:firstLine="720"/>
        <w:jc w:val="both"/>
        <w:rPr>
          <w:rFonts w:ascii="Times New Roman" w:hAnsi="Times New Roman"/>
          <w:b/>
          <w:bCs/>
          <w:noProof/>
          <w:szCs w:val="28"/>
        </w:rPr>
      </w:pPr>
      <w:r w:rsidRPr="00B1696A">
        <w:rPr>
          <w:rFonts w:ascii="Times New Roman" w:hAnsi="Times New Roman"/>
          <w:b/>
          <w:szCs w:val="28"/>
          <w:shd w:val="clear" w:color="auto" w:fill="FFFFFF"/>
          <w:lang w:val="pt-BR"/>
        </w:rPr>
        <w:t xml:space="preserve">III. </w:t>
      </w:r>
      <w:r w:rsidRPr="00B1696A">
        <w:rPr>
          <w:rFonts w:ascii="Times New Roman" w:hAnsi="Times New Roman"/>
          <w:b/>
          <w:bCs/>
          <w:noProof/>
          <w:szCs w:val="28"/>
        </w:rPr>
        <w:t>CÔNG TÁC CHỈ ĐẠO</w:t>
      </w:r>
      <w:r w:rsidR="007C60B3" w:rsidRPr="00B1696A">
        <w:rPr>
          <w:rFonts w:ascii="Times New Roman" w:hAnsi="Times New Roman"/>
          <w:b/>
          <w:bCs/>
          <w:noProof/>
          <w:szCs w:val="28"/>
        </w:rPr>
        <w:t>, ỨNG PHÓ</w:t>
      </w:r>
    </w:p>
    <w:p w14:paraId="7FCAC1C3" w14:textId="64258C08" w:rsidR="005E1342" w:rsidRPr="00B1696A" w:rsidRDefault="005E1342" w:rsidP="00F7320F">
      <w:pPr>
        <w:spacing w:before="40" w:line="276" w:lineRule="auto"/>
        <w:ind w:firstLine="567"/>
        <w:jc w:val="both"/>
        <w:rPr>
          <w:color w:val="000000" w:themeColor="text1"/>
          <w:szCs w:val="28"/>
          <w:lang w:val="vi-VN"/>
        </w:rPr>
      </w:pPr>
      <w:r w:rsidRPr="00B1696A">
        <w:rPr>
          <w:color w:val="000000" w:themeColor="text1"/>
          <w:szCs w:val="28"/>
          <w:lang w:val="vi-VN"/>
        </w:rPr>
        <w:t>- Ngày 21/11/2025, Bộ Chính trị đã có thông báo số 99-TB/TW chỉ đạo công tác khắc phục hậu quả do mưa, lũ ở khu vực Trung Bộ.</w:t>
      </w:r>
    </w:p>
    <w:p w14:paraId="2078584B" w14:textId="5D94FF04" w:rsidR="005E1342" w:rsidRPr="00B1696A" w:rsidRDefault="005E1342" w:rsidP="00F7320F">
      <w:pPr>
        <w:spacing w:before="40" w:line="276" w:lineRule="auto"/>
        <w:ind w:firstLine="567"/>
        <w:jc w:val="both"/>
        <w:rPr>
          <w:color w:val="FF0000"/>
          <w:szCs w:val="28"/>
          <w:lang w:val="vi-VN"/>
        </w:rPr>
      </w:pPr>
      <w:r w:rsidRPr="00B1696A">
        <w:rPr>
          <w:color w:val="000000" w:themeColor="text1"/>
          <w:szCs w:val="28"/>
          <w:lang w:val="vi-VN"/>
        </w:rPr>
        <w:t>- Ngày</w:t>
      </w:r>
      <w:r w:rsidR="00556BB6" w:rsidRPr="00B1696A">
        <w:rPr>
          <w:color w:val="000000" w:themeColor="text1"/>
          <w:szCs w:val="28"/>
          <w:lang w:val="vi-VN"/>
        </w:rPr>
        <w:t xml:space="preserve"> </w:t>
      </w:r>
      <w:r w:rsidRPr="00B1696A">
        <w:rPr>
          <w:color w:val="000000" w:themeColor="text1"/>
          <w:szCs w:val="28"/>
          <w:lang w:val="vi-VN"/>
        </w:rPr>
        <w:t>21/11/2025, Thủ tướng Chính phủ đã ban hành Quyết định số 2549/QĐ-TTg ngày 21/11/2025 hỗ trợ khẩn cấp 700 tỷ đồng từ nguồn dự phòng ngân sách trung ương năm 2025 cho 04 địa phương</w:t>
      </w:r>
      <w:r w:rsidRPr="00B1696A">
        <w:rPr>
          <w:color w:val="000000" w:themeColor="text1"/>
          <w:szCs w:val="28"/>
        </w:rPr>
        <w:t xml:space="preserve"> </w:t>
      </w:r>
      <w:r w:rsidRPr="00B1696A">
        <w:rPr>
          <w:color w:val="000000" w:themeColor="text1"/>
          <w:szCs w:val="28"/>
          <w:lang w:val="vi-VN"/>
        </w:rPr>
        <w:t>(Khánh Hòa 200 tỷ đồng, Lâm Đồng 200 tỷ đồng, Gia Lai 150 tỷ đồng, Đắk Lắk 150 tỷ đồng).</w:t>
      </w:r>
    </w:p>
    <w:p w14:paraId="43DFF1DD" w14:textId="588C0BEA" w:rsidR="005E1342" w:rsidRPr="00B1696A" w:rsidRDefault="005E1342" w:rsidP="00F7320F">
      <w:pPr>
        <w:spacing w:before="60" w:line="276" w:lineRule="auto"/>
        <w:ind w:firstLine="567"/>
        <w:jc w:val="both"/>
        <w:rPr>
          <w:color w:val="000000" w:themeColor="text1"/>
          <w:szCs w:val="28"/>
          <w:lang w:val="vi-VN"/>
        </w:rPr>
      </w:pPr>
      <w:r w:rsidRPr="00B1696A">
        <w:rPr>
          <w:color w:val="000000" w:themeColor="text1"/>
          <w:szCs w:val="28"/>
          <w:lang w:val="vi-VN"/>
        </w:rPr>
        <w:t xml:space="preserve">- Ngày 21/11/2025, Chính phủ đã tổ chức 03 đoàn công tác do các Phó Thủ tướng Chính phủ làm trưởng đoàn đi kiểm tra, chỉ đạo công tác ứng phó, khắc phục hậu quả mưa lũ </w:t>
      </w:r>
      <w:r w:rsidR="00144416" w:rsidRPr="00B1696A">
        <w:rPr>
          <w:color w:val="000000" w:themeColor="text1"/>
          <w:szCs w:val="28"/>
          <w:lang w:val="vi-VN"/>
        </w:rPr>
        <w:t xml:space="preserve">tại Trung Bộ </w:t>
      </w:r>
      <w:r w:rsidRPr="00B1696A">
        <w:rPr>
          <w:color w:val="000000" w:themeColor="text1"/>
          <w:szCs w:val="28"/>
          <w:lang w:val="vi-VN"/>
        </w:rPr>
        <w:t>(Phó Thủ tướng thường trực Nguyễn Hòa Bình tại Đắk Lắk, Phó Thủ tướng Hồ Quốc Dũng tại Lâm Đồng, Phó Thủ tướng Lê Thành Long tại Gia Lai).</w:t>
      </w:r>
    </w:p>
    <w:p w14:paraId="6B89438C" w14:textId="1450097E" w:rsidR="005F6C6F" w:rsidRPr="00B1696A" w:rsidRDefault="000F51B0" w:rsidP="00F7320F">
      <w:pPr>
        <w:pStyle w:val="BodyText"/>
        <w:widowControl w:val="0"/>
        <w:spacing w:line="276" w:lineRule="auto"/>
        <w:ind w:firstLine="720"/>
        <w:jc w:val="both"/>
        <w:rPr>
          <w:rFonts w:ascii="Times New Roman" w:hAnsi="Times New Roman"/>
          <w:noProof/>
          <w:color w:val="000000" w:themeColor="text1"/>
          <w:szCs w:val="28"/>
        </w:rPr>
      </w:pPr>
      <w:r w:rsidRPr="00B1696A">
        <w:rPr>
          <w:rFonts w:ascii="Times New Roman" w:hAnsi="Times New Roman"/>
          <w:noProof/>
          <w:szCs w:val="28"/>
        </w:rPr>
        <w:t xml:space="preserve">- </w:t>
      </w:r>
      <w:r w:rsidR="005F6C6F" w:rsidRPr="00B1696A">
        <w:rPr>
          <w:rFonts w:ascii="Times New Roman" w:hAnsi="Times New Roman"/>
          <w:noProof/>
          <w:szCs w:val="28"/>
        </w:rPr>
        <w:t>Thủ tướng Chính phủ đã ban hành</w:t>
      </w:r>
      <w:r w:rsidR="00BC1007" w:rsidRPr="00B1696A">
        <w:rPr>
          <w:rFonts w:ascii="Times New Roman" w:hAnsi="Times New Roman"/>
          <w:noProof/>
          <w:szCs w:val="28"/>
        </w:rPr>
        <w:t xml:space="preserve"> </w:t>
      </w:r>
      <w:r w:rsidR="00556BB6" w:rsidRPr="00B1696A">
        <w:rPr>
          <w:rFonts w:ascii="Times New Roman" w:hAnsi="Times New Roman"/>
          <w:noProof/>
          <w:szCs w:val="28"/>
          <w:lang w:val="vi-VN"/>
        </w:rPr>
        <w:t xml:space="preserve">các </w:t>
      </w:r>
      <w:r w:rsidR="00144416" w:rsidRPr="00B1696A">
        <w:rPr>
          <w:rFonts w:ascii="Times New Roman" w:hAnsi="Times New Roman"/>
          <w:noProof/>
          <w:szCs w:val="28"/>
        </w:rPr>
        <w:t>Công điện</w:t>
      </w:r>
      <w:r w:rsidR="00556BB6" w:rsidRPr="00B1696A">
        <w:rPr>
          <w:rFonts w:ascii="Times New Roman" w:hAnsi="Times New Roman"/>
          <w:noProof/>
          <w:szCs w:val="28"/>
          <w:lang w:val="vi-VN"/>
        </w:rPr>
        <w:t>:</w:t>
      </w:r>
      <w:r w:rsidR="00144416" w:rsidRPr="00B1696A">
        <w:rPr>
          <w:rFonts w:ascii="Times New Roman" w:hAnsi="Times New Roman"/>
          <w:noProof/>
          <w:szCs w:val="28"/>
        </w:rPr>
        <w:t xml:space="preserve"> số 226/CĐ-TTg </w:t>
      </w:r>
      <w:r w:rsidR="00A3303F" w:rsidRPr="00B1696A">
        <w:rPr>
          <w:rFonts w:ascii="Times New Roman" w:hAnsi="Times New Roman"/>
          <w:noProof/>
          <w:szCs w:val="28"/>
          <w:lang w:val="vi-VN"/>
        </w:rPr>
        <w:t xml:space="preserve">ngày 21/11/2025 </w:t>
      </w:r>
      <w:r w:rsidR="00144416" w:rsidRPr="00B1696A">
        <w:rPr>
          <w:rFonts w:ascii="Times New Roman" w:hAnsi="Times New Roman"/>
          <w:noProof/>
          <w:szCs w:val="28"/>
        </w:rPr>
        <w:t>về việc tăng cường công tác quản lý và sử dụng hàng dự trữ quốc gia để hỗ trợ, ứng phó mưa, lũ tại khu vực Trung Bộ</w:t>
      </w:r>
      <w:r w:rsidR="00144416" w:rsidRPr="00B1696A">
        <w:rPr>
          <w:rFonts w:ascii="Times New Roman" w:hAnsi="Times New Roman"/>
          <w:noProof/>
          <w:szCs w:val="28"/>
          <w:lang w:val="vi-VN"/>
        </w:rPr>
        <w:t xml:space="preserve">; </w:t>
      </w:r>
      <w:r w:rsidR="00556BB6" w:rsidRPr="00B1696A">
        <w:rPr>
          <w:rFonts w:ascii="Times New Roman" w:hAnsi="Times New Roman"/>
          <w:noProof/>
          <w:szCs w:val="28"/>
          <w:lang w:val="vi-VN"/>
        </w:rPr>
        <w:t>số</w:t>
      </w:r>
      <w:r w:rsidR="00BC1007" w:rsidRPr="00B1696A">
        <w:rPr>
          <w:rFonts w:ascii="Times New Roman" w:hAnsi="Times New Roman"/>
          <w:noProof/>
          <w:szCs w:val="28"/>
        </w:rPr>
        <w:t xml:space="preserve"> 225/CĐ-TTg ngày 20/11/2025 về việc tập trung ứng phó và khắc phục hậu quả mưa lũ đặc biệt lớn tại khu vực Trung Bộ;</w:t>
      </w:r>
      <w:r w:rsidR="005F6C6F" w:rsidRPr="00B1696A">
        <w:rPr>
          <w:rFonts w:ascii="Times New Roman" w:hAnsi="Times New Roman"/>
          <w:noProof/>
          <w:szCs w:val="28"/>
        </w:rPr>
        <w:t xml:space="preserve"> </w:t>
      </w:r>
      <w:r w:rsidR="00556BB6" w:rsidRPr="00B1696A">
        <w:rPr>
          <w:rFonts w:ascii="Times New Roman" w:hAnsi="Times New Roman"/>
          <w:noProof/>
          <w:szCs w:val="28"/>
          <w:lang w:val="vi-VN"/>
        </w:rPr>
        <w:t>số</w:t>
      </w:r>
      <w:r w:rsidR="003859A2" w:rsidRPr="00B1696A">
        <w:rPr>
          <w:rFonts w:ascii="Times New Roman" w:hAnsi="Times New Roman"/>
          <w:noProof/>
          <w:szCs w:val="28"/>
        </w:rPr>
        <w:t xml:space="preserve"> 223/CĐ-TTg</w:t>
      </w:r>
      <w:r w:rsidR="00BC1007" w:rsidRPr="00B1696A">
        <w:rPr>
          <w:rFonts w:ascii="Times New Roman" w:hAnsi="Times New Roman"/>
          <w:noProof/>
          <w:szCs w:val="28"/>
        </w:rPr>
        <w:t xml:space="preserve"> ngày 20/11/2025</w:t>
      </w:r>
      <w:r w:rsidR="003859A2" w:rsidRPr="00B1696A">
        <w:rPr>
          <w:rFonts w:ascii="Times New Roman" w:hAnsi="Times New Roman"/>
          <w:noProof/>
          <w:szCs w:val="28"/>
        </w:rPr>
        <w:t xml:space="preserve"> về việc tập trung ứng phó lũ đặc biệt lớn tại Khánh Hòa, Đắk Lắk và Gia Lai; </w:t>
      </w:r>
      <w:r w:rsidR="005F6C6F" w:rsidRPr="00B1696A">
        <w:rPr>
          <w:rFonts w:ascii="Times New Roman" w:hAnsi="Times New Roman"/>
          <w:noProof/>
          <w:szCs w:val="28"/>
        </w:rPr>
        <w:t>số 222/CĐ-TTg ngày 19/11/2025</w:t>
      </w:r>
      <w:r w:rsidR="00691584" w:rsidRPr="00B1696A">
        <w:rPr>
          <w:rFonts w:ascii="Times New Roman" w:hAnsi="Times New Roman"/>
          <w:noProof/>
          <w:szCs w:val="28"/>
        </w:rPr>
        <w:t xml:space="preserve"> gửi các tỉnh Gia Lai, Đắ</w:t>
      </w:r>
      <w:r w:rsidR="005F6C6F" w:rsidRPr="00B1696A">
        <w:rPr>
          <w:rFonts w:ascii="Times New Roman" w:hAnsi="Times New Roman"/>
          <w:noProof/>
          <w:szCs w:val="28"/>
        </w:rPr>
        <w:t>k Lắk, Khánh Hòa về tập trung ứng phó với lũ đặc biệt lớn trên sông Ba (</w:t>
      </w:r>
      <w:r w:rsidR="00691584" w:rsidRPr="00B1696A">
        <w:rPr>
          <w:rFonts w:ascii="Times New Roman" w:hAnsi="Times New Roman"/>
          <w:noProof/>
          <w:szCs w:val="28"/>
        </w:rPr>
        <w:t>Đắk</w:t>
      </w:r>
      <w:r w:rsidR="005F6C6F" w:rsidRPr="00B1696A">
        <w:rPr>
          <w:rFonts w:ascii="Times New Roman" w:hAnsi="Times New Roman"/>
          <w:noProof/>
          <w:szCs w:val="28"/>
        </w:rPr>
        <w:t xml:space="preserve"> Lắk), lũ khẩn cấp trên sông Kôn (Gia Lai); số 219/CĐ-TTg ngày 17/11/2025 gửi UBND các tỉnh, thành phố từ Hà Tĩnh đến Lâm Đồng về việc tập trung ứng phó </w:t>
      </w:r>
      <w:r w:rsidR="005F6C6F" w:rsidRPr="00B1696A">
        <w:rPr>
          <w:rFonts w:ascii="Times New Roman" w:hAnsi="Times New Roman"/>
          <w:noProof/>
          <w:color w:val="000000" w:themeColor="text1"/>
          <w:szCs w:val="28"/>
        </w:rPr>
        <w:t>và kịp thời khắc phục hậu quả mưa lũ tại khu vực Trung Bộ; số 218/CĐ-TTg ngày 16/11/2025 gửi UBND tỉnh Khánh Hòa về việc khẩn trương khắc phục sự cố sạt lở đất tại đèo Khánh Lê thuộc xã Nam Vĩnh Khánh, tỉnh Khánh Hòa và Công điện số 217/CĐ-TTg ngày 16/11/2025 gửi UBND các tỉnh, thành phố từ Hà Tĩnh đến Khánh Hòa về việc chủ động phòng, tránh, ứng phó mưa lũ tại khu vực Trung Bộ.</w:t>
      </w:r>
    </w:p>
    <w:p w14:paraId="6CAD8707" w14:textId="2D571DA5" w:rsidR="00BC1007" w:rsidRPr="00B1696A" w:rsidRDefault="00BC1007" w:rsidP="006C59D8">
      <w:pPr>
        <w:spacing w:line="288" w:lineRule="auto"/>
        <w:ind w:firstLine="567"/>
        <w:jc w:val="both"/>
        <w:rPr>
          <w:szCs w:val="28"/>
        </w:rPr>
      </w:pPr>
      <w:r w:rsidRPr="00B1696A">
        <w:rPr>
          <w:szCs w:val="28"/>
        </w:rPr>
        <w:t>- Tối ngày 20/11/2025, từ Algeria, Thủ tướng Chính phủ Phạm Minh Chính đã chủ trì cuộc họp khẩn trực tuyến với các Phó Thủ tướng Nguyễn Hòa Bình, Hồ Quốc Dũng, lãnh đạo Ban Chỉ đạo phòng thủ dân sự quốc gia, các bộ ngành và các địa phương để chỉ đạo triển khai các giải pháp cấp bách ứng phó mưa lũ.</w:t>
      </w:r>
    </w:p>
    <w:p w14:paraId="6F59300B" w14:textId="324B40CD" w:rsidR="003859A2" w:rsidRPr="00B1696A" w:rsidRDefault="003859A2" w:rsidP="006C59D8">
      <w:pPr>
        <w:pStyle w:val="BodyText"/>
        <w:widowControl w:val="0"/>
        <w:spacing w:line="288" w:lineRule="auto"/>
        <w:ind w:firstLine="720"/>
        <w:jc w:val="both"/>
        <w:rPr>
          <w:rFonts w:ascii="Times New Roman" w:hAnsi="Times New Roman"/>
          <w:noProof/>
          <w:color w:val="000000" w:themeColor="text1"/>
          <w:szCs w:val="28"/>
        </w:rPr>
      </w:pPr>
      <w:r w:rsidRPr="00B1696A">
        <w:rPr>
          <w:rFonts w:ascii="Times New Roman" w:hAnsi="Times New Roman"/>
          <w:noProof/>
          <w:color w:val="000000" w:themeColor="text1"/>
          <w:szCs w:val="28"/>
        </w:rPr>
        <w:t xml:space="preserve">- Trong các ngày </w:t>
      </w:r>
      <w:r w:rsidR="00556BB6" w:rsidRPr="00B1696A">
        <w:rPr>
          <w:rFonts w:ascii="Times New Roman" w:hAnsi="Times New Roman"/>
          <w:noProof/>
          <w:color w:val="000000" w:themeColor="text1"/>
          <w:szCs w:val="28"/>
          <w:lang w:val="vi-VN"/>
        </w:rPr>
        <w:t xml:space="preserve">từ </w:t>
      </w:r>
      <w:r w:rsidRPr="00B1696A">
        <w:rPr>
          <w:rFonts w:ascii="Times New Roman" w:hAnsi="Times New Roman"/>
          <w:noProof/>
          <w:color w:val="000000" w:themeColor="text1"/>
          <w:szCs w:val="28"/>
        </w:rPr>
        <w:t xml:space="preserve">18-20/11, Phó Thủ tướng Chính phủ Hồ Quốc Dũng đã trực tiếp thị sát, chỉ đạo công tác ứng phó, khắc phục hậu quả và thăm hỏi bà con bị thiệt hại tại các tỉnh Khánh Hòa, Đắk Lắk. Ngày 20/11, Phó Thủ tướng </w:t>
      </w:r>
      <w:r w:rsidR="00556BB6" w:rsidRPr="00B1696A">
        <w:rPr>
          <w:rFonts w:ascii="Times New Roman" w:hAnsi="Times New Roman"/>
          <w:noProof/>
          <w:color w:val="000000" w:themeColor="text1"/>
          <w:szCs w:val="28"/>
          <w:lang w:val="vi-VN"/>
        </w:rPr>
        <w:t>chủ trì các cuộc</w:t>
      </w:r>
      <w:r w:rsidRPr="00B1696A">
        <w:rPr>
          <w:rFonts w:ascii="Times New Roman" w:hAnsi="Times New Roman"/>
          <w:noProof/>
          <w:color w:val="000000" w:themeColor="text1"/>
          <w:szCs w:val="28"/>
        </w:rPr>
        <w:t xml:space="preserve"> họp với 04 địa phương Gia Lai, Đắk Lắk, Khánh Hòa, Lâm Đồng để chỉ đạo công tác ứng phó.</w:t>
      </w:r>
    </w:p>
    <w:p w14:paraId="6553B42B" w14:textId="37871981" w:rsidR="004D562C" w:rsidRPr="00B1696A" w:rsidRDefault="000F5595" w:rsidP="00587019">
      <w:pPr>
        <w:widowControl w:val="0"/>
        <w:pBdr>
          <w:top w:val="dotted" w:sz="4" w:space="0" w:color="FFFFFF"/>
          <w:left w:val="dotted" w:sz="4" w:space="0" w:color="FFFFFF"/>
          <w:bottom w:val="dotted" w:sz="4" w:space="8" w:color="FFFFFF"/>
          <w:right w:val="dotted" w:sz="4" w:space="1" w:color="FFFFFF"/>
        </w:pBdr>
        <w:spacing w:line="278" w:lineRule="auto"/>
        <w:ind w:firstLine="709"/>
        <w:jc w:val="both"/>
        <w:rPr>
          <w:noProof/>
          <w:color w:val="000000" w:themeColor="text1"/>
          <w:szCs w:val="28"/>
        </w:rPr>
      </w:pPr>
      <w:r w:rsidRPr="00B1696A">
        <w:rPr>
          <w:noProof/>
          <w:color w:val="000000" w:themeColor="text1"/>
          <w:szCs w:val="28"/>
        </w:rPr>
        <w:t xml:space="preserve">- </w:t>
      </w:r>
      <w:r w:rsidR="005E1342" w:rsidRPr="00B1696A">
        <w:rPr>
          <w:noProof/>
          <w:color w:val="000000" w:themeColor="text1"/>
          <w:szCs w:val="28"/>
          <w:lang w:val="vi-VN"/>
        </w:rPr>
        <w:t xml:space="preserve">Ngày 21/11, </w:t>
      </w:r>
      <w:r w:rsidR="003517B5" w:rsidRPr="00B1696A">
        <w:rPr>
          <w:noProof/>
          <w:color w:val="000000" w:themeColor="text1"/>
          <w:szCs w:val="28"/>
        </w:rPr>
        <w:t xml:space="preserve">Bộ Quốc phòng đã điều động 16.999 lượt </w:t>
      </w:r>
      <w:r w:rsidR="00556BB6" w:rsidRPr="00B1696A">
        <w:rPr>
          <w:noProof/>
          <w:color w:val="000000" w:themeColor="text1"/>
          <w:szCs w:val="28"/>
          <w:lang w:val="vi-VN"/>
        </w:rPr>
        <w:t>cán bộ, chiến sỹ</w:t>
      </w:r>
      <w:r w:rsidR="003517B5" w:rsidRPr="00B1696A">
        <w:rPr>
          <w:noProof/>
          <w:color w:val="000000" w:themeColor="text1"/>
          <w:szCs w:val="28"/>
        </w:rPr>
        <w:t xml:space="preserve"> (Bộ đội: 10.111, </w:t>
      </w:r>
      <w:r w:rsidR="00556BB6" w:rsidRPr="00B1696A">
        <w:rPr>
          <w:noProof/>
          <w:color w:val="000000" w:themeColor="text1"/>
          <w:szCs w:val="28"/>
          <w:lang w:val="vi-VN"/>
        </w:rPr>
        <w:t>d</w:t>
      </w:r>
      <w:r w:rsidR="003517B5" w:rsidRPr="00B1696A">
        <w:rPr>
          <w:noProof/>
          <w:color w:val="000000" w:themeColor="text1"/>
          <w:szCs w:val="28"/>
        </w:rPr>
        <w:t>ân quân: 6.388</w:t>
      </w:r>
      <w:r w:rsidRPr="00B1696A">
        <w:rPr>
          <w:noProof/>
          <w:color w:val="000000" w:themeColor="text1"/>
          <w:szCs w:val="28"/>
        </w:rPr>
        <w:t xml:space="preserve">; 838 lượt phương tiện giúp nhân dân ứng phó, khắc phục hậu quả mưa lũ; điều động 04 máy bay Mi sẵn sàng cất cánh, cùng với 09 tấn lương khô và các nhu yếu phẩm khác để cấp phát cho </w:t>
      </w:r>
      <w:r w:rsidR="00556BB6" w:rsidRPr="00B1696A">
        <w:rPr>
          <w:noProof/>
          <w:color w:val="000000" w:themeColor="text1"/>
          <w:szCs w:val="28"/>
          <w:lang w:val="vi-VN"/>
        </w:rPr>
        <w:t>n</w:t>
      </w:r>
      <w:r w:rsidRPr="00B1696A">
        <w:rPr>
          <w:noProof/>
          <w:color w:val="000000" w:themeColor="text1"/>
          <w:szCs w:val="28"/>
        </w:rPr>
        <w:t>hân dân vùng lũ.</w:t>
      </w:r>
    </w:p>
    <w:p w14:paraId="6BAB6E54" w14:textId="2CE48030" w:rsidR="004D562C" w:rsidRPr="00B1696A" w:rsidRDefault="004D562C" w:rsidP="00587019">
      <w:pPr>
        <w:widowControl w:val="0"/>
        <w:pBdr>
          <w:top w:val="dotted" w:sz="4" w:space="0" w:color="FFFFFF"/>
          <w:left w:val="dotted" w:sz="4" w:space="0" w:color="FFFFFF"/>
          <w:bottom w:val="dotted" w:sz="4" w:space="8" w:color="FFFFFF"/>
          <w:right w:val="dotted" w:sz="4" w:space="1" w:color="FFFFFF"/>
        </w:pBdr>
        <w:spacing w:line="278" w:lineRule="auto"/>
        <w:ind w:firstLine="709"/>
        <w:jc w:val="both"/>
        <w:rPr>
          <w:noProof/>
          <w:color w:val="000000" w:themeColor="text1"/>
          <w:szCs w:val="28"/>
        </w:rPr>
      </w:pPr>
      <w:r w:rsidRPr="00B1696A">
        <w:rPr>
          <w:noProof/>
          <w:color w:val="000000" w:themeColor="text1"/>
          <w:szCs w:val="28"/>
        </w:rPr>
        <w:t xml:space="preserve">- Bộ Công an huy động </w:t>
      </w:r>
      <w:r w:rsidR="00144416" w:rsidRPr="00B1696A">
        <w:rPr>
          <w:noProof/>
          <w:color w:val="000000" w:themeColor="text1"/>
          <w:szCs w:val="28"/>
          <w:lang w:val="vi-VN"/>
        </w:rPr>
        <w:t>65</w:t>
      </w:r>
      <w:r w:rsidRPr="00B1696A">
        <w:rPr>
          <w:noProof/>
          <w:color w:val="000000" w:themeColor="text1"/>
          <w:szCs w:val="28"/>
        </w:rPr>
        <w:t>.</w:t>
      </w:r>
      <w:r w:rsidR="00144416" w:rsidRPr="00B1696A">
        <w:rPr>
          <w:noProof/>
          <w:color w:val="000000" w:themeColor="text1"/>
          <w:szCs w:val="28"/>
          <w:lang w:val="vi-VN"/>
        </w:rPr>
        <w:t>274</w:t>
      </w:r>
      <w:r w:rsidRPr="00B1696A">
        <w:rPr>
          <w:noProof/>
          <w:color w:val="000000" w:themeColor="text1"/>
          <w:szCs w:val="28"/>
        </w:rPr>
        <w:t xml:space="preserve"> lượt cán bộ, chiến sĩ, lực lượng cơ sở và </w:t>
      </w:r>
      <w:r w:rsidR="00144416" w:rsidRPr="00B1696A">
        <w:rPr>
          <w:noProof/>
          <w:color w:val="000000" w:themeColor="text1"/>
          <w:szCs w:val="28"/>
          <w:lang w:val="vi-VN"/>
        </w:rPr>
        <w:t>5.280</w:t>
      </w:r>
      <w:r w:rsidRPr="00B1696A">
        <w:rPr>
          <w:noProof/>
          <w:color w:val="000000" w:themeColor="text1"/>
          <w:szCs w:val="28"/>
        </w:rPr>
        <w:t xml:space="preserve"> phương tiện phối hợp với các lực lượng trên địa bàn triển khai ngay công tác ứng phó, khắc phục hậu quả mưa lũ, phân luồng đảm bảo an toàn giao thông.</w:t>
      </w:r>
    </w:p>
    <w:p w14:paraId="69A16D4C" w14:textId="76B39A16" w:rsidR="00E73895" w:rsidRPr="00B1696A" w:rsidRDefault="00E73895" w:rsidP="00587019">
      <w:pPr>
        <w:widowControl w:val="0"/>
        <w:pBdr>
          <w:top w:val="dotted" w:sz="4" w:space="0" w:color="FFFFFF"/>
          <w:left w:val="dotted" w:sz="4" w:space="0" w:color="FFFFFF"/>
          <w:bottom w:val="dotted" w:sz="4" w:space="8" w:color="FFFFFF"/>
          <w:right w:val="dotted" w:sz="4" w:space="1" w:color="FFFFFF"/>
        </w:pBdr>
        <w:spacing w:line="278" w:lineRule="auto"/>
        <w:ind w:firstLine="709"/>
        <w:jc w:val="both"/>
        <w:rPr>
          <w:bCs/>
          <w:szCs w:val="28"/>
        </w:rPr>
      </w:pPr>
      <w:r w:rsidRPr="00B1696A">
        <w:rPr>
          <w:bCs/>
          <w:szCs w:val="28"/>
        </w:rPr>
        <w:t xml:space="preserve">- Ngày </w:t>
      </w:r>
      <w:r w:rsidR="00F7320F" w:rsidRPr="00B1696A">
        <w:rPr>
          <w:bCs/>
          <w:szCs w:val="28"/>
        </w:rPr>
        <w:t>20</w:t>
      </w:r>
      <w:r w:rsidR="00F7320F" w:rsidRPr="00B1696A">
        <w:rPr>
          <w:bCs/>
          <w:szCs w:val="28"/>
          <w:lang w:val="vi-VN"/>
        </w:rPr>
        <w:t>-21/11/2025</w:t>
      </w:r>
      <w:r w:rsidRPr="00B1696A">
        <w:rPr>
          <w:bCs/>
          <w:szCs w:val="28"/>
        </w:rPr>
        <w:t xml:space="preserve">, </w:t>
      </w:r>
      <w:r w:rsidR="009D3D4C" w:rsidRPr="00B1696A">
        <w:rPr>
          <w:bCs/>
          <w:szCs w:val="28"/>
        </w:rPr>
        <w:t>Bộ</w:t>
      </w:r>
      <w:r w:rsidR="000F5595" w:rsidRPr="00B1696A">
        <w:rPr>
          <w:bCs/>
          <w:szCs w:val="28"/>
        </w:rPr>
        <w:t xml:space="preserve"> trưởng Bộ</w:t>
      </w:r>
      <w:r w:rsidR="009D3D4C" w:rsidRPr="00B1696A">
        <w:rPr>
          <w:bCs/>
          <w:szCs w:val="28"/>
        </w:rPr>
        <w:t xml:space="preserve"> Nông nghiệp và Môi trường </w:t>
      </w:r>
      <w:r w:rsidR="000F5595" w:rsidRPr="00B1696A">
        <w:rPr>
          <w:bCs/>
          <w:szCs w:val="28"/>
        </w:rPr>
        <w:t xml:space="preserve">đã cùng đoàn công tác của </w:t>
      </w:r>
      <w:r w:rsidR="00556BB6" w:rsidRPr="00B1696A">
        <w:rPr>
          <w:bCs/>
          <w:szCs w:val="28"/>
          <w:lang w:val="vi-VN"/>
        </w:rPr>
        <w:t>l</w:t>
      </w:r>
      <w:r w:rsidR="000F5595" w:rsidRPr="00B1696A">
        <w:rPr>
          <w:bCs/>
          <w:szCs w:val="28"/>
        </w:rPr>
        <w:t>ãnh đạo Chính phủ đi ki</w:t>
      </w:r>
      <w:r w:rsidRPr="00B1696A">
        <w:rPr>
          <w:bCs/>
          <w:color w:val="000000" w:themeColor="text1"/>
          <w:szCs w:val="28"/>
        </w:rPr>
        <w:t>ểm tra</w:t>
      </w:r>
      <w:r w:rsidR="000F5595" w:rsidRPr="00B1696A">
        <w:rPr>
          <w:bCs/>
          <w:color w:val="000000" w:themeColor="text1"/>
          <w:szCs w:val="28"/>
        </w:rPr>
        <w:t>, chỉ đạo</w:t>
      </w:r>
      <w:r w:rsidRPr="00B1696A">
        <w:rPr>
          <w:bCs/>
          <w:color w:val="000000" w:themeColor="text1"/>
          <w:szCs w:val="28"/>
        </w:rPr>
        <w:t xml:space="preserve"> công tác ứng phó</w:t>
      </w:r>
      <w:r w:rsidR="000F5595" w:rsidRPr="00B1696A">
        <w:rPr>
          <w:bCs/>
          <w:color w:val="000000" w:themeColor="text1"/>
          <w:szCs w:val="28"/>
        </w:rPr>
        <w:t xml:space="preserve"> tại tỉnh</w:t>
      </w:r>
      <w:r w:rsidRPr="00B1696A">
        <w:rPr>
          <w:bCs/>
          <w:color w:val="000000" w:themeColor="text1"/>
          <w:szCs w:val="28"/>
        </w:rPr>
        <w:t xml:space="preserve"> Khánh Hòa</w:t>
      </w:r>
      <w:r w:rsidRPr="00B1696A">
        <w:rPr>
          <w:bCs/>
          <w:szCs w:val="28"/>
        </w:rPr>
        <w:t>.</w:t>
      </w:r>
      <w:r w:rsidR="000F5595" w:rsidRPr="00B1696A">
        <w:rPr>
          <w:bCs/>
          <w:szCs w:val="28"/>
        </w:rPr>
        <w:t xml:space="preserve"> Trước đó, Bộ đã cử 03 đoàn công tác phối hợp với các địa phương chỉ đạo triển khai công tác ứng phó với lũ.</w:t>
      </w:r>
    </w:p>
    <w:p w14:paraId="38C1765E" w14:textId="34326AFF" w:rsidR="00BC1007" w:rsidRPr="00B1696A" w:rsidRDefault="00BC1007" w:rsidP="00587019">
      <w:pPr>
        <w:widowControl w:val="0"/>
        <w:pBdr>
          <w:top w:val="dotted" w:sz="4" w:space="0" w:color="FFFFFF"/>
          <w:left w:val="dotted" w:sz="4" w:space="0" w:color="FFFFFF"/>
          <w:bottom w:val="dotted" w:sz="4" w:space="8" w:color="FFFFFF"/>
          <w:right w:val="dotted" w:sz="4" w:space="1" w:color="FFFFFF"/>
        </w:pBdr>
        <w:spacing w:line="278" w:lineRule="auto"/>
        <w:ind w:firstLine="709"/>
        <w:jc w:val="both"/>
        <w:rPr>
          <w:bCs/>
          <w:szCs w:val="28"/>
        </w:rPr>
      </w:pPr>
      <w:r w:rsidRPr="00B1696A">
        <w:rPr>
          <w:bCs/>
          <w:szCs w:val="28"/>
        </w:rPr>
        <w:t xml:space="preserve">- </w:t>
      </w:r>
      <w:r w:rsidRPr="00B1696A">
        <w:rPr>
          <w:spacing w:val="2"/>
          <w:szCs w:val="28"/>
        </w:rPr>
        <w:t xml:space="preserve">Ngày 20/11/2025, Bộ Tài chính quyết định xuất cấp gạo dự trữ quốc gia trong tình huống đột xuất, cấp bách cho UBND </w:t>
      </w:r>
      <w:r w:rsidR="00556BB6" w:rsidRPr="00B1696A">
        <w:rPr>
          <w:spacing w:val="2"/>
          <w:szCs w:val="28"/>
          <w:lang w:val="vi-VN"/>
        </w:rPr>
        <w:t xml:space="preserve">các </w:t>
      </w:r>
      <w:r w:rsidRPr="00B1696A">
        <w:rPr>
          <w:spacing w:val="2"/>
          <w:szCs w:val="28"/>
        </w:rPr>
        <w:t>tỉnh Khánh Hòa, Gia Lai 4.000 tấn gạo (Khánh Hòa 2.000 tấn; Gia Lai 2.000 tấn) để kịp thời hỗ trợ </w:t>
      </w:r>
      <w:r w:rsidR="00556BB6" w:rsidRPr="00B1696A">
        <w:rPr>
          <w:spacing w:val="2"/>
          <w:szCs w:val="28"/>
          <w:lang w:val="vi-VN"/>
        </w:rPr>
        <w:t>n</w:t>
      </w:r>
      <w:r w:rsidRPr="00B1696A">
        <w:rPr>
          <w:spacing w:val="2"/>
          <w:szCs w:val="28"/>
        </w:rPr>
        <w:t>hân dân các đị</w:t>
      </w:r>
      <w:r w:rsidR="00587019">
        <w:rPr>
          <w:spacing w:val="2"/>
          <w:szCs w:val="28"/>
        </w:rPr>
        <w:t>a phương bị thiệt hại do mưa lũ; trước đó đã hỗ trợ 1.760 tấn.</w:t>
      </w:r>
    </w:p>
    <w:p w14:paraId="2EFA7AFE" w14:textId="5F98817E" w:rsidR="00940D83" w:rsidRPr="00B1696A" w:rsidRDefault="00BC1007" w:rsidP="00587019">
      <w:pPr>
        <w:widowControl w:val="0"/>
        <w:pBdr>
          <w:top w:val="dotted" w:sz="4" w:space="0" w:color="FFFFFF"/>
          <w:left w:val="dotted" w:sz="4" w:space="0" w:color="FFFFFF"/>
          <w:bottom w:val="dotted" w:sz="4" w:space="8" w:color="FFFFFF"/>
          <w:right w:val="dotted" w:sz="4" w:space="1" w:color="FFFFFF"/>
        </w:pBdr>
        <w:spacing w:line="278" w:lineRule="auto"/>
        <w:ind w:firstLine="709"/>
        <w:jc w:val="both"/>
        <w:rPr>
          <w:noProof/>
          <w:color w:val="000000" w:themeColor="text1"/>
          <w:szCs w:val="28"/>
        </w:rPr>
      </w:pPr>
      <w:r w:rsidRPr="00B1696A">
        <w:rPr>
          <w:noProof/>
          <w:color w:val="000000" w:themeColor="text1"/>
          <w:szCs w:val="28"/>
        </w:rPr>
        <w:t>- Ngày 18/11/2025, Thủ tướng Chính phủ đã quyết định hỗ trợ khẩn cấp 50 tỷ đồng cho tỉnh Khánh Hòa để khắc phục thiệt hại do mưa lũ gây ra; trước đó ngày 14/11, Thủ tướng Chính phủ đã quyết định hỗ trợ khẩn cấp Gia Lai 300 tỷ đồng và tỉnh Đắk Lắk 200 tỷ đồng để khắc phục</w:t>
      </w:r>
      <w:r w:rsidR="00587019">
        <w:rPr>
          <w:noProof/>
          <w:color w:val="000000" w:themeColor="text1"/>
          <w:szCs w:val="28"/>
        </w:rPr>
        <w:t xml:space="preserve"> hậu quả do bão số 13 và mưa lũ; trước đó đã hỗ trợ Gia Lai 330 tỷ đồng, Đắk Lắk 230 tỷ đồng.</w:t>
      </w:r>
    </w:p>
    <w:p w14:paraId="13084175" w14:textId="77777777" w:rsidR="00F7320F" w:rsidRPr="00B1696A" w:rsidRDefault="004B5345" w:rsidP="00587019">
      <w:pPr>
        <w:widowControl w:val="0"/>
        <w:pBdr>
          <w:top w:val="dotted" w:sz="4" w:space="0" w:color="FFFFFF"/>
          <w:left w:val="dotted" w:sz="4" w:space="0" w:color="FFFFFF"/>
          <w:bottom w:val="dotted" w:sz="4" w:space="8" w:color="FFFFFF"/>
          <w:right w:val="dotted" w:sz="4" w:space="1" w:color="FFFFFF"/>
        </w:pBdr>
        <w:spacing w:line="278" w:lineRule="auto"/>
        <w:ind w:firstLine="709"/>
        <w:jc w:val="both"/>
        <w:rPr>
          <w:noProof/>
          <w:szCs w:val="28"/>
        </w:rPr>
      </w:pPr>
      <w:r w:rsidRPr="00B1696A">
        <w:rPr>
          <w:noProof/>
          <w:szCs w:val="28"/>
        </w:rPr>
        <w:t xml:space="preserve">- </w:t>
      </w:r>
      <w:r w:rsidR="0093093C" w:rsidRPr="00B1696A">
        <w:rPr>
          <w:noProof/>
          <w:szCs w:val="28"/>
        </w:rPr>
        <w:t xml:space="preserve">Ban Chỉ đạo Phòng thủ dân sự quốc gia đã ban hành Công điện số 31/CĐ-BCĐ-BNNMT </w:t>
      </w:r>
      <w:r w:rsidRPr="00B1696A">
        <w:rPr>
          <w:noProof/>
          <w:szCs w:val="28"/>
        </w:rPr>
        <w:t xml:space="preserve">ngày 14/11/2025 </w:t>
      </w:r>
      <w:r w:rsidR="00730A8D" w:rsidRPr="00B1696A">
        <w:rPr>
          <w:noProof/>
          <w:szCs w:val="28"/>
        </w:rPr>
        <w:t xml:space="preserve">gửi các Bộ, ngành và UBND các tỉnh, thành phố từ Hà Tĩnh đến Khánh Hòa </w:t>
      </w:r>
      <w:r w:rsidR="0093093C" w:rsidRPr="00B1696A">
        <w:rPr>
          <w:noProof/>
          <w:szCs w:val="28"/>
        </w:rPr>
        <w:t>về việc ứng phó với mưa lũ khu vực miền Trung</w:t>
      </w:r>
      <w:r w:rsidRPr="00B1696A">
        <w:rPr>
          <w:noProof/>
          <w:szCs w:val="28"/>
        </w:rPr>
        <w:t xml:space="preserve">; </w:t>
      </w:r>
      <w:r w:rsidR="0093093C" w:rsidRPr="00B1696A">
        <w:rPr>
          <w:noProof/>
          <w:szCs w:val="28"/>
        </w:rPr>
        <w:t xml:space="preserve">văn bản số 30/BCĐ-BNNMT </w:t>
      </w:r>
      <w:r w:rsidR="00FF6B0B" w:rsidRPr="00B1696A">
        <w:rPr>
          <w:noProof/>
          <w:szCs w:val="28"/>
        </w:rPr>
        <w:t xml:space="preserve">ngày 13/11/2025 </w:t>
      </w:r>
      <w:r w:rsidR="0093093C" w:rsidRPr="00B1696A">
        <w:rPr>
          <w:noProof/>
          <w:szCs w:val="28"/>
        </w:rPr>
        <w:t>gửi UBND các tỉnh, thành phố từ Quảng Trị đến Khánh Hòa về việc chủ động ứng phó với mưa lớn, lũ</w:t>
      </w:r>
      <w:r w:rsidR="007B4D06" w:rsidRPr="00B1696A">
        <w:rPr>
          <w:noProof/>
          <w:szCs w:val="28"/>
        </w:rPr>
        <w:t>, ngập lụt, lũ quét, sạt lở đất; văn bản số 32/BCĐ-BNNMT ngày 17/11/2025 gửi Bộ Xây dựng về việc đảm bảo an toàn giao thông trong thời gian mưa lũ.</w:t>
      </w:r>
    </w:p>
    <w:p w14:paraId="40B57841" w14:textId="77777777" w:rsidR="00587019" w:rsidRDefault="00D60596" w:rsidP="00587019">
      <w:pPr>
        <w:widowControl w:val="0"/>
        <w:pBdr>
          <w:top w:val="dotted" w:sz="4" w:space="0" w:color="FFFFFF"/>
          <w:left w:val="dotted" w:sz="4" w:space="0" w:color="FFFFFF"/>
          <w:bottom w:val="dotted" w:sz="4" w:space="8" w:color="FFFFFF"/>
          <w:right w:val="dotted" w:sz="4" w:space="1" w:color="FFFFFF"/>
        </w:pBdr>
        <w:spacing w:line="278" w:lineRule="auto"/>
        <w:ind w:firstLine="709"/>
        <w:jc w:val="both"/>
        <w:rPr>
          <w:noProof/>
          <w:color w:val="000000" w:themeColor="text1"/>
          <w:szCs w:val="28"/>
        </w:rPr>
      </w:pPr>
      <w:r w:rsidRPr="00B1696A">
        <w:rPr>
          <w:noProof/>
          <w:color w:val="000000" w:themeColor="text1"/>
          <w:spacing w:val="-2"/>
          <w:szCs w:val="28"/>
        </w:rPr>
        <w:t xml:space="preserve">- Bộ Nông nghiệp và Môi trường đã ban hành </w:t>
      </w:r>
      <w:r w:rsidR="005A53CE" w:rsidRPr="00B1696A">
        <w:rPr>
          <w:noProof/>
          <w:color w:val="000000" w:themeColor="text1"/>
          <w:spacing w:val="-2"/>
          <w:szCs w:val="28"/>
        </w:rPr>
        <w:t>văn bản</w:t>
      </w:r>
      <w:r w:rsidRPr="00B1696A">
        <w:rPr>
          <w:noProof/>
          <w:color w:val="000000" w:themeColor="text1"/>
          <w:spacing w:val="-2"/>
          <w:szCs w:val="28"/>
        </w:rPr>
        <w:t xml:space="preserve"> số 9181/BNNMT-ĐĐ </w:t>
      </w:r>
      <w:r w:rsidRPr="00B1696A">
        <w:rPr>
          <w:noProof/>
          <w:color w:val="000000" w:themeColor="text1"/>
          <w:szCs w:val="28"/>
        </w:rPr>
        <w:t>ngày 17/11/2025 gửi UBND các tỉnh, thành phố khu vực Bắc Bộ, Bắc Trung Bộ và ven biển từ Quảng Ninh đến An Giang về việc chủ động ứng phó với rét đậm</w:t>
      </w:r>
      <w:r w:rsidR="007B4D06" w:rsidRPr="00B1696A">
        <w:rPr>
          <w:noProof/>
          <w:color w:val="000000" w:themeColor="text1"/>
          <w:szCs w:val="28"/>
        </w:rPr>
        <w:t>, rét hại và gió mạnh trên biển.</w:t>
      </w:r>
    </w:p>
    <w:p w14:paraId="3054DD35" w14:textId="4AE4A5B2" w:rsidR="00F7320F" w:rsidRPr="00B1696A" w:rsidRDefault="00CC1287" w:rsidP="00587019">
      <w:pPr>
        <w:widowControl w:val="0"/>
        <w:pBdr>
          <w:top w:val="dotted" w:sz="4" w:space="0" w:color="FFFFFF"/>
          <w:left w:val="dotted" w:sz="4" w:space="0" w:color="FFFFFF"/>
          <w:bottom w:val="dotted" w:sz="4" w:space="8" w:color="FFFFFF"/>
          <w:right w:val="dotted" w:sz="4" w:space="1" w:color="FFFFFF"/>
        </w:pBdr>
        <w:spacing w:line="278" w:lineRule="auto"/>
        <w:ind w:firstLine="709"/>
        <w:jc w:val="both"/>
        <w:rPr>
          <w:noProof/>
          <w:szCs w:val="28"/>
        </w:rPr>
      </w:pPr>
      <w:r w:rsidRPr="00B1696A">
        <w:rPr>
          <w:noProof/>
          <w:szCs w:val="28"/>
        </w:rPr>
        <w:t xml:space="preserve">- Bộ </w:t>
      </w:r>
      <w:r w:rsidR="00F7320F" w:rsidRPr="00B1696A">
        <w:rPr>
          <w:noProof/>
          <w:szCs w:val="28"/>
          <w:lang w:val="vi-VN"/>
        </w:rPr>
        <w:t xml:space="preserve">Quốc phòng, </w:t>
      </w:r>
      <w:r w:rsidRPr="00B1696A">
        <w:rPr>
          <w:noProof/>
          <w:szCs w:val="28"/>
        </w:rPr>
        <w:t xml:space="preserve">Công an, Xây </w:t>
      </w:r>
      <w:r w:rsidR="0044018B" w:rsidRPr="00B1696A">
        <w:rPr>
          <w:noProof/>
          <w:szCs w:val="28"/>
        </w:rPr>
        <w:t>d</w:t>
      </w:r>
      <w:r w:rsidRPr="00B1696A">
        <w:rPr>
          <w:noProof/>
          <w:szCs w:val="28"/>
        </w:rPr>
        <w:t>ựng</w:t>
      </w:r>
      <w:r w:rsidR="0044018B" w:rsidRPr="00B1696A">
        <w:rPr>
          <w:noProof/>
          <w:szCs w:val="28"/>
        </w:rPr>
        <w:t>, Giáo dục và Đào tạo</w:t>
      </w:r>
      <w:r w:rsidRPr="00B1696A">
        <w:rPr>
          <w:noProof/>
          <w:szCs w:val="28"/>
        </w:rPr>
        <w:t xml:space="preserve"> đã ban hành các C</w:t>
      </w:r>
      <w:r w:rsidR="00862417" w:rsidRPr="00B1696A">
        <w:rPr>
          <w:noProof/>
          <w:szCs w:val="28"/>
        </w:rPr>
        <w:t xml:space="preserve">ông điện chỉ đạo các lực lượng, đơn vị triển khai công tác ứng phó, </w:t>
      </w:r>
      <w:r w:rsidR="00254BAA" w:rsidRPr="00B1696A">
        <w:rPr>
          <w:noProof/>
          <w:szCs w:val="28"/>
        </w:rPr>
        <w:t xml:space="preserve">kịp thời </w:t>
      </w:r>
      <w:r w:rsidR="00862417" w:rsidRPr="00B1696A">
        <w:rPr>
          <w:noProof/>
          <w:szCs w:val="28"/>
        </w:rPr>
        <w:t>khắc phục hậu quả mưa lũ tại khu vực Trung Bộ.</w:t>
      </w:r>
    </w:p>
    <w:p w14:paraId="1D5E22B8" w14:textId="52DEE7F7" w:rsidR="00F7320F" w:rsidRPr="00B1696A" w:rsidRDefault="00BB5D50" w:rsidP="001C69DB">
      <w:pPr>
        <w:widowControl w:val="0"/>
        <w:pBdr>
          <w:top w:val="dotted" w:sz="4" w:space="0" w:color="FFFFFF"/>
          <w:left w:val="dotted" w:sz="4" w:space="0" w:color="FFFFFF"/>
          <w:bottom w:val="dotted" w:sz="4" w:space="8" w:color="FFFFFF"/>
          <w:right w:val="dotted" w:sz="4" w:space="1" w:color="FFFFFF"/>
        </w:pBdr>
        <w:spacing w:after="80" w:line="259" w:lineRule="auto"/>
        <w:ind w:firstLine="709"/>
        <w:jc w:val="both"/>
        <w:rPr>
          <w:bCs/>
          <w:spacing w:val="-2"/>
          <w:szCs w:val="28"/>
        </w:rPr>
      </w:pPr>
      <w:r w:rsidRPr="00B1696A">
        <w:rPr>
          <w:bCs/>
          <w:spacing w:val="-2"/>
          <w:szCs w:val="28"/>
        </w:rPr>
        <w:t>- Cục Quản lý đê điều và Phòng, chống thiên tai phối hợp với Cục Viễn Thông - Bộ Khoa học và Công nghệ gửi 0</w:t>
      </w:r>
      <w:r w:rsidR="005F6C6F" w:rsidRPr="00B1696A">
        <w:rPr>
          <w:bCs/>
          <w:spacing w:val="-2"/>
          <w:szCs w:val="28"/>
        </w:rPr>
        <w:t>2</w:t>
      </w:r>
      <w:r w:rsidRPr="00B1696A">
        <w:rPr>
          <w:bCs/>
          <w:spacing w:val="-2"/>
          <w:szCs w:val="28"/>
        </w:rPr>
        <w:t xml:space="preserve"> đợt tin nhắn SMS đến 26,4 triệu thuê bao cảnh báo người dân trong vùng bị ảnh hưởng mưa, lũ tại các tỉnh, thành phố từ Hà Tĩnh đến Lâm Đồng trong ngày 17/11;</w:t>
      </w:r>
      <w:r w:rsidR="003A5A68" w:rsidRPr="00B1696A">
        <w:rPr>
          <w:bCs/>
          <w:spacing w:val="-2"/>
          <w:szCs w:val="28"/>
        </w:rPr>
        <w:t xml:space="preserve"> phối hợp với Zalo Việt Nam gửi </w:t>
      </w:r>
      <w:r w:rsidR="005F6C6F" w:rsidRPr="00B1696A">
        <w:rPr>
          <w:bCs/>
          <w:spacing w:val="-2"/>
          <w:szCs w:val="28"/>
        </w:rPr>
        <w:t>24</w:t>
      </w:r>
      <w:r w:rsidR="003A5A68" w:rsidRPr="00B1696A">
        <w:rPr>
          <w:bCs/>
          <w:spacing w:val="-2"/>
          <w:szCs w:val="28"/>
        </w:rPr>
        <w:t>,</w:t>
      </w:r>
      <w:r w:rsidR="005F6C6F" w:rsidRPr="00B1696A">
        <w:rPr>
          <w:bCs/>
          <w:spacing w:val="-2"/>
          <w:szCs w:val="28"/>
        </w:rPr>
        <w:t>1</w:t>
      </w:r>
      <w:r w:rsidR="003A5A68" w:rsidRPr="00B1696A">
        <w:rPr>
          <w:bCs/>
          <w:spacing w:val="-2"/>
          <w:szCs w:val="28"/>
        </w:rPr>
        <w:t xml:space="preserve"> triệu tin nhắn Zalo hướng dẫn người dân đảm bảo an toàn trước mưa lớn, ngậ</w:t>
      </w:r>
      <w:r w:rsidR="00556BB6" w:rsidRPr="00B1696A">
        <w:rPr>
          <w:bCs/>
          <w:spacing w:val="-2"/>
          <w:szCs w:val="28"/>
        </w:rPr>
        <w:t>p lụt, lũ quét, sạt lở đất</w:t>
      </w:r>
      <w:r w:rsidR="003A5A68" w:rsidRPr="00B1696A">
        <w:rPr>
          <w:bCs/>
          <w:spacing w:val="-2"/>
          <w:szCs w:val="28"/>
        </w:rPr>
        <w:t xml:space="preserve"> </w:t>
      </w:r>
      <w:r w:rsidR="005F6C6F" w:rsidRPr="00B1696A">
        <w:rPr>
          <w:bCs/>
          <w:spacing w:val="-2"/>
          <w:szCs w:val="28"/>
        </w:rPr>
        <w:t>từ Hà Tĩnh đến</w:t>
      </w:r>
      <w:r w:rsidR="003A5A68" w:rsidRPr="00B1696A">
        <w:rPr>
          <w:bCs/>
          <w:spacing w:val="-2"/>
          <w:szCs w:val="28"/>
        </w:rPr>
        <w:t xml:space="preserve"> Khánh Hòa</w:t>
      </w:r>
      <w:r w:rsidR="005F6C6F" w:rsidRPr="00B1696A">
        <w:rPr>
          <w:bCs/>
          <w:spacing w:val="-2"/>
          <w:szCs w:val="28"/>
        </w:rPr>
        <w:t>, trong đó</w:t>
      </w:r>
      <w:r w:rsidR="00240044" w:rsidRPr="00B1696A">
        <w:rPr>
          <w:bCs/>
          <w:spacing w:val="-2"/>
          <w:szCs w:val="28"/>
        </w:rPr>
        <w:t>:</w:t>
      </w:r>
      <w:r w:rsidR="005F6C6F" w:rsidRPr="00B1696A">
        <w:rPr>
          <w:bCs/>
          <w:spacing w:val="-2"/>
          <w:szCs w:val="28"/>
        </w:rPr>
        <w:t xml:space="preserve"> ngày 19/11 đã gửi 4,7 triệu tin đến</w:t>
      </w:r>
      <w:r w:rsidR="00BD314C" w:rsidRPr="00B1696A">
        <w:rPr>
          <w:bCs/>
          <w:spacing w:val="-2"/>
          <w:szCs w:val="28"/>
        </w:rPr>
        <w:t xml:space="preserve"> người dân tại các </w:t>
      </w:r>
      <w:r w:rsidR="005F6C6F" w:rsidRPr="00B1696A">
        <w:rPr>
          <w:bCs/>
          <w:spacing w:val="-2"/>
          <w:szCs w:val="28"/>
        </w:rPr>
        <w:t>tỉnh Gia Lai, Đ</w:t>
      </w:r>
      <w:r w:rsidR="005E784B" w:rsidRPr="00B1696A">
        <w:rPr>
          <w:bCs/>
          <w:spacing w:val="-2"/>
          <w:szCs w:val="28"/>
        </w:rPr>
        <w:t>ắ</w:t>
      </w:r>
      <w:r w:rsidR="005F6C6F" w:rsidRPr="00B1696A">
        <w:rPr>
          <w:bCs/>
          <w:spacing w:val="-2"/>
          <w:szCs w:val="28"/>
        </w:rPr>
        <w:t>k Lắk, Khánh Hòa</w:t>
      </w:r>
      <w:r w:rsidR="003A5A68" w:rsidRPr="00B1696A">
        <w:rPr>
          <w:bCs/>
          <w:spacing w:val="-2"/>
          <w:szCs w:val="28"/>
        </w:rPr>
        <w:t>;</w:t>
      </w:r>
      <w:r w:rsidRPr="00B1696A">
        <w:rPr>
          <w:bCs/>
          <w:spacing w:val="-2"/>
          <w:szCs w:val="28"/>
        </w:rPr>
        <w:t xml:space="preserve"> tổ chức trực ban nghiêm túc 24/24h, theo dõi chặt chẽ diễn biến thiên tai để kịp thời tham mưu công tác chỉ đạo, ứng phó.</w:t>
      </w:r>
    </w:p>
    <w:p w14:paraId="63095FF4" w14:textId="0A0D594B" w:rsidR="00414269" w:rsidRPr="00B1696A" w:rsidRDefault="00F31AFB" w:rsidP="001C69DB">
      <w:pPr>
        <w:widowControl w:val="0"/>
        <w:pBdr>
          <w:top w:val="dotted" w:sz="4" w:space="0" w:color="FFFFFF"/>
          <w:left w:val="dotted" w:sz="4" w:space="0" w:color="FFFFFF"/>
          <w:bottom w:val="dotted" w:sz="4" w:space="8" w:color="FFFFFF"/>
          <w:right w:val="dotted" w:sz="4" w:space="1" w:color="FFFFFF"/>
        </w:pBdr>
        <w:spacing w:after="80" w:line="259" w:lineRule="auto"/>
        <w:ind w:firstLine="709"/>
        <w:jc w:val="both"/>
        <w:rPr>
          <w:szCs w:val="28"/>
        </w:rPr>
      </w:pPr>
      <w:r w:rsidRPr="00B1696A">
        <w:rPr>
          <w:szCs w:val="28"/>
          <w:lang w:val="en-GB"/>
        </w:rPr>
        <w:t xml:space="preserve">- Tính đến ngày </w:t>
      </w:r>
      <w:r w:rsidR="00667731" w:rsidRPr="00B1696A">
        <w:rPr>
          <w:szCs w:val="28"/>
          <w:lang w:val="en-GB"/>
        </w:rPr>
        <w:t>2</w:t>
      </w:r>
      <w:r w:rsidR="00A94780" w:rsidRPr="00B1696A">
        <w:rPr>
          <w:szCs w:val="28"/>
          <w:lang w:val="vi-VN"/>
        </w:rPr>
        <w:t>1</w:t>
      </w:r>
      <w:r w:rsidRPr="00B1696A">
        <w:rPr>
          <w:szCs w:val="28"/>
          <w:lang w:val="en-GB"/>
        </w:rPr>
        <w:t>/11/2025, c</w:t>
      </w:r>
      <w:r w:rsidRPr="00B1696A">
        <w:rPr>
          <w:szCs w:val="28"/>
        </w:rPr>
        <w:t>ác Đại sứ quán và tổ chức quốc tế đã viện trợ và cam kết viện trợ cho các địa phương bị ảnh hưởng bởi bão số 10, 11, 12, 13 và mưa lũ sau bão với tổng kinh phí khoảng 13,</w:t>
      </w:r>
      <w:r w:rsidR="00667731" w:rsidRPr="00B1696A">
        <w:rPr>
          <w:szCs w:val="28"/>
        </w:rPr>
        <w:t>625</w:t>
      </w:r>
      <w:r w:rsidR="002D45E5" w:rsidRPr="00B1696A">
        <w:rPr>
          <w:szCs w:val="28"/>
        </w:rPr>
        <w:t xml:space="preserve"> triệu USD</w:t>
      </w:r>
      <w:r w:rsidR="00E50977" w:rsidRPr="00B1696A">
        <w:rPr>
          <w:szCs w:val="28"/>
        </w:rPr>
        <w:t xml:space="preserve">. </w:t>
      </w:r>
    </w:p>
    <w:p w14:paraId="005CD5FC" w14:textId="2F55BD6A" w:rsidR="00F7320F" w:rsidRPr="00B1696A" w:rsidRDefault="00556BB6" w:rsidP="001C69DB">
      <w:pPr>
        <w:widowControl w:val="0"/>
        <w:pBdr>
          <w:top w:val="dotted" w:sz="4" w:space="0" w:color="FFFFFF"/>
          <w:left w:val="dotted" w:sz="4" w:space="0" w:color="FFFFFF"/>
          <w:bottom w:val="dotted" w:sz="4" w:space="8" w:color="FFFFFF"/>
          <w:right w:val="dotted" w:sz="4" w:space="1" w:color="FFFFFF"/>
        </w:pBdr>
        <w:spacing w:after="80" w:line="259" w:lineRule="auto"/>
        <w:ind w:firstLine="709"/>
        <w:jc w:val="both"/>
        <w:rPr>
          <w:szCs w:val="28"/>
          <w:lang w:val="vi-VN"/>
        </w:rPr>
      </w:pPr>
      <w:r w:rsidRPr="00B1696A">
        <w:rPr>
          <w:szCs w:val="28"/>
          <w:lang w:val="vi-VN"/>
        </w:rPr>
        <w:t>- N</w:t>
      </w:r>
      <w:r w:rsidR="00414269" w:rsidRPr="00B1696A">
        <w:rPr>
          <w:szCs w:val="28"/>
        </w:rPr>
        <w:t>gày 2</w:t>
      </w:r>
      <w:r w:rsidR="00414269" w:rsidRPr="00B1696A">
        <w:rPr>
          <w:szCs w:val="28"/>
          <w:lang w:val="vi-VN"/>
        </w:rPr>
        <w:t>1</w:t>
      </w:r>
      <w:r w:rsidR="00414269" w:rsidRPr="00B1696A">
        <w:rPr>
          <w:szCs w:val="28"/>
        </w:rPr>
        <w:t>/11/2025, Cục quản lý đê điều và Phòng, chống thiên tai đã phối hợp với tổ chức Cứu trợ Trẻ em</w:t>
      </w:r>
      <w:r w:rsidR="00414269" w:rsidRPr="00B1696A">
        <w:rPr>
          <w:szCs w:val="28"/>
          <w:lang w:val="vi-VN"/>
        </w:rPr>
        <w:t xml:space="preserve"> bàn giao khoản viện trợ bằng hàng hoá cho MTTQ tỉnh Đắk Lắk, bao gồm: 6.000 hộp xúc xích ăn liền (50 cái 40g/hộp), 9</w:t>
      </w:r>
      <w:r w:rsidR="00A94780" w:rsidRPr="00B1696A">
        <w:rPr>
          <w:szCs w:val="28"/>
          <w:lang w:val="vi-VN"/>
        </w:rPr>
        <w:t>.</w:t>
      </w:r>
      <w:r w:rsidR="00414269" w:rsidRPr="00B1696A">
        <w:rPr>
          <w:szCs w:val="28"/>
          <w:lang w:val="vi-VN"/>
        </w:rPr>
        <w:t>000 hộp bánh quy, 6.000 thùng nước uống đóng chai (thùng nước Lavie, 24 chai 500ml/thùng), 6.000 thùng sữa (sữa Kun trái cây, 48 hộp 110ml/thùng). Tổng giá t</w:t>
      </w:r>
      <w:r w:rsidRPr="00B1696A">
        <w:rPr>
          <w:szCs w:val="28"/>
          <w:lang w:val="vi-VN"/>
        </w:rPr>
        <w:t>rị hàng hóa: 2,</w:t>
      </w:r>
      <w:r w:rsidR="00A94780" w:rsidRPr="00B1696A">
        <w:rPr>
          <w:szCs w:val="28"/>
          <w:lang w:val="vi-VN"/>
        </w:rPr>
        <w:t>457</w:t>
      </w:r>
      <w:r w:rsidRPr="00B1696A">
        <w:rPr>
          <w:szCs w:val="28"/>
          <w:lang w:val="vi-VN"/>
        </w:rPr>
        <w:t xml:space="preserve"> tỷ </w:t>
      </w:r>
      <w:r w:rsidR="00A94780" w:rsidRPr="00B1696A">
        <w:rPr>
          <w:szCs w:val="28"/>
          <w:lang w:val="vi-VN"/>
        </w:rPr>
        <w:t xml:space="preserve">đồng; tổ chức ActionAid Quốc tế tại Việt Nam tiến hành cấp phát tiền mặt cho 330 hộ dân bị thiệt hại nặng tại khu tái định cư Hương Sơ thuộc phường Hương An (trước đây là phường Hương Sơ), thành phố Huế, với số tiền 3.000.000 đồng/hộ. </w:t>
      </w:r>
      <w:r w:rsidR="00667731" w:rsidRPr="00B1696A">
        <w:rPr>
          <w:szCs w:val="28"/>
          <w:lang w:val="en-GB"/>
        </w:rPr>
        <w:t>Dự kiến, ngày 22/11/2025, lô hàng viện trợ của Liên minh Châu Âu (EU) sẽ được vận chuyển tới Sân bay quốc tế Nội Bài, sau đó sẽ được phân phối tới tỉnh Đắk Lắk. Hàng viện trợ của EU bao gồm: 138 bộ dụng cụ bếp, 150 bộ lều bạt gia đình, trị giá hàng hóa khoảng 75.660 Euro.</w:t>
      </w:r>
    </w:p>
    <w:p w14:paraId="2C3DC1E9" w14:textId="77777777" w:rsidR="001C69DB" w:rsidRPr="00B1696A" w:rsidRDefault="00D1453B" w:rsidP="001C69DB">
      <w:pPr>
        <w:widowControl w:val="0"/>
        <w:pBdr>
          <w:top w:val="dotted" w:sz="4" w:space="0" w:color="FFFFFF"/>
          <w:left w:val="dotted" w:sz="4" w:space="0" w:color="FFFFFF"/>
          <w:bottom w:val="dotted" w:sz="4" w:space="8" w:color="FFFFFF"/>
          <w:right w:val="dotted" w:sz="4" w:space="1" w:color="FFFFFF"/>
        </w:pBdr>
        <w:spacing w:after="80" w:line="259" w:lineRule="auto"/>
        <w:ind w:firstLine="709"/>
        <w:jc w:val="both"/>
        <w:rPr>
          <w:bCs/>
          <w:spacing w:val="-2"/>
          <w:szCs w:val="28"/>
        </w:rPr>
      </w:pPr>
      <w:r w:rsidRPr="00B1696A">
        <w:rPr>
          <w:bCs/>
          <w:spacing w:val="-2"/>
          <w:szCs w:val="28"/>
        </w:rPr>
        <w:t xml:space="preserve">- Các  tỉnh  cho học sinh nghỉ học: tỉnh Gia Lai cho học sinh </w:t>
      </w:r>
      <w:r w:rsidR="00A94780" w:rsidRPr="00B1696A">
        <w:rPr>
          <w:bCs/>
          <w:spacing w:val="-2"/>
          <w:szCs w:val="28"/>
          <w:lang w:val="vi-VN"/>
        </w:rPr>
        <w:t xml:space="preserve">của 58 xã phường </w:t>
      </w:r>
      <w:r w:rsidRPr="00B1696A">
        <w:rPr>
          <w:bCs/>
          <w:spacing w:val="-2"/>
          <w:szCs w:val="28"/>
        </w:rPr>
        <w:t>nghỉ học từ ngày 1</w:t>
      </w:r>
      <w:r w:rsidR="00E87384" w:rsidRPr="00B1696A">
        <w:rPr>
          <w:bCs/>
          <w:spacing w:val="-2"/>
          <w:szCs w:val="28"/>
        </w:rPr>
        <w:t>9</w:t>
      </w:r>
      <w:r w:rsidRPr="00B1696A">
        <w:rPr>
          <w:bCs/>
          <w:spacing w:val="-2"/>
          <w:szCs w:val="28"/>
        </w:rPr>
        <w:t>/11</w:t>
      </w:r>
      <w:r w:rsidR="00E87384" w:rsidRPr="00B1696A">
        <w:rPr>
          <w:bCs/>
          <w:spacing w:val="-2"/>
          <w:szCs w:val="28"/>
        </w:rPr>
        <w:t xml:space="preserve"> (691/897 trường cho 392.595/620.774 học sinh nghỉ học)</w:t>
      </w:r>
      <w:r w:rsidRPr="00B1696A">
        <w:rPr>
          <w:bCs/>
          <w:spacing w:val="-2"/>
          <w:szCs w:val="28"/>
        </w:rPr>
        <w:t xml:space="preserve"> đến khi có thông báo mới; tỉnh Khánh Hòa đã </w:t>
      </w:r>
      <w:r w:rsidR="00D43041" w:rsidRPr="00B1696A">
        <w:rPr>
          <w:bCs/>
          <w:spacing w:val="-2"/>
          <w:szCs w:val="28"/>
        </w:rPr>
        <w:t xml:space="preserve">cho </w:t>
      </w:r>
      <w:r w:rsidR="00885CEB" w:rsidRPr="00B1696A">
        <w:rPr>
          <w:bCs/>
          <w:spacing w:val="-2"/>
          <w:szCs w:val="28"/>
        </w:rPr>
        <w:t>796 điểm trường với khoảng 447.843 học sinh nghỉ học.</w:t>
      </w:r>
    </w:p>
    <w:p w14:paraId="7A1B97B8" w14:textId="7B2691E7" w:rsidR="001C69DB" w:rsidRPr="00B1696A" w:rsidRDefault="00D1453B" w:rsidP="001C69DB">
      <w:pPr>
        <w:widowControl w:val="0"/>
        <w:pBdr>
          <w:top w:val="dotted" w:sz="4" w:space="0" w:color="FFFFFF"/>
          <w:left w:val="dotted" w:sz="4" w:space="0" w:color="FFFFFF"/>
          <w:bottom w:val="dotted" w:sz="4" w:space="8" w:color="FFFFFF"/>
          <w:right w:val="dotted" w:sz="4" w:space="1" w:color="FFFFFF"/>
        </w:pBdr>
        <w:spacing w:after="80" w:line="259" w:lineRule="auto"/>
        <w:ind w:firstLine="709"/>
        <w:jc w:val="both"/>
        <w:rPr>
          <w:bCs/>
          <w:spacing w:val="-2"/>
          <w:szCs w:val="28"/>
        </w:rPr>
      </w:pPr>
      <w:r w:rsidRPr="00B1696A">
        <w:rPr>
          <w:bCs/>
          <w:spacing w:val="-2"/>
          <w:szCs w:val="28"/>
        </w:rPr>
        <w:t xml:space="preserve">- Tổ chức di dời, sơ tán để đảm bảo an toàn </w:t>
      </w:r>
      <w:r w:rsidR="00652E20" w:rsidRPr="00B1696A">
        <w:rPr>
          <w:bCs/>
          <w:spacing w:val="-2"/>
          <w:szCs w:val="28"/>
        </w:rPr>
        <w:t>38</w:t>
      </w:r>
      <w:r w:rsidR="00943A2D" w:rsidRPr="00B1696A">
        <w:rPr>
          <w:bCs/>
          <w:spacing w:val="-2"/>
          <w:szCs w:val="28"/>
        </w:rPr>
        <w:t>.</w:t>
      </w:r>
      <w:r w:rsidR="00652E20" w:rsidRPr="00B1696A">
        <w:rPr>
          <w:bCs/>
          <w:spacing w:val="-2"/>
          <w:szCs w:val="28"/>
        </w:rPr>
        <w:t>381</w:t>
      </w:r>
      <w:r w:rsidR="00943A2D" w:rsidRPr="00B1696A">
        <w:rPr>
          <w:bCs/>
          <w:spacing w:val="-2"/>
          <w:szCs w:val="28"/>
        </w:rPr>
        <w:t xml:space="preserve"> hộ/</w:t>
      </w:r>
      <w:r w:rsidR="00652E20" w:rsidRPr="00B1696A">
        <w:rPr>
          <w:bCs/>
          <w:spacing w:val="-2"/>
          <w:szCs w:val="28"/>
        </w:rPr>
        <w:t>119</w:t>
      </w:r>
      <w:r w:rsidR="00943A2D" w:rsidRPr="00B1696A">
        <w:rPr>
          <w:bCs/>
          <w:spacing w:val="-2"/>
          <w:szCs w:val="28"/>
        </w:rPr>
        <w:t>.</w:t>
      </w:r>
      <w:r w:rsidR="003A013C" w:rsidRPr="00B1696A">
        <w:rPr>
          <w:bCs/>
          <w:spacing w:val="-2"/>
          <w:szCs w:val="28"/>
          <w:lang w:val="vi-VN"/>
        </w:rPr>
        <w:t>9</w:t>
      </w:r>
      <w:r w:rsidR="00652E20" w:rsidRPr="00B1696A">
        <w:rPr>
          <w:bCs/>
          <w:spacing w:val="-2"/>
          <w:szCs w:val="28"/>
        </w:rPr>
        <w:t>38</w:t>
      </w:r>
      <w:r w:rsidR="00943A2D" w:rsidRPr="00B1696A">
        <w:rPr>
          <w:bCs/>
          <w:spacing w:val="-2"/>
          <w:szCs w:val="28"/>
        </w:rPr>
        <w:t xml:space="preserve"> </w:t>
      </w:r>
      <w:r w:rsidR="00DC7EBB" w:rsidRPr="00B1696A">
        <w:rPr>
          <w:bCs/>
          <w:spacing w:val="-2"/>
          <w:szCs w:val="28"/>
        </w:rPr>
        <w:t xml:space="preserve">người </w:t>
      </w:r>
      <w:r w:rsidRPr="00B1696A">
        <w:rPr>
          <w:bCs/>
          <w:spacing w:val="-2"/>
          <w:szCs w:val="28"/>
        </w:rPr>
        <w:t xml:space="preserve">tại các khu vực có nguy cơ sạt lở, ngập lụt </w:t>
      </w:r>
      <w:r w:rsidR="00943A2D" w:rsidRPr="00B1696A">
        <w:rPr>
          <w:bCs/>
          <w:spacing w:val="-2"/>
          <w:szCs w:val="28"/>
        </w:rPr>
        <w:t>(Quảng Trị 11/47; Đà Nẵng 04/15; Gia Lai 7.490/28.100; Quảng Ngãi 103/346; Đắk Lắk 1</w:t>
      </w:r>
      <w:r w:rsidR="003A013C" w:rsidRPr="00B1696A">
        <w:rPr>
          <w:bCs/>
          <w:spacing w:val="-2"/>
          <w:szCs w:val="28"/>
          <w:lang w:val="vi-VN"/>
        </w:rPr>
        <w:t>8</w:t>
      </w:r>
      <w:r w:rsidR="00943A2D" w:rsidRPr="00B1696A">
        <w:rPr>
          <w:bCs/>
          <w:spacing w:val="-2"/>
          <w:szCs w:val="28"/>
        </w:rPr>
        <w:t>.</w:t>
      </w:r>
      <w:r w:rsidR="003A013C" w:rsidRPr="00B1696A">
        <w:rPr>
          <w:bCs/>
          <w:spacing w:val="-2"/>
          <w:szCs w:val="28"/>
          <w:lang w:val="vi-VN"/>
        </w:rPr>
        <w:t>000</w:t>
      </w:r>
      <w:r w:rsidR="00943A2D" w:rsidRPr="00B1696A">
        <w:rPr>
          <w:bCs/>
          <w:spacing w:val="-2"/>
          <w:szCs w:val="28"/>
        </w:rPr>
        <w:t>/</w:t>
      </w:r>
      <w:r w:rsidR="003A013C" w:rsidRPr="00B1696A">
        <w:rPr>
          <w:bCs/>
          <w:spacing w:val="-2"/>
          <w:szCs w:val="28"/>
          <w:lang w:val="vi-VN"/>
        </w:rPr>
        <w:t>54.000</w:t>
      </w:r>
      <w:r w:rsidR="00943A2D" w:rsidRPr="00B1696A">
        <w:rPr>
          <w:bCs/>
          <w:spacing w:val="-2"/>
          <w:szCs w:val="28"/>
        </w:rPr>
        <w:t xml:space="preserve">; Khánh Hòa </w:t>
      </w:r>
      <w:r w:rsidR="00652E20" w:rsidRPr="00B1696A">
        <w:rPr>
          <w:bCs/>
          <w:spacing w:val="-2"/>
          <w:szCs w:val="28"/>
        </w:rPr>
        <w:t>12.128</w:t>
      </w:r>
      <w:r w:rsidR="00943A2D" w:rsidRPr="00B1696A">
        <w:rPr>
          <w:bCs/>
          <w:spacing w:val="-2"/>
          <w:szCs w:val="28"/>
        </w:rPr>
        <w:t>/</w:t>
      </w:r>
      <w:r w:rsidR="00652E20" w:rsidRPr="00B1696A">
        <w:rPr>
          <w:bCs/>
          <w:spacing w:val="-2"/>
          <w:szCs w:val="28"/>
        </w:rPr>
        <w:t>35.495</w:t>
      </w:r>
      <w:r w:rsidR="00943A2D" w:rsidRPr="00B1696A">
        <w:rPr>
          <w:bCs/>
          <w:spacing w:val="-2"/>
          <w:szCs w:val="28"/>
        </w:rPr>
        <w:t>; Lâm Đồng 645/1.935 hộ).</w:t>
      </w:r>
    </w:p>
    <w:p w14:paraId="075477BE" w14:textId="3A07715B" w:rsidR="00587019" w:rsidRDefault="001C7EA0" w:rsidP="001C69DB">
      <w:pPr>
        <w:widowControl w:val="0"/>
        <w:pBdr>
          <w:top w:val="dotted" w:sz="4" w:space="0" w:color="FFFFFF"/>
          <w:left w:val="dotted" w:sz="4" w:space="0" w:color="FFFFFF"/>
          <w:bottom w:val="dotted" w:sz="4" w:space="8" w:color="FFFFFF"/>
          <w:right w:val="dotted" w:sz="4" w:space="1" w:color="FFFFFF"/>
        </w:pBdr>
        <w:spacing w:after="80" w:line="259" w:lineRule="auto"/>
        <w:ind w:firstLine="709"/>
        <w:jc w:val="both"/>
        <w:rPr>
          <w:bCs/>
          <w:spacing w:val="-2"/>
          <w:szCs w:val="28"/>
        </w:rPr>
      </w:pPr>
      <w:r w:rsidRPr="00B1696A">
        <w:rPr>
          <w:bCs/>
          <w:spacing w:val="-2"/>
          <w:szCs w:val="28"/>
        </w:rPr>
        <w:t xml:space="preserve">- Các địa phương triển khai ứng phó </w:t>
      </w:r>
      <w:r w:rsidR="0089610A" w:rsidRPr="00B1696A">
        <w:rPr>
          <w:bCs/>
          <w:spacing w:val="-2"/>
          <w:szCs w:val="28"/>
        </w:rPr>
        <w:t>với mưa lũ</w:t>
      </w:r>
      <w:r w:rsidR="00210643" w:rsidRPr="00B1696A">
        <w:rPr>
          <w:bCs/>
          <w:spacing w:val="-2"/>
          <w:szCs w:val="28"/>
        </w:rPr>
        <w:t xml:space="preserve"> và gió mạnh trên biển</w:t>
      </w:r>
      <w:r w:rsidR="00960A4B" w:rsidRPr="00B1696A">
        <w:rPr>
          <w:bCs/>
          <w:spacing w:val="-2"/>
          <w:szCs w:val="28"/>
        </w:rPr>
        <w:t>; vận hành các hồ chứa giảm lũ cho hạ du</w:t>
      </w:r>
      <w:r w:rsidR="00210643" w:rsidRPr="00B1696A">
        <w:rPr>
          <w:bCs/>
          <w:spacing w:val="-2"/>
          <w:szCs w:val="28"/>
        </w:rPr>
        <w:t>;</w:t>
      </w:r>
      <w:r w:rsidR="006163AF" w:rsidRPr="00B1696A">
        <w:rPr>
          <w:bCs/>
          <w:spacing w:val="-2"/>
          <w:szCs w:val="28"/>
        </w:rPr>
        <w:t xml:space="preserve"> </w:t>
      </w:r>
      <w:r w:rsidR="00960A4B" w:rsidRPr="00B1696A">
        <w:rPr>
          <w:bCs/>
          <w:spacing w:val="-2"/>
          <w:szCs w:val="28"/>
        </w:rPr>
        <w:t xml:space="preserve">tổ chức canh gác, phân luồng giao thông tại các khu vực ngập sâu, xử lý, huy động lực lượng, phương tiện tìm kiếm người mất </w:t>
      </w:r>
      <w:r w:rsidR="00161B24" w:rsidRPr="00B1696A">
        <w:rPr>
          <w:bCs/>
          <w:spacing w:val="-2"/>
          <w:szCs w:val="28"/>
        </w:rPr>
        <w:t>t</w:t>
      </w:r>
      <w:r w:rsidR="00960A4B" w:rsidRPr="00B1696A">
        <w:rPr>
          <w:bCs/>
          <w:spacing w:val="-2"/>
          <w:szCs w:val="28"/>
        </w:rPr>
        <w:t>ích; tổ chức thăm hỏi, đ</w:t>
      </w:r>
      <w:r w:rsidR="00594229" w:rsidRPr="00B1696A">
        <w:rPr>
          <w:bCs/>
          <w:spacing w:val="-2"/>
          <w:szCs w:val="28"/>
        </w:rPr>
        <w:t>ộng viên gia đình người bị nạn.</w:t>
      </w:r>
    </w:p>
    <w:p w14:paraId="22D35AF0" w14:textId="1EF7377F" w:rsidR="001C7EA0" w:rsidRPr="00B1696A" w:rsidRDefault="001C7EA0" w:rsidP="001C69DB">
      <w:pPr>
        <w:widowControl w:val="0"/>
        <w:pBdr>
          <w:top w:val="dotted" w:sz="4" w:space="0" w:color="FFFFFF"/>
          <w:left w:val="dotted" w:sz="4" w:space="0" w:color="FFFFFF"/>
          <w:bottom w:val="dotted" w:sz="4" w:space="8" w:color="FFFFFF"/>
          <w:right w:val="dotted" w:sz="4" w:space="1" w:color="FFFFFF"/>
        </w:pBdr>
        <w:spacing w:after="80" w:line="264" w:lineRule="auto"/>
        <w:ind w:firstLine="709"/>
        <w:jc w:val="both"/>
        <w:rPr>
          <w:bCs/>
          <w:spacing w:val="-4"/>
          <w:szCs w:val="28"/>
        </w:rPr>
      </w:pPr>
      <w:r w:rsidRPr="00B1696A">
        <w:rPr>
          <w:b/>
          <w:bCs/>
          <w:szCs w:val="28"/>
        </w:rPr>
        <w:t>IV. THIỆT HẠI DO THIÊN TAI</w:t>
      </w:r>
    </w:p>
    <w:p w14:paraId="21545EFD" w14:textId="703A0AF1" w:rsidR="001C7EA0" w:rsidRPr="00B1696A" w:rsidRDefault="001C7EA0" w:rsidP="001C69DB">
      <w:pPr>
        <w:widowControl w:val="0"/>
        <w:pBdr>
          <w:top w:val="dotted" w:sz="4" w:space="0" w:color="FFFFFF"/>
          <w:left w:val="dotted" w:sz="4" w:space="0" w:color="FFFFFF"/>
          <w:bottom w:val="dotted" w:sz="4" w:space="8" w:color="FFFFFF"/>
          <w:right w:val="dotted" w:sz="4" w:space="1" w:color="FFFFFF"/>
        </w:pBdr>
        <w:spacing w:line="264" w:lineRule="auto"/>
        <w:ind w:firstLine="709"/>
        <w:jc w:val="both"/>
        <w:rPr>
          <w:bCs/>
          <w:szCs w:val="28"/>
        </w:rPr>
      </w:pPr>
      <w:r w:rsidRPr="00B1696A">
        <w:rPr>
          <w:bCs/>
          <w:szCs w:val="28"/>
        </w:rPr>
        <w:t xml:space="preserve">Theo </w:t>
      </w:r>
      <w:r w:rsidR="00144416" w:rsidRPr="00B1696A">
        <w:rPr>
          <w:bCs/>
          <w:szCs w:val="28"/>
          <w:lang w:val="vi-VN"/>
        </w:rPr>
        <w:t>báo cáo nhanh của các tỉnh</w:t>
      </w:r>
      <w:r w:rsidRPr="00B1696A">
        <w:rPr>
          <w:bCs/>
          <w:szCs w:val="28"/>
        </w:rPr>
        <w:t>, mưa lớn, sạt lở đã gây thiệt hại ban đầu như sau:</w:t>
      </w:r>
    </w:p>
    <w:p w14:paraId="2DB6E4D7" w14:textId="726A139B" w:rsidR="005B7834" w:rsidRPr="00B1696A" w:rsidRDefault="005B7834" w:rsidP="001C69DB">
      <w:pPr>
        <w:widowControl w:val="0"/>
        <w:pBdr>
          <w:top w:val="dotted" w:sz="4" w:space="0" w:color="FFFFFF"/>
          <w:left w:val="dotted" w:sz="4" w:space="0" w:color="FFFFFF"/>
          <w:bottom w:val="dotted" w:sz="4" w:space="8" w:color="FFFFFF"/>
          <w:right w:val="dotted" w:sz="4" w:space="1" w:color="FFFFFF"/>
        </w:pBdr>
        <w:spacing w:line="264" w:lineRule="auto"/>
        <w:ind w:firstLine="709"/>
        <w:jc w:val="both"/>
        <w:rPr>
          <w:bCs/>
          <w:szCs w:val="28"/>
          <w:lang w:val="vi-VN"/>
        </w:rPr>
      </w:pPr>
      <w:r w:rsidRPr="00B1696A">
        <w:rPr>
          <w:bCs/>
          <w:szCs w:val="28"/>
        </w:rPr>
        <w:t xml:space="preserve">1. Về người: </w:t>
      </w:r>
      <w:r w:rsidR="005D22A4" w:rsidRPr="00B1696A">
        <w:rPr>
          <w:bCs/>
          <w:szCs w:val="28"/>
        </w:rPr>
        <w:t>68</w:t>
      </w:r>
      <w:r w:rsidRPr="00B1696A">
        <w:rPr>
          <w:bCs/>
          <w:szCs w:val="28"/>
        </w:rPr>
        <w:t xml:space="preserve"> người chết, mất tích (tăng </w:t>
      </w:r>
      <w:r w:rsidR="005D22A4" w:rsidRPr="00B1696A">
        <w:rPr>
          <w:bCs/>
          <w:szCs w:val="28"/>
        </w:rPr>
        <w:t>16</w:t>
      </w:r>
      <w:r w:rsidRPr="00B1696A">
        <w:rPr>
          <w:bCs/>
          <w:szCs w:val="28"/>
        </w:rPr>
        <w:t xml:space="preserve"> người so với báo cáo nhanh ngày </w:t>
      </w:r>
      <w:r w:rsidR="003A013C" w:rsidRPr="00B1696A">
        <w:rPr>
          <w:bCs/>
          <w:szCs w:val="28"/>
          <w:lang w:val="vi-VN"/>
        </w:rPr>
        <w:t>20</w:t>
      </w:r>
      <w:r w:rsidRPr="00B1696A">
        <w:rPr>
          <w:bCs/>
          <w:szCs w:val="28"/>
        </w:rPr>
        <w:t>/11/2025)</w:t>
      </w:r>
      <w:r w:rsidR="00556BB6" w:rsidRPr="00B1696A">
        <w:rPr>
          <w:bCs/>
          <w:szCs w:val="28"/>
          <w:lang w:val="vi-VN"/>
        </w:rPr>
        <w:t>.</w:t>
      </w:r>
    </w:p>
    <w:p w14:paraId="41028261" w14:textId="131976AD" w:rsidR="005B7834" w:rsidRPr="00B1696A" w:rsidRDefault="005B7834" w:rsidP="001C69DB">
      <w:pPr>
        <w:widowControl w:val="0"/>
        <w:pBdr>
          <w:top w:val="dotted" w:sz="4" w:space="0" w:color="FFFFFF"/>
          <w:left w:val="dotted" w:sz="4" w:space="0" w:color="FFFFFF"/>
          <w:bottom w:val="dotted" w:sz="4" w:space="8" w:color="FFFFFF"/>
          <w:right w:val="dotted" w:sz="4" w:space="1" w:color="FFFFFF"/>
        </w:pBdr>
        <w:spacing w:line="264" w:lineRule="auto"/>
        <w:ind w:firstLine="709"/>
        <w:jc w:val="both"/>
        <w:rPr>
          <w:bCs/>
          <w:szCs w:val="28"/>
          <w:lang w:val="vi-VN"/>
        </w:rPr>
      </w:pPr>
      <w:r w:rsidRPr="00B1696A">
        <w:rPr>
          <w:bCs/>
          <w:szCs w:val="28"/>
        </w:rPr>
        <w:t xml:space="preserve">- </w:t>
      </w:r>
      <w:r w:rsidR="005D22A4" w:rsidRPr="00B1696A">
        <w:rPr>
          <w:bCs/>
          <w:szCs w:val="28"/>
        </w:rPr>
        <w:t>5</w:t>
      </w:r>
      <w:r w:rsidR="003A013C" w:rsidRPr="00B1696A">
        <w:rPr>
          <w:bCs/>
          <w:szCs w:val="28"/>
          <w:lang w:val="vi-VN"/>
        </w:rPr>
        <w:t>5</w:t>
      </w:r>
      <w:r w:rsidRPr="00B1696A">
        <w:rPr>
          <w:bCs/>
          <w:szCs w:val="28"/>
        </w:rPr>
        <w:t xml:space="preserve"> người chết (Huế 02, Đà Nẵng 02, Gia Lai 05, Đắk Lắk </w:t>
      </w:r>
      <w:r w:rsidR="005D22A4" w:rsidRPr="00B1696A">
        <w:rPr>
          <w:bCs/>
          <w:szCs w:val="28"/>
        </w:rPr>
        <w:t>2</w:t>
      </w:r>
      <w:r w:rsidR="003A013C" w:rsidRPr="00B1696A">
        <w:rPr>
          <w:bCs/>
          <w:szCs w:val="28"/>
          <w:lang w:val="vi-VN"/>
        </w:rPr>
        <w:t>7</w:t>
      </w:r>
      <w:r w:rsidR="003A013C" w:rsidRPr="00B1696A">
        <w:rPr>
          <w:bCs/>
          <w:szCs w:val="28"/>
        </w:rPr>
        <w:t>, Khánh Hòa 14, Lâm Đồng 0</w:t>
      </w:r>
      <w:r w:rsidR="003A013C" w:rsidRPr="00B1696A">
        <w:rPr>
          <w:bCs/>
          <w:szCs w:val="28"/>
          <w:lang w:val="vi-VN"/>
        </w:rPr>
        <w:t>5</w:t>
      </w:r>
      <w:r w:rsidR="003A013C" w:rsidRPr="00B1696A">
        <w:rPr>
          <w:bCs/>
          <w:szCs w:val="28"/>
        </w:rPr>
        <w:t>)</w:t>
      </w:r>
      <w:r w:rsidR="003A013C" w:rsidRPr="00B1696A">
        <w:rPr>
          <w:bCs/>
          <w:szCs w:val="28"/>
          <w:lang w:val="vi-VN"/>
        </w:rPr>
        <w:t>.</w:t>
      </w:r>
    </w:p>
    <w:p w14:paraId="15FF9463" w14:textId="52EB9C53" w:rsidR="005B7834" w:rsidRPr="00B1696A" w:rsidRDefault="005B7834" w:rsidP="001C69DB">
      <w:pPr>
        <w:widowControl w:val="0"/>
        <w:pBdr>
          <w:top w:val="dotted" w:sz="4" w:space="0" w:color="FFFFFF"/>
          <w:left w:val="dotted" w:sz="4" w:space="0" w:color="FFFFFF"/>
          <w:bottom w:val="dotted" w:sz="4" w:space="8" w:color="FFFFFF"/>
          <w:right w:val="dotted" w:sz="4" w:space="1" w:color="FFFFFF"/>
        </w:pBdr>
        <w:spacing w:line="264" w:lineRule="auto"/>
        <w:ind w:firstLine="709"/>
        <w:jc w:val="both"/>
        <w:rPr>
          <w:bCs/>
          <w:spacing w:val="-4"/>
          <w:szCs w:val="28"/>
        </w:rPr>
      </w:pPr>
      <w:r w:rsidRPr="00B1696A">
        <w:rPr>
          <w:bCs/>
          <w:spacing w:val="-4"/>
          <w:szCs w:val="28"/>
        </w:rPr>
        <w:t>-</w:t>
      </w:r>
      <w:r w:rsidR="005D22A4" w:rsidRPr="00B1696A">
        <w:rPr>
          <w:bCs/>
          <w:spacing w:val="-4"/>
          <w:szCs w:val="28"/>
        </w:rPr>
        <w:t xml:space="preserve"> 13</w:t>
      </w:r>
      <w:r w:rsidRPr="00B1696A">
        <w:rPr>
          <w:bCs/>
          <w:spacing w:val="-4"/>
          <w:szCs w:val="28"/>
        </w:rPr>
        <w:t xml:space="preserve"> người mất tích (Quảng Trị 01, Đà Nẵng 02, Đắk Lắk 0</w:t>
      </w:r>
      <w:r w:rsidR="005D22A4" w:rsidRPr="00B1696A">
        <w:rPr>
          <w:bCs/>
          <w:spacing w:val="-4"/>
          <w:szCs w:val="28"/>
        </w:rPr>
        <w:t>8</w:t>
      </w:r>
      <w:r w:rsidRPr="00B1696A">
        <w:rPr>
          <w:bCs/>
          <w:spacing w:val="-4"/>
          <w:szCs w:val="28"/>
        </w:rPr>
        <w:t>, Khánh Hòa 0</w:t>
      </w:r>
      <w:r w:rsidR="003A013C" w:rsidRPr="00B1696A">
        <w:rPr>
          <w:bCs/>
          <w:spacing w:val="-4"/>
          <w:szCs w:val="28"/>
          <w:lang w:val="vi-VN"/>
        </w:rPr>
        <w:t>2</w:t>
      </w:r>
      <w:r w:rsidRPr="00B1696A">
        <w:rPr>
          <w:bCs/>
          <w:spacing w:val="-4"/>
          <w:szCs w:val="28"/>
        </w:rPr>
        <w:t>).</w:t>
      </w:r>
    </w:p>
    <w:p w14:paraId="08EC58D5" w14:textId="3320661C" w:rsidR="005B7834" w:rsidRPr="00B1696A" w:rsidRDefault="005B7834" w:rsidP="001C69DB">
      <w:pPr>
        <w:widowControl w:val="0"/>
        <w:pBdr>
          <w:top w:val="dotted" w:sz="4" w:space="0" w:color="FFFFFF"/>
          <w:left w:val="dotted" w:sz="4" w:space="0" w:color="FFFFFF"/>
          <w:bottom w:val="dotted" w:sz="4" w:space="8" w:color="FFFFFF"/>
          <w:right w:val="dotted" w:sz="4" w:space="1" w:color="FFFFFF"/>
        </w:pBdr>
        <w:spacing w:line="264" w:lineRule="auto"/>
        <w:ind w:firstLine="709"/>
        <w:jc w:val="both"/>
        <w:rPr>
          <w:bCs/>
          <w:szCs w:val="28"/>
        </w:rPr>
      </w:pPr>
      <w:r w:rsidRPr="00B1696A">
        <w:rPr>
          <w:bCs/>
          <w:szCs w:val="28"/>
        </w:rPr>
        <w:t xml:space="preserve">2. Về nhà: </w:t>
      </w:r>
      <w:r w:rsidR="003A013C" w:rsidRPr="00B1696A">
        <w:rPr>
          <w:bCs/>
          <w:szCs w:val="28"/>
          <w:lang w:val="vi-VN"/>
        </w:rPr>
        <w:t>94</w:t>
      </w:r>
      <w:r w:rsidR="000B1E5F" w:rsidRPr="00B1696A">
        <w:rPr>
          <w:bCs/>
          <w:szCs w:val="28"/>
          <w:lang w:val="vi-VN"/>
        </w:rPr>
        <w:t>6</w:t>
      </w:r>
      <w:r w:rsidRPr="00B1696A">
        <w:rPr>
          <w:bCs/>
          <w:szCs w:val="28"/>
        </w:rPr>
        <w:t xml:space="preserve"> nhà bị hư hỏng (Quảng Trị 03, Đà Nẵng 46, Quảng Ngãi </w:t>
      </w:r>
      <w:r w:rsidR="000B1E5F" w:rsidRPr="00B1696A">
        <w:rPr>
          <w:bCs/>
          <w:szCs w:val="28"/>
          <w:lang w:val="vi-VN"/>
        </w:rPr>
        <w:t>80</w:t>
      </w:r>
      <w:r w:rsidRPr="00B1696A">
        <w:rPr>
          <w:bCs/>
          <w:szCs w:val="28"/>
        </w:rPr>
        <w:t>, Đắk Lắk 09, Khánh Hòa 05,</w:t>
      </w:r>
      <w:r w:rsidR="003A013C" w:rsidRPr="00B1696A">
        <w:rPr>
          <w:bCs/>
          <w:szCs w:val="28"/>
        </w:rPr>
        <w:t xml:space="preserve"> Lâm Đồng </w:t>
      </w:r>
      <w:r w:rsidR="003A013C" w:rsidRPr="00B1696A">
        <w:rPr>
          <w:bCs/>
          <w:szCs w:val="28"/>
          <w:lang w:val="vi-VN"/>
        </w:rPr>
        <w:t>774</w:t>
      </w:r>
      <w:r w:rsidRPr="00B1696A">
        <w:rPr>
          <w:bCs/>
          <w:szCs w:val="28"/>
        </w:rPr>
        <w:t xml:space="preserve">); </w:t>
      </w:r>
      <w:r w:rsidR="003A013C" w:rsidRPr="00B1696A">
        <w:rPr>
          <w:bCs/>
          <w:szCs w:val="28"/>
          <w:lang w:val="vi-VN"/>
        </w:rPr>
        <w:t>235</w:t>
      </w:r>
      <w:r w:rsidRPr="00B1696A">
        <w:rPr>
          <w:bCs/>
          <w:szCs w:val="28"/>
        </w:rPr>
        <w:t>.</w:t>
      </w:r>
      <w:r w:rsidR="003A013C" w:rsidRPr="00B1696A">
        <w:rPr>
          <w:bCs/>
          <w:szCs w:val="28"/>
          <w:lang w:val="vi-VN"/>
        </w:rPr>
        <w:t>733</w:t>
      </w:r>
      <w:r w:rsidRPr="00B1696A">
        <w:rPr>
          <w:bCs/>
          <w:szCs w:val="28"/>
        </w:rPr>
        <w:t xml:space="preserve"> nhà </w:t>
      </w:r>
      <w:r w:rsidR="000F6F2E" w:rsidRPr="00B1696A">
        <w:rPr>
          <w:bCs/>
          <w:szCs w:val="28"/>
        </w:rPr>
        <w:t xml:space="preserve">bị </w:t>
      </w:r>
      <w:r w:rsidRPr="00B1696A">
        <w:rPr>
          <w:bCs/>
          <w:szCs w:val="28"/>
        </w:rPr>
        <w:t>ngập (Gia Lai 19.200, Đắk Lắk</w:t>
      </w:r>
      <w:r w:rsidR="003A013C" w:rsidRPr="00B1696A">
        <w:rPr>
          <w:bCs/>
          <w:szCs w:val="28"/>
          <w:lang w:val="vi-VN"/>
        </w:rPr>
        <w:t xml:space="preserve"> 200.000</w:t>
      </w:r>
      <w:r w:rsidRPr="00B1696A">
        <w:rPr>
          <w:bCs/>
          <w:szCs w:val="28"/>
        </w:rPr>
        <w:t xml:space="preserve">, Khánh Hòa </w:t>
      </w:r>
      <w:r w:rsidR="002B31EE" w:rsidRPr="00B1696A">
        <w:rPr>
          <w:bCs/>
          <w:szCs w:val="28"/>
          <w:lang w:val="vi-VN"/>
        </w:rPr>
        <w:t>15.396</w:t>
      </w:r>
      <w:r w:rsidRPr="00B1696A">
        <w:rPr>
          <w:bCs/>
          <w:szCs w:val="28"/>
        </w:rPr>
        <w:t>)</w:t>
      </w:r>
      <w:r w:rsidR="003A013C" w:rsidRPr="00B1696A">
        <w:rPr>
          <w:bCs/>
          <w:szCs w:val="28"/>
          <w:lang w:val="vi-VN"/>
        </w:rPr>
        <w:t>, hiện còn 28.460 nhà ngập (Gia Lai 6.500, Đắk Lắk 11.586, Khánh Hòa 10.374)</w:t>
      </w:r>
      <w:r w:rsidR="003A013C" w:rsidRPr="00B1696A">
        <w:rPr>
          <w:bCs/>
          <w:szCs w:val="28"/>
        </w:rPr>
        <w:t>.</w:t>
      </w:r>
    </w:p>
    <w:p w14:paraId="6E18A610" w14:textId="2554BFD3" w:rsidR="005B7834" w:rsidRPr="00B1696A" w:rsidRDefault="005B7834" w:rsidP="001C69DB">
      <w:pPr>
        <w:widowControl w:val="0"/>
        <w:pBdr>
          <w:top w:val="dotted" w:sz="4" w:space="0" w:color="FFFFFF"/>
          <w:left w:val="dotted" w:sz="4" w:space="0" w:color="FFFFFF"/>
          <w:bottom w:val="dotted" w:sz="4" w:space="8" w:color="FFFFFF"/>
          <w:right w:val="dotted" w:sz="4" w:space="1" w:color="FFFFFF"/>
        </w:pBdr>
        <w:spacing w:line="264" w:lineRule="auto"/>
        <w:ind w:firstLine="709"/>
        <w:jc w:val="both"/>
        <w:rPr>
          <w:bCs/>
          <w:szCs w:val="28"/>
        </w:rPr>
      </w:pPr>
      <w:r w:rsidRPr="00B1696A">
        <w:rPr>
          <w:bCs/>
          <w:szCs w:val="28"/>
        </w:rPr>
        <w:t xml:space="preserve">3. Về nông nghiệp: </w:t>
      </w:r>
    </w:p>
    <w:p w14:paraId="42A7A6FA" w14:textId="1FFA3D10" w:rsidR="005B7834" w:rsidRPr="00B1696A" w:rsidRDefault="005B7834" w:rsidP="001C69DB">
      <w:pPr>
        <w:widowControl w:val="0"/>
        <w:pBdr>
          <w:top w:val="dotted" w:sz="4" w:space="0" w:color="FFFFFF"/>
          <w:left w:val="dotted" w:sz="4" w:space="0" w:color="FFFFFF"/>
          <w:bottom w:val="dotted" w:sz="4" w:space="8" w:color="FFFFFF"/>
          <w:right w:val="dotted" w:sz="4" w:space="1" w:color="FFFFFF"/>
        </w:pBdr>
        <w:spacing w:line="264" w:lineRule="auto"/>
        <w:ind w:firstLine="709"/>
        <w:jc w:val="both"/>
        <w:rPr>
          <w:bCs/>
          <w:szCs w:val="28"/>
        </w:rPr>
      </w:pPr>
      <w:r w:rsidRPr="00B1696A">
        <w:rPr>
          <w:bCs/>
          <w:szCs w:val="28"/>
        </w:rPr>
        <w:t xml:space="preserve">- </w:t>
      </w:r>
      <w:r w:rsidR="005D22A4" w:rsidRPr="00B1696A">
        <w:rPr>
          <w:bCs/>
          <w:szCs w:val="28"/>
        </w:rPr>
        <w:t>79</w:t>
      </w:r>
      <w:r w:rsidRPr="00B1696A">
        <w:rPr>
          <w:bCs/>
          <w:szCs w:val="28"/>
        </w:rPr>
        <w:t>.</w:t>
      </w:r>
      <w:r w:rsidR="005D22A4" w:rsidRPr="00B1696A">
        <w:rPr>
          <w:bCs/>
          <w:szCs w:val="28"/>
        </w:rPr>
        <w:t>9</w:t>
      </w:r>
      <w:r w:rsidR="003A013C" w:rsidRPr="00B1696A">
        <w:rPr>
          <w:bCs/>
          <w:szCs w:val="28"/>
          <w:lang w:val="vi-VN"/>
        </w:rPr>
        <w:t>08</w:t>
      </w:r>
      <w:r w:rsidR="00A3303F" w:rsidRPr="00B1696A">
        <w:rPr>
          <w:bCs/>
          <w:szCs w:val="28"/>
        </w:rPr>
        <w:t xml:space="preserve"> ha lúa, hoa màu</w:t>
      </w:r>
      <w:r w:rsidRPr="00B1696A">
        <w:rPr>
          <w:bCs/>
          <w:szCs w:val="28"/>
        </w:rPr>
        <w:t xml:space="preserve"> bị thiệt hại (Quảng Trị 79ha, Đà Nẵng 59ha, Đắk Lắk </w:t>
      </w:r>
      <w:r w:rsidR="00764EE7" w:rsidRPr="00B1696A">
        <w:rPr>
          <w:bCs/>
          <w:szCs w:val="28"/>
          <w:lang w:val="vi-VN"/>
        </w:rPr>
        <w:t>63.000</w:t>
      </w:r>
      <w:r w:rsidRPr="00B1696A">
        <w:rPr>
          <w:bCs/>
          <w:szCs w:val="28"/>
        </w:rPr>
        <w:t>ha, Khánh Hòa 1</w:t>
      </w:r>
      <w:r w:rsidR="005D22A4" w:rsidRPr="00B1696A">
        <w:rPr>
          <w:bCs/>
          <w:szCs w:val="28"/>
        </w:rPr>
        <w:t>3</w:t>
      </w:r>
      <w:r w:rsidRPr="00B1696A">
        <w:rPr>
          <w:bCs/>
          <w:szCs w:val="28"/>
        </w:rPr>
        <w:t>.</w:t>
      </w:r>
      <w:r w:rsidR="005D22A4" w:rsidRPr="00B1696A">
        <w:rPr>
          <w:bCs/>
          <w:szCs w:val="28"/>
        </w:rPr>
        <w:t>3</w:t>
      </w:r>
      <w:r w:rsidRPr="00B1696A">
        <w:rPr>
          <w:bCs/>
          <w:szCs w:val="28"/>
        </w:rPr>
        <w:t xml:space="preserve">00ha, Lâm Đồng </w:t>
      </w:r>
      <w:r w:rsidR="00764EE7" w:rsidRPr="00B1696A">
        <w:rPr>
          <w:bCs/>
          <w:szCs w:val="28"/>
          <w:lang w:val="vi-VN"/>
        </w:rPr>
        <w:t>3.470</w:t>
      </w:r>
      <w:r w:rsidRPr="00B1696A">
        <w:rPr>
          <w:bCs/>
          <w:szCs w:val="28"/>
        </w:rPr>
        <w:t xml:space="preserve">ha); </w:t>
      </w:r>
      <w:r w:rsidR="00764EE7" w:rsidRPr="00B1696A">
        <w:rPr>
          <w:bCs/>
          <w:szCs w:val="28"/>
          <w:lang w:val="vi-VN"/>
        </w:rPr>
        <w:t>10</w:t>
      </w:r>
      <w:r w:rsidR="005D22A4" w:rsidRPr="00B1696A">
        <w:rPr>
          <w:bCs/>
          <w:szCs w:val="28"/>
        </w:rPr>
        <w:t>0</w:t>
      </w:r>
      <w:r w:rsidR="00764EE7" w:rsidRPr="00B1696A">
        <w:rPr>
          <w:bCs/>
          <w:szCs w:val="28"/>
          <w:lang w:val="vi-VN"/>
        </w:rPr>
        <w:t>.</w:t>
      </w:r>
      <w:r w:rsidR="005D22A4" w:rsidRPr="00B1696A">
        <w:rPr>
          <w:bCs/>
          <w:szCs w:val="28"/>
        </w:rPr>
        <w:t>01</w:t>
      </w:r>
      <w:r w:rsidR="00764EE7" w:rsidRPr="00B1696A">
        <w:rPr>
          <w:bCs/>
          <w:szCs w:val="28"/>
          <w:lang w:val="vi-VN"/>
        </w:rPr>
        <w:t>4</w:t>
      </w:r>
      <w:r w:rsidRPr="00B1696A">
        <w:rPr>
          <w:bCs/>
          <w:szCs w:val="28"/>
        </w:rPr>
        <w:t xml:space="preserve">ha cây trồng lâu năm bị thiệt hại (Quảng Trị 10ha, Đà Nẵng 53ha, Quảng Ngãi 04ha, Đắk Lắk </w:t>
      </w:r>
      <w:r w:rsidR="00764EE7" w:rsidRPr="00B1696A">
        <w:rPr>
          <w:bCs/>
          <w:szCs w:val="28"/>
          <w:lang w:val="vi-VN"/>
        </w:rPr>
        <w:t>100.000</w:t>
      </w:r>
      <w:r w:rsidR="005D22A4" w:rsidRPr="00B1696A">
        <w:rPr>
          <w:bCs/>
          <w:szCs w:val="28"/>
        </w:rPr>
        <w:t>ha</w:t>
      </w:r>
      <w:r w:rsidRPr="00B1696A">
        <w:rPr>
          <w:bCs/>
          <w:szCs w:val="28"/>
        </w:rPr>
        <w:t>).</w:t>
      </w:r>
    </w:p>
    <w:p w14:paraId="34BDA5B4" w14:textId="54DD0724" w:rsidR="005B7834" w:rsidRPr="00B1696A" w:rsidRDefault="005B7834" w:rsidP="001C69DB">
      <w:pPr>
        <w:widowControl w:val="0"/>
        <w:pBdr>
          <w:top w:val="dotted" w:sz="4" w:space="0" w:color="FFFFFF"/>
          <w:left w:val="dotted" w:sz="4" w:space="0" w:color="FFFFFF"/>
          <w:bottom w:val="dotted" w:sz="4" w:space="8" w:color="FFFFFF"/>
          <w:right w:val="dotted" w:sz="4" w:space="1" w:color="FFFFFF"/>
        </w:pBdr>
        <w:spacing w:line="264" w:lineRule="auto"/>
        <w:ind w:firstLine="709"/>
        <w:jc w:val="both"/>
        <w:rPr>
          <w:bCs/>
          <w:szCs w:val="28"/>
        </w:rPr>
      </w:pPr>
      <w:r w:rsidRPr="00B1696A">
        <w:rPr>
          <w:bCs/>
          <w:szCs w:val="28"/>
        </w:rPr>
        <w:t xml:space="preserve">- </w:t>
      </w:r>
      <w:r w:rsidR="00764EE7" w:rsidRPr="00B1696A">
        <w:rPr>
          <w:bCs/>
          <w:szCs w:val="28"/>
          <w:lang w:val="vi-VN"/>
        </w:rPr>
        <w:t>3.</w:t>
      </w:r>
      <w:r w:rsidR="005D22A4" w:rsidRPr="00B1696A">
        <w:rPr>
          <w:bCs/>
          <w:szCs w:val="28"/>
        </w:rPr>
        <w:t>2</w:t>
      </w:r>
      <w:r w:rsidR="00764EE7" w:rsidRPr="00B1696A">
        <w:rPr>
          <w:bCs/>
          <w:szCs w:val="28"/>
          <w:lang w:val="vi-VN"/>
        </w:rPr>
        <w:t>4</w:t>
      </w:r>
      <w:r w:rsidR="005D22A4" w:rsidRPr="00B1696A">
        <w:rPr>
          <w:bCs/>
          <w:szCs w:val="28"/>
        </w:rPr>
        <w:t>4</w:t>
      </w:r>
      <w:r w:rsidR="00764EE7" w:rsidRPr="00B1696A">
        <w:rPr>
          <w:bCs/>
          <w:szCs w:val="28"/>
          <w:lang w:val="vi-VN"/>
        </w:rPr>
        <w:t>.312</w:t>
      </w:r>
      <w:r w:rsidRPr="00B1696A">
        <w:rPr>
          <w:bCs/>
          <w:szCs w:val="28"/>
        </w:rPr>
        <w:t xml:space="preserve"> con gia súc, gia cầm bị chết, cuốn trôi (Quảng Trị 848 con, Đà Nẵng 352 con, Quảng Ngãi 29 con, Đắk Lắk </w:t>
      </w:r>
      <w:r w:rsidR="00764EE7" w:rsidRPr="00B1696A">
        <w:rPr>
          <w:bCs/>
          <w:szCs w:val="28"/>
          <w:lang w:val="vi-VN"/>
        </w:rPr>
        <w:t>3.</w:t>
      </w:r>
      <w:r w:rsidR="005D22A4" w:rsidRPr="00B1696A">
        <w:rPr>
          <w:bCs/>
          <w:szCs w:val="28"/>
        </w:rPr>
        <w:t>2</w:t>
      </w:r>
      <w:r w:rsidR="00764EE7" w:rsidRPr="00B1696A">
        <w:rPr>
          <w:bCs/>
          <w:szCs w:val="28"/>
          <w:lang w:val="vi-VN"/>
        </w:rPr>
        <w:t xml:space="preserve">00.000 </w:t>
      </w:r>
      <w:r w:rsidRPr="00B1696A">
        <w:rPr>
          <w:bCs/>
          <w:szCs w:val="28"/>
        </w:rPr>
        <w:t>con,</w:t>
      </w:r>
      <w:r w:rsidRPr="00B1696A">
        <w:rPr>
          <w:bCs/>
          <w:color w:val="FF0000"/>
          <w:szCs w:val="28"/>
        </w:rPr>
        <w:t xml:space="preserve"> </w:t>
      </w:r>
      <w:r w:rsidRPr="00B1696A">
        <w:rPr>
          <w:bCs/>
          <w:szCs w:val="28"/>
        </w:rPr>
        <w:t>Khánh Hòa 24.</w:t>
      </w:r>
      <w:r w:rsidR="00764EE7" w:rsidRPr="00B1696A">
        <w:rPr>
          <w:bCs/>
          <w:szCs w:val="28"/>
          <w:lang w:val="vi-VN"/>
        </w:rPr>
        <w:t>463</w:t>
      </w:r>
      <w:r w:rsidRPr="00B1696A">
        <w:rPr>
          <w:bCs/>
          <w:szCs w:val="28"/>
        </w:rPr>
        <w:t xml:space="preserve"> con</w:t>
      </w:r>
      <w:r w:rsidR="00764EE7" w:rsidRPr="00B1696A">
        <w:rPr>
          <w:bCs/>
          <w:szCs w:val="28"/>
          <w:lang w:val="vi-VN"/>
        </w:rPr>
        <w:t>, Lâm Đồng 18.620 con</w:t>
      </w:r>
      <w:r w:rsidRPr="00B1696A">
        <w:rPr>
          <w:bCs/>
          <w:szCs w:val="28"/>
        </w:rPr>
        <w:t>).</w:t>
      </w:r>
    </w:p>
    <w:p w14:paraId="6A8ABEE8" w14:textId="7025EB09" w:rsidR="005B7834" w:rsidRPr="00B1696A" w:rsidRDefault="005B7834" w:rsidP="001C69DB">
      <w:pPr>
        <w:widowControl w:val="0"/>
        <w:pBdr>
          <w:top w:val="dotted" w:sz="4" w:space="0" w:color="FFFFFF"/>
          <w:left w:val="dotted" w:sz="4" w:space="0" w:color="FFFFFF"/>
          <w:bottom w:val="dotted" w:sz="4" w:space="8" w:color="FFFFFF"/>
          <w:right w:val="dotted" w:sz="4" w:space="1" w:color="FFFFFF"/>
        </w:pBdr>
        <w:spacing w:line="264" w:lineRule="auto"/>
        <w:ind w:firstLine="709"/>
        <w:jc w:val="both"/>
        <w:rPr>
          <w:bCs/>
          <w:szCs w:val="28"/>
        </w:rPr>
      </w:pPr>
      <w:r w:rsidRPr="00B1696A">
        <w:rPr>
          <w:bCs/>
          <w:szCs w:val="28"/>
        </w:rPr>
        <w:t xml:space="preserve">- </w:t>
      </w:r>
      <w:r w:rsidR="00764EE7" w:rsidRPr="00B1696A">
        <w:rPr>
          <w:bCs/>
          <w:szCs w:val="28"/>
          <w:lang w:val="vi-VN"/>
        </w:rPr>
        <w:t>1.</w:t>
      </w:r>
      <w:r w:rsidR="002B31EE" w:rsidRPr="00B1696A">
        <w:rPr>
          <w:bCs/>
          <w:szCs w:val="28"/>
          <w:lang w:val="vi-VN"/>
        </w:rPr>
        <w:t>157</w:t>
      </w:r>
      <w:r w:rsidRPr="00B1696A">
        <w:rPr>
          <w:bCs/>
          <w:szCs w:val="28"/>
        </w:rPr>
        <w:t xml:space="preserve"> ha thủy sản thiệt hại (</w:t>
      </w:r>
      <w:r w:rsidR="00764EE7" w:rsidRPr="00B1696A">
        <w:rPr>
          <w:bCs/>
          <w:szCs w:val="28"/>
          <w:lang w:val="vi-VN"/>
        </w:rPr>
        <w:t xml:space="preserve">Đắk Lắk 1.000ha, </w:t>
      </w:r>
      <w:r w:rsidRPr="00B1696A">
        <w:rPr>
          <w:bCs/>
          <w:szCs w:val="28"/>
        </w:rPr>
        <w:t>Khánh Hòa</w:t>
      </w:r>
      <w:r w:rsidR="00764EE7" w:rsidRPr="00B1696A">
        <w:rPr>
          <w:bCs/>
          <w:szCs w:val="28"/>
          <w:lang w:val="vi-VN"/>
        </w:rPr>
        <w:t xml:space="preserve"> </w:t>
      </w:r>
      <w:r w:rsidR="002B31EE" w:rsidRPr="00B1696A">
        <w:rPr>
          <w:bCs/>
          <w:szCs w:val="28"/>
          <w:lang w:val="vi-VN"/>
        </w:rPr>
        <w:t>157</w:t>
      </w:r>
      <w:r w:rsidR="00764EE7" w:rsidRPr="00B1696A">
        <w:rPr>
          <w:bCs/>
          <w:szCs w:val="28"/>
          <w:lang w:val="vi-VN"/>
        </w:rPr>
        <w:t>ha</w:t>
      </w:r>
      <w:r w:rsidRPr="00B1696A">
        <w:rPr>
          <w:bCs/>
          <w:szCs w:val="28"/>
        </w:rPr>
        <w:t>).</w:t>
      </w:r>
    </w:p>
    <w:p w14:paraId="67CAC649" w14:textId="2882840D" w:rsidR="005B7834" w:rsidRPr="00B1696A" w:rsidRDefault="005B7834" w:rsidP="001C69DB">
      <w:pPr>
        <w:widowControl w:val="0"/>
        <w:pBdr>
          <w:top w:val="dotted" w:sz="4" w:space="0" w:color="FFFFFF"/>
          <w:left w:val="dotted" w:sz="4" w:space="0" w:color="FFFFFF"/>
          <w:bottom w:val="dotted" w:sz="4" w:space="8" w:color="FFFFFF"/>
          <w:right w:val="dotted" w:sz="4" w:space="1" w:color="FFFFFF"/>
        </w:pBdr>
        <w:spacing w:line="264" w:lineRule="auto"/>
        <w:ind w:firstLine="709"/>
        <w:jc w:val="both"/>
        <w:rPr>
          <w:bCs/>
          <w:szCs w:val="28"/>
        </w:rPr>
      </w:pPr>
      <w:r w:rsidRPr="00B1696A">
        <w:rPr>
          <w:bCs/>
          <w:szCs w:val="28"/>
        </w:rPr>
        <w:t>4. Về giao thông</w:t>
      </w:r>
    </w:p>
    <w:p w14:paraId="6925CFF5" w14:textId="7AAA2E58" w:rsidR="005B7834" w:rsidRPr="00B1696A" w:rsidRDefault="005B7834" w:rsidP="001C69DB">
      <w:pPr>
        <w:widowControl w:val="0"/>
        <w:pBdr>
          <w:top w:val="dotted" w:sz="4" w:space="0" w:color="FFFFFF"/>
          <w:left w:val="dotted" w:sz="4" w:space="0" w:color="FFFFFF"/>
          <w:bottom w:val="dotted" w:sz="4" w:space="8" w:color="FFFFFF"/>
          <w:right w:val="dotted" w:sz="4" w:space="1" w:color="FFFFFF"/>
        </w:pBdr>
        <w:spacing w:line="264" w:lineRule="auto"/>
        <w:ind w:firstLine="709"/>
        <w:jc w:val="both"/>
        <w:rPr>
          <w:bCs/>
          <w:szCs w:val="28"/>
        </w:rPr>
      </w:pPr>
      <w:r w:rsidRPr="00B1696A">
        <w:rPr>
          <w:bCs/>
          <w:szCs w:val="28"/>
        </w:rPr>
        <w:t xml:space="preserve">- </w:t>
      </w:r>
      <w:r w:rsidR="00764EE7" w:rsidRPr="00B1696A">
        <w:rPr>
          <w:bCs/>
          <w:szCs w:val="28"/>
        </w:rPr>
        <w:t xml:space="preserve">Về đường bộ: Hiện còn </w:t>
      </w:r>
      <w:r w:rsidR="005D22A4" w:rsidRPr="00B1696A">
        <w:rPr>
          <w:bCs/>
          <w:szCs w:val="28"/>
        </w:rPr>
        <w:t>1</w:t>
      </w:r>
      <w:r w:rsidR="00764EE7" w:rsidRPr="00B1696A">
        <w:rPr>
          <w:bCs/>
          <w:szCs w:val="28"/>
        </w:rPr>
        <w:t>6 vị trí trên các tuyến quốc lộ bị ngập lụt, sạt lở c</w:t>
      </w:r>
      <w:r w:rsidR="005D22A4" w:rsidRPr="00B1696A">
        <w:rPr>
          <w:bCs/>
          <w:szCs w:val="28"/>
        </w:rPr>
        <w:t>ục bộ gây ách tắc giao thông: 01</w:t>
      </w:r>
      <w:r w:rsidR="00764EE7" w:rsidRPr="00B1696A">
        <w:rPr>
          <w:bCs/>
          <w:szCs w:val="28"/>
        </w:rPr>
        <w:t xml:space="preserve"> vị trí QL 1; 0</w:t>
      </w:r>
      <w:r w:rsidR="005D22A4" w:rsidRPr="00B1696A">
        <w:rPr>
          <w:bCs/>
          <w:szCs w:val="28"/>
        </w:rPr>
        <w:t>3</w:t>
      </w:r>
      <w:r w:rsidR="00764EE7" w:rsidRPr="00B1696A">
        <w:rPr>
          <w:bCs/>
          <w:szCs w:val="28"/>
        </w:rPr>
        <w:t xml:space="preserve"> vị trí đường Trường Sơn Đông; 01 vị trí QL 14D; 03 vị trí QL 4E; 03 vị trí QL 40B; 03 vị trí QL 27C; 02 vị trí QL20 (trong đó có sạt lở, ách tắc tại đèo Prenn và sạt lở, đứt gẫy đèo Mimosa tỉnh Lâm Đồng, địa phương đã công bố tình huống khẩn cấp) và 180 vị trí trên các tuyến tỉnh lộ, đường liên xã bị ngập sâu, sạt lở gây ách tắc giao thông.</w:t>
      </w:r>
    </w:p>
    <w:p w14:paraId="02C2558E" w14:textId="77777777" w:rsidR="00246427" w:rsidRPr="00B1696A" w:rsidRDefault="00764EE7" w:rsidP="00764EE7">
      <w:pPr>
        <w:widowControl w:val="0"/>
        <w:pBdr>
          <w:top w:val="dotted" w:sz="4" w:space="0" w:color="FFFFFF"/>
          <w:left w:val="dotted" w:sz="4" w:space="0" w:color="FFFFFF"/>
          <w:bottom w:val="dotted" w:sz="4" w:space="8" w:color="FFFFFF"/>
          <w:right w:val="dotted" w:sz="4" w:space="1" w:color="FFFFFF"/>
        </w:pBdr>
        <w:spacing w:line="288" w:lineRule="auto"/>
        <w:ind w:firstLine="709"/>
        <w:jc w:val="both"/>
        <w:rPr>
          <w:bCs/>
          <w:szCs w:val="28"/>
        </w:rPr>
      </w:pPr>
      <w:r w:rsidRPr="00B1696A">
        <w:rPr>
          <w:bCs/>
          <w:szCs w:val="28"/>
        </w:rPr>
        <w:t xml:space="preserve">- Về đường sắt: </w:t>
      </w:r>
      <w:r w:rsidR="00B756C5" w:rsidRPr="00B1696A">
        <w:rPr>
          <w:bCs/>
          <w:szCs w:val="28"/>
        </w:rPr>
        <w:t>Ngày 21/11, dừng 08 chuyến tàu khách; ngày 22/11, tiếp tục dừng 06 chuyến tàu khách qua khu vực miền Trung.</w:t>
      </w:r>
    </w:p>
    <w:p w14:paraId="46D684AB" w14:textId="7F0BCCF2" w:rsidR="005B7834" w:rsidRPr="00B1696A" w:rsidRDefault="00764EE7" w:rsidP="00764EE7">
      <w:pPr>
        <w:widowControl w:val="0"/>
        <w:pBdr>
          <w:top w:val="dotted" w:sz="4" w:space="0" w:color="FFFFFF"/>
          <w:left w:val="dotted" w:sz="4" w:space="0" w:color="FFFFFF"/>
          <w:bottom w:val="dotted" w:sz="4" w:space="8" w:color="FFFFFF"/>
          <w:right w:val="dotted" w:sz="4" w:space="1" w:color="FFFFFF"/>
        </w:pBdr>
        <w:spacing w:line="288" w:lineRule="auto"/>
        <w:ind w:firstLine="709"/>
        <w:jc w:val="both"/>
        <w:rPr>
          <w:bCs/>
          <w:szCs w:val="28"/>
        </w:rPr>
      </w:pPr>
      <w:r w:rsidRPr="00B1696A">
        <w:rPr>
          <w:bCs/>
          <w:szCs w:val="28"/>
        </w:rPr>
        <w:t>- Về hàng không: Cảng Hàng không Tuy Hoà đã khai thác trở lại từ 12h ngày 21/11/2025.</w:t>
      </w:r>
    </w:p>
    <w:p w14:paraId="28B559B0" w14:textId="010AC8E1" w:rsidR="001C69DB" w:rsidRDefault="005B7834" w:rsidP="006C59D8">
      <w:pPr>
        <w:widowControl w:val="0"/>
        <w:pBdr>
          <w:top w:val="dotted" w:sz="4" w:space="0" w:color="FFFFFF"/>
          <w:left w:val="dotted" w:sz="4" w:space="0" w:color="FFFFFF"/>
          <w:bottom w:val="dotted" w:sz="4" w:space="8" w:color="FFFFFF"/>
          <w:right w:val="dotted" w:sz="4" w:space="1" w:color="FFFFFF"/>
        </w:pBdr>
        <w:spacing w:line="288" w:lineRule="auto"/>
        <w:ind w:firstLine="709"/>
        <w:jc w:val="both"/>
        <w:rPr>
          <w:bCs/>
          <w:szCs w:val="28"/>
        </w:rPr>
      </w:pPr>
      <w:r w:rsidRPr="00B1696A">
        <w:rPr>
          <w:bCs/>
          <w:szCs w:val="28"/>
        </w:rPr>
        <w:t xml:space="preserve">5. Về điện: </w:t>
      </w:r>
      <w:r w:rsidR="00E74D53">
        <w:rPr>
          <w:bCs/>
          <w:szCs w:val="28"/>
        </w:rPr>
        <w:t>1.178.186</w:t>
      </w:r>
      <w:r w:rsidRPr="00B1696A">
        <w:rPr>
          <w:bCs/>
          <w:szCs w:val="28"/>
        </w:rPr>
        <w:t xml:space="preserve"> KH mất điện, đã khôi phục </w:t>
      </w:r>
      <w:r w:rsidR="00E74D53">
        <w:rPr>
          <w:bCs/>
          <w:szCs w:val="28"/>
        </w:rPr>
        <w:t>881.003</w:t>
      </w:r>
      <w:r w:rsidRPr="00B1696A">
        <w:rPr>
          <w:bCs/>
          <w:szCs w:val="28"/>
        </w:rPr>
        <w:t xml:space="preserve"> KH, còn mất điện </w:t>
      </w:r>
      <w:r w:rsidR="00E74D53">
        <w:rPr>
          <w:bCs/>
          <w:szCs w:val="28"/>
        </w:rPr>
        <w:t>297.183</w:t>
      </w:r>
      <w:r w:rsidRPr="00B1696A">
        <w:rPr>
          <w:bCs/>
          <w:szCs w:val="28"/>
        </w:rPr>
        <w:t xml:space="preserve"> KH (Gia Lai: </w:t>
      </w:r>
      <w:r w:rsidR="00E74D53">
        <w:rPr>
          <w:bCs/>
          <w:szCs w:val="28"/>
        </w:rPr>
        <w:t>38.745</w:t>
      </w:r>
      <w:r w:rsidRPr="00B1696A">
        <w:rPr>
          <w:bCs/>
          <w:szCs w:val="28"/>
        </w:rPr>
        <w:t xml:space="preserve">KH; Đắk Lắk: </w:t>
      </w:r>
      <w:r w:rsidR="00E74D53">
        <w:rPr>
          <w:bCs/>
          <w:szCs w:val="28"/>
        </w:rPr>
        <w:t>162.025</w:t>
      </w:r>
      <w:r w:rsidRPr="00B1696A">
        <w:rPr>
          <w:bCs/>
          <w:szCs w:val="28"/>
        </w:rPr>
        <w:t>KH; Khánh Hòa:</w:t>
      </w:r>
      <w:r w:rsidR="00587019">
        <w:rPr>
          <w:bCs/>
          <w:szCs w:val="28"/>
        </w:rPr>
        <w:t xml:space="preserve"> </w:t>
      </w:r>
      <w:r w:rsidR="00E74D53">
        <w:rPr>
          <w:bCs/>
          <w:szCs w:val="28"/>
        </w:rPr>
        <w:t>96.413</w:t>
      </w:r>
      <w:r w:rsidRPr="00B1696A">
        <w:rPr>
          <w:bCs/>
          <w:szCs w:val="28"/>
        </w:rPr>
        <w:t>KH).</w:t>
      </w:r>
    </w:p>
    <w:p w14:paraId="701A9B51" w14:textId="6C9B9BD0" w:rsidR="001C69DB" w:rsidRPr="00B1696A" w:rsidRDefault="00594229" w:rsidP="006C59D8">
      <w:pPr>
        <w:widowControl w:val="0"/>
        <w:pBdr>
          <w:top w:val="dotted" w:sz="4" w:space="0" w:color="FFFFFF"/>
          <w:left w:val="dotted" w:sz="4" w:space="0" w:color="FFFFFF"/>
          <w:bottom w:val="dotted" w:sz="4" w:space="8" w:color="FFFFFF"/>
          <w:right w:val="dotted" w:sz="4" w:space="1" w:color="FFFFFF"/>
        </w:pBdr>
        <w:spacing w:line="288" w:lineRule="auto"/>
        <w:ind w:firstLine="709"/>
        <w:jc w:val="both"/>
        <w:rPr>
          <w:bCs/>
          <w:szCs w:val="28"/>
        </w:rPr>
      </w:pPr>
      <w:r w:rsidRPr="00B1696A">
        <w:rPr>
          <w:bCs/>
          <w:szCs w:val="28"/>
        </w:rPr>
        <w:t xml:space="preserve">6. Về </w:t>
      </w:r>
      <w:r w:rsidR="00246427" w:rsidRPr="00B1696A">
        <w:rPr>
          <w:bCs/>
          <w:szCs w:val="28"/>
        </w:rPr>
        <w:t>thông tin liên lạc</w:t>
      </w:r>
    </w:p>
    <w:p w14:paraId="15926CC0" w14:textId="2D0F6277" w:rsidR="00587019" w:rsidRDefault="00246427" w:rsidP="006C59D8">
      <w:pPr>
        <w:widowControl w:val="0"/>
        <w:pBdr>
          <w:top w:val="dotted" w:sz="4" w:space="0" w:color="FFFFFF"/>
          <w:left w:val="dotted" w:sz="4" w:space="0" w:color="FFFFFF"/>
          <w:bottom w:val="dotted" w:sz="4" w:space="8" w:color="FFFFFF"/>
          <w:right w:val="dotted" w:sz="4" w:space="1" w:color="FFFFFF"/>
        </w:pBdr>
        <w:spacing w:line="288" w:lineRule="auto"/>
        <w:ind w:firstLine="709"/>
        <w:jc w:val="both"/>
        <w:rPr>
          <w:bCs/>
          <w:szCs w:val="28"/>
        </w:rPr>
      </w:pPr>
      <w:bookmarkStart w:id="0" w:name="_GoBack"/>
      <w:bookmarkEnd w:id="0"/>
      <w:r w:rsidRPr="00B1696A">
        <w:rPr>
          <w:bCs/>
          <w:szCs w:val="28"/>
        </w:rPr>
        <w:t>- Mạng truyền số liệu chuyên dùng cấp 2 (từ tỉnh đến xã): Hiện còn 76/301 xã phường bị mất kết nối do mất điện (Gia Lai 17/135, Đắk Lắk 43/102, Khánh Hòa 16/64)</w:t>
      </w:r>
      <w:r w:rsidR="00A27254" w:rsidRPr="00B1696A">
        <w:rPr>
          <w:bCs/>
          <w:szCs w:val="28"/>
        </w:rPr>
        <w:t>.</w:t>
      </w:r>
    </w:p>
    <w:p w14:paraId="5AAA5AB4" w14:textId="1591CDD7" w:rsidR="00246427" w:rsidRPr="00B1696A" w:rsidRDefault="00246427" w:rsidP="006C59D8">
      <w:pPr>
        <w:widowControl w:val="0"/>
        <w:pBdr>
          <w:top w:val="dotted" w:sz="4" w:space="0" w:color="FFFFFF"/>
          <w:left w:val="dotted" w:sz="4" w:space="0" w:color="FFFFFF"/>
          <w:bottom w:val="dotted" w:sz="4" w:space="8" w:color="FFFFFF"/>
          <w:right w:val="dotted" w:sz="4" w:space="1" w:color="FFFFFF"/>
        </w:pBdr>
        <w:spacing w:line="288" w:lineRule="auto"/>
        <w:ind w:firstLine="709"/>
        <w:jc w:val="both"/>
        <w:rPr>
          <w:bCs/>
          <w:szCs w:val="28"/>
        </w:rPr>
      </w:pPr>
      <w:r w:rsidRPr="00B1696A">
        <w:rPr>
          <w:bCs/>
          <w:szCs w:val="28"/>
        </w:rPr>
        <w:t>- Mạng công cộng: 707 trạm BTS bị mất kết nối (Đắk Lắk 418 trạm, Khánh Hòa 289 trạm).</w:t>
      </w:r>
    </w:p>
    <w:p w14:paraId="26B5D70B" w14:textId="081FF98B" w:rsidR="005B7834" w:rsidRPr="00B1696A" w:rsidRDefault="005B7834" w:rsidP="006C59D8">
      <w:pPr>
        <w:widowControl w:val="0"/>
        <w:pBdr>
          <w:top w:val="dotted" w:sz="4" w:space="0" w:color="FFFFFF"/>
          <w:left w:val="dotted" w:sz="4" w:space="0" w:color="FFFFFF"/>
          <w:bottom w:val="dotted" w:sz="4" w:space="8" w:color="FFFFFF"/>
          <w:right w:val="dotted" w:sz="4" w:space="1" w:color="FFFFFF"/>
        </w:pBdr>
        <w:spacing w:line="288" w:lineRule="auto"/>
        <w:ind w:firstLine="709"/>
        <w:jc w:val="both"/>
        <w:rPr>
          <w:bCs/>
          <w:szCs w:val="28"/>
        </w:rPr>
      </w:pPr>
      <w:r w:rsidRPr="00B1696A">
        <w:rPr>
          <w:bCs/>
          <w:szCs w:val="28"/>
        </w:rPr>
        <w:t xml:space="preserve">Ước thiệt hại sơ bộ ban đầu về kinh tế khoảng hơn </w:t>
      </w:r>
      <w:r w:rsidR="00A3303F" w:rsidRPr="00B1696A">
        <w:rPr>
          <w:bCs/>
          <w:szCs w:val="28"/>
          <w:lang w:val="vi-VN"/>
        </w:rPr>
        <w:t>8</w:t>
      </w:r>
      <w:r w:rsidRPr="00B1696A">
        <w:rPr>
          <w:bCs/>
          <w:szCs w:val="28"/>
        </w:rPr>
        <w:t>.</w:t>
      </w:r>
      <w:r w:rsidR="005D22A4" w:rsidRPr="00B1696A">
        <w:rPr>
          <w:bCs/>
          <w:szCs w:val="28"/>
        </w:rPr>
        <w:t>980</w:t>
      </w:r>
      <w:r w:rsidRPr="00B1696A">
        <w:rPr>
          <w:bCs/>
          <w:szCs w:val="28"/>
        </w:rPr>
        <w:t xml:space="preserve"> tỷ đồng</w:t>
      </w:r>
      <w:r w:rsidR="002B31EE" w:rsidRPr="00B1696A">
        <w:rPr>
          <w:bCs/>
          <w:szCs w:val="28"/>
          <w:lang w:val="vi-VN"/>
        </w:rPr>
        <w:t xml:space="preserve"> (Quảng Ngãi </w:t>
      </w:r>
      <w:r w:rsidR="000B1E5F" w:rsidRPr="00B1696A">
        <w:rPr>
          <w:bCs/>
          <w:szCs w:val="28"/>
          <w:lang w:val="vi-VN"/>
        </w:rPr>
        <w:t>65</w:t>
      </w:r>
      <w:r w:rsidR="002B31EE" w:rsidRPr="00B1696A">
        <w:rPr>
          <w:bCs/>
          <w:szCs w:val="28"/>
          <w:lang w:val="vi-VN"/>
        </w:rPr>
        <w:t xml:space="preserve">0 tỷ đồng, Gia Lai 1.000 tỷ đồng, Đắk Lắk </w:t>
      </w:r>
      <w:r w:rsidR="005D22A4" w:rsidRPr="00B1696A">
        <w:rPr>
          <w:bCs/>
          <w:szCs w:val="28"/>
        </w:rPr>
        <w:t>5</w:t>
      </w:r>
      <w:r w:rsidR="002B31EE" w:rsidRPr="00B1696A">
        <w:rPr>
          <w:bCs/>
          <w:szCs w:val="28"/>
          <w:lang w:val="vi-VN"/>
        </w:rPr>
        <w:t>.</w:t>
      </w:r>
      <w:r w:rsidR="005D22A4" w:rsidRPr="00B1696A">
        <w:rPr>
          <w:bCs/>
          <w:szCs w:val="28"/>
        </w:rPr>
        <w:t>330</w:t>
      </w:r>
      <w:r w:rsidR="002B31EE" w:rsidRPr="00B1696A">
        <w:rPr>
          <w:bCs/>
          <w:szCs w:val="28"/>
          <w:lang w:val="vi-VN"/>
        </w:rPr>
        <w:t xml:space="preserve"> tỷ đồng, Khánh Hòa </w:t>
      </w:r>
      <w:r w:rsidR="00A3303F" w:rsidRPr="00B1696A">
        <w:rPr>
          <w:bCs/>
          <w:szCs w:val="28"/>
          <w:lang w:val="vi-VN"/>
        </w:rPr>
        <w:t>1.000</w:t>
      </w:r>
      <w:r w:rsidR="002B31EE" w:rsidRPr="00B1696A">
        <w:rPr>
          <w:bCs/>
          <w:szCs w:val="28"/>
          <w:lang w:val="vi-VN"/>
        </w:rPr>
        <w:t xml:space="preserve"> tỷ đồng, Lâm Đồng 1.000 tỷ đồng).</w:t>
      </w:r>
    </w:p>
    <w:p w14:paraId="6C86D592" w14:textId="362EE5BF" w:rsidR="00AC2F84" w:rsidRPr="00B1696A" w:rsidRDefault="00A56A9E" w:rsidP="006C59D8">
      <w:pPr>
        <w:widowControl w:val="0"/>
        <w:pBdr>
          <w:top w:val="dotted" w:sz="4" w:space="0" w:color="FFFFFF"/>
          <w:left w:val="dotted" w:sz="4" w:space="0" w:color="FFFFFF"/>
          <w:bottom w:val="dotted" w:sz="4" w:space="8" w:color="FFFFFF"/>
          <w:right w:val="dotted" w:sz="4" w:space="1" w:color="FFFFFF"/>
        </w:pBdr>
        <w:spacing w:line="288" w:lineRule="auto"/>
        <w:ind w:firstLine="709"/>
        <w:jc w:val="both"/>
        <w:rPr>
          <w:bCs/>
          <w:szCs w:val="28"/>
        </w:rPr>
      </w:pPr>
      <w:r w:rsidRPr="00B1696A">
        <w:rPr>
          <w:bCs/>
          <w:szCs w:val="28"/>
        </w:rPr>
        <w:t>Hiện các địa phương đang tiếp tục</w:t>
      </w:r>
      <w:r w:rsidR="00352068" w:rsidRPr="00B1696A">
        <w:rPr>
          <w:bCs/>
          <w:szCs w:val="28"/>
        </w:rPr>
        <w:t xml:space="preserve"> triển khai ứng phó mưa </w:t>
      </w:r>
      <w:r w:rsidR="00E26EEB" w:rsidRPr="00B1696A">
        <w:rPr>
          <w:bCs/>
          <w:szCs w:val="28"/>
        </w:rPr>
        <w:t xml:space="preserve">lũ </w:t>
      </w:r>
      <w:r w:rsidR="00352068" w:rsidRPr="00B1696A">
        <w:rPr>
          <w:bCs/>
          <w:szCs w:val="28"/>
        </w:rPr>
        <w:t>và</w:t>
      </w:r>
      <w:r w:rsidRPr="00B1696A">
        <w:rPr>
          <w:bCs/>
          <w:szCs w:val="28"/>
        </w:rPr>
        <w:t xml:space="preserve"> tổng hợp số liệu thiệt hại</w:t>
      </w:r>
      <w:r w:rsidR="00352068" w:rsidRPr="00B1696A">
        <w:rPr>
          <w:bCs/>
          <w:szCs w:val="28"/>
        </w:rPr>
        <w:t>,</w:t>
      </w:r>
      <w:r w:rsidR="007C7027" w:rsidRPr="00B1696A">
        <w:rPr>
          <w:bCs/>
          <w:szCs w:val="28"/>
        </w:rPr>
        <w:t xml:space="preserve"> tổ chức khắc phục hậu quả</w:t>
      </w:r>
      <w:r w:rsidR="00AC2F84" w:rsidRPr="00B1696A">
        <w:rPr>
          <w:bCs/>
          <w:szCs w:val="28"/>
        </w:rPr>
        <w:t>./.</w:t>
      </w:r>
    </w:p>
    <w:p w14:paraId="781ED03A" w14:textId="77777777" w:rsidR="00F76300" w:rsidRPr="00F76300" w:rsidRDefault="00F76300" w:rsidP="00F13368">
      <w:pPr>
        <w:widowControl w:val="0"/>
        <w:pBdr>
          <w:top w:val="dotted" w:sz="4" w:space="0" w:color="FFFFFF"/>
          <w:left w:val="dotted" w:sz="4" w:space="0" w:color="FFFFFF"/>
          <w:bottom w:val="dotted" w:sz="4" w:space="8" w:color="FFFFFF"/>
          <w:right w:val="dotted" w:sz="4" w:space="1" w:color="FFFFFF"/>
        </w:pBdr>
        <w:spacing w:before="100" w:line="252" w:lineRule="auto"/>
        <w:ind w:firstLine="709"/>
        <w:jc w:val="both"/>
        <w:rPr>
          <w:bCs/>
          <w:sz w:val="2"/>
        </w:rPr>
      </w:pPr>
    </w:p>
    <w:tbl>
      <w:tblPr>
        <w:tblW w:w="9180" w:type="dxa"/>
        <w:tblLook w:val="04A0" w:firstRow="1" w:lastRow="0" w:firstColumn="1" w:lastColumn="0" w:noHBand="0" w:noVBand="1"/>
      </w:tblPr>
      <w:tblGrid>
        <w:gridCol w:w="5954"/>
        <w:gridCol w:w="3226"/>
      </w:tblGrid>
      <w:tr w:rsidR="00D92B28" w:rsidRPr="00ED4649" w14:paraId="126AD7AF" w14:textId="77777777" w:rsidTr="003A653E">
        <w:trPr>
          <w:trHeight w:val="1553"/>
        </w:trPr>
        <w:tc>
          <w:tcPr>
            <w:tcW w:w="5954" w:type="dxa"/>
            <w:hideMark/>
          </w:tcPr>
          <w:p w14:paraId="0BBC34AF" w14:textId="77777777" w:rsidR="0093093C" w:rsidRPr="00ED4649" w:rsidRDefault="0093093C" w:rsidP="000D1248">
            <w:pPr>
              <w:widowControl w:val="0"/>
              <w:rPr>
                <w:b/>
                <w:i/>
                <w:noProof/>
                <w:sz w:val="24"/>
                <w:szCs w:val="24"/>
                <w:lang w:val="it-IT"/>
              </w:rPr>
            </w:pPr>
            <w:r w:rsidRPr="00ED4649">
              <w:rPr>
                <w:b/>
                <w:i/>
                <w:noProof/>
                <w:sz w:val="24"/>
                <w:szCs w:val="24"/>
                <w:lang w:val="vi-VN"/>
              </w:rPr>
              <w:t>Nơi nhận</w:t>
            </w:r>
            <w:r w:rsidRPr="00ED4649">
              <w:rPr>
                <w:b/>
                <w:i/>
                <w:noProof/>
                <w:sz w:val="24"/>
                <w:szCs w:val="24"/>
                <w:lang w:val="it-IT"/>
              </w:rPr>
              <w:t>:</w:t>
            </w:r>
          </w:p>
          <w:p w14:paraId="4E3DCDC1" w14:textId="77777777" w:rsidR="0093093C" w:rsidRPr="00ED4649" w:rsidRDefault="0093093C" w:rsidP="000D1248">
            <w:pPr>
              <w:widowControl w:val="0"/>
              <w:rPr>
                <w:sz w:val="22"/>
                <w:szCs w:val="22"/>
                <w:lang w:val="vi-VN"/>
              </w:rPr>
            </w:pPr>
            <w:r w:rsidRPr="00ED4649">
              <w:rPr>
                <w:sz w:val="22"/>
                <w:szCs w:val="22"/>
                <w:lang w:val="it-IT"/>
              </w:rPr>
              <w:t>- Bộ trưởng (để b/c);</w:t>
            </w:r>
          </w:p>
          <w:p w14:paraId="340B3716" w14:textId="77777777" w:rsidR="0093093C" w:rsidRPr="00ED4649" w:rsidRDefault="0093093C" w:rsidP="000D1248">
            <w:pPr>
              <w:widowControl w:val="0"/>
              <w:rPr>
                <w:sz w:val="22"/>
                <w:szCs w:val="22"/>
                <w:lang w:val="it-IT"/>
              </w:rPr>
            </w:pPr>
            <w:r w:rsidRPr="00ED4649">
              <w:rPr>
                <w:sz w:val="22"/>
                <w:szCs w:val="22"/>
                <w:lang w:val="it-IT"/>
              </w:rPr>
              <w:t>- Lãnh đạo Bộ (để b/c);</w:t>
            </w:r>
          </w:p>
          <w:p w14:paraId="2D4D15E5" w14:textId="77777777" w:rsidR="0093093C" w:rsidRPr="00ED4649" w:rsidRDefault="0093093C" w:rsidP="000D1248">
            <w:pPr>
              <w:widowControl w:val="0"/>
              <w:rPr>
                <w:sz w:val="22"/>
                <w:szCs w:val="22"/>
                <w:lang w:val="it-IT"/>
              </w:rPr>
            </w:pPr>
            <w:r w:rsidRPr="00ED4649">
              <w:rPr>
                <w:sz w:val="22"/>
                <w:szCs w:val="22"/>
                <w:lang w:val="it-IT"/>
              </w:rPr>
              <w:t>- Văn phòng Chính phủ (để b/c);</w:t>
            </w:r>
          </w:p>
          <w:p w14:paraId="014DAFF0" w14:textId="77777777" w:rsidR="0093093C" w:rsidRPr="00ED4649" w:rsidRDefault="0093093C" w:rsidP="000D1248">
            <w:pPr>
              <w:widowControl w:val="0"/>
              <w:rPr>
                <w:sz w:val="22"/>
                <w:szCs w:val="22"/>
                <w:lang w:val="it-IT"/>
              </w:rPr>
            </w:pPr>
            <w:r w:rsidRPr="00ED4649">
              <w:rPr>
                <w:sz w:val="22"/>
                <w:szCs w:val="22"/>
                <w:lang w:val="it-IT"/>
              </w:rPr>
              <w:t>- Lãnh đạo Cục;</w:t>
            </w:r>
          </w:p>
          <w:p w14:paraId="1C633114" w14:textId="77777777" w:rsidR="0093093C" w:rsidRPr="00ED4649" w:rsidRDefault="0093093C" w:rsidP="000D1248">
            <w:pPr>
              <w:widowControl w:val="0"/>
              <w:rPr>
                <w:sz w:val="22"/>
                <w:szCs w:val="22"/>
                <w:lang w:val="it-IT"/>
              </w:rPr>
            </w:pPr>
            <w:r w:rsidRPr="00ED4649">
              <w:rPr>
                <w:sz w:val="22"/>
                <w:szCs w:val="22"/>
                <w:lang w:val="it-IT"/>
              </w:rPr>
              <w:t>- Các Cục: Trồng trọt và BVTV; Quản lý và XDCT</w:t>
            </w:r>
          </w:p>
          <w:p w14:paraId="46BA89D8" w14:textId="77777777" w:rsidR="003A653E" w:rsidRDefault="0093093C" w:rsidP="000D1248">
            <w:pPr>
              <w:widowControl w:val="0"/>
              <w:rPr>
                <w:sz w:val="22"/>
                <w:szCs w:val="22"/>
                <w:lang w:val="it-IT"/>
              </w:rPr>
            </w:pPr>
            <w:r w:rsidRPr="00ED4649">
              <w:rPr>
                <w:sz w:val="22"/>
                <w:szCs w:val="22"/>
                <w:lang w:val="it-IT"/>
              </w:rPr>
              <w:t>Thủy lợi; Thuỷ sản và Kiểm ngư; Chăn nuôi và Thú y;</w:t>
            </w:r>
          </w:p>
          <w:p w14:paraId="245E8A29" w14:textId="06BE1F11" w:rsidR="0093093C" w:rsidRPr="00ED4649" w:rsidRDefault="0093093C" w:rsidP="000D1248">
            <w:pPr>
              <w:widowControl w:val="0"/>
              <w:rPr>
                <w:sz w:val="22"/>
                <w:szCs w:val="22"/>
                <w:lang w:val="it-IT"/>
              </w:rPr>
            </w:pPr>
            <w:r w:rsidRPr="00ED4649">
              <w:rPr>
                <w:sz w:val="22"/>
                <w:szCs w:val="22"/>
                <w:lang w:val="it-IT"/>
              </w:rPr>
              <w:t>Lâm nghiệp và Kiểm lâm;</w:t>
            </w:r>
          </w:p>
          <w:p w14:paraId="59E70738" w14:textId="77777777" w:rsidR="0093093C" w:rsidRPr="00ED4649" w:rsidRDefault="0093093C" w:rsidP="000D1248">
            <w:pPr>
              <w:widowControl w:val="0"/>
              <w:rPr>
                <w:sz w:val="22"/>
                <w:szCs w:val="22"/>
                <w:lang w:val="vi-VN"/>
              </w:rPr>
            </w:pPr>
            <w:r w:rsidRPr="00ED4649">
              <w:rPr>
                <w:sz w:val="22"/>
                <w:szCs w:val="22"/>
                <w:lang w:val="vi-VN"/>
              </w:rPr>
              <w:t>- Văn phòng BCĐPTDSQG;</w:t>
            </w:r>
          </w:p>
          <w:p w14:paraId="0F0CDA02" w14:textId="77777777" w:rsidR="0093093C" w:rsidRPr="00ED4649" w:rsidRDefault="0093093C" w:rsidP="000D1248">
            <w:pPr>
              <w:widowControl w:val="0"/>
              <w:rPr>
                <w:sz w:val="22"/>
                <w:szCs w:val="22"/>
                <w:lang w:val="it-IT"/>
              </w:rPr>
            </w:pPr>
            <w:r w:rsidRPr="00ED4649">
              <w:rPr>
                <w:sz w:val="22"/>
                <w:szCs w:val="22"/>
                <w:lang w:val="it-IT"/>
              </w:rPr>
              <w:t>- Sở NN&amp;MT các tỉnh/TP (qua Website);</w:t>
            </w:r>
          </w:p>
          <w:p w14:paraId="7B1434AC" w14:textId="77777777" w:rsidR="0093093C" w:rsidRPr="00ED4649" w:rsidRDefault="0093093C" w:rsidP="000D1248">
            <w:pPr>
              <w:widowControl w:val="0"/>
              <w:rPr>
                <w:sz w:val="22"/>
              </w:rPr>
            </w:pPr>
            <w:r w:rsidRPr="00ED4649">
              <w:rPr>
                <w:sz w:val="22"/>
                <w:szCs w:val="22"/>
                <w:lang w:val="it-IT"/>
              </w:rPr>
              <w:t>- Lưu: VT.</w:t>
            </w:r>
          </w:p>
        </w:tc>
        <w:tc>
          <w:tcPr>
            <w:tcW w:w="3226" w:type="dxa"/>
          </w:tcPr>
          <w:p w14:paraId="5135A24B" w14:textId="7252A14F" w:rsidR="0093093C" w:rsidRDefault="00D45DF9" w:rsidP="000D1248">
            <w:pPr>
              <w:widowControl w:val="0"/>
              <w:jc w:val="center"/>
              <w:rPr>
                <w:b/>
                <w:sz w:val="26"/>
                <w:szCs w:val="28"/>
                <w:lang w:val="it-IT"/>
              </w:rPr>
            </w:pPr>
            <w:r>
              <w:rPr>
                <w:b/>
                <w:sz w:val="26"/>
                <w:szCs w:val="28"/>
                <w:lang w:val="it-IT"/>
              </w:rPr>
              <w:t xml:space="preserve">KT. </w:t>
            </w:r>
            <w:r w:rsidR="0093093C" w:rsidRPr="00ED4649">
              <w:rPr>
                <w:b/>
                <w:sz w:val="26"/>
                <w:szCs w:val="28"/>
                <w:lang w:val="it-IT"/>
              </w:rPr>
              <w:t>CỤC TRƯỞNG</w:t>
            </w:r>
          </w:p>
          <w:p w14:paraId="0207C116" w14:textId="51FFF588" w:rsidR="00D45DF9" w:rsidRPr="00ED4649" w:rsidRDefault="00D45DF9" w:rsidP="000D1248">
            <w:pPr>
              <w:widowControl w:val="0"/>
              <w:jc w:val="center"/>
              <w:rPr>
                <w:b/>
                <w:sz w:val="26"/>
                <w:szCs w:val="28"/>
                <w:lang w:val="it-IT"/>
              </w:rPr>
            </w:pPr>
            <w:r>
              <w:rPr>
                <w:b/>
                <w:sz w:val="26"/>
                <w:szCs w:val="28"/>
                <w:lang w:val="it-IT"/>
              </w:rPr>
              <w:t>PHÓ CỤC TRƯỞNG</w:t>
            </w:r>
          </w:p>
          <w:p w14:paraId="11A0022C" w14:textId="77777777" w:rsidR="0093093C" w:rsidRPr="00ED4649" w:rsidRDefault="0093093C" w:rsidP="000D1248">
            <w:pPr>
              <w:widowControl w:val="0"/>
              <w:jc w:val="center"/>
              <w:rPr>
                <w:b/>
                <w:sz w:val="26"/>
                <w:szCs w:val="28"/>
                <w:lang w:val="it-IT"/>
              </w:rPr>
            </w:pPr>
          </w:p>
          <w:p w14:paraId="42800D2E" w14:textId="77777777" w:rsidR="0093093C" w:rsidRPr="00ED4649" w:rsidRDefault="0093093C" w:rsidP="000D1248">
            <w:pPr>
              <w:widowControl w:val="0"/>
              <w:jc w:val="center"/>
              <w:rPr>
                <w:b/>
                <w:sz w:val="26"/>
                <w:szCs w:val="28"/>
                <w:lang w:val="it-IT"/>
              </w:rPr>
            </w:pPr>
          </w:p>
          <w:p w14:paraId="45866438" w14:textId="77777777" w:rsidR="0093093C" w:rsidRPr="00ED4649" w:rsidRDefault="0093093C" w:rsidP="000D1248">
            <w:pPr>
              <w:widowControl w:val="0"/>
              <w:jc w:val="center"/>
              <w:rPr>
                <w:b/>
                <w:sz w:val="26"/>
                <w:szCs w:val="28"/>
                <w:lang w:val="it-IT"/>
              </w:rPr>
            </w:pPr>
          </w:p>
          <w:p w14:paraId="4FBF8F43" w14:textId="77777777" w:rsidR="0093093C" w:rsidRPr="00ED4649" w:rsidRDefault="0093093C" w:rsidP="000D1248">
            <w:pPr>
              <w:widowControl w:val="0"/>
              <w:jc w:val="center"/>
              <w:rPr>
                <w:b/>
                <w:sz w:val="26"/>
                <w:szCs w:val="28"/>
                <w:lang w:val="it-IT"/>
              </w:rPr>
            </w:pPr>
          </w:p>
          <w:p w14:paraId="02E7CBCB" w14:textId="77777777" w:rsidR="0093093C" w:rsidRPr="00ED4649" w:rsidRDefault="0093093C" w:rsidP="000D1248">
            <w:pPr>
              <w:widowControl w:val="0"/>
              <w:jc w:val="center"/>
              <w:rPr>
                <w:b/>
                <w:sz w:val="26"/>
                <w:szCs w:val="28"/>
                <w:lang w:val="it-IT"/>
              </w:rPr>
            </w:pPr>
          </w:p>
          <w:p w14:paraId="1181E50B" w14:textId="77777777" w:rsidR="0093093C" w:rsidRPr="00ED4649" w:rsidRDefault="0093093C" w:rsidP="000D1248">
            <w:pPr>
              <w:widowControl w:val="0"/>
              <w:jc w:val="center"/>
              <w:rPr>
                <w:b/>
                <w:sz w:val="26"/>
                <w:szCs w:val="28"/>
                <w:lang w:val="it-IT"/>
              </w:rPr>
            </w:pPr>
          </w:p>
          <w:p w14:paraId="3F3C969D" w14:textId="4A24F885" w:rsidR="0093093C" w:rsidRPr="00ED4649" w:rsidRDefault="00D45DF9" w:rsidP="000D1248">
            <w:pPr>
              <w:widowControl w:val="0"/>
              <w:jc w:val="center"/>
              <w:rPr>
                <w:b/>
                <w:szCs w:val="28"/>
              </w:rPr>
            </w:pPr>
            <w:r>
              <w:rPr>
                <w:b/>
                <w:szCs w:val="28"/>
              </w:rPr>
              <w:t>Nguyễn Trường Sơn</w:t>
            </w:r>
          </w:p>
        </w:tc>
      </w:tr>
    </w:tbl>
    <w:p w14:paraId="27E11577" w14:textId="77777777" w:rsidR="00C90B88" w:rsidRPr="00ED4649" w:rsidRDefault="008B0FC7">
      <w:pPr>
        <w:rPr>
          <w:sz w:val="2"/>
          <w:szCs w:val="2"/>
        </w:rPr>
      </w:pPr>
      <w:r w:rsidRPr="00ED4649">
        <w:rPr>
          <w:noProof/>
          <w:spacing w:val="2"/>
          <w:szCs w:val="28"/>
          <w:highlight w:val="yellow"/>
          <w:lang w:val="en-GB" w:eastAsia="en-GB"/>
        </w:rPr>
        <mc:AlternateContent>
          <mc:Choice Requires="wps">
            <w:drawing>
              <wp:anchor distT="0" distB="0" distL="114300" distR="114300" simplePos="0" relativeHeight="251662336" behindDoc="0" locked="0" layoutInCell="1" allowOverlap="1" wp14:anchorId="19BD0EC8" wp14:editId="18D0A7DB">
                <wp:simplePos x="0" y="0"/>
                <wp:positionH relativeFrom="column">
                  <wp:posOffset>-57917</wp:posOffset>
                </wp:positionH>
                <wp:positionV relativeFrom="paragraph">
                  <wp:posOffset>110829</wp:posOffset>
                </wp:positionV>
                <wp:extent cx="3569970" cy="952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97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B3FC8" w14:textId="31321C10" w:rsidR="00594229" w:rsidRPr="000762DF" w:rsidRDefault="00594229" w:rsidP="00566F39">
                            <w:pPr>
                              <w:shd w:val="clear" w:color="auto" w:fill="FFFFFF"/>
                              <w:spacing w:after="120"/>
                              <w:rPr>
                                <w:color w:val="FFFFFF" w:themeColor="background1"/>
                                <w:sz w:val="20"/>
                                <w:lang w:val="vi-VN"/>
                              </w:rPr>
                            </w:pPr>
                            <w:r w:rsidRPr="000762DF">
                              <w:rPr>
                                <w:color w:val="FFFFFF" w:themeColor="background1"/>
                                <w:sz w:val="20"/>
                              </w:rPr>
                              <w:t>Trưởng ca trực:</w:t>
                            </w:r>
                            <w:r w:rsidRPr="000762DF">
                              <w:rPr>
                                <w:color w:val="FFFFFF" w:themeColor="background1"/>
                                <w:sz w:val="20"/>
                              </w:rPr>
                              <w:tab/>
                            </w:r>
                            <w:r w:rsidRPr="000762DF">
                              <w:rPr>
                                <w:color w:val="FFFFFF" w:themeColor="background1"/>
                                <w:sz w:val="20"/>
                              </w:rPr>
                              <w:tab/>
                            </w:r>
                            <w:r w:rsidRPr="000762DF">
                              <w:rPr>
                                <w:color w:val="FFFFFF" w:themeColor="background1"/>
                                <w:sz w:val="20"/>
                              </w:rPr>
                              <w:tab/>
                            </w:r>
                            <w:r w:rsidRPr="000762DF">
                              <w:rPr>
                                <w:color w:val="FFFFFF" w:themeColor="background1"/>
                                <w:sz w:val="20"/>
                                <w:lang w:val="vi-VN"/>
                              </w:rPr>
                              <w:t>Đặng Văn Đăng</w:t>
                            </w:r>
                          </w:p>
                          <w:p w14:paraId="6C6ABB1D" w14:textId="15C8A567" w:rsidR="00594229" w:rsidRPr="000762DF" w:rsidRDefault="00594229" w:rsidP="00566F39">
                            <w:pPr>
                              <w:shd w:val="clear" w:color="auto" w:fill="FFFFFF"/>
                              <w:spacing w:after="120"/>
                              <w:rPr>
                                <w:color w:val="FFFFFF" w:themeColor="background1"/>
                                <w:sz w:val="20"/>
                                <w:lang w:val="vi-VN"/>
                              </w:rPr>
                            </w:pPr>
                            <w:r w:rsidRPr="000762DF">
                              <w:rPr>
                                <w:color w:val="FFFFFF" w:themeColor="background1"/>
                                <w:sz w:val="20"/>
                              </w:rPr>
                              <w:t xml:space="preserve">Trực T1: </w:t>
                            </w:r>
                            <w:r w:rsidRPr="000762DF">
                              <w:rPr>
                                <w:color w:val="FFFFFF" w:themeColor="background1"/>
                                <w:sz w:val="20"/>
                              </w:rPr>
                              <w:tab/>
                            </w:r>
                            <w:r w:rsidRPr="000762DF">
                              <w:rPr>
                                <w:color w:val="FFFFFF" w:themeColor="background1"/>
                                <w:sz w:val="20"/>
                              </w:rPr>
                              <w:tab/>
                            </w:r>
                            <w:r w:rsidRPr="000762DF">
                              <w:rPr>
                                <w:color w:val="FFFFFF" w:themeColor="background1"/>
                                <w:sz w:val="20"/>
                              </w:rPr>
                              <w:tab/>
                            </w:r>
                            <w:r w:rsidRPr="000762DF">
                              <w:rPr>
                                <w:color w:val="FFFFFF" w:themeColor="background1"/>
                                <w:sz w:val="20"/>
                                <w:lang w:val="vi-VN"/>
                              </w:rPr>
                              <w:t>Nguyễn Đức Thiệu</w:t>
                            </w:r>
                          </w:p>
                          <w:p w14:paraId="55994830" w14:textId="4250B722" w:rsidR="00594229" w:rsidRPr="000762DF" w:rsidRDefault="00594229" w:rsidP="00566F39">
                            <w:pPr>
                              <w:shd w:val="clear" w:color="auto" w:fill="FFFFFF"/>
                              <w:spacing w:after="120"/>
                              <w:rPr>
                                <w:color w:val="FFFFFF" w:themeColor="background1"/>
                                <w:sz w:val="20"/>
                                <w:lang w:val="vi-VN"/>
                              </w:rPr>
                            </w:pPr>
                            <w:r w:rsidRPr="000762DF">
                              <w:rPr>
                                <w:color w:val="FFFFFF" w:themeColor="background1"/>
                                <w:sz w:val="20"/>
                              </w:rPr>
                              <w:t xml:space="preserve">Trực T2: </w:t>
                            </w:r>
                            <w:r w:rsidRPr="000762DF">
                              <w:rPr>
                                <w:color w:val="FFFFFF" w:themeColor="background1"/>
                                <w:sz w:val="20"/>
                              </w:rPr>
                              <w:tab/>
                            </w:r>
                            <w:r w:rsidRPr="000762DF">
                              <w:rPr>
                                <w:color w:val="FFFFFF" w:themeColor="background1"/>
                                <w:sz w:val="20"/>
                              </w:rPr>
                              <w:tab/>
                            </w:r>
                            <w:r w:rsidRPr="000762DF">
                              <w:rPr>
                                <w:color w:val="FFFFFF" w:themeColor="background1"/>
                                <w:sz w:val="20"/>
                              </w:rPr>
                              <w:tab/>
                            </w:r>
                            <w:r w:rsidRPr="000762DF">
                              <w:rPr>
                                <w:color w:val="FFFFFF" w:themeColor="background1"/>
                                <w:sz w:val="20"/>
                                <w:lang w:val="vi-VN"/>
                              </w:rPr>
                              <w:t>Nguyễn Xuân Lưu</w:t>
                            </w:r>
                          </w:p>
                          <w:p w14:paraId="74732EA1" w14:textId="288C59D4" w:rsidR="00594229" w:rsidRPr="005A0BAE" w:rsidRDefault="00594229" w:rsidP="00566F39">
                            <w:pPr>
                              <w:shd w:val="clear" w:color="auto" w:fill="FFFFFF"/>
                              <w:spacing w:after="120"/>
                              <w:rPr>
                                <w:color w:val="000000" w:themeColor="text1"/>
                                <w:sz w:val="20"/>
                                <w:lang w:val="vi-VN"/>
                              </w:rPr>
                            </w:pPr>
                            <w:r w:rsidRPr="000762DF">
                              <w:rPr>
                                <w:color w:val="FFFFFF" w:themeColor="background1"/>
                                <w:sz w:val="20"/>
                              </w:rPr>
                              <w:t>Trực T3:</w:t>
                            </w:r>
                            <w:r w:rsidRPr="000762DF">
                              <w:rPr>
                                <w:color w:val="FFFFFF" w:themeColor="background1"/>
                                <w:sz w:val="20"/>
                              </w:rPr>
                              <w:tab/>
                            </w:r>
                            <w:r w:rsidRPr="000762DF">
                              <w:rPr>
                                <w:color w:val="FFFFFF" w:themeColor="background1"/>
                                <w:sz w:val="20"/>
                              </w:rPr>
                              <w:tab/>
                            </w:r>
                            <w:r w:rsidRPr="000762DF">
                              <w:rPr>
                                <w:color w:val="FFFFFF" w:themeColor="background1"/>
                                <w:sz w:val="20"/>
                              </w:rPr>
                              <w:tab/>
                            </w:r>
                            <w:r w:rsidRPr="000762DF">
                              <w:rPr>
                                <w:color w:val="FFFFFF" w:themeColor="background1"/>
                                <w:sz w:val="20"/>
                              </w:rPr>
                              <w:tab/>
                            </w:r>
                            <w:r w:rsidRPr="000762DF">
                              <w:rPr>
                                <w:color w:val="FFFFFF" w:themeColor="background1"/>
                                <w:sz w:val="20"/>
                                <w:lang w:val="vi-VN"/>
                              </w:rPr>
                              <w:t>Cấn Đình Thư</w:t>
                            </w:r>
                          </w:p>
                          <w:p w14:paraId="01D0C47D" w14:textId="77777777" w:rsidR="00594229" w:rsidRPr="005A0BAE" w:rsidRDefault="00594229" w:rsidP="0071054E">
                            <w:pPr>
                              <w:shd w:val="clear" w:color="auto" w:fill="FFFFFF"/>
                              <w:spacing w:after="60"/>
                              <w:rPr>
                                <w:color w:val="000000" w:themeColor="text1"/>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D0EC8" id="_x0000_t202" coordsize="21600,21600" o:spt="202" path="m,l,21600r21600,l21600,xe">
                <v:stroke joinstyle="miter"/>
                <v:path gradientshapeok="t" o:connecttype="rect"/>
              </v:shapetype>
              <v:shape id="Text Box 1" o:spid="_x0000_s1026" type="#_x0000_t202" style="position:absolute;margin-left:-4.55pt;margin-top:8.75pt;width:281.1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vFsQ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" filled="f" stroked="f">
                <v:textbox>
                  <w:txbxContent>
                    <w:p w14:paraId="6C1B3FC8" w14:textId="31321C10" w:rsidR="00594229" w:rsidRPr="000762DF" w:rsidRDefault="00594229" w:rsidP="00566F39">
                      <w:pPr>
                        <w:shd w:val="clear" w:color="auto" w:fill="FFFFFF"/>
                        <w:spacing w:after="120"/>
                        <w:rPr>
                          <w:color w:val="FFFFFF" w:themeColor="background1"/>
                          <w:sz w:val="20"/>
                          <w:lang w:val="vi-VN"/>
                        </w:rPr>
                      </w:pPr>
                      <w:r w:rsidRPr="000762DF">
                        <w:rPr>
                          <w:color w:val="FFFFFF" w:themeColor="background1"/>
                          <w:sz w:val="20"/>
                        </w:rPr>
                        <w:t>Trưởng ca trực:</w:t>
                      </w:r>
                      <w:r w:rsidRPr="000762DF">
                        <w:rPr>
                          <w:color w:val="FFFFFF" w:themeColor="background1"/>
                          <w:sz w:val="20"/>
                        </w:rPr>
                        <w:tab/>
                      </w:r>
                      <w:r w:rsidRPr="000762DF">
                        <w:rPr>
                          <w:color w:val="FFFFFF" w:themeColor="background1"/>
                          <w:sz w:val="20"/>
                        </w:rPr>
                        <w:tab/>
                      </w:r>
                      <w:r w:rsidRPr="000762DF">
                        <w:rPr>
                          <w:color w:val="FFFFFF" w:themeColor="background1"/>
                          <w:sz w:val="20"/>
                        </w:rPr>
                        <w:tab/>
                      </w:r>
                      <w:r w:rsidRPr="000762DF">
                        <w:rPr>
                          <w:color w:val="FFFFFF" w:themeColor="background1"/>
                          <w:sz w:val="20"/>
                          <w:lang w:val="vi-VN"/>
                        </w:rPr>
                        <w:t>Đặng Văn Đăng</w:t>
                      </w:r>
                    </w:p>
                    <w:p w14:paraId="6C6ABB1D" w14:textId="15C8A567" w:rsidR="00594229" w:rsidRPr="000762DF" w:rsidRDefault="00594229" w:rsidP="00566F39">
                      <w:pPr>
                        <w:shd w:val="clear" w:color="auto" w:fill="FFFFFF"/>
                        <w:spacing w:after="120"/>
                        <w:rPr>
                          <w:color w:val="FFFFFF" w:themeColor="background1"/>
                          <w:sz w:val="20"/>
                          <w:lang w:val="vi-VN"/>
                        </w:rPr>
                      </w:pPr>
                      <w:r w:rsidRPr="000762DF">
                        <w:rPr>
                          <w:color w:val="FFFFFF" w:themeColor="background1"/>
                          <w:sz w:val="20"/>
                        </w:rPr>
                        <w:t xml:space="preserve">Trực T1: </w:t>
                      </w:r>
                      <w:r w:rsidRPr="000762DF">
                        <w:rPr>
                          <w:color w:val="FFFFFF" w:themeColor="background1"/>
                          <w:sz w:val="20"/>
                        </w:rPr>
                        <w:tab/>
                      </w:r>
                      <w:r w:rsidRPr="000762DF">
                        <w:rPr>
                          <w:color w:val="FFFFFF" w:themeColor="background1"/>
                          <w:sz w:val="20"/>
                        </w:rPr>
                        <w:tab/>
                      </w:r>
                      <w:r w:rsidRPr="000762DF">
                        <w:rPr>
                          <w:color w:val="FFFFFF" w:themeColor="background1"/>
                          <w:sz w:val="20"/>
                        </w:rPr>
                        <w:tab/>
                      </w:r>
                      <w:r w:rsidRPr="000762DF">
                        <w:rPr>
                          <w:color w:val="FFFFFF" w:themeColor="background1"/>
                          <w:sz w:val="20"/>
                          <w:lang w:val="vi-VN"/>
                        </w:rPr>
                        <w:t>Nguyễn Đức Thiệu</w:t>
                      </w:r>
                    </w:p>
                    <w:p w14:paraId="55994830" w14:textId="4250B722" w:rsidR="00594229" w:rsidRPr="000762DF" w:rsidRDefault="00594229" w:rsidP="00566F39">
                      <w:pPr>
                        <w:shd w:val="clear" w:color="auto" w:fill="FFFFFF"/>
                        <w:spacing w:after="120"/>
                        <w:rPr>
                          <w:color w:val="FFFFFF" w:themeColor="background1"/>
                          <w:sz w:val="20"/>
                          <w:lang w:val="vi-VN"/>
                        </w:rPr>
                      </w:pPr>
                      <w:r w:rsidRPr="000762DF">
                        <w:rPr>
                          <w:color w:val="FFFFFF" w:themeColor="background1"/>
                          <w:sz w:val="20"/>
                        </w:rPr>
                        <w:t xml:space="preserve">Trực T2: </w:t>
                      </w:r>
                      <w:r w:rsidRPr="000762DF">
                        <w:rPr>
                          <w:color w:val="FFFFFF" w:themeColor="background1"/>
                          <w:sz w:val="20"/>
                        </w:rPr>
                        <w:tab/>
                      </w:r>
                      <w:r w:rsidRPr="000762DF">
                        <w:rPr>
                          <w:color w:val="FFFFFF" w:themeColor="background1"/>
                          <w:sz w:val="20"/>
                        </w:rPr>
                        <w:tab/>
                      </w:r>
                      <w:r w:rsidRPr="000762DF">
                        <w:rPr>
                          <w:color w:val="FFFFFF" w:themeColor="background1"/>
                          <w:sz w:val="20"/>
                        </w:rPr>
                        <w:tab/>
                      </w:r>
                      <w:r w:rsidRPr="000762DF">
                        <w:rPr>
                          <w:color w:val="FFFFFF" w:themeColor="background1"/>
                          <w:sz w:val="20"/>
                          <w:lang w:val="vi-VN"/>
                        </w:rPr>
                        <w:t>Nguyễn Xuân Lưu</w:t>
                      </w:r>
                    </w:p>
                    <w:p w14:paraId="74732EA1" w14:textId="288C59D4" w:rsidR="00594229" w:rsidRPr="005A0BAE" w:rsidRDefault="00594229" w:rsidP="00566F39">
                      <w:pPr>
                        <w:shd w:val="clear" w:color="auto" w:fill="FFFFFF"/>
                        <w:spacing w:after="120"/>
                        <w:rPr>
                          <w:color w:val="000000" w:themeColor="text1"/>
                          <w:sz w:val="20"/>
                          <w:lang w:val="vi-VN"/>
                        </w:rPr>
                      </w:pPr>
                      <w:r w:rsidRPr="000762DF">
                        <w:rPr>
                          <w:color w:val="FFFFFF" w:themeColor="background1"/>
                          <w:sz w:val="20"/>
                        </w:rPr>
                        <w:t>Trực T3:</w:t>
                      </w:r>
                      <w:r w:rsidRPr="000762DF">
                        <w:rPr>
                          <w:color w:val="FFFFFF" w:themeColor="background1"/>
                          <w:sz w:val="20"/>
                        </w:rPr>
                        <w:tab/>
                      </w:r>
                      <w:r w:rsidRPr="000762DF">
                        <w:rPr>
                          <w:color w:val="FFFFFF" w:themeColor="background1"/>
                          <w:sz w:val="20"/>
                        </w:rPr>
                        <w:tab/>
                      </w:r>
                      <w:r w:rsidRPr="000762DF">
                        <w:rPr>
                          <w:color w:val="FFFFFF" w:themeColor="background1"/>
                          <w:sz w:val="20"/>
                        </w:rPr>
                        <w:tab/>
                      </w:r>
                      <w:r w:rsidRPr="000762DF">
                        <w:rPr>
                          <w:color w:val="FFFFFF" w:themeColor="background1"/>
                          <w:sz w:val="20"/>
                        </w:rPr>
                        <w:tab/>
                      </w:r>
                      <w:r w:rsidRPr="000762DF">
                        <w:rPr>
                          <w:color w:val="FFFFFF" w:themeColor="background1"/>
                          <w:sz w:val="20"/>
                          <w:lang w:val="vi-VN"/>
                        </w:rPr>
                        <w:t>Cấn Đình Thư</w:t>
                      </w:r>
                    </w:p>
                    <w:p w14:paraId="01D0C47D" w14:textId="77777777" w:rsidR="00594229" w:rsidRPr="005A0BAE" w:rsidRDefault="00594229" w:rsidP="0071054E">
                      <w:pPr>
                        <w:shd w:val="clear" w:color="auto" w:fill="FFFFFF"/>
                        <w:spacing w:after="60"/>
                        <w:rPr>
                          <w:color w:val="000000" w:themeColor="text1"/>
                          <w:sz w:val="20"/>
                        </w:rPr>
                      </w:pPr>
                    </w:p>
                  </w:txbxContent>
                </v:textbox>
              </v:shape>
            </w:pict>
          </mc:Fallback>
        </mc:AlternateContent>
      </w:r>
    </w:p>
    <w:sectPr w:rsidR="00C90B88" w:rsidRPr="00ED4649" w:rsidSect="00F56FA8">
      <w:headerReference w:type="default" r:id="rId7"/>
      <w:footerReference w:type="even" r:id="rId8"/>
      <w:type w:val="continuous"/>
      <w:pgSz w:w="11907" w:h="16840" w:code="9"/>
      <w:pgMar w:top="1134" w:right="1134" w:bottom="1134" w:left="1701" w:header="454"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7820B" w14:textId="77777777" w:rsidR="00594229" w:rsidRDefault="00594229">
      <w:r>
        <w:separator/>
      </w:r>
    </w:p>
  </w:endnote>
  <w:endnote w:type="continuationSeparator" w:id="0">
    <w:p w14:paraId="7BD759A6" w14:textId="77777777" w:rsidR="00594229" w:rsidRDefault="0059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MS Gothic"/>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2FBCF" w14:textId="77777777" w:rsidR="00594229" w:rsidRDefault="00594229" w:rsidP="000D12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12F76A" w14:textId="77777777" w:rsidR="00594229" w:rsidRDefault="00594229" w:rsidP="000D1248">
    <w:pPr>
      <w:pStyle w:val="Footer"/>
      <w:ind w:right="360"/>
    </w:pPr>
  </w:p>
  <w:p w14:paraId="7DAA4E5C" w14:textId="77777777" w:rsidR="00594229" w:rsidRDefault="0059422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F346E" w14:textId="77777777" w:rsidR="00594229" w:rsidRDefault="00594229">
      <w:r>
        <w:separator/>
      </w:r>
    </w:p>
  </w:footnote>
  <w:footnote w:type="continuationSeparator" w:id="0">
    <w:p w14:paraId="3C5D2837" w14:textId="77777777" w:rsidR="00594229" w:rsidRDefault="005942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28812" w14:textId="3D93B738" w:rsidR="00594229" w:rsidRDefault="00594229" w:rsidP="000D1248">
    <w:pPr>
      <w:pStyle w:val="Header"/>
      <w:spacing w:before="200"/>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AC1256">
      <w:rPr>
        <w:noProof/>
        <w:sz w:val="24"/>
        <w:szCs w:val="24"/>
      </w:rPr>
      <w:t>7</w:t>
    </w:r>
    <w:r w:rsidRPr="00D3529C">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93C"/>
    <w:rsid w:val="000046FC"/>
    <w:rsid w:val="00006151"/>
    <w:rsid w:val="00006160"/>
    <w:rsid w:val="00006184"/>
    <w:rsid w:val="00007201"/>
    <w:rsid w:val="00015BFE"/>
    <w:rsid w:val="000169FD"/>
    <w:rsid w:val="000176C3"/>
    <w:rsid w:val="000204BA"/>
    <w:rsid w:val="00020D9C"/>
    <w:rsid w:val="0002289D"/>
    <w:rsid w:val="00023268"/>
    <w:rsid w:val="00037879"/>
    <w:rsid w:val="00041E1D"/>
    <w:rsid w:val="000530BA"/>
    <w:rsid w:val="00053741"/>
    <w:rsid w:val="000552E4"/>
    <w:rsid w:val="00061942"/>
    <w:rsid w:val="00063BA4"/>
    <w:rsid w:val="00065D25"/>
    <w:rsid w:val="00067E66"/>
    <w:rsid w:val="00070B69"/>
    <w:rsid w:val="000729E9"/>
    <w:rsid w:val="000762DF"/>
    <w:rsid w:val="00076850"/>
    <w:rsid w:val="000820E9"/>
    <w:rsid w:val="00083FCD"/>
    <w:rsid w:val="00087B91"/>
    <w:rsid w:val="000A0DE7"/>
    <w:rsid w:val="000A6065"/>
    <w:rsid w:val="000A7130"/>
    <w:rsid w:val="000B04BE"/>
    <w:rsid w:val="000B0C54"/>
    <w:rsid w:val="000B1E5F"/>
    <w:rsid w:val="000B28A2"/>
    <w:rsid w:val="000C3CAE"/>
    <w:rsid w:val="000C432C"/>
    <w:rsid w:val="000C66CA"/>
    <w:rsid w:val="000C7040"/>
    <w:rsid w:val="000D1248"/>
    <w:rsid w:val="000D27FF"/>
    <w:rsid w:val="000D2D6C"/>
    <w:rsid w:val="000E0981"/>
    <w:rsid w:val="000E0E0D"/>
    <w:rsid w:val="000E1F32"/>
    <w:rsid w:val="000E341C"/>
    <w:rsid w:val="000E3E9D"/>
    <w:rsid w:val="000F2D3E"/>
    <w:rsid w:val="000F35E6"/>
    <w:rsid w:val="000F51B0"/>
    <w:rsid w:val="000F5595"/>
    <w:rsid w:val="000F6446"/>
    <w:rsid w:val="000F6F2E"/>
    <w:rsid w:val="00102A01"/>
    <w:rsid w:val="001056F3"/>
    <w:rsid w:val="00110FEF"/>
    <w:rsid w:val="00117D50"/>
    <w:rsid w:val="00121B4F"/>
    <w:rsid w:val="00125B34"/>
    <w:rsid w:val="00127A2D"/>
    <w:rsid w:val="0013047D"/>
    <w:rsid w:val="00131ED5"/>
    <w:rsid w:val="00134828"/>
    <w:rsid w:val="00144416"/>
    <w:rsid w:val="001447DD"/>
    <w:rsid w:val="00145DE9"/>
    <w:rsid w:val="0015478D"/>
    <w:rsid w:val="00156786"/>
    <w:rsid w:val="0016063C"/>
    <w:rsid w:val="00160956"/>
    <w:rsid w:val="001615ED"/>
    <w:rsid w:val="00161B24"/>
    <w:rsid w:val="00163F0E"/>
    <w:rsid w:val="00165B07"/>
    <w:rsid w:val="00166136"/>
    <w:rsid w:val="00170D06"/>
    <w:rsid w:val="00172AAD"/>
    <w:rsid w:val="00172ED5"/>
    <w:rsid w:val="00183CA8"/>
    <w:rsid w:val="00185A07"/>
    <w:rsid w:val="00194607"/>
    <w:rsid w:val="00195505"/>
    <w:rsid w:val="00196322"/>
    <w:rsid w:val="00196E2B"/>
    <w:rsid w:val="001A3005"/>
    <w:rsid w:val="001B1575"/>
    <w:rsid w:val="001B51A6"/>
    <w:rsid w:val="001C50EC"/>
    <w:rsid w:val="001C51B2"/>
    <w:rsid w:val="001C620E"/>
    <w:rsid w:val="001C69DB"/>
    <w:rsid w:val="001C7EA0"/>
    <w:rsid w:val="001D1ED2"/>
    <w:rsid w:val="001D5203"/>
    <w:rsid w:val="001E58B5"/>
    <w:rsid w:val="001F63EB"/>
    <w:rsid w:val="0020536C"/>
    <w:rsid w:val="00210357"/>
    <w:rsid w:val="00210643"/>
    <w:rsid w:val="00210A13"/>
    <w:rsid w:val="00216DFD"/>
    <w:rsid w:val="00221A7D"/>
    <w:rsid w:val="00227DF7"/>
    <w:rsid w:val="00230C17"/>
    <w:rsid w:val="0023263E"/>
    <w:rsid w:val="0023279C"/>
    <w:rsid w:val="00237505"/>
    <w:rsid w:val="00240044"/>
    <w:rsid w:val="00246427"/>
    <w:rsid w:val="002534DE"/>
    <w:rsid w:val="00254BAA"/>
    <w:rsid w:val="00262C47"/>
    <w:rsid w:val="002651BB"/>
    <w:rsid w:val="00267EF1"/>
    <w:rsid w:val="002724FB"/>
    <w:rsid w:val="0027686C"/>
    <w:rsid w:val="00281127"/>
    <w:rsid w:val="00286A4A"/>
    <w:rsid w:val="00293DF4"/>
    <w:rsid w:val="00293E10"/>
    <w:rsid w:val="002A13EF"/>
    <w:rsid w:val="002A1DAE"/>
    <w:rsid w:val="002A2022"/>
    <w:rsid w:val="002A5CBC"/>
    <w:rsid w:val="002B31EE"/>
    <w:rsid w:val="002C0B8F"/>
    <w:rsid w:val="002C3B2B"/>
    <w:rsid w:val="002D2828"/>
    <w:rsid w:val="002D36B3"/>
    <w:rsid w:val="002D45E5"/>
    <w:rsid w:val="002F067D"/>
    <w:rsid w:val="002F1ED2"/>
    <w:rsid w:val="00305046"/>
    <w:rsid w:val="00305E06"/>
    <w:rsid w:val="00306D0E"/>
    <w:rsid w:val="00312EA1"/>
    <w:rsid w:val="00313950"/>
    <w:rsid w:val="00317B4D"/>
    <w:rsid w:val="00332FEF"/>
    <w:rsid w:val="0033353B"/>
    <w:rsid w:val="00333F62"/>
    <w:rsid w:val="00337F94"/>
    <w:rsid w:val="003402C4"/>
    <w:rsid w:val="0034301B"/>
    <w:rsid w:val="00345C62"/>
    <w:rsid w:val="00346B5A"/>
    <w:rsid w:val="00347626"/>
    <w:rsid w:val="003517B5"/>
    <w:rsid w:val="00352068"/>
    <w:rsid w:val="00355796"/>
    <w:rsid w:val="00360E2D"/>
    <w:rsid w:val="00364907"/>
    <w:rsid w:val="00374B8D"/>
    <w:rsid w:val="003859A2"/>
    <w:rsid w:val="00387963"/>
    <w:rsid w:val="00394961"/>
    <w:rsid w:val="003A013C"/>
    <w:rsid w:val="003A19F9"/>
    <w:rsid w:val="003A2ED8"/>
    <w:rsid w:val="003A4CFD"/>
    <w:rsid w:val="003A5A68"/>
    <w:rsid w:val="003A653E"/>
    <w:rsid w:val="003B5D00"/>
    <w:rsid w:val="003C4642"/>
    <w:rsid w:val="003C46C5"/>
    <w:rsid w:val="003D1D52"/>
    <w:rsid w:val="003D66D1"/>
    <w:rsid w:val="003D6DBB"/>
    <w:rsid w:val="003E4CCA"/>
    <w:rsid w:val="003E6C28"/>
    <w:rsid w:val="003E7A18"/>
    <w:rsid w:val="00401E09"/>
    <w:rsid w:val="00403AC6"/>
    <w:rsid w:val="00406E62"/>
    <w:rsid w:val="00410414"/>
    <w:rsid w:val="00410D7A"/>
    <w:rsid w:val="00414269"/>
    <w:rsid w:val="00414CFB"/>
    <w:rsid w:val="00422FAF"/>
    <w:rsid w:val="0042486C"/>
    <w:rsid w:val="00425F01"/>
    <w:rsid w:val="00427F65"/>
    <w:rsid w:val="00430FD3"/>
    <w:rsid w:val="00433CD2"/>
    <w:rsid w:val="0044002E"/>
    <w:rsid w:val="0044018B"/>
    <w:rsid w:val="00446272"/>
    <w:rsid w:val="00446F20"/>
    <w:rsid w:val="00447617"/>
    <w:rsid w:val="00451B0F"/>
    <w:rsid w:val="00454177"/>
    <w:rsid w:val="004571D3"/>
    <w:rsid w:val="0046203E"/>
    <w:rsid w:val="0046245D"/>
    <w:rsid w:val="00465844"/>
    <w:rsid w:val="00466000"/>
    <w:rsid w:val="00471DC2"/>
    <w:rsid w:val="00477412"/>
    <w:rsid w:val="00485158"/>
    <w:rsid w:val="00486996"/>
    <w:rsid w:val="00491BA5"/>
    <w:rsid w:val="00495C99"/>
    <w:rsid w:val="004B3622"/>
    <w:rsid w:val="004B5345"/>
    <w:rsid w:val="004C0F3D"/>
    <w:rsid w:val="004C17F6"/>
    <w:rsid w:val="004C71F3"/>
    <w:rsid w:val="004D3D28"/>
    <w:rsid w:val="004D562C"/>
    <w:rsid w:val="004D646C"/>
    <w:rsid w:val="004D7770"/>
    <w:rsid w:val="004E0275"/>
    <w:rsid w:val="004E57DB"/>
    <w:rsid w:val="004F259A"/>
    <w:rsid w:val="00504032"/>
    <w:rsid w:val="00505BCA"/>
    <w:rsid w:val="005069E8"/>
    <w:rsid w:val="00511924"/>
    <w:rsid w:val="00512C82"/>
    <w:rsid w:val="00516EBA"/>
    <w:rsid w:val="00523C04"/>
    <w:rsid w:val="005306E4"/>
    <w:rsid w:val="00530B21"/>
    <w:rsid w:val="00534D4F"/>
    <w:rsid w:val="00535472"/>
    <w:rsid w:val="00535C26"/>
    <w:rsid w:val="005428E9"/>
    <w:rsid w:val="0054537B"/>
    <w:rsid w:val="0054625C"/>
    <w:rsid w:val="00546D4F"/>
    <w:rsid w:val="00550238"/>
    <w:rsid w:val="00551CFC"/>
    <w:rsid w:val="00556BB6"/>
    <w:rsid w:val="00561D5E"/>
    <w:rsid w:val="00566F39"/>
    <w:rsid w:val="00567465"/>
    <w:rsid w:val="00567629"/>
    <w:rsid w:val="00571CF8"/>
    <w:rsid w:val="0058327D"/>
    <w:rsid w:val="005861B4"/>
    <w:rsid w:val="00587019"/>
    <w:rsid w:val="005874FE"/>
    <w:rsid w:val="00594229"/>
    <w:rsid w:val="005948A1"/>
    <w:rsid w:val="005A0BAE"/>
    <w:rsid w:val="005A53CE"/>
    <w:rsid w:val="005A7935"/>
    <w:rsid w:val="005B3F50"/>
    <w:rsid w:val="005B6A54"/>
    <w:rsid w:val="005B7834"/>
    <w:rsid w:val="005C10B5"/>
    <w:rsid w:val="005C1D73"/>
    <w:rsid w:val="005C4543"/>
    <w:rsid w:val="005C632A"/>
    <w:rsid w:val="005C6C8D"/>
    <w:rsid w:val="005D0B93"/>
    <w:rsid w:val="005D22A4"/>
    <w:rsid w:val="005D48A5"/>
    <w:rsid w:val="005E1342"/>
    <w:rsid w:val="005E5779"/>
    <w:rsid w:val="005E65AE"/>
    <w:rsid w:val="005E784B"/>
    <w:rsid w:val="005F03AB"/>
    <w:rsid w:val="005F1242"/>
    <w:rsid w:val="005F134B"/>
    <w:rsid w:val="005F5D64"/>
    <w:rsid w:val="005F6C6F"/>
    <w:rsid w:val="005F7DAA"/>
    <w:rsid w:val="00602FC4"/>
    <w:rsid w:val="00603894"/>
    <w:rsid w:val="00606634"/>
    <w:rsid w:val="00611639"/>
    <w:rsid w:val="006163AF"/>
    <w:rsid w:val="00630279"/>
    <w:rsid w:val="00636811"/>
    <w:rsid w:val="00636968"/>
    <w:rsid w:val="00636BA1"/>
    <w:rsid w:val="006374B0"/>
    <w:rsid w:val="00637B3C"/>
    <w:rsid w:val="006402B8"/>
    <w:rsid w:val="0064051E"/>
    <w:rsid w:val="0064189D"/>
    <w:rsid w:val="00643A75"/>
    <w:rsid w:val="00652E20"/>
    <w:rsid w:val="00657972"/>
    <w:rsid w:val="00657ED0"/>
    <w:rsid w:val="006623A9"/>
    <w:rsid w:val="00663D18"/>
    <w:rsid w:val="00664485"/>
    <w:rsid w:val="006656B9"/>
    <w:rsid w:val="006661CB"/>
    <w:rsid w:val="00667731"/>
    <w:rsid w:val="00670D72"/>
    <w:rsid w:val="00673B8B"/>
    <w:rsid w:val="00673C79"/>
    <w:rsid w:val="00691584"/>
    <w:rsid w:val="00694F81"/>
    <w:rsid w:val="00696264"/>
    <w:rsid w:val="00697D6A"/>
    <w:rsid w:val="006A37A8"/>
    <w:rsid w:val="006A42D3"/>
    <w:rsid w:val="006A6C96"/>
    <w:rsid w:val="006A6D4B"/>
    <w:rsid w:val="006C1064"/>
    <w:rsid w:val="006C109C"/>
    <w:rsid w:val="006C59D8"/>
    <w:rsid w:val="006C7CB1"/>
    <w:rsid w:val="006D0488"/>
    <w:rsid w:val="006D6123"/>
    <w:rsid w:val="006E1782"/>
    <w:rsid w:val="006F1CA6"/>
    <w:rsid w:val="006F2D39"/>
    <w:rsid w:val="006F4E9A"/>
    <w:rsid w:val="00701CD0"/>
    <w:rsid w:val="007023E7"/>
    <w:rsid w:val="00703E20"/>
    <w:rsid w:val="00705B94"/>
    <w:rsid w:val="0071050F"/>
    <w:rsid w:val="0071054E"/>
    <w:rsid w:val="00712A77"/>
    <w:rsid w:val="00723C72"/>
    <w:rsid w:val="00730A8D"/>
    <w:rsid w:val="0073198D"/>
    <w:rsid w:val="0073784A"/>
    <w:rsid w:val="0074144D"/>
    <w:rsid w:val="0074261A"/>
    <w:rsid w:val="00750F0B"/>
    <w:rsid w:val="00752D39"/>
    <w:rsid w:val="00763C68"/>
    <w:rsid w:val="007645A5"/>
    <w:rsid w:val="00764EE7"/>
    <w:rsid w:val="0077151E"/>
    <w:rsid w:val="007743F0"/>
    <w:rsid w:val="00776497"/>
    <w:rsid w:val="0078769B"/>
    <w:rsid w:val="00792095"/>
    <w:rsid w:val="007925D9"/>
    <w:rsid w:val="00794A9E"/>
    <w:rsid w:val="00795BE7"/>
    <w:rsid w:val="007A7DC0"/>
    <w:rsid w:val="007B016B"/>
    <w:rsid w:val="007B0808"/>
    <w:rsid w:val="007B0C0A"/>
    <w:rsid w:val="007B1024"/>
    <w:rsid w:val="007B24DA"/>
    <w:rsid w:val="007B39DA"/>
    <w:rsid w:val="007B4D06"/>
    <w:rsid w:val="007B50B0"/>
    <w:rsid w:val="007B7B60"/>
    <w:rsid w:val="007C60B3"/>
    <w:rsid w:val="007C7027"/>
    <w:rsid w:val="007D5C27"/>
    <w:rsid w:val="007E19AD"/>
    <w:rsid w:val="007E4EC0"/>
    <w:rsid w:val="007E62B2"/>
    <w:rsid w:val="007E639A"/>
    <w:rsid w:val="007F0755"/>
    <w:rsid w:val="007F2DC0"/>
    <w:rsid w:val="00803125"/>
    <w:rsid w:val="008032D8"/>
    <w:rsid w:val="0080387F"/>
    <w:rsid w:val="008045BE"/>
    <w:rsid w:val="00813433"/>
    <w:rsid w:val="00821997"/>
    <w:rsid w:val="008220AF"/>
    <w:rsid w:val="008252E0"/>
    <w:rsid w:val="00826473"/>
    <w:rsid w:val="0083421B"/>
    <w:rsid w:val="00841759"/>
    <w:rsid w:val="00850A53"/>
    <w:rsid w:val="00852519"/>
    <w:rsid w:val="00862417"/>
    <w:rsid w:val="00863A23"/>
    <w:rsid w:val="008750B2"/>
    <w:rsid w:val="008750B8"/>
    <w:rsid w:val="008824C3"/>
    <w:rsid w:val="008842EF"/>
    <w:rsid w:val="00885CEB"/>
    <w:rsid w:val="0089125B"/>
    <w:rsid w:val="00895ACA"/>
    <w:rsid w:val="0089610A"/>
    <w:rsid w:val="008A3623"/>
    <w:rsid w:val="008A5602"/>
    <w:rsid w:val="008A6FEC"/>
    <w:rsid w:val="008B0FC7"/>
    <w:rsid w:val="008B7ECB"/>
    <w:rsid w:val="008C3E6B"/>
    <w:rsid w:val="008C5047"/>
    <w:rsid w:val="008C7733"/>
    <w:rsid w:val="008D1574"/>
    <w:rsid w:val="008D2513"/>
    <w:rsid w:val="008F2A66"/>
    <w:rsid w:val="00901D38"/>
    <w:rsid w:val="00902F09"/>
    <w:rsid w:val="00907317"/>
    <w:rsid w:val="009134FB"/>
    <w:rsid w:val="0091715B"/>
    <w:rsid w:val="009176AF"/>
    <w:rsid w:val="009232A5"/>
    <w:rsid w:val="00925D8E"/>
    <w:rsid w:val="00927DCB"/>
    <w:rsid w:val="00930546"/>
    <w:rsid w:val="009308F0"/>
    <w:rsid w:val="0093093C"/>
    <w:rsid w:val="00940D83"/>
    <w:rsid w:val="00943A2D"/>
    <w:rsid w:val="00944F0C"/>
    <w:rsid w:val="00947253"/>
    <w:rsid w:val="00951800"/>
    <w:rsid w:val="00957642"/>
    <w:rsid w:val="009577F8"/>
    <w:rsid w:val="00960A4B"/>
    <w:rsid w:val="00961E25"/>
    <w:rsid w:val="00962CBD"/>
    <w:rsid w:val="00964315"/>
    <w:rsid w:val="00970225"/>
    <w:rsid w:val="0097176A"/>
    <w:rsid w:val="009719E9"/>
    <w:rsid w:val="00975D8B"/>
    <w:rsid w:val="00981C2E"/>
    <w:rsid w:val="0099599C"/>
    <w:rsid w:val="009965E0"/>
    <w:rsid w:val="009978D2"/>
    <w:rsid w:val="009A6337"/>
    <w:rsid w:val="009A6893"/>
    <w:rsid w:val="009B3D65"/>
    <w:rsid w:val="009B7DCB"/>
    <w:rsid w:val="009C046F"/>
    <w:rsid w:val="009C6053"/>
    <w:rsid w:val="009D1FD7"/>
    <w:rsid w:val="009D3D4C"/>
    <w:rsid w:val="009D4D46"/>
    <w:rsid w:val="009E4E8C"/>
    <w:rsid w:val="009E510E"/>
    <w:rsid w:val="009F5DE9"/>
    <w:rsid w:val="00A02190"/>
    <w:rsid w:val="00A02BB9"/>
    <w:rsid w:val="00A0670E"/>
    <w:rsid w:val="00A10C72"/>
    <w:rsid w:val="00A144D9"/>
    <w:rsid w:val="00A16C06"/>
    <w:rsid w:val="00A27254"/>
    <w:rsid w:val="00A32EA1"/>
    <w:rsid w:val="00A3303F"/>
    <w:rsid w:val="00A3587E"/>
    <w:rsid w:val="00A401E5"/>
    <w:rsid w:val="00A40BEA"/>
    <w:rsid w:val="00A47BD4"/>
    <w:rsid w:val="00A50BF0"/>
    <w:rsid w:val="00A50CBF"/>
    <w:rsid w:val="00A541A7"/>
    <w:rsid w:val="00A56A9E"/>
    <w:rsid w:val="00A56E06"/>
    <w:rsid w:val="00A61FE8"/>
    <w:rsid w:val="00A6219A"/>
    <w:rsid w:val="00A66A35"/>
    <w:rsid w:val="00A76396"/>
    <w:rsid w:val="00A83C2F"/>
    <w:rsid w:val="00A861B9"/>
    <w:rsid w:val="00A8713B"/>
    <w:rsid w:val="00A8765E"/>
    <w:rsid w:val="00A87750"/>
    <w:rsid w:val="00A87931"/>
    <w:rsid w:val="00A87F66"/>
    <w:rsid w:val="00A944DC"/>
    <w:rsid w:val="00A94780"/>
    <w:rsid w:val="00A97DC6"/>
    <w:rsid w:val="00AA4098"/>
    <w:rsid w:val="00AA6FED"/>
    <w:rsid w:val="00AB064C"/>
    <w:rsid w:val="00AC0E72"/>
    <w:rsid w:val="00AC1256"/>
    <w:rsid w:val="00AC2F84"/>
    <w:rsid w:val="00AC32F2"/>
    <w:rsid w:val="00AD109D"/>
    <w:rsid w:val="00AD36F9"/>
    <w:rsid w:val="00AD5134"/>
    <w:rsid w:val="00AE6BE5"/>
    <w:rsid w:val="00AE7026"/>
    <w:rsid w:val="00AE7172"/>
    <w:rsid w:val="00AE7FB6"/>
    <w:rsid w:val="00AF203F"/>
    <w:rsid w:val="00AF4222"/>
    <w:rsid w:val="00AF4677"/>
    <w:rsid w:val="00AF727E"/>
    <w:rsid w:val="00B00FB8"/>
    <w:rsid w:val="00B02056"/>
    <w:rsid w:val="00B102D0"/>
    <w:rsid w:val="00B128F7"/>
    <w:rsid w:val="00B1453B"/>
    <w:rsid w:val="00B145A1"/>
    <w:rsid w:val="00B159F0"/>
    <w:rsid w:val="00B1696A"/>
    <w:rsid w:val="00B17322"/>
    <w:rsid w:val="00B21728"/>
    <w:rsid w:val="00B24EB8"/>
    <w:rsid w:val="00B31835"/>
    <w:rsid w:val="00B3416F"/>
    <w:rsid w:val="00B34D62"/>
    <w:rsid w:val="00B35FE0"/>
    <w:rsid w:val="00B50C93"/>
    <w:rsid w:val="00B52C00"/>
    <w:rsid w:val="00B53A7A"/>
    <w:rsid w:val="00B53A8F"/>
    <w:rsid w:val="00B566BA"/>
    <w:rsid w:val="00B62EB0"/>
    <w:rsid w:val="00B64500"/>
    <w:rsid w:val="00B73A7A"/>
    <w:rsid w:val="00B756C5"/>
    <w:rsid w:val="00B77B9B"/>
    <w:rsid w:val="00B80CF5"/>
    <w:rsid w:val="00B81DD8"/>
    <w:rsid w:val="00B83A56"/>
    <w:rsid w:val="00B87B67"/>
    <w:rsid w:val="00B91052"/>
    <w:rsid w:val="00B95806"/>
    <w:rsid w:val="00BA2C21"/>
    <w:rsid w:val="00BB0496"/>
    <w:rsid w:val="00BB115A"/>
    <w:rsid w:val="00BB4BC1"/>
    <w:rsid w:val="00BB5D50"/>
    <w:rsid w:val="00BC1007"/>
    <w:rsid w:val="00BC5D24"/>
    <w:rsid w:val="00BC64B7"/>
    <w:rsid w:val="00BC6C68"/>
    <w:rsid w:val="00BD0C0F"/>
    <w:rsid w:val="00BD1D2C"/>
    <w:rsid w:val="00BD314C"/>
    <w:rsid w:val="00BE023B"/>
    <w:rsid w:val="00BE4937"/>
    <w:rsid w:val="00BF15B5"/>
    <w:rsid w:val="00BF532A"/>
    <w:rsid w:val="00C02021"/>
    <w:rsid w:val="00C04D72"/>
    <w:rsid w:val="00C13F0E"/>
    <w:rsid w:val="00C254C6"/>
    <w:rsid w:val="00C26E0A"/>
    <w:rsid w:val="00C275C2"/>
    <w:rsid w:val="00C31AB5"/>
    <w:rsid w:val="00C33B3D"/>
    <w:rsid w:val="00C349AD"/>
    <w:rsid w:val="00C36025"/>
    <w:rsid w:val="00C40815"/>
    <w:rsid w:val="00C4138A"/>
    <w:rsid w:val="00C415FF"/>
    <w:rsid w:val="00C41D2E"/>
    <w:rsid w:val="00C52BFD"/>
    <w:rsid w:val="00C53B1F"/>
    <w:rsid w:val="00C61270"/>
    <w:rsid w:val="00C7077C"/>
    <w:rsid w:val="00C80594"/>
    <w:rsid w:val="00C81000"/>
    <w:rsid w:val="00C829AD"/>
    <w:rsid w:val="00C84839"/>
    <w:rsid w:val="00C8659A"/>
    <w:rsid w:val="00C87FE3"/>
    <w:rsid w:val="00C90B88"/>
    <w:rsid w:val="00C91A8D"/>
    <w:rsid w:val="00C925C9"/>
    <w:rsid w:val="00C93C4D"/>
    <w:rsid w:val="00CA6B56"/>
    <w:rsid w:val="00CB0125"/>
    <w:rsid w:val="00CB2310"/>
    <w:rsid w:val="00CB3D8F"/>
    <w:rsid w:val="00CB4623"/>
    <w:rsid w:val="00CC1287"/>
    <w:rsid w:val="00CC7CAF"/>
    <w:rsid w:val="00CD0218"/>
    <w:rsid w:val="00CD0954"/>
    <w:rsid w:val="00CD0C23"/>
    <w:rsid w:val="00CD101B"/>
    <w:rsid w:val="00CD1B96"/>
    <w:rsid w:val="00CD24CD"/>
    <w:rsid w:val="00CD493F"/>
    <w:rsid w:val="00CE0800"/>
    <w:rsid w:val="00CE12F2"/>
    <w:rsid w:val="00CE48DC"/>
    <w:rsid w:val="00CE4DD6"/>
    <w:rsid w:val="00CE7DE0"/>
    <w:rsid w:val="00CF0068"/>
    <w:rsid w:val="00CF1A95"/>
    <w:rsid w:val="00CF2C0C"/>
    <w:rsid w:val="00D02423"/>
    <w:rsid w:val="00D04E6E"/>
    <w:rsid w:val="00D07A0F"/>
    <w:rsid w:val="00D11CA9"/>
    <w:rsid w:val="00D11E24"/>
    <w:rsid w:val="00D136FA"/>
    <w:rsid w:val="00D138C6"/>
    <w:rsid w:val="00D1453B"/>
    <w:rsid w:val="00D153D2"/>
    <w:rsid w:val="00D209DB"/>
    <w:rsid w:val="00D21463"/>
    <w:rsid w:val="00D221CC"/>
    <w:rsid w:val="00D32F7D"/>
    <w:rsid w:val="00D42222"/>
    <w:rsid w:val="00D43041"/>
    <w:rsid w:val="00D446C3"/>
    <w:rsid w:val="00D45DF9"/>
    <w:rsid w:val="00D46BEE"/>
    <w:rsid w:val="00D5453A"/>
    <w:rsid w:val="00D60596"/>
    <w:rsid w:val="00D607F4"/>
    <w:rsid w:val="00D65445"/>
    <w:rsid w:val="00D66E80"/>
    <w:rsid w:val="00D72A50"/>
    <w:rsid w:val="00D879F5"/>
    <w:rsid w:val="00D92B28"/>
    <w:rsid w:val="00D9466A"/>
    <w:rsid w:val="00D9501C"/>
    <w:rsid w:val="00D95DE3"/>
    <w:rsid w:val="00D962B5"/>
    <w:rsid w:val="00DA1D06"/>
    <w:rsid w:val="00DA29BC"/>
    <w:rsid w:val="00DA47E3"/>
    <w:rsid w:val="00DA60F6"/>
    <w:rsid w:val="00DB1DCE"/>
    <w:rsid w:val="00DB22AD"/>
    <w:rsid w:val="00DB2F0F"/>
    <w:rsid w:val="00DB3C1A"/>
    <w:rsid w:val="00DB4DCB"/>
    <w:rsid w:val="00DB50FF"/>
    <w:rsid w:val="00DB66DB"/>
    <w:rsid w:val="00DB7627"/>
    <w:rsid w:val="00DB7B1B"/>
    <w:rsid w:val="00DC365C"/>
    <w:rsid w:val="00DC7EBB"/>
    <w:rsid w:val="00DD2B0C"/>
    <w:rsid w:val="00DD6DFE"/>
    <w:rsid w:val="00DE137C"/>
    <w:rsid w:val="00DE3638"/>
    <w:rsid w:val="00DE4E93"/>
    <w:rsid w:val="00DF02C5"/>
    <w:rsid w:val="00DF0D14"/>
    <w:rsid w:val="00DF5543"/>
    <w:rsid w:val="00E001C9"/>
    <w:rsid w:val="00E01549"/>
    <w:rsid w:val="00E06F12"/>
    <w:rsid w:val="00E10055"/>
    <w:rsid w:val="00E10229"/>
    <w:rsid w:val="00E10527"/>
    <w:rsid w:val="00E14E5B"/>
    <w:rsid w:val="00E15D37"/>
    <w:rsid w:val="00E21CE2"/>
    <w:rsid w:val="00E2516A"/>
    <w:rsid w:val="00E26EEB"/>
    <w:rsid w:val="00E3212A"/>
    <w:rsid w:val="00E3562F"/>
    <w:rsid w:val="00E37CB2"/>
    <w:rsid w:val="00E4108D"/>
    <w:rsid w:val="00E50977"/>
    <w:rsid w:val="00E50F17"/>
    <w:rsid w:val="00E51347"/>
    <w:rsid w:val="00E66B97"/>
    <w:rsid w:val="00E67A10"/>
    <w:rsid w:val="00E73895"/>
    <w:rsid w:val="00E74D53"/>
    <w:rsid w:val="00E756ED"/>
    <w:rsid w:val="00E76C7D"/>
    <w:rsid w:val="00E76CB6"/>
    <w:rsid w:val="00E77FE6"/>
    <w:rsid w:val="00E81F9F"/>
    <w:rsid w:val="00E87384"/>
    <w:rsid w:val="00E90613"/>
    <w:rsid w:val="00E91AAC"/>
    <w:rsid w:val="00E92A07"/>
    <w:rsid w:val="00EA129C"/>
    <w:rsid w:val="00EA229D"/>
    <w:rsid w:val="00EA3D52"/>
    <w:rsid w:val="00EC65F7"/>
    <w:rsid w:val="00EC6A75"/>
    <w:rsid w:val="00ED4649"/>
    <w:rsid w:val="00EE3CBB"/>
    <w:rsid w:val="00EE7F48"/>
    <w:rsid w:val="00EF1B25"/>
    <w:rsid w:val="00EF4D20"/>
    <w:rsid w:val="00EF5AA9"/>
    <w:rsid w:val="00F016D8"/>
    <w:rsid w:val="00F0534D"/>
    <w:rsid w:val="00F06723"/>
    <w:rsid w:val="00F12293"/>
    <w:rsid w:val="00F12A4B"/>
    <w:rsid w:val="00F12DC3"/>
    <w:rsid w:val="00F13368"/>
    <w:rsid w:val="00F15FED"/>
    <w:rsid w:val="00F166B3"/>
    <w:rsid w:val="00F23F01"/>
    <w:rsid w:val="00F24582"/>
    <w:rsid w:val="00F30437"/>
    <w:rsid w:val="00F31AFB"/>
    <w:rsid w:val="00F32849"/>
    <w:rsid w:val="00F33A90"/>
    <w:rsid w:val="00F3766F"/>
    <w:rsid w:val="00F37C02"/>
    <w:rsid w:val="00F37E90"/>
    <w:rsid w:val="00F43699"/>
    <w:rsid w:val="00F438C1"/>
    <w:rsid w:val="00F44897"/>
    <w:rsid w:val="00F44EFA"/>
    <w:rsid w:val="00F52B76"/>
    <w:rsid w:val="00F56FA8"/>
    <w:rsid w:val="00F6153E"/>
    <w:rsid w:val="00F61F56"/>
    <w:rsid w:val="00F64361"/>
    <w:rsid w:val="00F70675"/>
    <w:rsid w:val="00F7232F"/>
    <w:rsid w:val="00F7320F"/>
    <w:rsid w:val="00F74115"/>
    <w:rsid w:val="00F74B2F"/>
    <w:rsid w:val="00F74C82"/>
    <w:rsid w:val="00F76300"/>
    <w:rsid w:val="00F83838"/>
    <w:rsid w:val="00F84C4B"/>
    <w:rsid w:val="00F85898"/>
    <w:rsid w:val="00F87839"/>
    <w:rsid w:val="00F94D42"/>
    <w:rsid w:val="00F95116"/>
    <w:rsid w:val="00F969F4"/>
    <w:rsid w:val="00F96C30"/>
    <w:rsid w:val="00FA0C6F"/>
    <w:rsid w:val="00FA44E6"/>
    <w:rsid w:val="00FA66A0"/>
    <w:rsid w:val="00FA7A11"/>
    <w:rsid w:val="00FB07E0"/>
    <w:rsid w:val="00FB16F9"/>
    <w:rsid w:val="00FB2729"/>
    <w:rsid w:val="00FB2B90"/>
    <w:rsid w:val="00FB36CB"/>
    <w:rsid w:val="00FB5309"/>
    <w:rsid w:val="00FB5D92"/>
    <w:rsid w:val="00FC6798"/>
    <w:rsid w:val="00FD37B9"/>
    <w:rsid w:val="00FD3987"/>
    <w:rsid w:val="00FD4B59"/>
    <w:rsid w:val="00FD6398"/>
    <w:rsid w:val="00FE00CA"/>
    <w:rsid w:val="00FE2666"/>
    <w:rsid w:val="00FE55BD"/>
    <w:rsid w:val="00FF6B0B"/>
    <w:rsid w:val="00FF7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AD5D6"/>
  <w15:chartTrackingRefBased/>
  <w15:docId w15:val="{301E9CA0-BB63-4E41-8122-5E329460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93C"/>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3093C"/>
    <w:rPr>
      <w:rFonts w:ascii=".VnTime" w:hAnsi=".VnTime"/>
    </w:rPr>
  </w:style>
  <w:style w:type="character" w:customStyle="1" w:styleId="BodyTextChar">
    <w:name w:val="Body Text Char"/>
    <w:basedOn w:val="DefaultParagraphFont"/>
    <w:link w:val="BodyText"/>
    <w:rsid w:val="0093093C"/>
    <w:rPr>
      <w:rFonts w:ascii=".VnTime" w:eastAsia="Times New Roman" w:hAnsi=".VnTime" w:cs="Times New Roman"/>
      <w:szCs w:val="20"/>
    </w:rPr>
  </w:style>
  <w:style w:type="paragraph" w:styleId="Footer">
    <w:name w:val="footer"/>
    <w:basedOn w:val="Normal"/>
    <w:link w:val="FooterChar"/>
    <w:uiPriority w:val="99"/>
    <w:rsid w:val="0093093C"/>
    <w:pPr>
      <w:tabs>
        <w:tab w:val="center" w:pos="4320"/>
        <w:tab w:val="right" w:pos="8640"/>
      </w:tabs>
    </w:pPr>
  </w:style>
  <w:style w:type="character" w:customStyle="1" w:styleId="FooterChar">
    <w:name w:val="Footer Char"/>
    <w:basedOn w:val="DefaultParagraphFont"/>
    <w:link w:val="Footer"/>
    <w:uiPriority w:val="99"/>
    <w:rsid w:val="0093093C"/>
    <w:rPr>
      <w:rFonts w:eastAsia="Times New Roman" w:cs="Times New Roman"/>
      <w:szCs w:val="20"/>
    </w:rPr>
  </w:style>
  <w:style w:type="character" w:styleId="PageNumber">
    <w:name w:val="page number"/>
    <w:basedOn w:val="DefaultParagraphFont"/>
    <w:rsid w:val="0093093C"/>
  </w:style>
  <w:style w:type="paragraph" w:styleId="Header">
    <w:name w:val="header"/>
    <w:basedOn w:val="Normal"/>
    <w:link w:val="HeaderChar"/>
    <w:uiPriority w:val="99"/>
    <w:rsid w:val="0093093C"/>
    <w:pPr>
      <w:tabs>
        <w:tab w:val="center" w:pos="4320"/>
        <w:tab w:val="right" w:pos="8640"/>
      </w:tabs>
    </w:pPr>
  </w:style>
  <w:style w:type="character" w:customStyle="1" w:styleId="HeaderChar">
    <w:name w:val="Header Char"/>
    <w:basedOn w:val="DefaultParagraphFont"/>
    <w:link w:val="Header"/>
    <w:uiPriority w:val="99"/>
    <w:rsid w:val="0093093C"/>
    <w:rPr>
      <w:rFonts w:eastAsia="Times New Roman" w:cs="Times New Roman"/>
      <w:szCs w:val="20"/>
    </w:rPr>
  </w:style>
  <w:style w:type="character" w:customStyle="1" w:styleId="Bodytext2">
    <w:name w:val="Body text (2)_"/>
    <w:link w:val="Bodytext20"/>
    <w:uiPriority w:val="99"/>
    <w:locked/>
    <w:rsid w:val="0093093C"/>
    <w:rPr>
      <w:szCs w:val="28"/>
      <w:shd w:val="clear" w:color="auto" w:fill="FFFFFF"/>
    </w:rPr>
  </w:style>
  <w:style w:type="paragraph" w:customStyle="1" w:styleId="Bodytext20">
    <w:name w:val="Body text (2)"/>
    <w:basedOn w:val="Normal"/>
    <w:link w:val="Bodytext2"/>
    <w:rsid w:val="0093093C"/>
    <w:pPr>
      <w:widowControl w:val="0"/>
      <w:shd w:val="clear" w:color="auto" w:fill="FFFFFF"/>
      <w:spacing w:before="60" w:after="60" w:line="385" w:lineRule="exact"/>
      <w:jc w:val="both"/>
    </w:pPr>
    <w:rPr>
      <w:rFonts w:eastAsiaTheme="minorHAnsi" w:cstheme="minorBidi"/>
      <w:szCs w:val="28"/>
    </w:rPr>
  </w:style>
  <w:style w:type="paragraph" w:styleId="BalloonText">
    <w:name w:val="Balloon Text"/>
    <w:basedOn w:val="Normal"/>
    <w:link w:val="BalloonTextChar"/>
    <w:uiPriority w:val="99"/>
    <w:semiHidden/>
    <w:unhideWhenUsed/>
    <w:rsid w:val="00E14E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E5B"/>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7B0C0A"/>
    <w:rPr>
      <w:sz w:val="20"/>
    </w:rPr>
  </w:style>
  <w:style w:type="character" w:customStyle="1" w:styleId="FootnoteTextChar">
    <w:name w:val="Footnote Text Char"/>
    <w:basedOn w:val="DefaultParagraphFont"/>
    <w:link w:val="FootnoteText"/>
    <w:uiPriority w:val="99"/>
    <w:semiHidden/>
    <w:rsid w:val="007B0C0A"/>
    <w:rPr>
      <w:rFonts w:eastAsia="Times New Roman" w:cs="Times New Roman"/>
      <w:sz w:val="20"/>
      <w:szCs w:val="20"/>
    </w:rPr>
  </w:style>
  <w:style w:type="character" w:styleId="FootnoteReference">
    <w:name w:val="footnote reference"/>
    <w:basedOn w:val="DefaultParagraphFont"/>
    <w:uiPriority w:val="99"/>
    <w:semiHidden/>
    <w:unhideWhenUsed/>
    <w:rsid w:val="007B0C0A"/>
    <w:rPr>
      <w:vertAlign w:val="superscript"/>
    </w:rPr>
  </w:style>
  <w:style w:type="character" w:customStyle="1" w:styleId="fontstyle01">
    <w:name w:val="fontstyle01"/>
    <w:rsid w:val="00FE2666"/>
    <w:rPr>
      <w:rFonts w:ascii="TimesNewRomanPSMT" w:hAnsi="TimesNewRomanPSMT" w:hint="default"/>
      <w:b w:val="0"/>
      <w:bCs w:val="0"/>
      <w:i w:val="0"/>
      <w:iCs w:val="0"/>
      <w:color w:val="000000"/>
      <w:sz w:val="26"/>
      <w:szCs w:val="26"/>
    </w:rPr>
  </w:style>
  <w:style w:type="paragraph" w:customStyle="1" w:styleId="Default">
    <w:name w:val="Default"/>
    <w:rsid w:val="008C7733"/>
    <w:pPr>
      <w:autoSpaceDE w:val="0"/>
      <w:autoSpaceDN w:val="0"/>
      <w:adjustRightInd w:val="0"/>
      <w:spacing w:after="0" w:line="240" w:lineRule="auto"/>
    </w:pPr>
    <w:rPr>
      <w:rFonts w:cs="Times New Roman"/>
      <w:color w:val="000000"/>
      <w:sz w:val="24"/>
      <w:szCs w:val="24"/>
      <w:lang w:val="en-GB"/>
    </w:rPr>
  </w:style>
  <w:style w:type="character" w:styleId="Strong">
    <w:name w:val="Strong"/>
    <w:basedOn w:val="DefaultParagraphFont"/>
    <w:uiPriority w:val="22"/>
    <w:qFormat/>
    <w:rsid w:val="00F24582"/>
    <w:rPr>
      <w:b/>
      <w:bCs/>
    </w:rPr>
  </w:style>
  <w:style w:type="character" w:styleId="Emphasis">
    <w:name w:val="Emphasis"/>
    <w:basedOn w:val="DefaultParagraphFont"/>
    <w:uiPriority w:val="20"/>
    <w:qFormat/>
    <w:rsid w:val="00F24582"/>
    <w:rPr>
      <w:i/>
      <w:iCs/>
    </w:rPr>
  </w:style>
  <w:style w:type="paragraph" w:styleId="NormalWeb">
    <w:name w:val="Normal (Web)"/>
    <w:basedOn w:val="Normal"/>
    <w:uiPriority w:val="99"/>
    <w:semiHidden/>
    <w:unhideWhenUsed/>
    <w:rsid w:val="00CF0068"/>
    <w:pPr>
      <w:spacing w:before="100" w:beforeAutospacing="1" w:after="100" w:afterAutospacing="1"/>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749536">
      <w:bodyDiv w:val="1"/>
      <w:marLeft w:val="0"/>
      <w:marRight w:val="0"/>
      <w:marTop w:val="0"/>
      <w:marBottom w:val="0"/>
      <w:divBdr>
        <w:top w:val="none" w:sz="0" w:space="0" w:color="auto"/>
        <w:left w:val="none" w:sz="0" w:space="0" w:color="auto"/>
        <w:bottom w:val="none" w:sz="0" w:space="0" w:color="auto"/>
        <w:right w:val="none" w:sz="0" w:space="0" w:color="auto"/>
      </w:divBdr>
    </w:div>
    <w:div w:id="531961962">
      <w:bodyDiv w:val="1"/>
      <w:marLeft w:val="0"/>
      <w:marRight w:val="0"/>
      <w:marTop w:val="0"/>
      <w:marBottom w:val="0"/>
      <w:divBdr>
        <w:top w:val="none" w:sz="0" w:space="0" w:color="auto"/>
        <w:left w:val="none" w:sz="0" w:space="0" w:color="auto"/>
        <w:bottom w:val="none" w:sz="0" w:space="0" w:color="auto"/>
        <w:right w:val="none" w:sz="0" w:space="0" w:color="auto"/>
      </w:divBdr>
    </w:div>
    <w:div w:id="1164203658">
      <w:bodyDiv w:val="1"/>
      <w:marLeft w:val="0"/>
      <w:marRight w:val="0"/>
      <w:marTop w:val="0"/>
      <w:marBottom w:val="0"/>
      <w:divBdr>
        <w:top w:val="none" w:sz="0" w:space="0" w:color="auto"/>
        <w:left w:val="none" w:sz="0" w:space="0" w:color="auto"/>
        <w:bottom w:val="none" w:sz="0" w:space="0" w:color="auto"/>
        <w:right w:val="none" w:sz="0" w:space="0" w:color="auto"/>
      </w:divBdr>
    </w:div>
    <w:div w:id="1448157058">
      <w:bodyDiv w:val="1"/>
      <w:marLeft w:val="0"/>
      <w:marRight w:val="0"/>
      <w:marTop w:val="0"/>
      <w:marBottom w:val="0"/>
      <w:divBdr>
        <w:top w:val="none" w:sz="0" w:space="0" w:color="auto"/>
        <w:left w:val="none" w:sz="0" w:space="0" w:color="auto"/>
        <w:bottom w:val="none" w:sz="0" w:space="0" w:color="auto"/>
        <w:right w:val="none" w:sz="0" w:space="0" w:color="auto"/>
      </w:divBdr>
    </w:div>
    <w:div w:id="175447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DC24B5-AE68-4297-BFB2-D9DEF252C44C}">
  <ds:schemaRefs>
    <ds:schemaRef ds:uri="http://schemas.openxmlformats.org/officeDocument/2006/bibliography"/>
  </ds:schemaRefs>
</ds:datastoreItem>
</file>

<file path=customXml/itemProps2.xml><?xml version="1.0" encoding="utf-8"?>
<ds:datastoreItem xmlns:ds="http://schemas.openxmlformats.org/officeDocument/2006/customXml" ds:itemID="{2E5AB812-5E8C-4DBD-B1F7-2731C348E840}"/>
</file>

<file path=customXml/itemProps3.xml><?xml version="1.0" encoding="utf-8"?>
<ds:datastoreItem xmlns:ds="http://schemas.openxmlformats.org/officeDocument/2006/customXml" ds:itemID="{78285943-D945-499F-ACA5-AC858143337A}"/>
</file>

<file path=customXml/itemProps4.xml><?xml version="1.0" encoding="utf-8"?>
<ds:datastoreItem xmlns:ds="http://schemas.openxmlformats.org/officeDocument/2006/customXml" ds:itemID="{A78BEB46-3735-4311-8524-0347E148394B}"/>
</file>

<file path=docProps/app.xml><?xml version="1.0" encoding="utf-8"?>
<Properties xmlns="http://schemas.openxmlformats.org/officeDocument/2006/extended-properties" xmlns:vt="http://schemas.openxmlformats.org/officeDocument/2006/docPropsVTypes">
  <Template>Normal.dotm</Template>
  <TotalTime>141</TotalTime>
  <Pages>8</Pages>
  <Words>2498</Words>
  <Characters>14243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truc ban</dc:creator>
  <cp:keywords/>
  <dc:description/>
  <cp:lastModifiedBy>Nguyen Huu Hoang Anh</cp:lastModifiedBy>
  <cp:revision>29</cp:revision>
  <cp:lastPrinted>2025-11-22T01:47:00Z</cp:lastPrinted>
  <dcterms:created xsi:type="dcterms:W3CDTF">2025-11-21T18:30:00Z</dcterms:created>
  <dcterms:modified xsi:type="dcterms:W3CDTF">2025-11-22T02:01:00Z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