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843"/>
        <w:gridCol w:w="5670"/>
      </w:tblGrid>
      <w:tr w:rsidR="00E95B22" w:rsidRPr="00CD703D" w:rsidTr="0008435B">
        <w:trPr>
          <w:trHeight w:val="977"/>
          <w:jc w:val="center"/>
        </w:trPr>
        <w:tc>
          <w:tcPr>
            <w:tcW w:w="3843" w:type="dxa"/>
          </w:tcPr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CD703D">
              <w:rPr>
                <w:sz w:val="26"/>
                <w:szCs w:val="28"/>
              </w:rPr>
              <w:t>BAN CHỈ ĐẠO TRUNG ƯƠNG</w:t>
            </w:r>
          </w:p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CD703D">
              <w:rPr>
                <w:sz w:val="26"/>
                <w:szCs w:val="28"/>
              </w:rPr>
              <w:t>VỀ PHÒNG</w:t>
            </w:r>
            <w:r w:rsidR="00DF2E85">
              <w:rPr>
                <w:sz w:val="26"/>
                <w:szCs w:val="28"/>
              </w:rPr>
              <w:t>,</w:t>
            </w:r>
            <w:r w:rsidRPr="00CD703D">
              <w:rPr>
                <w:sz w:val="26"/>
                <w:szCs w:val="28"/>
              </w:rPr>
              <w:t xml:space="preserve"> CHỐNG THIÊN TAI</w:t>
            </w:r>
          </w:p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CD703D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CD703D" w:rsidRDefault="00D305EC" w:rsidP="0046771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CD703D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39866063" wp14:editId="732C902D">
                      <wp:simplePos x="0" y="0"/>
                      <wp:positionH relativeFrom="column">
                        <wp:posOffset>453720</wp:posOffset>
                      </wp:positionH>
                      <wp:positionV relativeFrom="paragraph">
                        <wp:posOffset>10795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75pt,.85pt" to="148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VpHCHZAAAABgEAAA8AAAAAAAAAAAAAAAAAdwQAAGRycy9kb3ducmV2LnhtbFBLBQYA&#10;AAAABAAEAPMAAAB9BQAAAAA=&#10;"/>
                  </w:pict>
                </mc:Fallback>
              </mc:AlternateContent>
            </w:r>
            <w:r w:rsidR="00E95B22" w:rsidRPr="00CD703D">
              <w:rPr>
                <w:sz w:val="26"/>
                <w:szCs w:val="28"/>
              </w:rPr>
              <w:t xml:space="preserve">Số:   </w:t>
            </w:r>
            <w:r w:rsidR="00344B63" w:rsidRPr="00CD703D">
              <w:rPr>
                <w:sz w:val="26"/>
                <w:szCs w:val="28"/>
              </w:rPr>
              <w:t xml:space="preserve">   </w:t>
            </w:r>
            <w:r w:rsidR="005A2617" w:rsidRPr="00CD703D">
              <w:rPr>
                <w:sz w:val="26"/>
                <w:szCs w:val="28"/>
              </w:rPr>
              <w:t xml:space="preserve"> </w:t>
            </w:r>
            <w:r w:rsidR="00344B63" w:rsidRPr="00CD703D">
              <w:rPr>
                <w:sz w:val="26"/>
                <w:szCs w:val="28"/>
              </w:rPr>
              <w:t xml:space="preserve"> </w:t>
            </w:r>
            <w:r w:rsidR="003563B2">
              <w:rPr>
                <w:sz w:val="26"/>
                <w:szCs w:val="28"/>
              </w:rPr>
              <w:t xml:space="preserve">  </w:t>
            </w:r>
            <w:r w:rsidR="00344B63" w:rsidRPr="00CD703D">
              <w:rPr>
                <w:sz w:val="26"/>
                <w:szCs w:val="28"/>
              </w:rPr>
              <w:t xml:space="preserve"> </w:t>
            </w:r>
            <w:r w:rsidR="00E95B22" w:rsidRPr="00CD703D">
              <w:rPr>
                <w:sz w:val="26"/>
                <w:szCs w:val="28"/>
              </w:rPr>
              <w:t xml:space="preserve">  /TWPCTT</w:t>
            </w:r>
            <w:r w:rsidR="00CB073B" w:rsidRPr="00CD703D">
              <w:rPr>
                <w:sz w:val="26"/>
                <w:szCs w:val="28"/>
              </w:rPr>
              <w:t>-VP</w:t>
            </w:r>
          </w:p>
        </w:tc>
        <w:tc>
          <w:tcPr>
            <w:tcW w:w="5670" w:type="dxa"/>
          </w:tcPr>
          <w:p w:rsidR="00E95B22" w:rsidRPr="00CD703D" w:rsidRDefault="00E95B22" w:rsidP="00C26C87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CD703D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CD703D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CD703D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CD703D" w:rsidRDefault="00D305EC" w:rsidP="00602D01">
            <w:pPr>
              <w:widowControl w:val="0"/>
              <w:spacing w:before="240" w:line="320" w:lineRule="exact"/>
              <w:jc w:val="right"/>
              <w:rPr>
                <w:i/>
                <w:sz w:val="28"/>
                <w:szCs w:val="28"/>
              </w:rPr>
            </w:pPr>
            <w:r w:rsidRPr="00CD703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99632E5" wp14:editId="122B6E0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27304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2.15pt" to="2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oCCqS9kAAAAHAQAADwAAAAAAAAAAAAAAAAB2BAAAZHJzL2Rvd25yZXYueG1sUEsFBgAA&#10;AAAEAAQA8wAAAHwFAAAAAA==&#10;"/>
                  </w:pict>
                </mc:Fallback>
              </mc:AlternateContent>
            </w:r>
            <w:r w:rsidR="00E01793" w:rsidRPr="00CD703D">
              <w:rPr>
                <w:i/>
                <w:sz w:val="26"/>
                <w:szCs w:val="28"/>
              </w:rPr>
              <w:t xml:space="preserve">Hà Nội, ngày </w:t>
            </w:r>
            <w:r w:rsidR="00B34888">
              <w:rPr>
                <w:i/>
                <w:sz w:val="26"/>
                <w:szCs w:val="28"/>
              </w:rPr>
              <w:t>2</w:t>
            </w:r>
            <w:r w:rsidR="00602D01">
              <w:rPr>
                <w:i/>
                <w:sz w:val="26"/>
                <w:szCs w:val="28"/>
              </w:rPr>
              <w:t>3</w:t>
            </w:r>
            <w:r w:rsidR="00184A4A">
              <w:rPr>
                <w:i/>
                <w:sz w:val="26"/>
                <w:szCs w:val="28"/>
              </w:rPr>
              <w:t xml:space="preserve"> </w:t>
            </w:r>
            <w:r w:rsidR="006B5FDE">
              <w:rPr>
                <w:i/>
                <w:sz w:val="26"/>
                <w:szCs w:val="28"/>
              </w:rPr>
              <w:t xml:space="preserve"> </w:t>
            </w:r>
            <w:r w:rsidR="00E95B22" w:rsidRPr="00CD703D">
              <w:rPr>
                <w:i/>
                <w:sz w:val="26"/>
                <w:szCs w:val="28"/>
              </w:rPr>
              <w:t xml:space="preserve">tháng </w:t>
            </w:r>
            <w:r w:rsidR="00E01793" w:rsidRPr="00CD703D">
              <w:rPr>
                <w:i/>
                <w:sz w:val="26"/>
                <w:szCs w:val="28"/>
              </w:rPr>
              <w:t>7</w:t>
            </w:r>
            <w:r w:rsidR="00E95B22" w:rsidRPr="00CD703D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CD703D" w:rsidRDefault="00F54863" w:rsidP="00F54863">
      <w:pPr>
        <w:widowControl w:val="0"/>
        <w:jc w:val="center"/>
        <w:rPr>
          <w:b/>
          <w:sz w:val="16"/>
          <w:szCs w:val="28"/>
        </w:rPr>
      </w:pPr>
    </w:p>
    <w:p w:rsidR="00E95B22" w:rsidRPr="00740E27" w:rsidRDefault="00E95B22" w:rsidP="000B0E0D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</w:rPr>
      </w:pPr>
      <w:r w:rsidRPr="00740E27">
        <w:rPr>
          <w:b/>
          <w:color w:val="000000" w:themeColor="text1"/>
          <w:sz w:val="28"/>
          <w:szCs w:val="28"/>
        </w:rPr>
        <w:t xml:space="preserve">BÁO CÁO NHANH </w:t>
      </w:r>
    </w:p>
    <w:p w:rsidR="00E95B22" w:rsidRPr="00740E27" w:rsidRDefault="000B0E0D" w:rsidP="000B0E0D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</w:rPr>
      </w:pPr>
      <w:r w:rsidRPr="00740E2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AD274E9" wp14:editId="46DBC558">
                <wp:simplePos x="0" y="0"/>
                <wp:positionH relativeFrom="column">
                  <wp:posOffset>1976120</wp:posOffset>
                </wp:positionH>
                <wp:positionV relativeFrom="paragraph">
                  <wp:posOffset>221615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pt,17.45pt" to="317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"/>
            </w:pict>
          </mc:Fallback>
        </mc:AlternateContent>
      </w:r>
      <w:r w:rsidR="00E95B22" w:rsidRPr="00740E27">
        <w:rPr>
          <w:b/>
          <w:color w:val="000000" w:themeColor="text1"/>
          <w:sz w:val="28"/>
          <w:szCs w:val="28"/>
        </w:rPr>
        <w:t xml:space="preserve">Công tác trực ban ngày </w:t>
      </w:r>
      <w:r w:rsidR="00B34888" w:rsidRPr="00740E27">
        <w:rPr>
          <w:b/>
          <w:color w:val="000000" w:themeColor="text1"/>
          <w:sz w:val="28"/>
          <w:szCs w:val="28"/>
        </w:rPr>
        <w:t>2</w:t>
      </w:r>
      <w:r w:rsidR="00602D01">
        <w:rPr>
          <w:b/>
          <w:color w:val="000000" w:themeColor="text1"/>
          <w:sz w:val="28"/>
          <w:szCs w:val="28"/>
        </w:rPr>
        <w:t>2</w:t>
      </w:r>
      <w:r w:rsidR="00883207" w:rsidRPr="00740E27">
        <w:rPr>
          <w:b/>
          <w:color w:val="000000" w:themeColor="text1"/>
          <w:sz w:val="28"/>
          <w:szCs w:val="28"/>
        </w:rPr>
        <w:t xml:space="preserve"> </w:t>
      </w:r>
      <w:r w:rsidR="00E95B22" w:rsidRPr="00740E27">
        <w:rPr>
          <w:b/>
          <w:color w:val="000000" w:themeColor="text1"/>
          <w:sz w:val="28"/>
          <w:szCs w:val="28"/>
        </w:rPr>
        <w:t xml:space="preserve">tháng </w:t>
      </w:r>
      <w:r w:rsidR="009B6369" w:rsidRPr="00740E27">
        <w:rPr>
          <w:b/>
          <w:color w:val="000000" w:themeColor="text1"/>
          <w:sz w:val="28"/>
          <w:szCs w:val="28"/>
        </w:rPr>
        <w:t>7</w:t>
      </w:r>
      <w:r w:rsidR="00E95B22" w:rsidRPr="00740E27">
        <w:rPr>
          <w:b/>
          <w:color w:val="000000" w:themeColor="text1"/>
          <w:sz w:val="28"/>
          <w:szCs w:val="28"/>
        </w:rPr>
        <w:t xml:space="preserve"> năm 2015</w:t>
      </w:r>
    </w:p>
    <w:p w:rsidR="000235F9" w:rsidRPr="00740E27" w:rsidRDefault="000235F9" w:rsidP="000B0E0D">
      <w:pPr>
        <w:tabs>
          <w:tab w:val="right" w:pos="9072"/>
        </w:tabs>
        <w:spacing w:before="60" w:after="60"/>
        <w:jc w:val="both"/>
        <w:rPr>
          <w:b/>
          <w:color w:val="000000" w:themeColor="text1"/>
          <w:kern w:val="2"/>
          <w:sz w:val="26"/>
          <w:szCs w:val="26"/>
        </w:rPr>
      </w:pPr>
    </w:p>
    <w:p w:rsidR="003930AE" w:rsidRPr="00E97F4D" w:rsidRDefault="003930AE" w:rsidP="0057621F">
      <w:pPr>
        <w:widowControl w:val="0"/>
        <w:tabs>
          <w:tab w:val="right" w:pos="9072"/>
        </w:tabs>
        <w:spacing w:before="120" w:after="60"/>
        <w:jc w:val="both"/>
        <w:rPr>
          <w:i/>
          <w:color w:val="000000" w:themeColor="text1"/>
          <w:kern w:val="2"/>
          <w:sz w:val="28"/>
          <w:szCs w:val="28"/>
        </w:rPr>
      </w:pPr>
      <w:r w:rsidRPr="00E97F4D">
        <w:rPr>
          <w:b/>
          <w:color w:val="000000" w:themeColor="text1"/>
          <w:kern w:val="2"/>
          <w:sz w:val="26"/>
          <w:szCs w:val="26"/>
        </w:rPr>
        <w:t>I. TÌNH HÌNH THỜI TIẾT:</w:t>
      </w:r>
      <w:r w:rsidR="00274B43" w:rsidRPr="00E97F4D">
        <w:rPr>
          <w:b/>
          <w:color w:val="000000" w:themeColor="text1"/>
          <w:kern w:val="2"/>
          <w:sz w:val="28"/>
          <w:szCs w:val="28"/>
        </w:rPr>
        <w:t xml:space="preserve"> </w:t>
      </w:r>
      <w:r w:rsidRPr="00E97F4D">
        <w:rPr>
          <w:i/>
          <w:color w:val="000000" w:themeColor="text1"/>
          <w:kern w:val="2"/>
          <w:sz w:val="28"/>
          <w:szCs w:val="28"/>
        </w:rPr>
        <w:t>(Theo bản tin từ Trung tâm dự báo KTTVTW).</w:t>
      </w:r>
    </w:p>
    <w:p w:rsidR="00A623C7" w:rsidRDefault="00A623C7" w:rsidP="0001404A">
      <w:pPr>
        <w:spacing w:before="60" w:after="60" w:line="26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Tin cảnh báo mưa dông diện rộng ở các tỉnh miền Bắc</w:t>
      </w:r>
      <w:r w:rsidR="00466E7B">
        <w:rPr>
          <w:b/>
          <w:bCs/>
          <w:sz w:val="28"/>
          <w:szCs w:val="28"/>
        </w:rPr>
        <w:t>:</w:t>
      </w:r>
    </w:p>
    <w:p w:rsidR="002F1FF1" w:rsidRPr="002F1FF1" w:rsidRDefault="002F1FF1" w:rsidP="00E5121B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2F1FF1">
        <w:rPr>
          <w:sz w:val="28"/>
          <w:szCs w:val="28"/>
        </w:rPr>
        <w:t xml:space="preserve">Do ảnh hưởng của rãnh áp thấp nên từ chiều tối và đêm </w:t>
      </w:r>
      <w:r w:rsidR="0090414B">
        <w:rPr>
          <w:sz w:val="28"/>
          <w:szCs w:val="28"/>
        </w:rPr>
        <w:t>23/</w:t>
      </w:r>
      <w:r w:rsidRPr="002F1FF1">
        <w:rPr>
          <w:sz w:val="28"/>
          <w:szCs w:val="28"/>
        </w:rPr>
        <w:t xml:space="preserve">7 ở khu vực Bắc Bộ có mưa vừa, có nơi mưa to đến rất to </w:t>
      </w:r>
      <w:r w:rsidR="0090414B">
        <w:rPr>
          <w:sz w:val="28"/>
          <w:szCs w:val="28"/>
        </w:rPr>
        <w:t>và rải rác có dông. Từ ngày 24/</w:t>
      </w:r>
      <w:r w:rsidRPr="002F1FF1">
        <w:rPr>
          <w:sz w:val="28"/>
          <w:szCs w:val="28"/>
        </w:rPr>
        <w:t>7 mưa dông sẽ mở rộng xuống khu vực Bắc Trung Bộ và có thể kéo dài trong vài ngày</w:t>
      </w:r>
      <w:r>
        <w:rPr>
          <w:sz w:val="28"/>
          <w:szCs w:val="28"/>
        </w:rPr>
        <w:t>, t</w:t>
      </w:r>
      <w:r w:rsidRPr="002F1FF1">
        <w:rPr>
          <w:sz w:val="28"/>
          <w:szCs w:val="28"/>
        </w:rPr>
        <w:t>rong cơn dông có khả năng xảy ra tố lốc, mưa đá và gió giật mạnh.</w:t>
      </w:r>
      <w:r w:rsidRPr="002F1FF1">
        <w:rPr>
          <w:sz w:val="28"/>
          <w:szCs w:val="28"/>
        </w:rPr>
        <w:br/>
        <w:t xml:space="preserve">Trên các sông suối vùng núi phía Bắc có khả năng xuất hiện 1 đợt lũ với biên độ lên từ 1-2m. Lũ quét và sạt lở đất có nguy cơ xảy ra ở các tỉnh vùng núi phía Bắc, đặc biệt là các tỉnh: Quảng Ninh, Cao Bằng, Lạng Sơn, Bắc Cạn, Bắc Giang, Thái Nguyên, Hà Giang, Tuyên Quang, Lai Châu, Sơn La, Điện Biên. </w:t>
      </w:r>
      <w:r>
        <w:rPr>
          <w:sz w:val="28"/>
          <w:szCs w:val="28"/>
        </w:rPr>
        <w:t>R</w:t>
      </w:r>
      <w:r w:rsidRPr="002F1FF1">
        <w:rPr>
          <w:sz w:val="28"/>
          <w:szCs w:val="28"/>
        </w:rPr>
        <w:t>ủi ro thiên tai</w:t>
      </w:r>
      <w:r>
        <w:rPr>
          <w:sz w:val="28"/>
          <w:szCs w:val="28"/>
        </w:rPr>
        <w:t xml:space="preserve"> </w:t>
      </w:r>
      <w:r w:rsidRPr="002F1FF1">
        <w:rPr>
          <w:sz w:val="28"/>
          <w:szCs w:val="28"/>
        </w:rPr>
        <w:t xml:space="preserve">cấp </w:t>
      </w:r>
      <w:r>
        <w:rPr>
          <w:sz w:val="28"/>
          <w:szCs w:val="28"/>
        </w:rPr>
        <w:t xml:space="preserve">độ </w:t>
      </w:r>
      <w:r w:rsidRPr="002F1FF1">
        <w:rPr>
          <w:sz w:val="28"/>
          <w:szCs w:val="28"/>
        </w:rPr>
        <w:t>1.</w:t>
      </w:r>
    </w:p>
    <w:p w:rsidR="00A127B9" w:rsidRPr="00AC5516" w:rsidRDefault="00A623C7" w:rsidP="0001404A">
      <w:pPr>
        <w:spacing w:before="60" w:after="60" w:line="26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127B9" w:rsidRPr="00AC5516">
        <w:rPr>
          <w:b/>
          <w:bCs/>
          <w:sz w:val="28"/>
          <w:szCs w:val="28"/>
        </w:rPr>
        <w:t xml:space="preserve">. Tin cảnh báo </w:t>
      </w:r>
      <w:r w:rsidR="00A4654E" w:rsidRPr="00AC5516">
        <w:rPr>
          <w:b/>
          <w:bCs/>
          <w:sz w:val="28"/>
          <w:szCs w:val="28"/>
        </w:rPr>
        <w:t>gió mạnh, sóng lớn</w:t>
      </w:r>
      <w:r w:rsidR="009300CB" w:rsidRPr="00AC5516">
        <w:rPr>
          <w:b/>
          <w:bCs/>
          <w:sz w:val="28"/>
          <w:szCs w:val="28"/>
        </w:rPr>
        <w:t xml:space="preserve"> trên biển</w:t>
      </w:r>
      <w:r w:rsidR="001B76E7" w:rsidRPr="00AC5516">
        <w:rPr>
          <w:b/>
          <w:bCs/>
          <w:sz w:val="28"/>
          <w:szCs w:val="28"/>
        </w:rPr>
        <w:t>:</w:t>
      </w:r>
    </w:p>
    <w:p w:rsidR="002F1FF1" w:rsidRPr="002F1FF1" w:rsidRDefault="002F1FF1" w:rsidP="00A623C7">
      <w:pPr>
        <w:spacing w:before="60" w:after="60" w:line="26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F1FF1">
        <w:rPr>
          <w:color w:val="000000"/>
          <w:sz w:val="28"/>
          <w:szCs w:val="28"/>
          <w:shd w:val="clear" w:color="auto" w:fill="FFFFFF"/>
        </w:rPr>
        <w:t xml:space="preserve">Do ảnh hưởng của </w:t>
      </w:r>
      <w:r>
        <w:rPr>
          <w:color w:val="000000"/>
          <w:sz w:val="28"/>
          <w:szCs w:val="28"/>
          <w:shd w:val="clear" w:color="auto" w:fill="FFFFFF"/>
        </w:rPr>
        <w:t>v</w:t>
      </w:r>
      <w:r w:rsidRPr="002F1FF1">
        <w:rPr>
          <w:color w:val="000000"/>
          <w:sz w:val="28"/>
          <w:szCs w:val="28"/>
          <w:shd w:val="clear" w:color="auto" w:fill="FFFFFF"/>
        </w:rPr>
        <w:t>ùng áp thấp phía Tây nên ở bắc vịnh Bắc Bộ có gió Nam đến Tây Nam mạnh cấp 6, giật cấp 7-8, biển động</w:t>
      </w:r>
      <w:r w:rsidR="0090414B">
        <w:rPr>
          <w:color w:val="000000"/>
          <w:sz w:val="28"/>
          <w:szCs w:val="28"/>
          <w:shd w:val="clear" w:color="auto" w:fill="FFFFFF"/>
        </w:rPr>
        <w:t>, s</w:t>
      </w:r>
      <w:r w:rsidRPr="002F1FF1">
        <w:rPr>
          <w:color w:val="000000"/>
          <w:sz w:val="28"/>
          <w:szCs w:val="28"/>
          <w:shd w:val="clear" w:color="auto" w:fill="FFFFFF"/>
        </w:rPr>
        <w:t xml:space="preserve">óng biển cao 1.5-2.5 mét. </w:t>
      </w:r>
      <w:r>
        <w:rPr>
          <w:color w:val="000000"/>
          <w:sz w:val="28"/>
          <w:szCs w:val="28"/>
          <w:shd w:val="clear" w:color="auto" w:fill="FFFFFF"/>
        </w:rPr>
        <w:t>R</w:t>
      </w:r>
      <w:r w:rsidRPr="002F1FF1">
        <w:rPr>
          <w:color w:val="000000"/>
          <w:sz w:val="28"/>
          <w:szCs w:val="28"/>
          <w:shd w:val="clear" w:color="auto" w:fill="FFFFFF"/>
        </w:rPr>
        <w:t xml:space="preserve">ủi ro thiên tai cấp </w:t>
      </w:r>
      <w:r>
        <w:rPr>
          <w:color w:val="000000"/>
          <w:sz w:val="28"/>
          <w:szCs w:val="28"/>
          <w:shd w:val="clear" w:color="auto" w:fill="FFFFFF"/>
        </w:rPr>
        <w:t xml:space="preserve">độ </w:t>
      </w:r>
      <w:r w:rsidRPr="002F1FF1">
        <w:rPr>
          <w:color w:val="000000"/>
          <w:sz w:val="28"/>
          <w:szCs w:val="28"/>
          <w:shd w:val="clear" w:color="auto" w:fill="FFFFFF"/>
        </w:rPr>
        <w:t>1.</w:t>
      </w:r>
    </w:p>
    <w:p w:rsidR="00E5121B" w:rsidRDefault="00E5121B" w:rsidP="00A623C7">
      <w:pPr>
        <w:spacing w:before="60" w:after="60" w:line="26" w:lineRule="atLeast"/>
        <w:ind w:firstLine="567"/>
        <w:jc w:val="both"/>
        <w:rPr>
          <w:b/>
          <w:bCs/>
          <w:kern w:val="2"/>
          <w:sz w:val="28"/>
          <w:szCs w:val="28"/>
          <w:shd w:val="clear" w:color="auto" w:fill="FFFFFF"/>
        </w:rPr>
      </w:pPr>
      <w:r w:rsidRPr="00E5121B">
        <w:rPr>
          <w:b/>
          <w:bCs/>
          <w:kern w:val="2"/>
          <w:sz w:val="28"/>
          <w:szCs w:val="28"/>
          <w:shd w:val="clear" w:color="auto" w:fill="FFFFFF"/>
        </w:rPr>
        <w:t>3. Tin cảnh báo nước lên ở đồng bằng sông Cửu Long</w:t>
      </w:r>
    </w:p>
    <w:p w:rsidR="002F1FF1" w:rsidRDefault="00E5121B" w:rsidP="00E5121B">
      <w:pPr>
        <w:spacing w:before="60" w:after="60" w:line="276" w:lineRule="auto"/>
        <w:ind w:firstLine="567"/>
        <w:jc w:val="both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 xml:space="preserve">Trong 3 ngày </w:t>
      </w:r>
      <w:r w:rsidR="002F1FF1">
        <w:rPr>
          <w:bCs/>
          <w:kern w:val="2"/>
          <w:sz w:val="28"/>
          <w:szCs w:val="28"/>
          <w:shd w:val="clear" w:color="auto" w:fill="FFFFFF"/>
        </w:rPr>
        <w:t>từ 19-22/7 do</w:t>
      </w:r>
      <w:r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2F1FF1">
        <w:rPr>
          <w:bCs/>
          <w:kern w:val="2"/>
          <w:sz w:val="28"/>
          <w:szCs w:val="28"/>
          <w:shd w:val="clear" w:color="auto" w:fill="FFFFFF"/>
        </w:rPr>
        <w:t xml:space="preserve">có </w:t>
      </w:r>
      <w:r>
        <w:rPr>
          <w:bCs/>
          <w:kern w:val="2"/>
          <w:sz w:val="28"/>
          <w:szCs w:val="28"/>
          <w:shd w:val="clear" w:color="auto" w:fill="FFFFFF"/>
        </w:rPr>
        <w:t xml:space="preserve">mưa to đến rất to </w:t>
      </w:r>
      <w:r w:rsidR="002F1FF1">
        <w:rPr>
          <w:bCs/>
          <w:kern w:val="2"/>
          <w:sz w:val="28"/>
          <w:szCs w:val="28"/>
          <w:shd w:val="clear" w:color="auto" w:fill="FFFFFF"/>
        </w:rPr>
        <w:t>nên</w:t>
      </w:r>
      <w:r>
        <w:rPr>
          <w:bCs/>
          <w:kern w:val="2"/>
          <w:sz w:val="28"/>
          <w:szCs w:val="28"/>
          <w:shd w:val="clear" w:color="auto" w:fill="FFFFFF"/>
        </w:rPr>
        <w:t xml:space="preserve"> lũ </w:t>
      </w:r>
      <w:r w:rsidR="002F1FF1">
        <w:rPr>
          <w:bCs/>
          <w:kern w:val="2"/>
          <w:sz w:val="28"/>
          <w:szCs w:val="28"/>
          <w:shd w:val="clear" w:color="auto" w:fill="FFFFFF"/>
        </w:rPr>
        <w:t xml:space="preserve">ở </w:t>
      </w:r>
      <w:r>
        <w:rPr>
          <w:bCs/>
          <w:kern w:val="2"/>
          <w:sz w:val="28"/>
          <w:szCs w:val="28"/>
          <w:shd w:val="clear" w:color="auto" w:fill="FFFFFF"/>
        </w:rPr>
        <w:t>trung</w:t>
      </w:r>
      <w:r w:rsidR="002F1FF1">
        <w:rPr>
          <w:bCs/>
          <w:kern w:val="2"/>
          <w:sz w:val="28"/>
          <w:szCs w:val="28"/>
          <w:shd w:val="clear" w:color="auto" w:fill="FFFFFF"/>
        </w:rPr>
        <w:t>,</w:t>
      </w:r>
      <w:r>
        <w:rPr>
          <w:bCs/>
          <w:kern w:val="2"/>
          <w:sz w:val="28"/>
          <w:szCs w:val="28"/>
          <w:shd w:val="clear" w:color="auto" w:fill="FFFFFF"/>
        </w:rPr>
        <w:t xml:space="preserve"> thượng lưu sông Mê Kông đang lên nhanh. </w:t>
      </w:r>
    </w:p>
    <w:p w:rsidR="00E5121B" w:rsidRPr="00E5121B" w:rsidRDefault="002F1FF1" w:rsidP="00E5121B">
      <w:pPr>
        <w:spacing w:before="60" w:after="60" w:line="276" w:lineRule="auto"/>
        <w:ind w:firstLine="567"/>
        <w:jc w:val="both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>Dự báo t</w:t>
      </w:r>
      <w:r w:rsidR="00E5121B">
        <w:rPr>
          <w:bCs/>
          <w:kern w:val="2"/>
          <w:sz w:val="28"/>
          <w:szCs w:val="28"/>
          <w:shd w:val="clear" w:color="auto" w:fill="FFFFFF"/>
        </w:rPr>
        <w:t xml:space="preserve">rong những ngày tới, do lũ thượng nguồn về kết hợp với kỳ triều cường, mực nước đầu nguồn sông Cửu Long sẽ lên nhanh với cường suất 8-15cm/ngày. Đến ngày </w:t>
      </w:r>
      <w:r w:rsidR="00FB7B14">
        <w:rPr>
          <w:bCs/>
          <w:kern w:val="2"/>
          <w:sz w:val="28"/>
          <w:szCs w:val="28"/>
          <w:shd w:val="clear" w:color="auto" w:fill="FFFFFF"/>
        </w:rPr>
        <w:t>0</w:t>
      </w:r>
      <w:bookmarkStart w:id="0" w:name="_GoBack"/>
      <w:bookmarkEnd w:id="0"/>
      <w:r w:rsidR="00E5121B">
        <w:rPr>
          <w:bCs/>
          <w:kern w:val="2"/>
          <w:sz w:val="28"/>
          <w:szCs w:val="28"/>
          <w:shd w:val="clear" w:color="auto" w:fill="FFFFFF"/>
        </w:rPr>
        <w:t>2/8, mực nước cao nhất ngày trên sông Tiền tại Tân Châu có khả năng lên mức 2,4m; trên sông Hậu tại Châu Đốc lên mức 2,15m, sau biến đổi chậm.</w:t>
      </w:r>
    </w:p>
    <w:p w:rsidR="008523D6" w:rsidRPr="00645E28" w:rsidRDefault="00C126B5" w:rsidP="009266DB">
      <w:pPr>
        <w:spacing w:before="60" w:after="60" w:line="26" w:lineRule="atLeast"/>
        <w:ind w:firstLine="567"/>
        <w:jc w:val="both"/>
        <w:rPr>
          <w:b/>
          <w:bCs/>
          <w:kern w:val="2"/>
          <w:sz w:val="28"/>
          <w:szCs w:val="28"/>
          <w:shd w:val="clear" w:color="auto" w:fill="FFFFFF"/>
        </w:rPr>
      </w:pPr>
      <w:r>
        <w:rPr>
          <w:b/>
          <w:bCs/>
          <w:kern w:val="2"/>
          <w:sz w:val="28"/>
          <w:szCs w:val="28"/>
          <w:shd w:val="clear" w:color="auto" w:fill="FFFFFF"/>
        </w:rPr>
        <w:t>4</w:t>
      </w:r>
      <w:r w:rsidR="00056958" w:rsidRPr="00645E28">
        <w:rPr>
          <w:b/>
          <w:bCs/>
          <w:kern w:val="2"/>
          <w:sz w:val="28"/>
          <w:szCs w:val="28"/>
          <w:shd w:val="clear" w:color="auto" w:fill="FFFFFF"/>
        </w:rPr>
        <w:t xml:space="preserve">. </w:t>
      </w:r>
      <w:r w:rsidR="00A918C1" w:rsidRPr="00645E28">
        <w:rPr>
          <w:b/>
          <w:bCs/>
          <w:kern w:val="2"/>
          <w:sz w:val="28"/>
          <w:szCs w:val="28"/>
          <w:shd w:val="clear" w:color="auto" w:fill="FFFFFF"/>
        </w:rPr>
        <w:t>Tin thời tiết ngày</w:t>
      </w:r>
      <w:r w:rsidR="0052454C" w:rsidRPr="00645E28">
        <w:rPr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="008523D6" w:rsidRPr="00645E28">
        <w:rPr>
          <w:b/>
          <w:bCs/>
          <w:kern w:val="2"/>
          <w:sz w:val="28"/>
          <w:szCs w:val="28"/>
          <w:shd w:val="clear" w:color="auto" w:fill="FFFFFF"/>
        </w:rPr>
        <w:t xml:space="preserve">và đêm </w:t>
      </w:r>
      <w:r w:rsidR="004865E9" w:rsidRPr="00645E28">
        <w:rPr>
          <w:b/>
          <w:bCs/>
          <w:kern w:val="2"/>
          <w:sz w:val="28"/>
          <w:szCs w:val="28"/>
          <w:shd w:val="clear" w:color="auto" w:fill="FFFFFF"/>
        </w:rPr>
        <w:t>2</w:t>
      </w:r>
      <w:r w:rsidR="00466E7B">
        <w:rPr>
          <w:b/>
          <w:bCs/>
          <w:kern w:val="2"/>
          <w:sz w:val="28"/>
          <w:szCs w:val="28"/>
          <w:shd w:val="clear" w:color="auto" w:fill="FFFFFF"/>
        </w:rPr>
        <w:t>3</w:t>
      </w:r>
      <w:r w:rsidR="008E3B3E" w:rsidRPr="00645E28">
        <w:rPr>
          <w:b/>
          <w:bCs/>
          <w:kern w:val="2"/>
          <w:sz w:val="28"/>
          <w:szCs w:val="28"/>
          <w:shd w:val="clear" w:color="auto" w:fill="FFFFFF"/>
        </w:rPr>
        <w:t>/7</w:t>
      </w:r>
      <w:r w:rsidR="00A918C1" w:rsidRPr="00645E28">
        <w:rPr>
          <w:b/>
          <w:bCs/>
          <w:kern w:val="2"/>
          <w:sz w:val="28"/>
          <w:szCs w:val="28"/>
          <w:shd w:val="clear" w:color="auto" w:fill="FFFFFF"/>
        </w:rPr>
        <w:t>:</w:t>
      </w:r>
      <w:r w:rsidR="009266DB" w:rsidRPr="00645E28">
        <w:rPr>
          <w:b/>
          <w:bCs/>
          <w:kern w:val="2"/>
          <w:sz w:val="28"/>
          <w:szCs w:val="28"/>
          <w:shd w:val="clear" w:color="auto" w:fill="FFFFFF"/>
        </w:rPr>
        <w:t xml:space="preserve"> </w:t>
      </w:r>
    </w:p>
    <w:p w:rsidR="008523D6" w:rsidRPr="00645E28" w:rsidRDefault="00B774BD" w:rsidP="009266DB">
      <w:pPr>
        <w:spacing w:before="60" w:after="60" w:line="26" w:lineRule="atLeast"/>
        <w:ind w:firstLine="567"/>
        <w:jc w:val="both"/>
        <w:rPr>
          <w:bCs/>
          <w:kern w:val="2"/>
          <w:sz w:val="28"/>
          <w:szCs w:val="28"/>
        </w:rPr>
      </w:pPr>
      <w:r w:rsidRPr="00645E28">
        <w:rPr>
          <w:bCs/>
          <w:kern w:val="2"/>
          <w:sz w:val="28"/>
          <w:szCs w:val="28"/>
          <w:shd w:val="clear" w:color="auto" w:fill="FFFFFF"/>
        </w:rPr>
        <w:t xml:space="preserve">- </w:t>
      </w:r>
      <w:r w:rsidR="008523D6" w:rsidRPr="00645E28">
        <w:rPr>
          <w:bCs/>
          <w:kern w:val="2"/>
          <w:sz w:val="28"/>
          <w:szCs w:val="28"/>
          <w:shd w:val="clear" w:color="auto" w:fill="FFFFFF"/>
        </w:rPr>
        <w:t xml:space="preserve">Bắc Bộ: </w:t>
      </w:r>
      <w:r w:rsidR="00466E7B">
        <w:rPr>
          <w:bCs/>
          <w:kern w:val="2"/>
          <w:sz w:val="28"/>
          <w:szCs w:val="28"/>
          <w:shd w:val="clear" w:color="auto" w:fill="FFFFFF"/>
        </w:rPr>
        <w:t>C</w:t>
      </w:r>
      <w:r w:rsidR="008523D6" w:rsidRPr="00645E28">
        <w:rPr>
          <w:bCs/>
          <w:kern w:val="2"/>
          <w:sz w:val="28"/>
          <w:szCs w:val="28"/>
          <w:shd w:val="clear" w:color="auto" w:fill="FFFFFF"/>
        </w:rPr>
        <w:t>ó mưa rào và dông vài nơi</w:t>
      </w:r>
      <w:r w:rsidR="00C126B5">
        <w:rPr>
          <w:bCs/>
          <w:kern w:val="2"/>
          <w:sz w:val="28"/>
          <w:szCs w:val="28"/>
          <w:shd w:val="clear" w:color="auto" w:fill="FFFFFF"/>
        </w:rPr>
        <w:t>, t</w:t>
      </w:r>
      <w:r w:rsidR="00E5121B">
        <w:rPr>
          <w:bCs/>
          <w:kern w:val="2"/>
          <w:sz w:val="28"/>
          <w:szCs w:val="28"/>
          <w:shd w:val="clear" w:color="auto" w:fill="FFFFFF"/>
        </w:rPr>
        <w:t>rong cơn dông có khả năng xảy ra tố lốc và gió giật mạnh</w:t>
      </w:r>
      <w:r w:rsidR="008523D6" w:rsidRPr="00645E28">
        <w:rPr>
          <w:bCs/>
          <w:kern w:val="2"/>
          <w:sz w:val="28"/>
          <w:szCs w:val="28"/>
          <w:shd w:val="clear" w:color="auto" w:fill="FFFFFF"/>
        </w:rPr>
        <w:t>.</w:t>
      </w:r>
      <w:r w:rsidR="008523D6" w:rsidRPr="00645E28">
        <w:rPr>
          <w:bCs/>
          <w:kern w:val="2"/>
          <w:sz w:val="28"/>
          <w:szCs w:val="28"/>
        </w:rPr>
        <w:t> </w:t>
      </w:r>
    </w:p>
    <w:p w:rsidR="008523D6" w:rsidRPr="00645E28" w:rsidRDefault="00B774BD" w:rsidP="009266DB">
      <w:pPr>
        <w:spacing w:before="60" w:after="60" w:line="26" w:lineRule="atLeast"/>
        <w:ind w:firstLine="567"/>
        <w:jc w:val="both"/>
        <w:rPr>
          <w:bCs/>
          <w:kern w:val="2"/>
          <w:sz w:val="28"/>
          <w:szCs w:val="28"/>
          <w:shd w:val="clear" w:color="auto" w:fill="FFFFFF"/>
        </w:rPr>
      </w:pPr>
      <w:r w:rsidRPr="00645E28">
        <w:rPr>
          <w:bCs/>
          <w:kern w:val="2"/>
          <w:sz w:val="28"/>
          <w:szCs w:val="28"/>
          <w:shd w:val="clear" w:color="auto" w:fill="FFFFFF"/>
        </w:rPr>
        <w:t xml:space="preserve">- </w:t>
      </w:r>
      <w:r w:rsidR="008523D6" w:rsidRPr="00645E28">
        <w:rPr>
          <w:bCs/>
          <w:kern w:val="2"/>
          <w:sz w:val="28"/>
          <w:szCs w:val="28"/>
          <w:shd w:val="clear" w:color="auto" w:fill="FFFFFF"/>
        </w:rPr>
        <w:t xml:space="preserve">Các </w:t>
      </w:r>
      <w:r w:rsidR="003462A2">
        <w:rPr>
          <w:bCs/>
          <w:kern w:val="2"/>
          <w:sz w:val="28"/>
          <w:szCs w:val="28"/>
          <w:shd w:val="clear" w:color="auto" w:fill="FFFFFF"/>
        </w:rPr>
        <w:t>nơi khác</w:t>
      </w:r>
      <w:r w:rsidR="008523D6" w:rsidRPr="00645E28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466E7B">
        <w:rPr>
          <w:bCs/>
          <w:kern w:val="2"/>
          <w:sz w:val="28"/>
          <w:szCs w:val="28"/>
          <w:shd w:val="clear" w:color="auto" w:fill="FFFFFF"/>
        </w:rPr>
        <w:t>N</w:t>
      </w:r>
      <w:r w:rsidR="008523D6" w:rsidRPr="00645E28">
        <w:rPr>
          <w:bCs/>
          <w:kern w:val="2"/>
          <w:sz w:val="28"/>
          <w:szCs w:val="28"/>
          <w:shd w:val="clear" w:color="auto" w:fill="FFFFFF"/>
        </w:rPr>
        <w:t xml:space="preserve">gày nắng, chiều tối và đêm có mưa rào và dông </w:t>
      </w:r>
      <w:r w:rsidR="00466E7B">
        <w:rPr>
          <w:bCs/>
          <w:kern w:val="2"/>
          <w:sz w:val="28"/>
          <w:szCs w:val="28"/>
          <w:shd w:val="clear" w:color="auto" w:fill="FFFFFF"/>
        </w:rPr>
        <w:t>rải rác</w:t>
      </w:r>
      <w:r w:rsidR="008523D6" w:rsidRPr="00645E28">
        <w:rPr>
          <w:bCs/>
          <w:kern w:val="2"/>
          <w:sz w:val="28"/>
          <w:szCs w:val="28"/>
          <w:shd w:val="clear" w:color="auto" w:fill="FFFFFF"/>
        </w:rPr>
        <w:t>.</w:t>
      </w:r>
    </w:p>
    <w:p w:rsidR="008E0DD7" w:rsidRPr="00E97F4D" w:rsidRDefault="00C126B5" w:rsidP="0001404A">
      <w:pPr>
        <w:spacing w:before="60" w:after="60" w:line="26" w:lineRule="atLeast"/>
        <w:ind w:firstLine="567"/>
        <w:jc w:val="both"/>
        <w:rPr>
          <w:b/>
          <w:bCs/>
          <w:color w:val="000000" w:themeColor="text1"/>
          <w:kern w:val="2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kern w:val="2"/>
          <w:sz w:val="28"/>
          <w:szCs w:val="28"/>
          <w:shd w:val="clear" w:color="auto" w:fill="FFFFFF"/>
        </w:rPr>
        <w:t>5</w:t>
      </w:r>
      <w:r w:rsidR="008E0DD7" w:rsidRPr="00E97F4D">
        <w:rPr>
          <w:b/>
          <w:bCs/>
          <w:color w:val="000000" w:themeColor="text1"/>
          <w:kern w:val="2"/>
          <w:sz w:val="28"/>
          <w:szCs w:val="28"/>
          <w:shd w:val="clear" w:color="auto" w:fill="FFFFFF"/>
        </w:rPr>
        <w:t>. Tình hình mưa:</w:t>
      </w:r>
    </w:p>
    <w:p w:rsidR="00394E4D" w:rsidRPr="00E97F4D" w:rsidRDefault="00C126B5" w:rsidP="003210A2">
      <w:pPr>
        <w:widowControl w:val="0"/>
        <w:tabs>
          <w:tab w:val="right" w:pos="9072"/>
        </w:tabs>
        <w:spacing w:before="60" w:after="60" w:line="26" w:lineRule="atLeast"/>
        <w:ind w:firstLine="567"/>
        <w:jc w:val="both"/>
        <w:rPr>
          <w:color w:val="000000" w:themeColor="text1"/>
          <w:spacing w:val="-4"/>
          <w:kern w:val="2"/>
          <w:sz w:val="28"/>
          <w:szCs w:val="28"/>
        </w:rPr>
      </w:pPr>
      <w:r>
        <w:rPr>
          <w:b/>
          <w:i/>
          <w:color w:val="000000" w:themeColor="text1"/>
          <w:spacing w:val="-4"/>
          <w:kern w:val="2"/>
          <w:sz w:val="28"/>
          <w:szCs w:val="28"/>
        </w:rPr>
        <w:t>5</w:t>
      </w:r>
      <w:r w:rsidR="008E0DD7" w:rsidRPr="00E97F4D">
        <w:rPr>
          <w:b/>
          <w:i/>
          <w:color w:val="000000" w:themeColor="text1"/>
          <w:spacing w:val="-4"/>
          <w:kern w:val="2"/>
          <w:sz w:val="28"/>
          <w:szCs w:val="28"/>
        </w:rPr>
        <w:t>.1. Lượng mưa ngày:</w:t>
      </w:r>
      <w:r w:rsidR="00544B00" w:rsidRPr="00E97F4D"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r w:rsidR="008E0DD7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Từ 1</w:t>
      </w:r>
      <w:r w:rsidR="003468CD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9</w:t>
      </w:r>
      <w:r w:rsidR="008E0DD7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h</w:t>
      </w:r>
      <w:r w:rsidR="002A0108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00 ngày </w:t>
      </w:r>
      <w:r w:rsidR="00DA2356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2</w:t>
      </w:r>
      <w:r w:rsidR="00E5121B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1</w:t>
      </w:r>
      <w:r w:rsidR="008E0DD7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/</w:t>
      </w:r>
      <w:r w:rsidR="002D584E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7</w:t>
      </w:r>
      <w:r w:rsidR="008E0DD7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 đến 19h</w:t>
      </w:r>
      <w:r w:rsidR="002A0108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00 ngày </w:t>
      </w:r>
      <w:r w:rsidR="00740E27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2</w:t>
      </w:r>
      <w:r w:rsidR="00E5121B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2</w:t>
      </w:r>
      <w:r w:rsidR="008E0DD7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/</w:t>
      </w:r>
      <w:r w:rsidR="00544E0D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7</w:t>
      </w:r>
      <w:r w:rsidR="00D61DE5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rải rác </w:t>
      </w:r>
      <w:r w:rsidR="00D61DE5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một số tỉnh</w:t>
      </w:r>
      <w:r w:rsidR="003655BC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 có</w:t>
      </w:r>
      <w:r w:rsidR="002E318C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 m</w:t>
      </w:r>
      <w:r w:rsidR="002079BB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ưa</w:t>
      </w:r>
      <w:r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,</w:t>
      </w:r>
      <w:r w:rsidR="002079BB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lượng mưa </w:t>
      </w:r>
      <w:r w:rsidR="00870868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phổ biến dưới</w:t>
      </w:r>
      <w:r w:rsidR="00740E27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 xml:space="preserve"> </w:t>
      </w:r>
      <w:r w:rsidR="003655BC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20</w:t>
      </w:r>
      <w:r w:rsidR="002E318C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mm</w:t>
      </w:r>
      <w:r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. M</w:t>
      </w:r>
      <w:r w:rsidR="0010376C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ột số trạm có lượng mưa lớn hơn như</w:t>
      </w:r>
      <w:r w:rsidR="00394E4D" w:rsidRPr="00E97F4D">
        <w:rPr>
          <w:color w:val="000000" w:themeColor="text1"/>
          <w:spacing w:val="-4"/>
          <w:kern w:val="2"/>
          <w:sz w:val="28"/>
          <w:szCs w:val="28"/>
          <w:shd w:val="clear" w:color="auto" w:fill="FFFFFF"/>
        </w:rPr>
        <w:t>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17"/>
        <w:gridCol w:w="1207"/>
        <w:gridCol w:w="575"/>
        <w:gridCol w:w="3098"/>
        <w:gridCol w:w="1076"/>
      </w:tblGrid>
      <w:tr w:rsidR="00C126B5" w:rsidRPr="00E97F4D" w:rsidTr="007F299E">
        <w:trPr>
          <w:trHeight w:val="255"/>
        </w:trPr>
        <w:tc>
          <w:tcPr>
            <w:tcW w:w="1718" w:type="pct"/>
            <w:noWrap/>
            <w:vAlign w:val="bottom"/>
          </w:tcPr>
          <w:p w:rsidR="00C126B5" w:rsidRPr="00E97F4D" w:rsidRDefault="00C126B5" w:rsidP="0090414B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lastRenderedPageBreak/>
              <w:t>Mường Tr</w:t>
            </w:r>
            <w:r w:rsidR="0090414B">
              <w:rPr>
                <w:color w:val="000000" w:themeColor="text1"/>
                <w:kern w:val="2"/>
                <w:sz w:val="28"/>
                <w:szCs w:val="28"/>
              </w:rPr>
              <w:t>ạ</w:t>
            </w:r>
            <w:r>
              <w:rPr>
                <w:color w:val="000000" w:themeColor="text1"/>
                <w:kern w:val="2"/>
                <w:sz w:val="28"/>
                <w:szCs w:val="28"/>
              </w:rPr>
              <w:t>i (Sơn La)</w:t>
            </w:r>
          </w:p>
        </w:tc>
        <w:tc>
          <w:tcPr>
            <w:tcW w:w="665" w:type="pct"/>
            <w:noWrap/>
            <w:vAlign w:val="bottom"/>
          </w:tcPr>
          <w:p w:rsidR="00C126B5" w:rsidRPr="00E97F4D" w:rsidRDefault="00C126B5" w:rsidP="00984F35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24 mm</w:t>
            </w:r>
          </w:p>
        </w:tc>
        <w:tc>
          <w:tcPr>
            <w:tcW w:w="317" w:type="pct"/>
            <w:noWrap/>
            <w:vAlign w:val="bottom"/>
          </w:tcPr>
          <w:p w:rsidR="00C126B5" w:rsidRPr="00E97F4D" w:rsidRDefault="00C126B5" w:rsidP="0001404A">
            <w:pPr>
              <w:widowControl w:val="0"/>
              <w:spacing w:line="26" w:lineRule="atLeast"/>
              <w:jc w:val="both"/>
              <w:rPr>
                <w:rFonts w:asciiTheme="minorHAnsi" w:eastAsiaTheme="minorHAnsi" w:hAnsiTheme="minorHAns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C126B5" w:rsidRPr="00E97F4D" w:rsidRDefault="00C126B5" w:rsidP="00D61DE5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val="fr-FR"/>
              </w:rPr>
              <w:t>Bình Lư (Lai Châu)</w:t>
            </w:r>
          </w:p>
        </w:tc>
        <w:tc>
          <w:tcPr>
            <w:tcW w:w="593" w:type="pct"/>
            <w:noWrap/>
            <w:vAlign w:val="bottom"/>
          </w:tcPr>
          <w:p w:rsidR="00C126B5" w:rsidRPr="00E97F4D" w:rsidRDefault="00C126B5" w:rsidP="0001404A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27 mm</w:t>
            </w:r>
          </w:p>
        </w:tc>
      </w:tr>
      <w:tr w:rsidR="00C126B5" w:rsidRPr="00E97F4D" w:rsidTr="007F299E">
        <w:trPr>
          <w:trHeight w:val="255"/>
        </w:trPr>
        <w:tc>
          <w:tcPr>
            <w:tcW w:w="1718" w:type="pct"/>
            <w:noWrap/>
            <w:vAlign w:val="bottom"/>
          </w:tcPr>
          <w:p w:rsidR="00C126B5" w:rsidRPr="00E97F4D" w:rsidRDefault="00C126B5" w:rsidP="00984F35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Mường Tè (Lai Châu)</w:t>
            </w:r>
          </w:p>
        </w:tc>
        <w:tc>
          <w:tcPr>
            <w:tcW w:w="665" w:type="pct"/>
            <w:noWrap/>
            <w:vAlign w:val="bottom"/>
          </w:tcPr>
          <w:p w:rsidR="00C126B5" w:rsidRPr="00E97F4D" w:rsidRDefault="00C126B5" w:rsidP="00984F35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25 mm</w:t>
            </w:r>
          </w:p>
        </w:tc>
        <w:tc>
          <w:tcPr>
            <w:tcW w:w="317" w:type="pct"/>
            <w:noWrap/>
            <w:vAlign w:val="bottom"/>
          </w:tcPr>
          <w:p w:rsidR="00C126B5" w:rsidRPr="00E97F4D" w:rsidRDefault="00C126B5" w:rsidP="0001404A">
            <w:pPr>
              <w:widowControl w:val="0"/>
              <w:spacing w:line="26" w:lineRule="atLeast"/>
              <w:jc w:val="both"/>
              <w:rPr>
                <w:rFonts w:asciiTheme="minorHAnsi" w:eastAsiaTheme="minorHAnsi" w:hAnsiTheme="minorHAns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7" w:type="pct"/>
            <w:noWrap/>
            <w:vAlign w:val="bottom"/>
          </w:tcPr>
          <w:p w:rsidR="00C126B5" w:rsidRPr="00E97F4D" w:rsidRDefault="00C126B5" w:rsidP="00D61DE5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Tân Mỹ (Ninh Thuận)</w:t>
            </w:r>
          </w:p>
        </w:tc>
        <w:tc>
          <w:tcPr>
            <w:tcW w:w="593" w:type="pct"/>
            <w:noWrap/>
            <w:vAlign w:val="bottom"/>
          </w:tcPr>
          <w:p w:rsidR="00C126B5" w:rsidRPr="00E97F4D" w:rsidRDefault="00C126B5" w:rsidP="0001404A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30 mm</w:t>
            </w:r>
          </w:p>
        </w:tc>
      </w:tr>
    </w:tbl>
    <w:p w:rsidR="005A5E36" w:rsidRPr="00FA6717" w:rsidRDefault="002B6FE8" w:rsidP="0001404A">
      <w:pPr>
        <w:widowControl w:val="0"/>
        <w:tabs>
          <w:tab w:val="right" w:pos="9072"/>
        </w:tabs>
        <w:spacing w:before="60" w:after="60" w:line="26" w:lineRule="atLeast"/>
        <w:ind w:firstLine="567"/>
        <w:jc w:val="both"/>
        <w:rPr>
          <w:spacing w:val="-4"/>
          <w:kern w:val="2"/>
          <w:sz w:val="28"/>
          <w:szCs w:val="28"/>
        </w:rPr>
      </w:pPr>
      <w:r>
        <w:rPr>
          <w:b/>
          <w:i/>
          <w:spacing w:val="-4"/>
          <w:kern w:val="2"/>
          <w:sz w:val="28"/>
          <w:szCs w:val="28"/>
        </w:rPr>
        <w:t>5</w:t>
      </w:r>
      <w:r w:rsidR="00403588" w:rsidRPr="00FA6717">
        <w:rPr>
          <w:b/>
          <w:i/>
          <w:spacing w:val="-4"/>
          <w:kern w:val="2"/>
          <w:sz w:val="28"/>
          <w:szCs w:val="28"/>
        </w:rPr>
        <w:t>.2. Lượng mưa đêm:</w:t>
      </w:r>
      <w:r w:rsidR="00403588" w:rsidRPr="00FA6717">
        <w:rPr>
          <w:spacing w:val="-4"/>
          <w:kern w:val="2"/>
          <w:sz w:val="28"/>
          <w:szCs w:val="28"/>
        </w:rPr>
        <w:t xml:space="preserve"> Từ 19h00 ngày </w:t>
      </w:r>
      <w:r w:rsidR="00786945" w:rsidRPr="00FA6717">
        <w:rPr>
          <w:spacing w:val="-4"/>
          <w:kern w:val="2"/>
          <w:sz w:val="28"/>
          <w:szCs w:val="28"/>
        </w:rPr>
        <w:t>2</w:t>
      </w:r>
      <w:r w:rsidR="00706266" w:rsidRPr="00FA6717">
        <w:rPr>
          <w:spacing w:val="-4"/>
          <w:kern w:val="2"/>
          <w:sz w:val="28"/>
          <w:szCs w:val="28"/>
        </w:rPr>
        <w:t>2</w:t>
      </w:r>
      <w:r w:rsidR="00403588" w:rsidRPr="00FA6717">
        <w:rPr>
          <w:spacing w:val="-4"/>
          <w:kern w:val="2"/>
          <w:sz w:val="28"/>
          <w:szCs w:val="28"/>
        </w:rPr>
        <w:t>/</w:t>
      </w:r>
      <w:r w:rsidR="00A50FCE" w:rsidRPr="00FA6717">
        <w:rPr>
          <w:spacing w:val="-4"/>
          <w:kern w:val="2"/>
          <w:sz w:val="28"/>
          <w:szCs w:val="28"/>
        </w:rPr>
        <w:t>7</w:t>
      </w:r>
      <w:r w:rsidR="00403588" w:rsidRPr="00FA6717">
        <w:rPr>
          <w:spacing w:val="-4"/>
          <w:kern w:val="2"/>
          <w:sz w:val="28"/>
          <w:szCs w:val="28"/>
        </w:rPr>
        <w:t xml:space="preserve"> đến 07h00 ngày </w:t>
      </w:r>
      <w:r w:rsidR="001F415C" w:rsidRPr="00FA6717">
        <w:rPr>
          <w:spacing w:val="-4"/>
          <w:kern w:val="2"/>
          <w:sz w:val="28"/>
          <w:szCs w:val="28"/>
        </w:rPr>
        <w:t>2</w:t>
      </w:r>
      <w:r w:rsidR="00706266" w:rsidRPr="00FA6717">
        <w:rPr>
          <w:spacing w:val="-4"/>
          <w:kern w:val="2"/>
          <w:sz w:val="28"/>
          <w:szCs w:val="28"/>
        </w:rPr>
        <w:t>3</w:t>
      </w:r>
      <w:r w:rsidR="00403588" w:rsidRPr="00FA6717">
        <w:rPr>
          <w:spacing w:val="-4"/>
          <w:kern w:val="2"/>
          <w:sz w:val="28"/>
          <w:szCs w:val="28"/>
        </w:rPr>
        <w:t>/</w:t>
      </w:r>
      <w:r w:rsidR="007C5517" w:rsidRPr="00FA6717">
        <w:rPr>
          <w:spacing w:val="-4"/>
          <w:kern w:val="2"/>
          <w:sz w:val="28"/>
          <w:szCs w:val="28"/>
        </w:rPr>
        <w:t>7</w:t>
      </w:r>
      <w:r w:rsidR="009E3065" w:rsidRPr="00FA6717">
        <w:rPr>
          <w:spacing w:val="-4"/>
          <w:kern w:val="2"/>
          <w:sz w:val="28"/>
          <w:szCs w:val="28"/>
        </w:rPr>
        <w:t xml:space="preserve">, </w:t>
      </w:r>
      <w:r w:rsidR="005D0AA7" w:rsidRPr="00FA6717">
        <w:rPr>
          <w:spacing w:val="-4"/>
          <w:kern w:val="2"/>
          <w:sz w:val="28"/>
          <w:szCs w:val="28"/>
          <w:shd w:val="clear" w:color="auto" w:fill="FFFFFF"/>
        </w:rPr>
        <w:t xml:space="preserve">khu vực </w:t>
      </w:r>
      <w:r w:rsidR="001E6EAB" w:rsidRPr="00FA6717">
        <w:rPr>
          <w:spacing w:val="-4"/>
          <w:kern w:val="2"/>
          <w:sz w:val="28"/>
          <w:szCs w:val="28"/>
          <w:shd w:val="clear" w:color="auto" w:fill="FFFFFF"/>
        </w:rPr>
        <w:t xml:space="preserve">miền núi phía </w:t>
      </w:r>
      <w:r w:rsidR="003C0DA5" w:rsidRPr="00FA6717">
        <w:rPr>
          <w:spacing w:val="-4"/>
          <w:kern w:val="2"/>
          <w:sz w:val="28"/>
          <w:szCs w:val="28"/>
          <w:shd w:val="clear" w:color="auto" w:fill="FFFFFF"/>
        </w:rPr>
        <w:t>Bắc</w:t>
      </w:r>
      <w:r w:rsidR="0049691F" w:rsidRPr="00FA6717">
        <w:rPr>
          <w:spacing w:val="-4"/>
          <w:kern w:val="2"/>
          <w:sz w:val="28"/>
          <w:szCs w:val="28"/>
          <w:shd w:val="clear" w:color="auto" w:fill="FFFFFF"/>
        </w:rPr>
        <w:t xml:space="preserve"> </w:t>
      </w:r>
      <w:r w:rsidR="00706266" w:rsidRPr="00FA6717">
        <w:rPr>
          <w:spacing w:val="-4"/>
          <w:kern w:val="2"/>
          <w:sz w:val="28"/>
          <w:szCs w:val="28"/>
          <w:shd w:val="clear" w:color="auto" w:fill="FFFFFF"/>
        </w:rPr>
        <w:t xml:space="preserve">và Thừa Thiên Huế </w:t>
      </w:r>
      <w:r w:rsidR="00E0014E" w:rsidRPr="00FA6717">
        <w:rPr>
          <w:spacing w:val="-4"/>
          <w:kern w:val="2"/>
          <w:sz w:val="28"/>
          <w:szCs w:val="28"/>
          <w:shd w:val="clear" w:color="auto" w:fill="FFFFFF"/>
        </w:rPr>
        <w:t>có</w:t>
      </w:r>
      <w:r w:rsidR="00DF1FCF" w:rsidRPr="00FA6717">
        <w:rPr>
          <w:spacing w:val="-4"/>
          <w:kern w:val="2"/>
          <w:sz w:val="28"/>
          <w:szCs w:val="28"/>
          <w:shd w:val="clear" w:color="auto" w:fill="FFFFFF"/>
        </w:rPr>
        <w:t xml:space="preserve"> mưa</w:t>
      </w:r>
      <w:r w:rsidR="00DB3100" w:rsidRPr="00FA6717">
        <w:rPr>
          <w:spacing w:val="-4"/>
          <w:kern w:val="2"/>
          <w:sz w:val="28"/>
          <w:szCs w:val="28"/>
          <w:shd w:val="clear" w:color="auto" w:fill="FFFFFF"/>
        </w:rPr>
        <w:t xml:space="preserve"> nhỏ</w:t>
      </w:r>
      <w:r w:rsidR="00BE3F5E" w:rsidRPr="00FA6717">
        <w:rPr>
          <w:spacing w:val="-4"/>
          <w:kern w:val="2"/>
          <w:sz w:val="28"/>
          <w:szCs w:val="28"/>
          <w:shd w:val="clear" w:color="auto" w:fill="FFFFFF"/>
        </w:rPr>
        <w:t xml:space="preserve"> </w:t>
      </w:r>
      <w:r w:rsidR="00706266" w:rsidRPr="00FA6717">
        <w:rPr>
          <w:spacing w:val="-4"/>
          <w:kern w:val="2"/>
          <w:sz w:val="28"/>
          <w:szCs w:val="28"/>
          <w:shd w:val="clear" w:color="auto" w:fill="FFFFFF"/>
        </w:rPr>
        <w:t xml:space="preserve">rải rác, </w:t>
      </w:r>
      <w:r w:rsidR="00BE3F5E" w:rsidRPr="00FA6717">
        <w:rPr>
          <w:spacing w:val="-4"/>
          <w:kern w:val="2"/>
          <w:sz w:val="28"/>
          <w:szCs w:val="28"/>
          <w:shd w:val="clear" w:color="auto" w:fill="FFFFFF"/>
        </w:rPr>
        <w:t xml:space="preserve">lượng mưa phổ biến dưới </w:t>
      </w:r>
      <w:r w:rsidR="001E6EAB" w:rsidRPr="00FA6717">
        <w:rPr>
          <w:spacing w:val="-4"/>
          <w:kern w:val="2"/>
          <w:sz w:val="28"/>
          <w:szCs w:val="28"/>
          <w:shd w:val="clear" w:color="auto" w:fill="FFFFFF"/>
        </w:rPr>
        <w:t>1</w:t>
      </w:r>
      <w:r w:rsidR="00BE3F5E" w:rsidRPr="00FA6717">
        <w:rPr>
          <w:spacing w:val="-4"/>
          <w:kern w:val="2"/>
          <w:sz w:val="28"/>
          <w:szCs w:val="28"/>
          <w:shd w:val="clear" w:color="auto" w:fill="FFFFFF"/>
        </w:rPr>
        <w:t>0mm</w:t>
      </w:r>
      <w:r w:rsidR="003C0DA5" w:rsidRPr="00FA6717">
        <w:rPr>
          <w:spacing w:val="-4"/>
          <w:kern w:val="2"/>
          <w:sz w:val="28"/>
          <w:szCs w:val="28"/>
          <w:shd w:val="clear" w:color="auto" w:fill="FFFFFF"/>
        </w:rPr>
        <w:t xml:space="preserve"> (c</w:t>
      </w:r>
      <w:r w:rsidR="00312E15" w:rsidRPr="00FA6717">
        <w:rPr>
          <w:spacing w:val="-4"/>
          <w:kern w:val="2"/>
          <w:sz w:val="28"/>
          <w:szCs w:val="28"/>
        </w:rPr>
        <w:t xml:space="preserve">ác khu vực </w:t>
      </w:r>
      <w:r w:rsidR="00972C8C" w:rsidRPr="00FA6717">
        <w:rPr>
          <w:spacing w:val="-4"/>
          <w:kern w:val="2"/>
          <w:sz w:val="28"/>
          <w:szCs w:val="28"/>
        </w:rPr>
        <w:t xml:space="preserve">khác </w:t>
      </w:r>
      <w:r w:rsidR="00706266" w:rsidRPr="00FA6717">
        <w:rPr>
          <w:spacing w:val="-4"/>
          <w:kern w:val="2"/>
          <w:sz w:val="28"/>
          <w:szCs w:val="28"/>
        </w:rPr>
        <w:t>h</w:t>
      </w:r>
      <w:r w:rsidR="00FA6717" w:rsidRPr="00FA6717">
        <w:rPr>
          <w:spacing w:val="-4"/>
          <w:kern w:val="2"/>
          <w:sz w:val="28"/>
          <w:szCs w:val="28"/>
        </w:rPr>
        <w:t>ầ</w:t>
      </w:r>
      <w:r w:rsidR="00706266" w:rsidRPr="00FA6717">
        <w:rPr>
          <w:spacing w:val="-4"/>
          <w:kern w:val="2"/>
          <w:sz w:val="28"/>
          <w:szCs w:val="28"/>
        </w:rPr>
        <w:t xml:space="preserve">u như </w:t>
      </w:r>
      <w:r w:rsidR="00972C8C" w:rsidRPr="00FA6717">
        <w:rPr>
          <w:spacing w:val="-4"/>
          <w:kern w:val="2"/>
          <w:sz w:val="28"/>
          <w:szCs w:val="28"/>
        </w:rPr>
        <w:t>không mưa)</w:t>
      </w:r>
      <w:r w:rsidR="00FA6717" w:rsidRPr="00FA6717">
        <w:rPr>
          <w:spacing w:val="-4"/>
          <w:kern w:val="2"/>
          <w:sz w:val="28"/>
          <w:szCs w:val="28"/>
        </w:rPr>
        <w:t xml:space="preserve">. Một số trạm có mưa </w:t>
      </w:r>
      <w:r>
        <w:rPr>
          <w:spacing w:val="-4"/>
          <w:kern w:val="2"/>
          <w:sz w:val="28"/>
          <w:szCs w:val="28"/>
        </w:rPr>
        <w:t xml:space="preserve">lớn hơn </w:t>
      </w:r>
      <w:r w:rsidR="00FA6717" w:rsidRPr="00FA6717">
        <w:rPr>
          <w:spacing w:val="-4"/>
          <w:kern w:val="2"/>
          <w:sz w:val="28"/>
          <w:szCs w:val="28"/>
        </w:rPr>
        <w:t>như</w:t>
      </w:r>
      <w:r w:rsidR="0090414B">
        <w:rPr>
          <w:spacing w:val="-4"/>
          <w:kern w:val="2"/>
          <w:sz w:val="28"/>
          <w:szCs w:val="28"/>
        </w:rPr>
        <w:t xml:space="preserve"> </w:t>
      </w:r>
      <w:r w:rsidR="00FA6717" w:rsidRPr="00FA6717">
        <w:rPr>
          <w:spacing w:val="-4"/>
          <w:kern w:val="2"/>
          <w:sz w:val="28"/>
          <w:szCs w:val="28"/>
        </w:rPr>
        <w:t>Sìn Hồ (Lai Châu): 17mm; Pắc Ma (Lai Châu): 15mm; Kim Long (Thừa Thiên Huế): 30mm.</w:t>
      </w:r>
    </w:p>
    <w:p w:rsidR="00095050" w:rsidRPr="00E97F4D" w:rsidRDefault="0090414B" w:rsidP="0001404A">
      <w:pPr>
        <w:widowControl w:val="0"/>
        <w:tabs>
          <w:tab w:val="right" w:pos="9072"/>
        </w:tabs>
        <w:spacing w:before="60" w:after="60" w:line="26" w:lineRule="atLeast"/>
        <w:ind w:firstLine="567"/>
        <w:jc w:val="both"/>
        <w:rPr>
          <w:color w:val="000000" w:themeColor="text1"/>
          <w:kern w:val="2"/>
          <w:sz w:val="28"/>
          <w:szCs w:val="28"/>
        </w:rPr>
      </w:pPr>
      <w:r>
        <w:rPr>
          <w:b/>
          <w:i/>
          <w:color w:val="000000" w:themeColor="text1"/>
          <w:kern w:val="2"/>
          <w:sz w:val="28"/>
          <w:szCs w:val="28"/>
        </w:rPr>
        <w:t>5</w:t>
      </w:r>
      <w:r w:rsidR="00550B75" w:rsidRPr="00E97F4D">
        <w:rPr>
          <w:b/>
          <w:i/>
          <w:color w:val="000000" w:themeColor="text1"/>
          <w:kern w:val="2"/>
          <w:sz w:val="28"/>
          <w:szCs w:val="28"/>
        </w:rPr>
        <w:t>.</w:t>
      </w:r>
      <w:r w:rsidR="002A0108" w:rsidRPr="00E97F4D">
        <w:rPr>
          <w:b/>
          <w:i/>
          <w:color w:val="000000" w:themeColor="text1"/>
          <w:kern w:val="2"/>
          <w:sz w:val="28"/>
          <w:szCs w:val="28"/>
        </w:rPr>
        <w:t>3</w:t>
      </w:r>
      <w:r w:rsidR="008E0DD7" w:rsidRPr="00E97F4D">
        <w:rPr>
          <w:b/>
          <w:i/>
          <w:color w:val="000000" w:themeColor="text1"/>
          <w:kern w:val="2"/>
          <w:sz w:val="28"/>
          <w:szCs w:val="28"/>
        </w:rPr>
        <w:t xml:space="preserve">. Lượng mưa </w:t>
      </w:r>
      <w:r w:rsidR="00DF0EAA" w:rsidRPr="00E97F4D">
        <w:rPr>
          <w:b/>
          <w:i/>
          <w:color w:val="000000" w:themeColor="text1"/>
          <w:kern w:val="2"/>
          <w:sz w:val="28"/>
          <w:szCs w:val="28"/>
        </w:rPr>
        <w:t>0</w:t>
      </w:r>
      <w:r w:rsidR="008E0DD7" w:rsidRPr="00E97F4D">
        <w:rPr>
          <w:b/>
          <w:i/>
          <w:color w:val="000000" w:themeColor="text1"/>
          <w:kern w:val="2"/>
          <w:sz w:val="28"/>
          <w:szCs w:val="28"/>
        </w:rPr>
        <w:t>3 ngày:</w:t>
      </w:r>
      <w:r w:rsidR="008E0DD7" w:rsidRPr="00E97F4D">
        <w:rPr>
          <w:color w:val="000000" w:themeColor="text1"/>
          <w:kern w:val="2"/>
          <w:sz w:val="28"/>
          <w:szCs w:val="28"/>
        </w:rPr>
        <w:t xml:space="preserve"> Từ 19h</w:t>
      </w:r>
      <w:r w:rsidR="00664040" w:rsidRPr="00E97F4D">
        <w:rPr>
          <w:color w:val="000000" w:themeColor="text1"/>
          <w:kern w:val="2"/>
          <w:sz w:val="28"/>
          <w:szCs w:val="28"/>
        </w:rPr>
        <w:t>0</w:t>
      </w:r>
      <w:r w:rsidR="0082627C" w:rsidRPr="00E97F4D">
        <w:rPr>
          <w:color w:val="000000" w:themeColor="text1"/>
          <w:kern w:val="2"/>
          <w:sz w:val="28"/>
          <w:szCs w:val="28"/>
        </w:rPr>
        <w:t>0</w:t>
      </w:r>
      <w:r w:rsidR="000C6DC8" w:rsidRPr="00E97F4D">
        <w:rPr>
          <w:color w:val="000000" w:themeColor="text1"/>
          <w:kern w:val="2"/>
          <w:sz w:val="28"/>
          <w:szCs w:val="28"/>
        </w:rPr>
        <w:t xml:space="preserve"> ngày </w:t>
      </w:r>
      <w:r w:rsidR="00C91DE3" w:rsidRPr="00E97F4D">
        <w:rPr>
          <w:color w:val="000000" w:themeColor="text1"/>
          <w:kern w:val="2"/>
          <w:sz w:val="28"/>
          <w:szCs w:val="28"/>
        </w:rPr>
        <w:t>1</w:t>
      </w:r>
      <w:r w:rsidR="00D61DE5">
        <w:rPr>
          <w:color w:val="000000" w:themeColor="text1"/>
          <w:kern w:val="2"/>
          <w:sz w:val="28"/>
          <w:szCs w:val="28"/>
        </w:rPr>
        <w:t>9</w:t>
      </w:r>
      <w:r w:rsidR="00B35BFB" w:rsidRPr="00E97F4D">
        <w:rPr>
          <w:color w:val="000000" w:themeColor="text1"/>
          <w:kern w:val="2"/>
          <w:sz w:val="28"/>
          <w:szCs w:val="28"/>
        </w:rPr>
        <w:t>/7</w:t>
      </w:r>
      <w:r w:rsidR="008E0DD7" w:rsidRPr="00E97F4D">
        <w:rPr>
          <w:color w:val="000000" w:themeColor="text1"/>
          <w:kern w:val="2"/>
          <w:sz w:val="28"/>
          <w:szCs w:val="28"/>
        </w:rPr>
        <w:t xml:space="preserve"> đến 19h</w:t>
      </w:r>
      <w:r w:rsidR="00664040" w:rsidRPr="00E97F4D">
        <w:rPr>
          <w:color w:val="000000" w:themeColor="text1"/>
          <w:kern w:val="2"/>
          <w:sz w:val="28"/>
          <w:szCs w:val="28"/>
        </w:rPr>
        <w:t>0</w:t>
      </w:r>
      <w:r w:rsidR="0082627C" w:rsidRPr="00E97F4D">
        <w:rPr>
          <w:color w:val="000000" w:themeColor="text1"/>
          <w:kern w:val="2"/>
          <w:sz w:val="28"/>
          <w:szCs w:val="28"/>
        </w:rPr>
        <w:t>0</w:t>
      </w:r>
      <w:r w:rsidR="000C6DC8" w:rsidRPr="00E97F4D">
        <w:rPr>
          <w:color w:val="000000" w:themeColor="text1"/>
          <w:kern w:val="2"/>
          <w:sz w:val="28"/>
          <w:szCs w:val="28"/>
        </w:rPr>
        <w:t xml:space="preserve"> ngày </w:t>
      </w:r>
      <w:r w:rsidR="002B053E" w:rsidRPr="00E97F4D">
        <w:rPr>
          <w:color w:val="000000" w:themeColor="text1"/>
          <w:kern w:val="2"/>
          <w:sz w:val="28"/>
          <w:szCs w:val="28"/>
        </w:rPr>
        <w:t>2</w:t>
      </w:r>
      <w:r w:rsidR="00D61DE5">
        <w:rPr>
          <w:color w:val="000000" w:themeColor="text1"/>
          <w:kern w:val="2"/>
          <w:sz w:val="28"/>
          <w:szCs w:val="28"/>
        </w:rPr>
        <w:t>2</w:t>
      </w:r>
      <w:r w:rsidR="008E0DD7" w:rsidRPr="00E97F4D">
        <w:rPr>
          <w:color w:val="000000" w:themeColor="text1"/>
          <w:kern w:val="2"/>
          <w:sz w:val="28"/>
          <w:szCs w:val="28"/>
        </w:rPr>
        <w:t>/</w:t>
      </w:r>
      <w:r w:rsidR="00544E0D" w:rsidRPr="00E97F4D">
        <w:rPr>
          <w:color w:val="000000" w:themeColor="text1"/>
          <w:kern w:val="2"/>
          <w:sz w:val="28"/>
          <w:szCs w:val="28"/>
        </w:rPr>
        <w:t>7</w:t>
      </w:r>
      <w:r w:rsidR="008E0DD7" w:rsidRPr="00E97F4D">
        <w:rPr>
          <w:color w:val="000000" w:themeColor="text1"/>
          <w:kern w:val="2"/>
          <w:sz w:val="28"/>
          <w:szCs w:val="28"/>
        </w:rPr>
        <w:t>,</w:t>
      </w:r>
      <w:r w:rsidR="00BB2845" w:rsidRPr="00E97F4D">
        <w:rPr>
          <w:color w:val="000000" w:themeColor="text1"/>
          <w:kern w:val="2"/>
          <w:sz w:val="28"/>
          <w:szCs w:val="28"/>
        </w:rPr>
        <w:t xml:space="preserve"> </w:t>
      </w:r>
      <w:r w:rsidR="007C309A" w:rsidRPr="00E97F4D">
        <w:rPr>
          <w:color w:val="000000" w:themeColor="text1"/>
          <w:kern w:val="2"/>
          <w:sz w:val="28"/>
          <w:szCs w:val="28"/>
        </w:rPr>
        <w:t xml:space="preserve">các tỉnh </w:t>
      </w:r>
      <w:r w:rsidR="006C3C71">
        <w:rPr>
          <w:color w:val="000000" w:themeColor="text1"/>
          <w:kern w:val="2"/>
          <w:sz w:val="28"/>
          <w:szCs w:val="28"/>
        </w:rPr>
        <w:t>trên cả nước</w:t>
      </w:r>
      <w:r w:rsidR="001850D7" w:rsidRPr="00E97F4D">
        <w:rPr>
          <w:color w:val="000000" w:themeColor="text1"/>
          <w:kern w:val="2"/>
          <w:sz w:val="28"/>
          <w:szCs w:val="28"/>
        </w:rPr>
        <w:t xml:space="preserve"> rải rác có mưa</w:t>
      </w:r>
      <w:r w:rsidR="00786945" w:rsidRPr="00E97F4D">
        <w:rPr>
          <w:color w:val="000000" w:themeColor="text1"/>
          <w:kern w:val="2"/>
          <w:sz w:val="28"/>
          <w:szCs w:val="28"/>
        </w:rPr>
        <w:t xml:space="preserve">, </w:t>
      </w:r>
      <w:r w:rsidR="00C126B5">
        <w:rPr>
          <w:color w:val="000000" w:themeColor="text1"/>
          <w:kern w:val="2"/>
          <w:sz w:val="28"/>
          <w:szCs w:val="28"/>
        </w:rPr>
        <w:t xml:space="preserve">tổng </w:t>
      </w:r>
      <w:r w:rsidR="00786945" w:rsidRPr="00E97F4D">
        <w:rPr>
          <w:color w:val="000000" w:themeColor="text1"/>
          <w:kern w:val="2"/>
          <w:sz w:val="28"/>
          <w:szCs w:val="28"/>
        </w:rPr>
        <w:t xml:space="preserve">lượng mưa phổ biến từ </w:t>
      </w:r>
      <w:r w:rsidR="006C3C71">
        <w:rPr>
          <w:color w:val="000000" w:themeColor="text1"/>
          <w:kern w:val="2"/>
          <w:sz w:val="28"/>
          <w:szCs w:val="28"/>
        </w:rPr>
        <w:t>4</w:t>
      </w:r>
      <w:r w:rsidR="00786945" w:rsidRPr="00E97F4D">
        <w:rPr>
          <w:color w:val="000000" w:themeColor="text1"/>
          <w:kern w:val="2"/>
          <w:sz w:val="28"/>
          <w:szCs w:val="28"/>
        </w:rPr>
        <w:t>0-</w:t>
      </w:r>
      <w:r w:rsidR="00D61DE5">
        <w:rPr>
          <w:color w:val="000000" w:themeColor="text1"/>
          <w:kern w:val="2"/>
          <w:sz w:val="28"/>
          <w:szCs w:val="28"/>
        </w:rPr>
        <w:t>8</w:t>
      </w:r>
      <w:r w:rsidR="006C3C71">
        <w:rPr>
          <w:color w:val="000000" w:themeColor="text1"/>
          <w:kern w:val="2"/>
          <w:sz w:val="28"/>
          <w:szCs w:val="28"/>
        </w:rPr>
        <w:t>0</w:t>
      </w:r>
      <w:r w:rsidR="00786945" w:rsidRPr="00E97F4D">
        <w:rPr>
          <w:color w:val="000000" w:themeColor="text1"/>
          <w:kern w:val="2"/>
          <w:sz w:val="28"/>
          <w:szCs w:val="28"/>
        </w:rPr>
        <w:t>mm</w:t>
      </w:r>
      <w:r w:rsidR="00C126B5">
        <w:rPr>
          <w:color w:val="000000" w:themeColor="text1"/>
          <w:kern w:val="2"/>
          <w:sz w:val="28"/>
          <w:szCs w:val="28"/>
        </w:rPr>
        <w:t>. M</w:t>
      </w:r>
      <w:r w:rsidR="009A2E8F" w:rsidRPr="00E97F4D">
        <w:rPr>
          <w:color w:val="000000" w:themeColor="text1"/>
          <w:kern w:val="2"/>
          <w:sz w:val="28"/>
          <w:szCs w:val="28"/>
        </w:rPr>
        <w:t xml:space="preserve">ột số trạm có lượng mưa lớn </w:t>
      </w:r>
      <w:r w:rsidR="00606429" w:rsidRPr="00E97F4D">
        <w:rPr>
          <w:color w:val="000000" w:themeColor="text1"/>
          <w:kern w:val="2"/>
          <w:sz w:val="28"/>
          <w:szCs w:val="28"/>
        </w:rPr>
        <w:t xml:space="preserve">hơn </w:t>
      </w:r>
      <w:r w:rsidR="009A2E8F" w:rsidRPr="00E97F4D">
        <w:rPr>
          <w:color w:val="000000" w:themeColor="text1"/>
          <w:kern w:val="2"/>
          <w:sz w:val="28"/>
          <w:szCs w:val="28"/>
        </w:rPr>
        <w:t>như</w:t>
      </w:r>
      <w:r w:rsidR="00095050" w:rsidRPr="00E97F4D">
        <w:rPr>
          <w:color w:val="000000" w:themeColor="text1"/>
          <w:kern w:val="2"/>
          <w:sz w:val="28"/>
          <w:szCs w:val="28"/>
        </w:rPr>
        <w:t>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56"/>
        <w:gridCol w:w="1258"/>
        <w:gridCol w:w="323"/>
        <w:gridCol w:w="3194"/>
        <w:gridCol w:w="1142"/>
      </w:tblGrid>
      <w:tr w:rsidR="00E97F4D" w:rsidRPr="00E97F4D" w:rsidTr="00FA6717">
        <w:trPr>
          <w:trHeight w:val="255"/>
        </w:trPr>
        <w:tc>
          <w:tcPr>
            <w:tcW w:w="1739" w:type="pct"/>
            <w:noWrap/>
            <w:vAlign w:val="bottom"/>
          </w:tcPr>
          <w:p w:rsidR="0001404A" w:rsidRPr="00E97F4D" w:rsidRDefault="00D61DE5" w:rsidP="006C3C71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Eakmat</w:t>
            </w:r>
            <w:r w:rsidR="006C3C71">
              <w:rPr>
                <w:color w:val="000000" w:themeColor="text1"/>
                <w:kern w:val="2"/>
                <w:sz w:val="28"/>
                <w:szCs w:val="28"/>
              </w:rPr>
              <w:t xml:space="preserve"> (Bắc Cạn)</w:t>
            </w:r>
          </w:p>
        </w:tc>
        <w:tc>
          <w:tcPr>
            <w:tcW w:w="693" w:type="pct"/>
            <w:noWrap/>
            <w:vAlign w:val="bottom"/>
          </w:tcPr>
          <w:p w:rsidR="0001404A" w:rsidRPr="00E97F4D" w:rsidRDefault="00B8226C" w:rsidP="0001404A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83.5</w:t>
            </w:r>
            <w:r w:rsidR="006C3C71">
              <w:rPr>
                <w:color w:val="000000" w:themeColor="text1"/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8" w:type="pct"/>
            <w:noWrap/>
            <w:vAlign w:val="bottom"/>
          </w:tcPr>
          <w:p w:rsidR="0001404A" w:rsidRPr="00E97F4D" w:rsidRDefault="0001404A" w:rsidP="0001404A">
            <w:pPr>
              <w:widowControl w:val="0"/>
              <w:spacing w:line="26" w:lineRule="atLeast"/>
              <w:jc w:val="both"/>
              <w:rPr>
                <w:rFonts w:asciiTheme="minorHAnsi" w:eastAsiaTheme="minorHAnsi" w:hAnsiTheme="minorHAns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60" w:type="pct"/>
            <w:noWrap/>
            <w:vAlign w:val="bottom"/>
          </w:tcPr>
          <w:p w:rsidR="0001404A" w:rsidRPr="00E97F4D" w:rsidRDefault="00B8226C" w:rsidP="00B8226C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Uông Bí</w:t>
            </w:r>
            <w:r w:rsidR="006C3C71">
              <w:rPr>
                <w:color w:val="000000" w:themeColor="text1"/>
                <w:kern w:val="2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kern w:val="2"/>
                <w:sz w:val="28"/>
                <w:szCs w:val="28"/>
              </w:rPr>
              <w:t>Quảng Ninh</w:t>
            </w:r>
            <w:r w:rsidR="006C3C71">
              <w:rPr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  <w:tc>
          <w:tcPr>
            <w:tcW w:w="629" w:type="pct"/>
            <w:noWrap/>
            <w:vAlign w:val="bottom"/>
          </w:tcPr>
          <w:p w:rsidR="0001404A" w:rsidRPr="00E97F4D" w:rsidRDefault="00B8226C" w:rsidP="0001404A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92</w:t>
            </w:r>
            <w:r w:rsidR="006C3C71">
              <w:rPr>
                <w:color w:val="000000" w:themeColor="text1"/>
                <w:kern w:val="2"/>
                <w:sz w:val="28"/>
                <w:szCs w:val="28"/>
              </w:rPr>
              <w:t xml:space="preserve"> mm</w:t>
            </w:r>
          </w:p>
        </w:tc>
      </w:tr>
      <w:tr w:rsidR="00FA6717" w:rsidRPr="00E97F4D" w:rsidTr="00FA6717">
        <w:trPr>
          <w:trHeight w:val="255"/>
        </w:trPr>
        <w:tc>
          <w:tcPr>
            <w:tcW w:w="1739" w:type="pct"/>
            <w:noWrap/>
            <w:vAlign w:val="bottom"/>
          </w:tcPr>
          <w:p w:rsidR="00FA6717" w:rsidRPr="00E97F4D" w:rsidRDefault="00FA6717" w:rsidP="00294420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Võ Nhai (Thái Nguyên)</w:t>
            </w:r>
          </w:p>
        </w:tc>
        <w:tc>
          <w:tcPr>
            <w:tcW w:w="693" w:type="pct"/>
            <w:noWrap/>
            <w:vAlign w:val="bottom"/>
          </w:tcPr>
          <w:p w:rsidR="00FA6717" w:rsidRPr="00E97F4D" w:rsidRDefault="00FA6717" w:rsidP="00294420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91 mm</w:t>
            </w:r>
          </w:p>
        </w:tc>
        <w:tc>
          <w:tcPr>
            <w:tcW w:w="178" w:type="pct"/>
            <w:noWrap/>
            <w:vAlign w:val="bottom"/>
          </w:tcPr>
          <w:p w:rsidR="00FA6717" w:rsidRPr="00E97F4D" w:rsidRDefault="00FA6717" w:rsidP="0001404A">
            <w:pPr>
              <w:widowControl w:val="0"/>
              <w:spacing w:line="26" w:lineRule="atLeast"/>
              <w:jc w:val="both"/>
              <w:rPr>
                <w:rFonts w:asciiTheme="minorHAnsi" w:eastAsiaTheme="minorHAnsi" w:hAnsiTheme="minorHAns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60" w:type="pct"/>
            <w:noWrap/>
            <w:vAlign w:val="bottom"/>
          </w:tcPr>
          <w:p w:rsidR="00FA6717" w:rsidRPr="00E97F4D" w:rsidRDefault="00FA6717" w:rsidP="00B8226C">
            <w:pPr>
              <w:widowControl w:val="0"/>
              <w:spacing w:line="26" w:lineRule="atLeast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Kon Tum (Kon Tum)</w:t>
            </w:r>
          </w:p>
        </w:tc>
        <w:tc>
          <w:tcPr>
            <w:tcW w:w="629" w:type="pct"/>
            <w:noWrap/>
            <w:vAlign w:val="bottom"/>
          </w:tcPr>
          <w:p w:rsidR="00FA6717" w:rsidRPr="00E97F4D" w:rsidRDefault="00FA6717" w:rsidP="00471351">
            <w:pPr>
              <w:widowControl w:val="0"/>
              <w:spacing w:line="26" w:lineRule="atLeast"/>
              <w:jc w:val="right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101 mm</w:t>
            </w:r>
          </w:p>
        </w:tc>
      </w:tr>
    </w:tbl>
    <w:p w:rsidR="001B4156" w:rsidRPr="00E97F4D" w:rsidRDefault="001B4156" w:rsidP="0090414B">
      <w:pPr>
        <w:widowControl w:val="0"/>
        <w:tabs>
          <w:tab w:val="right" w:pos="9072"/>
        </w:tabs>
        <w:spacing w:before="360" w:after="60"/>
        <w:jc w:val="both"/>
        <w:rPr>
          <w:b/>
          <w:color w:val="000000" w:themeColor="text1"/>
          <w:kern w:val="2"/>
          <w:sz w:val="26"/>
          <w:szCs w:val="26"/>
        </w:rPr>
      </w:pPr>
      <w:r w:rsidRPr="00E97F4D">
        <w:rPr>
          <w:b/>
          <w:color w:val="000000" w:themeColor="text1"/>
          <w:kern w:val="2"/>
          <w:sz w:val="26"/>
          <w:szCs w:val="26"/>
        </w:rPr>
        <w:t>I</w:t>
      </w:r>
      <w:r w:rsidR="00E21098" w:rsidRPr="00E97F4D">
        <w:rPr>
          <w:b/>
          <w:color w:val="000000" w:themeColor="text1"/>
          <w:kern w:val="2"/>
          <w:sz w:val="26"/>
          <w:szCs w:val="26"/>
        </w:rPr>
        <w:t>I</w:t>
      </w:r>
      <w:r w:rsidRPr="00E97F4D">
        <w:rPr>
          <w:b/>
          <w:color w:val="000000" w:themeColor="text1"/>
          <w:kern w:val="2"/>
          <w:sz w:val="26"/>
          <w:szCs w:val="26"/>
        </w:rPr>
        <w:t>. TÌNH HÌNH THỦY VĂN</w:t>
      </w:r>
    </w:p>
    <w:p w:rsidR="00F10320" w:rsidRPr="00D06152" w:rsidRDefault="005228EA" w:rsidP="0048630E">
      <w:pPr>
        <w:pStyle w:val="ListParagraph"/>
        <w:widowControl w:val="0"/>
        <w:spacing w:before="60" w:after="60"/>
        <w:ind w:left="0" w:firstLine="567"/>
        <w:contextualSpacing w:val="0"/>
        <w:jc w:val="both"/>
        <w:rPr>
          <w:kern w:val="2"/>
          <w:sz w:val="28"/>
          <w:szCs w:val="28"/>
          <w:lang w:val="it-IT"/>
        </w:rPr>
      </w:pPr>
      <w:r w:rsidRPr="00E97F4D">
        <w:rPr>
          <w:color w:val="000000" w:themeColor="text1"/>
          <w:kern w:val="2"/>
          <w:sz w:val="28"/>
          <w:szCs w:val="28"/>
          <w:lang w:val="it-IT"/>
        </w:rPr>
        <w:t xml:space="preserve">Mực </w:t>
      </w:r>
      <w:r w:rsidRPr="007F219E">
        <w:rPr>
          <w:kern w:val="2"/>
          <w:sz w:val="28"/>
          <w:szCs w:val="28"/>
          <w:lang w:val="it-IT"/>
        </w:rPr>
        <w:t>nước lúc 7h</w:t>
      </w:r>
      <w:r w:rsidR="00432C0E" w:rsidRPr="007F219E">
        <w:rPr>
          <w:kern w:val="2"/>
          <w:sz w:val="28"/>
          <w:szCs w:val="28"/>
          <w:lang w:val="it-IT"/>
        </w:rPr>
        <w:t>00</w:t>
      </w:r>
      <w:r w:rsidR="00F649F6" w:rsidRPr="007F219E">
        <w:rPr>
          <w:kern w:val="2"/>
          <w:sz w:val="28"/>
          <w:szCs w:val="28"/>
          <w:lang w:val="it-IT"/>
        </w:rPr>
        <w:t xml:space="preserve"> ngày </w:t>
      </w:r>
      <w:r w:rsidR="0030165A" w:rsidRPr="00D06152">
        <w:rPr>
          <w:kern w:val="2"/>
          <w:sz w:val="28"/>
          <w:szCs w:val="28"/>
          <w:lang w:val="it-IT"/>
        </w:rPr>
        <w:t>2</w:t>
      </w:r>
      <w:r w:rsidR="00C126B5" w:rsidRPr="00D06152">
        <w:rPr>
          <w:kern w:val="2"/>
          <w:sz w:val="28"/>
          <w:szCs w:val="28"/>
          <w:lang w:val="it-IT"/>
        </w:rPr>
        <w:t>3</w:t>
      </w:r>
      <w:r w:rsidR="00E36238" w:rsidRPr="00D06152">
        <w:rPr>
          <w:kern w:val="2"/>
          <w:sz w:val="28"/>
          <w:szCs w:val="28"/>
          <w:lang w:val="it-IT"/>
        </w:rPr>
        <w:t>/</w:t>
      </w:r>
      <w:r w:rsidR="00F87B2B" w:rsidRPr="00D06152">
        <w:rPr>
          <w:kern w:val="2"/>
          <w:sz w:val="28"/>
          <w:szCs w:val="28"/>
          <w:lang w:val="it-IT"/>
        </w:rPr>
        <w:t>7</w:t>
      </w:r>
      <w:r w:rsidR="00E36238" w:rsidRPr="00D06152">
        <w:rPr>
          <w:kern w:val="2"/>
          <w:sz w:val="28"/>
          <w:szCs w:val="28"/>
          <w:lang w:val="it-IT"/>
        </w:rPr>
        <w:t xml:space="preserve"> trên sông Hồng tại Hà Nội là </w:t>
      </w:r>
      <w:r w:rsidR="0067729C" w:rsidRPr="00D06152">
        <w:rPr>
          <w:kern w:val="2"/>
          <w:sz w:val="28"/>
          <w:szCs w:val="28"/>
          <w:lang w:val="it-IT"/>
        </w:rPr>
        <w:t>1,</w:t>
      </w:r>
      <w:r w:rsidR="00466E7B" w:rsidRPr="00D06152">
        <w:rPr>
          <w:kern w:val="2"/>
          <w:sz w:val="28"/>
          <w:szCs w:val="28"/>
          <w:lang w:val="it-IT"/>
        </w:rPr>
        <w:t>20</w:t>
      </w:r>
      <w:r w:rsidR="00E36238" w:rsidRPr="00D06152">
        <w:rPr>
          <w:kern w:val="2"/>
          <w:sz w:val="28"/>
          <w:szCs w:val="28"/>
          <w:lang w:val="it-IT"/>
        </w:rPr>
        <w:t xml:space="preserve">m; trên sông Thái Bình tại Phả Lại là </w:t>
      </w:r>
      <w:r w:rsidR="009470C8" w:rsidRPr="00D06152">
        <w:rPr>
          <w:kern w:val="2"/>
          <w:sz w:val="28"/>
          <w:szCs w:val="28"/>
          <w:lang w:val="it-IT"/>
        </w:rPr>
        <w:t>0,</w:t>
      </w:r>
      <w:r w:rsidR="00D06152" w:rsidRPr="00D06152">
        <w:rPr>
          <w:kern w:val="2"/>
          <w:sz w:val="28"/>
          <w:szCs w:val="28"/>
          <w:lang w:val="it-IT"/>
        </w:rPr>
        <w:t>45</w:t>
      </w:r>
      <w:r w:rsidR="00E36238" w:rsidRPr="00D06152">
        <w:rPr>
          <w:kern w:val="2"/>
          <w:sz w:val="28"/>
          <w:szCs w:val="28"/>
          <w:lang w:val="it-IT"/>
        </w:rPr>
        <w:t>m.</w:t>
      </w:r>
    </w:p>
    <w:p w:rsidR="00632D3A" w:rsidRPr="00E97F4D" w:rsidRDefault="001B4156" w:rsidP="002E3B3A">
      <w:pPr>
        <w:pStyle w:val="ListParagraph"/>
        <w:widowControl w:val="0"/>
        <w:spacing w:before="60" w:after="60"/>
        <w:ind w:left="0" w:firstLine="567"/>
        <w:contextualSpacing w:val="0"/>
        <w:jc w:val="both"/>
        <w:rPr>
          <w:b/>
          <w:i/>
          <w:color w:val="000000" w:themeColor="text1"/>
          <w:kern w:val="2"/>
          <w:sz w:val="28"/>
          <w:szCs w:val="28"/>
          <w:lang w:val="it-IT"/>
        </w:rPr>
      </w:pPr>
      <w:r w:rsidRPr="00E97F4D">
        <w:rPr>
          <w:b/>
          <w:i/>
          <w:color w:val="000000" w:themeColor="text1"/>
          <w:kern w:val="2"/>
          <w:sz w:val="28"/>
          <w:szCs w:val="28"/>
          <w:lang w:val="it-IT"/>
        </w:rPr>
        <w:t>Dự báo:</w:t>
      </w:r>
    </w:p>
    <w:p w:rsidR="0090414B" w:rsidRDefault="0090414B" w:rsidP="0090414B">
      <w:pPr>
        <w:widowControl w:val="0"/>
        <w:spacing w:before="60" w:after="60"/>
        <w:ind w:firstLine="567"/>
        <w:jc w:val="both"/>
        <w:rPr>
          <w:color w:val="000000" w:themeColor="text1"/>
          <w:kern w:val="2"/>
          <w:sz w:val="28"/>
          <w:szCs w:val="28"/>
          <w:lang w:val="it-IT"/>
        </w:rPr>
      </w:pPr>
      <w:r w:rsidRPr="00E97F4D">
        <w:rPr>
          <w:color w:val="000000" w:themeColor="text1"/>
          <w:kern w:val="2"/>
          <w:sz w:val="28"/>
          <w:szCs w:val="28"/>
          <w:lang w:val="it-IT"/>
        </w:rPr>
        <w:t xml:space="preserve">- Sông Hồng: </w:t>
      </w:r>
      <w:r w:rsidRPr="0029672F">
        <w:rPr>
          <w:color w:val="000000" w:themeColor="text1"/>
          <w:kern w:val="2"/>
          <w:sz w:val="28"/>
          <w:szCs w:val="28"/>
          <w:lang w:val="it-IT"/>
        </w:rPr>
        <w:t>Mực nước hạ lưu tiếp tục dao động theo thủy triều với xu thế xuống, đến 7</w:t>
      </w:r>
      <w:r>
        <w:rPr>
          <w:color w:val="000000" w:themeColor="text1"/>
          <w:kern w:val="2"/>
          <w:sz w:val="28"/>
          <w:szCs w:val="28"/>
          <w:lang w:val="it-IT"/>
        </w:rPr>
        <w:t xml:space="preserve">h00 </w:t>
      </w:r>
      <w:r w:rsidRPr="0029672F">
        <w:rPr>
          <w:color w:val="000000" w:themeColor="text1"/>
          <w:kern w:val="2"/>
          <w:sz w:val="28"/>
          <w:szCs w:val="28"/>
          <w:lang w:val="it-IT"/>
        </w:rPr>
        <w:t>ngày 2</w:t>
      </w:r>
      <w:r>
        <w:rPr>
          <w:color w:val="000000" w:themeColor="text1"/>
          <w:kern w:val="2"/>
          <w:sz w:val="28"/>
          <w:szCs w:val="28"/>
          <w:lang w:val="it-IT"/>
        </w:rPr>
        <w:t>4</w:t>
      </w:r>
      <w:r w:rsidRPr="0029672F">
        <w:rPr>
          <w:color w:val="000000" w:themeColor="text1"/>
          <w:kern w:val="2"/>
          <w:sz w:val="28"/>
          <w:szCs w:val="28"/>
          <w:lang w:val="it-IT"/>
        </w:rPr>
        <w:t>/7 mực nước tại Hà Nội có khả năng ở mức 1,</w:t>
      </w:r>
      <w:r>
        <w:rPr>
          <w:color w:val="000000" w:themeColor="text1"/>
          <w:kern w:val="2"/>
          <w:sz w:val="28"/>
          <w:szCs w:val="28"/>
          <w:lang w:val="it-IT"/>
        </w:rPr>
        <w:t>0</w:t>
      </w:r>
      <w:r w:rsidRPr="0029672F">
        <w:rPr>
          <w:color w:val="000000" w:themeColor="text1"/>
          <w:kern w:val="2"/>
          <w:sz w:val="28"/>
          <w:szCs w:val="28"/>
          <w:lang w:val="it-IT"/>
        </w:rPr>
        <w:t>m.</w:t>
      </w:r>
      <w:r w:rsidRPr="00E97F4D">
        <w:rPr>
          <w:color w:val="000000" w:themeColor="text1"/>
          <w:kern w:val="2"/>
          <w:sz w:val="28"/>
          <w:szCs w:val="28"/>
          <w:lang w:val="it-IT"/>
        </w:rPr>
        <w:t xml:space="preserve"> </w:t>
      </w:r>
    </w:p>
    <w:p w:rsidR="0090414B" w:rsidRPr="00E97F4D" w:rsidRDefault="0090414B" w:rsidP="0090414B">
      <w:pPr>
        <w:widowControl w:val="0"/>
        <w:spacing w:before="60" w:after="60"/>
        <w:ind w:firstLine="567"/>
        <w:jc w:val="both"/>
        <w:rPr>
          <w:color w:val="000000" w:themeColor="text1"/>
          <w:kern w:val="2"/>
          <w:sz w:val="28"/>
          <w:szCs w:val="28"/>
          <w:lang w:val="it-IT"/>
        </w:rPr>
      </w:pPr>
      <w:r w:rsidRPr="00E97F4D">
        <w:rPr>
          <w:color w:val="000000" w:themeColor="text1"/>
          <w:kern w:val="2"/>
          <w:sz w:val="28"/>
          <w:szCs w:val="28"/>
          <w:lang w:val="it-IT"/>
        </w:rPr>
        <w:t xml:space="preserve">- Sông Thái Bình: </w:t>
      </w:r>
      <w:r w:rsidRPr="0029672F">
        <w:rPr>
          <w:color w:val="000000" w:themeColor="text1"/>
          <w:kern w:val="2"/>
          <w:sz w:val="28"/>
          <w:szCs w:val="28"/>
          <w:lang w:val="it-IT"/>
        </w:rPr>
        <w:t>Mực nước hạ lưu tiếp tục biến đổi chậm và chịu ả</w:t>
      </w:r>
      <w:r>
        <w:rPr>
          <w:color w:val="000000" w:themeColor="text1"/>
          <w:kern w:val="2"/>
          <w:sz w:val="28"/>
          <w:szCs w:val="28"/>
          <w:lang w:val="it-IT"/>
        </w:rPr>
        <w:t>nh hưởng của thủy triều, đến 19h00</w:t>
      </w:r>
      <w:r w:rsidRPr="0029672F">
        <w:rPr>
          <w:color w:val="000000" w:themeColor="text1"/>
          <w:kern w:val="2"/>
          <w:sz w:val="28"/>
          <w:szCs w:val="28"/>
          <w:lang w:val="it-IT"/>
        </w:rPr>
        <w:t xml:space="preserve"> ngày 2</w:t>
      </w:r>
      <w:r>
        <w:rPr>
          <w:color w:val="000000" w:themeColor="text1"/>
          <w:kern w:val="2"/>
          <w:sz w:val="28"/>
          <w:szCs w:val="28"/>
          <w:lang w:val="it-IT"/>
        </w:rPr>
        <w:t>3</w:t>
      </w:r>
      <w:r w:rsidRPr="0029672F">
        <w:rPr>
          <w:color w:val="000000" w:themeColor="text1"/>
          <w:kern w:val="2"/>
          <w:sz w:val="28"/>
          <w:szCs w:val="28"/>
          <w:lang w:val="it-IT"/>
        </w:rPr>
        <w:t>/7 mực nước tại Phả Lại có khả năng ở mức 0,</w:t>
      </w:r>
      <w:r>
        <w:rPr>
          <w:color w:val="000000" w:themeColor="text1"/>
          <w:kern w:val="2"/>
          <w:sz w:val="28"/>
          <w:szCs w:val="28"/>
          <w:lang w:val="it-IT"/>
        </w:rPr>
        <w:t>4</w:t>
      </w:r>
      <w:r w:rsidRPr="0029672F">
        <w:rPr>
          <w:color w:val="000000" w:themeColor="text1"/>
          <w:kern w:val="2"/>
          <w:sz w:val="28"/>
          <w:szCs w:val="28"/>
          <w:lang w:val="it-IT"/>
        </w:rPr>
        <w:t>0m.</w:t>
      </w:r>
    </w:p>
    <w:p w:rsidR="00D144AC" w:rsidRPr="00C126B5" w:rsidRDefault="006720F5" w:rsidP="002B6FE8">
      <w:pPr>
        <w:widowControl w:val="0"/>
        <w:spacing w:before="240" w:after="60"/>
        <w:jc w:val="both"/>
        <w:rPr>
          <w:b/>
          <w:noProof/>
          <w:color w:val="000000" w:themeColor="text1"/>
          <w:kern w:val="2"/>
          <w:sz w:val="26"/>
          <w:szCs w:val="26"/>
          <w:lang w:val="it-IT"/>
        </w:rPr>
      </w:pPr>
      <w:r w:rsidRPr="00C126B5">
        <w:rPr>
          <w:b/>
          <w:noProof/>
          <w:color w:val="000000" w:themeColor="text1"/>
          <w:kern w:val="2"/>
          <w:sz w:val="26"/>
          <w:szCs w:val="26"/>
          <w:lang w:val="it-IT"/>
        </w:rPr>
        <w:t>I</w:t>
      </w:r>
      <w:r w:rsidR="00510346" w:rsidRPr="00C126B5">
        <w:rPr>
          <w:b/>
          <w:noProof/>
          <w:color w:val="000000" w:themeColor="text1"/>
          <w:kern w:val="2"/>
          <w:sz w:val="26"/>
          <w:szCs w:val="26"/>
          <w:lang w:val="it-IT"/>
        </w:rPr>
        <w:t>II</w:t>
      </w:r>
      <w:r w:rsidR="001B4156" w:rsidRPr="00C126B5">
        <w:rPr>
          <w:b/>
          <w:noProof/>
          <w:color w:val="000000" w:themeColor="text1"/>
          <w:kern w:val="2"/>
          <w:sz w:val="26"/>
          <w:szCs w:val="26"/>
          <w:lang w:val="vi-VN"/>
        </w:rPr>
        <w:t>. TÌNH HÌNH HỐ CHỨA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73"/>
        <w:gridCol w:w="850"/>
        <w:gridCol w:w="1310"/>
        <w:gridCol w:w="1333"/>
        <w:gridCol w:w="1505"/>
        <w:gridCol w:w="1444"/>
      </w:tblGrid>
      <w:tr w:rsidR="00E97F4D" w:rsidRPr="00E97F4D" w:rsidTr="00CE6CFD">
        <w:trPr>
          <w:cantSplit/>
          <w:trHeight w:val="171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E97F4D" w:rsidRDefault="00BB0494" w:rsidP="003C0DA5">
            <w:pPr>
              <w:widowControl w:val="0"/>
              <w:jc w:val="center"/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E97F4D" w:rsidRDefault="00BB0494" w:rsidP="003C0DA5">
            <w:pPr>
              <w:widowControl w:val="0"/>
              <w:jc w:val="center"/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E97F4D" w:rsidRDefault="00BB0494" w:rsidP="003C0DA5">
            <w:pPr>
              <w:widowControl w:val="0"/>
              <w:ind w:firstLine="3"/>
              <w:jc w:val="center"/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H</w:t>
            </w: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E97F4D" w:rsidRDefault="00BB0494" w:rsidP="003C0DA5">
            <w:pPr>
              <w:widowControl w:val="0"/>
              <w:jc w:val="center"/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H</w:t>
            </w: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vertAlign w:val="subscript"/>
                <w:lang w:val="vi-VN"/>
              </w:rPr>
              <w:t>hl</w:t>
            </w: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 xml:space="preserve">  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E97F4D" w:rsidRDefault="00BB0494" w:rsidP="003C0DA5">
            <w:pPr>
              <w:widowControl w:val="0"/>
              <w:jc w:val="center"/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Q</w:t>
            </w: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(m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/s)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E97F4D" w:rsidRDefault="00BB0494" w:rsidP="003C0DA5">
            <w:pPr>
              <w:widowControl w:val="0"/>
              <w:jc w:val="center"/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Q</w:t>
            </w: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vertAlign w:val="subscript"/>
                <w:lang w:val="vi-VN"/>
              </w:rPr>
              <w:t>ra</w:t>
            </w:r>
            <w:r w:rsidRPr="00E97F4D">
              <w:rPr>
                <w:b/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 xml:space="preserve"> 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(m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/s)</w:t>
            </w:r>
          </w:p>
        </w:tc>
      </w:tr>
      <w:tr w:rsidR="00C126B5" w:rsidRPr="00E97F4D" w:rsidTr="0032418C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9F0226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22/7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9F0226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189,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87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9F0226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 112,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90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9F0226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1.530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9F0226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0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</w:tr>
      <w:tr w:rsidR="00C126B5" w:rsidRPr="00E97F4D" w:rsidTr="00CE6CFD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FB049E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7152A4" w:rsidP="00FB049E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23/7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A813C1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190,15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A813C1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115,44</w:t>
            </w:r>
          </w:p>
        </w:tc>
        <w:tc>
          <w:tcPr>
            <w:tcW w:w="1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A813C1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1.663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1.108</w:t>
            </w:r>
          </w:p>
        </w:tc>
      </w:tr>
      <w:tr w:rsidR="00C126B5" w:rsidRPr="00E97F4D" w:rsidTr="007253C5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B5436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22/7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B5436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>92</w:t>
            </w: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,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33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B5436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10,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68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B5436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830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B5436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600</w:t>
            </w:r>
          </w:p>
        </w:tc>
      </w:tr>
      <w:tr w:rsidR="00C126B5" w:rsidRPr="00E97F4D" w:rsidTr="00CE6CFD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7152A4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23/7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92,28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10,53</w:t>
            </w:r>
          </w:p>
        </w:tc>
        <w:tc>
          <w:tcPr>
            <w:tcW w:w="1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1.130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C126B5" w:rsidRPr="00E97F4D" w:rsidTr="000F22A3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26319A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22/7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26319A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9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>6</w:t>
            </w: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,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82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26319A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>47</w:t>
            </w: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,00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26319A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188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CE6CFD" w:rsidRDefault="00C126B5" w:rsidP="0026319A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0</w:t>
            </w:r>
            <w:r w:rsidRPr="00CE6CFD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   </w:t>
            </w:r>
          </w:p>
        </w:tc>
      </w:tr>
      <w:tr w:rsidR="00C126B5" w:rsidRPr="00E97F4D" w:rsidTr="00CE6CFD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7152A4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23/7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97,15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47,00</w:t>
            </w:r>
          </w:p>
        </w:tc>
        <w:tc>
          <w:tcPr>
            <w:tcW w:w="1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168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CE6CFD" w:rsidRDefault="007152A4" w:rsidP="00CE6CFD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C126B5" w:rsidRPr="00E97F4D" w:rsidTr="00FD1623">
        <w:trPr>
          <w:cantSplit/>
          <w:trHeight w:val="340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  <w:t>Thác Bà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06334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22/7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366909" w:rsidRDefault="00C126B5" w:rsidP="0006334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46,</w:t>
            </w:r>
            <w:r w:rsidRPr="00366909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34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26B5" w:rsidRPr="00366909" w:rsidRDefault="00C126B5" w:rsidP="00063343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20,</w:t>
            </w:r>
            <w:r w:rsidRPr="00366909">
              <w:rPr>
                <w:noProof/>
                <w:color w:val="000000" w:themeColor="text1"/>
                <w:kern w:val="2"/>
                <w:sz w:val="28"/>
                <w:szCs w:val="28"/>
              </w:rPr>
              <w:t xml:space="preserve">80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6B5" w:rsidRPr="00366909" w:rsidRDefault="007152A4" w:rsidP="007152A4">
            <w:pPr>
              <w:widowControl w:val="0"/>
              <w:ind w:left="-97" w:right="-45"/>
              <w:jc w:val="center"/>
              <w:rPr>
                <w:noProof/>
                <w:color w:val="000000" w:themeColor="text1"/>
                <w:kern w:val="2"/>
                <w:sz w:val="27"/>
                <w:szCs w:val="27"/>
              </w:rPr>
            </w:pPr>
            <w:r>
              <w:rPr>
                <w:noProof/>
                <w:color w:val="000000" w:themeColor="text1"/>
                <w:kern w:val="2"/>
                <w:sz w:val="27"/>
                <w:szCs w:val="27"/>
              </w:rPr>
              <w:t>10</w:t>
            </w:r>
            <w:r w:rsidR="00C126B5" w:rsidRPr="00366909">
              <w:rPr>
                <w:noProof/>
                <w:color w:val="000000" w:themeColor="text1"/>
                <w:kern w:val="2"/>
                <w:sz w:val="27"/>
                <w:szCs w:val="27"/>
              </w:rPr>
              <w:t xml:space="preserve"> (QvàoTB ngày 2</w:t>
            </w:r>
            <w:r>
              <w:rPr>
                <w:noProof/>
                <w:color w:val="000000" w:themeColor="text1"/>
                <w:kern w:val="2"/>
                <w:sz w:val="27"/>
                <w:szCs w:val="27"/>
              </w:rPr>
              <w:t>2</w:t>
            </w:r>
            <w:r w:rsidR="00C126B5" w:rsidRPr="00366909">
              <w:rPr>
                <w:noProof/>
                <w:color w:val="000000" w:themeColor="text1"/>
                <w:kern w:val="2"/>
                <w:sz w:val="27"/>
                <w:szCs w:val="27"/>
              </w:rPr>
              <w:t>/7)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6B5" w:rsidRPr="00366909" w:rsidRDefault="007152A4" w:rsidP="007152A4">
            <w:pPr>
              <w:widowControl w:val="0"/>
              <w:ind w:left="-97" w:right="-45"/>
              <w:jc w:val="center"/>
              <w:rPr>
                <w:noProof/>
                <w:color w:val="000000" w:themeColor="text1"/>
                <w:kern w:val="2"/>
                <w:sz w:val="27"/>
                <w:szCs w:val="27"/>
              </w:rPr>
            </w:pPr>
            <w:r>
              <w:rPr>
                <w:noProof/>
                <w:color w:val="000000" w:themeColor="text1"/>
                <w:kern w:val="2"/>
                <w:sz w:val="27"/>
                <w:szCs w:val="27"/>
              </w:rPr>
              <w:t>149</w:t>
            </w:r>
            <w:r w:rsidR="00C126B5" w:rsidRPr="00366909">
              <w:rPr>
                <w:noProof/>
                <w:color w:val="000000" w:themeColor="text1"/>
                <w:kern w:val="2"/>
                <w:sz w:val="27"/>
                <w:szCs w:val="27"/>
              </w:rPr>
              <w:t xml:space="preserve"> (QraTB ngày 2</w:t>
            </w:r>
            <w:r>
              <w:rPr>
                <w:noProof/>
                <w:color w:val="000000" w:themeColor="text1"/>
                <w:kern w:val="2"/>
                <w:sz w:val="27"/>
                <w:szCs w:val="27"/>
              </w:rPr>
              <w:t>2</w:t>
            </w:r>
            <w:r w:rsidR="00C126B5" w:rsidRPr="00366909">
              <w:rPr>
                <w:noProof/>
                <w:color w:val="000000" w:themeColor="text1"/>
                <w:kern w:val="2"/>
                <w:sz w:val="27"/>
                <w:szCs w:val="27"/>
              </w:rPr>
              <w:t>/7)</w:t>
            </w:r>
          </w:p>
        </w:tc>
      </w:tr>
      <w:tr w:rsidR="00C126B5" w:rsidRPr="00E97F4D" w:rsidTr="00CE6CFD">
        <w:trPr>
          <w:cantSplit/>
          <w:trHeight w:val="340"/>
          <w:jc w:val="center"/>
        </w:trPr>
        <w:tc>
          <w:tcPr>
            <w:tcW w:w="1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3C0DA5">
            <w:pPr>
              <w:widowControl w:val="0"/>
              <w:tabs>
                <w:tab w:val="right" w:pos="2869"/>
              </w:tabs>
              <w:ind w:firstLine="480"/>
              <w:jc w:val="center"/>
              <w:rPr>
                <w:noProof/>
                <w:color w:val="000000" w:themeColor="text1"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C126B5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 w:rsidRPr="00E97F4D">
              <w:rPr>
                <w:noProof/>
                <w:color w:val="000000" w:themeColor="text1"/>
                <w:kern w:val="2"/>
                <w:sz w:val="28"/>
                <w:szCs w:val="28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B5" w:rsidRPr="00E97F4D" w:rsidRDefault="007152A4" w:rsidP="0058709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23/7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366909" w:rsidRDefault="007152A4" w:rsidP="0036690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46,25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6B5" w:rsidRPr="00366909" w:rsidRDefault="007152A4" w:rsidP="00366909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  <w:color w:val="000000" w:themeColor="text1"/>
                <w:kern w:val="2"/>
                <w:sz w:val="28"/>
                <w:szCs w:val="28"/>
              </w:rPr>
              <w:t>20,78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5" w:rsidRPr="00E97F4D" w:rsidRDefault="00C126B5" w:rsidP="003C0DA5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5" w:rsidRPr="00E97F4D" w:rsidRDefault="00C126B5" w:rsidP="003C0DA5">
            <w:pPr>
              <w:widowControl w:val="0"/>
              <w:jc w:val="center"/>
              <w:rPr>
                <w:noProof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466E7B" w:rsidRPr="00F248F2" w:rsidRDefault="00466E7B" w:rsidP="0090414B">
      <w:pPr>
        <w:spacing w:before="360" w:line="276" w:lineRule="auto"/>
        <w:rPr>
          <w:b/>
          <w:spacing w:val="-2"/>
          <w:kern w:val="2"/>
          <w:sz w:val="26"/>
          <w:szCs w:val="26"/>
        </w:rPr>
      </w:pPr>
      <w:r w:rsidRPr="00F248F2">
        <w:rPr>
          <w:b/>
          <w:spacing w:val="-2"/>
          <w:kern w:val="2"/>
          <w:sz w:val="26"/>
          <w:szCs w:val="26"/>
        </w:rPr>
        <w:t xml:space="preserve">IV. </w:t>
      </w:r>
      <w:r w:rsidRPr="00F248F2">
        <w:rPr>
          <w:b/>
          <w:spacing w:val="-2"/>
          <w:sz w:val="26"/>
          <w:szCs w:val="26"/>
        </w:rPr>
        <w:t xml:space="preserve">CÔNG TÁC </w:t>
      </w:r>
      <w:r w:rsidR="0090414B">
        <w:rPr>
          <w:b/>
          <w:spacing w:val="-2"/>
          <w:sz w:val="26"/>
          <w:szCs w:val="26"/>
        </w:rPr>
        <w:t xml:space="preserve">CHỈ ĐẠO </w:t>
      </w:r>
      <w:r w:rsidRPr="00F248F2">
        <w:rPr>
          <w:b/>
          <w:spacing w:val="-2"/>
          <w:sz w:val="26"/>
          <w:szCs w:val="26"/>
        </w:rPr>
        <w:t>ỨNG PHÓ</w:t>
      </w:r>
      <w:r w:rsidR="0090414B">
        <w:rPr>
          <w:b/>
          <w:spacing w:val="-2"/>
          <w:sz w:val="26"/>
          <w:szCs w:val="26"/>
        </w:rPr>
        <w:t>:</w:t>
      </w:r>
    </w:p>
    <w:p w:rsidR="00466E7B" w:rsidRPr="00BF5FF7" w:rsidRDefault="00466E7B" w:rsidP="00466E7B">
      <w:pPr>
        <w:pStyle w:val="ListParagraph"/>
        <w:widowControl w:val="0"/>
        <w:spacing w:before="40" w:after="40" w:line="276" w:lineRule="auto"/>
        <w:ind w:left="0" w:firstLine="567"/>
        <w:contextualSpacing w:val="0"/>
        <w:jc w:val="both"/>
        <w:rPr>
          <w:spacing w:val="-4"/>
          <w:kern w:val="2"/>
          <w:sz w:val="28"/>
          <w:szCs w:val="28"/>
          <w:lang w:val="it-IT"/>
        </w:rPr>
      </w:pPr>
      <w:r w:rsidRPr="00BF5FF7">
        <w:rPr>
          <w:spacing w:val="-4"/>
          <w:kern w:val="2"/>
          <w:sz w:val="28"/>
          <w:szCs w:val="28"/>
          <w:lang w:val="it-IT"/>
        </w:rPr>
        <w:t xml:space="preserve">- Văn phòng thường trực Ban </w:t>
      </w:r>
      <w:r>
        <w:rPr>
          <w:spacing w:val="-4"/>
          <w:kern w:val="2"/>
          <w:sz w:val="28"/>
          <w:szCs w:val="28"/>
          <w:lang w:val="it-IT"/>
        </w:rPr>
        <w:t>C</w:t>
      </w:r>
      <w:r w:rsidRPr="00BF5FF7">
        <w:rPr>
          <w:spacing w:val="-4"/>
          <w:kern w:val="2"/>
          <w:sz w:val="28"/>
          <w:szCs w:val="28"/>
          <w:lang w:val="it-IT"/>
        </w:rPr>
        <w:t xml:space="preserve">hỉ đạo TW về Phòng, chống thiên tai – Văn phòng Ủy ban Quốc gia </w:t>
      </w:r>
      <w:r w:rsidR="0090414B">
        <w:rPr>
          <w:spacing w:val="-4"/>
          <w:kern w:val="2"/>
          <w:sz w:val="28"/>
          <w:szCs w:val="28"/>
          <w:lang w:val="it-IT"/>
        </w:rPr>
        <w:t>T</w:t>
      </w:r>
      <w:r w:rsidRPr="00BF5FF7">
        <w:rPr>
          <w:spacing w:val="-4"/>
          <w:kern w:val="2"/>
          <w:sz w:val="28"/>
          <w:szCs w:val="28"/>
          <w:lang w:val="it-IT"/>
        </w:rPr>
        <w:t xml:space="preserve">ìm kiếm cứu nạn đã có Công văn số </w:t>
      </w:r>
      <w:r>
        <w:rPr>
          <w:spacing w:val="-4"/>
          <w:kern w:val="2"/>
          <w:sz w:val="28"/>
          <w:szCs w:val="28"/>
          <w:lang w:val="it-IT"/>
        </w:rPr>
        <w:t>45</w:t>
      </w:r>
      <w:r w:rsidRPr="00BF5FF7">
        <w:rPr>
          <w:spacing w:val="-4"/>
          <w:kern w:val="2"/>
          <w:sz w:val="28"/>
          <w:szCs w:val="28"/>
          <w:lang w:val="it-IT"/>
        </w:rPr>
        <w:t xml:space="preserve">/TWPCTT-VP ngày </w:t>
      </w:r>
      <w:r>
        <w:rPr>
          <w:spacing w:val="-4"/>
          <w:kern w:val="2"/>
          <w:sz w:val="28"/>
          <w:szCs w:val="28"/>
          <w:lang w:val="it-IT"/>
        </w:rPr>
        <w:t>23</w:t>
      </w:r>
      <w:r w:rsidRPr="00BF5FF7">
        <w:rPr>
          <w:spacing w:val="-4"/>
          <w:kern w:val="2"/>
          <w:sz w:val="28"/>
          <w:szCs w:val="28"/>
          <w:lang w:val="it-IT"/>
        </w:rPr>
        <w:t xml:space="preserve">/7/2015 đề nghị BCH PCTT và TKCN các tỉnh: </w:t>
      </w:r>
      <w:r w:rsidRPr="002F1FF1">
        <w:rPr>
          <w:sz w:val="28"/>
          <w:szCs w:val="28"/>
        </w:rPr>
        <w:t>Quảng Ninh, Cao Bằng, Lạng Sơn, Bắc Cạn, Bắc Giang, Thái Nguyên, Hà Giang, Tuyên Quang, Lai Châu, Sơn La, Điện Biên</w:t>
      </w:r>
      <w:r w:rsidRPr="00BF5FF7">
        <w:rPr>
          <w:spacing w:val="-4"/>
          <w:kern w:val="2"/>
          <w:sz w:val="28"/>
          <w:szCs w:val="28"/>
          <w:lang w:val="it-IT"/>
        </w:rPr>
        <w:t xml:space="preserve"> theo dõi và chủ động các biện pháp phòng</w:t>
      </w:r>
      <w:r>
        <w:rPr>
          <w:spacing w:val="-4"/>
          <w:kern w:val="2"/>
          <w:sz w:val="28"/>
          <w:szCs w:val="28"/>
          <w:lang w:val="it-IT"/>
        </w:rPr>
        <w:t xml:space="preserve"> tránh mưa lớn, </w:t>
      </w:r>
      <w:r w:rsidRPr="00BF5FF7">
        <w:rPr>
          <w:spacing w:val="-4"/>
          <w:kern w:val="2"/>
          <w:sz w:val="28"/>
          <w:szCs w:val="28"/>
          <w:lang w:val="it-IT"/>
        </w:rPr>
        <w:t>lũ quét và sạt lở đất.</w:t>
      </w:r>
    </w:p>
    <w:p w:rsidR="00466E7B" w:rsidRPr="00BF5FF7" w:rsidRDefault="00466E7B" w:rsidP="00466E7B">
      <w:pPr>
        <w:pStyle w:val="ListParagraph"/>
        <w:widowControl w:val="0"/>
        <w:spacing w:before="40" w:after="240" w:line="276" w:lineRule="auto"/>
        <w:ind w:left="0" w:firstLine="567"/>
        <w:contextualSpacing w:val="0"/>
        <w:jc w:val="both"/>
        <w:rPr>
          <w:spacing w:val="-4"/>
          <w:kern w:val="2"/>
          <w:sz w:val="28"/>
          <w:szCs w:val="28"/>
          <w:lang w:val="it-IT"/>
        </w:rPr>
      </w:pPr>
      <w:r w:rsidRPr="00BF5FF7">
        <w:rPr>
          <w:spacing w:val="-4"/>
          <w:kern w:val="2"/>
          <w:sz w:val="28"/>
          <w:szCs w:val="28"/>
          <w:lang w:val="it-IT"/>
        </w:rPr>
        <w:lastRenderedPageBreak/>
        <w:tab/>
        <w:t xml:space="preserve">- Ban </w:t>
      </w:r>
      <w:r>
        <w:rPr>
          <w:spacing w:val="-4"/>
          <w:kern w:val="2"/>
          <w:sz w:val="28"/>
          <w:szCs w:val="28"/>
          <w:lang w:val="it-IT"/>
        </w:rPr>
        <w:t>c</w:t>
      </w:r>
      <w:r w:rsidRPr="00BF5FF7">
        <w:rPr>
          <w:spacing w:val="-4"/>
          <w:kern w:val="2"/>
          <w:sz w:val="28"/>
          <w:szCs w:val="28"/>
          <w:lang w:val="it-IT"/>
        </w:rPr>
        <w:t xml:space="preserve">hỉ huy PCTT và TKCN các tỉnh </w:t>
      </w:r>
      <w:r>
        <w:rPr>
          <w:spacing w:val="-4"/>
          <w:kern w:val="2"/>
          <w:sz w:val="28"/>
          <w:szCs w:val="28"/>
          <w:lang w:val="it-IT"/>
        </w:rPr>
        <w:t xml:space="preserve">phía Bắc </w:t>
      </w:r>
      <w:r w:rsidRPr="00BF5FF7">
        <w:rPr>
          <w:spacing w:val="-4"/>
          <w:kern w:val="2"/>
          <w:sz w:val="28"/>
          <w:szCs w:val="28"/>
          <w:lang w:val="it-IT"/>
        </w:rPr>
        <w:t>tổ chức trực ban theo dõi chặt chẽ diễn biến của mưa, lũ để chủ động các biện pháp ứng phó</w:t>
      </w:r>
      <w:r>
        <w:rPr>
          <w:spacing w:val="-4"/>
          <w:kern w:val="2"/>
          <w:sz w:val="28"/>
          <w:szCs w:val="28"/>
          <w:lang w:val="it-IT"/>
        </w:rPr>
        <w:t>.</w:t>
      </w:r>
      <w:r w:rsidRPr="00BF5FF7">
        <w:rPr>
          <w:spacing w:val="-4"/>
          <w:kern w:val="2"/>
          <w:sz w:val="28"/>
          <w:szCs w:val="28"/>
          <w:lang w:val="it-IT"/>
        </w:rPr>
        <w:t>/.</w:t>
      </w:r>
    </w:p>
    <w:p w:rsidR="00684B5B" w:rsidRPr="00B34888" w:rsidRDefault="00684B5B" w:rsidP="00684B5B">
      <w:pPr>
        <w:pStyle w:val="ListParagraph"/>
        <w:widowControl w:val="0"/>
        <w:spacing w:before="40" w:after="40"/>
        <w:ind w:left="0" w:firstLine="567"/>
        <w:contextualSpacing w:val="0"/>
        <w:jc w:val="both"/>
        <w:rPr>
          <w:i/>
          <w:color w:val="000000"/>
          <w:sz w:val="28"/>
          <w:szCs w:val="28"/>
          <w:shd w:val="clear" w:color="auto" w:fill="FFFFFF"/>
          <w:lang w:val="it-IT"/>
        </w:rPr>
      </w:pPr>
    </w:p>
    <w:tbl>
      <w:tblPr>
        <w:tblW w:w="491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85"/>
        <w:gridCol w:w="4236"/>
      </w:tblGrid>
      <w:tr w:rsidR="009A117F" w:rsidRPr="00CD703D" w:rsidTr="00B6118D">
        <w:trPr>
          <w:trHeight w:val="2234"/>
        </w:trPr>
        <w:tc>
          <w:tcPr>
            <w:tcW w:w="2678" w:type="pct"/>
            <w:shd w:val="clear" w:color="auto" w:fill="auto"/>
          </w:tcPr>
          <w:p w:rsidR="002278E3" w:rsidRPr="00CD703D" w:rsidRDefault="007B6E19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 w:rsidRPr="00CD703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CD703D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432C0E" w:rsidRPr="00CD703D">
              <w:rPr>
                <w:sz w:val="22"/>
                <w:szCs w:val="22"/>
                <w:lang w:val="de-DE"/>
              </w:rPr>
              <w:t>Các t</w:t>
            </w:r>
            <w:r w:rsidRPr="00CD703D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CD703D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Bộ NN&amp;PTNT;</w:t>
            </w:r>
          </w:p>
          <w:p w:rsidR="00863019" w:rsidRPr="00CD703D" w:rsidRDefault="00657A8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863019" w:rsidRPr="00CD703D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CD703D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CD703D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CD703D" w:rsidRDefault="0044711C" w:rsidP="00C26C8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CD703D">
              <w:rPr>
                <w:rFonts w:ascii="Times New Roman" w:hAnsi="Times New Roman" w:cs="Times New Roman"/>
                <w:noProof/>
                <w:color w:val="auto"/>
                <w:sz w:val="26"/>
              </w:rPr>
              <w:t xml:space="preserve">KT. </w:t>
            </w:r>
            <w:r w:rsidR="002278E3" w:rsidRPr="00CD703D"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  <w:t>CHÁNH VĂN PHÒNG</w:t>
            </w:r>
          </w:p>
          <w:p w:rsidR="0044711C" w:rsidRPr="00CD703D" w:rsidRDefault="0044711C" w:rsidP="0044711C">
            <w:pPr>
              <w:jc w:val="center"/>
              <w:rPr>
                <w:b/>
                <w:sz w:val="26"/>
              </w:rPr>
            </w:pPr>
            <w:r w:rsidRPr="00CD703D">
              <w:rPr>
                <w:b/>
                <w:sz w:val="26"/>
              </w:rPr>
              <w:t xml:space="preserve">PHÓ </w:t>
            </w:r>
            <w:r w:rsidR="00B42A7A" w:rsidRPr="00CD703D">
              <w:rPr>
                <w:b/>
                <w:sz w:val="26"/>
                <w:lang w:val="vi-VN"/>
              </w:rPr>
              <w:t xml:space="preserve">CHÁNH </w:t>
            </w:r>
            <w:r w:rsidRPr="00CD703D">
              <w:rPr>
                <w:b/>
                <w:sz w:val="26"/>
              </w:rPr>
              <w:t>VĂN PHÒNG</w:t>
            </w:r>
          </w:p>
          <w:p w:rsidR="00C458C6" w:rsidRPr="00CD703D" w:rsidRDefault="00C458C6" w:rsidP="00C26C87">
            <w:pPr>
              <w:widowControl w:val="0"/>
              <w:jc w:val="center"/>
              <w:rPr>
                <w:rFonts w:eastAsiaTheme="majorEastAsia"/>
                <w:b/>
                <w:bCs/>
                <w:i/>
                <w:noProof/>
                <w:sz w:val="28"/>
                <w:szCs w:val="28"/>
              </w:rPr>
            </w:pPr>
          </w:p>
          <w:p w:rsidR="00F75FEE" w:rsidRDefault="00F75FEE" w:rsidP="001F4F91">
            <w:pPr>
              <w:widowControl w:val="0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EE45E9" w:rsidRDefault="00EE45E9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1E6A82" w:rsidRDefault="001E6A82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C10DE3" w:rsidRPr="00CD703D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6"/>
                <w:szCs w:val="28"/>
              </w:rPr>
            </w:pPr>
          </w:p>
          <w:p w:rsidR="002278E3" w:rsidRPr="00CD703D" w:rsidRDefault="00E81CF5" w:rsidP="00C26C87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8"/>
                <w:szCs w:val="26"/>
              </w:rPr>
              <w:t>Nguyễn Đức Quang</w:t>
            </w:r>
          </w:p>
        </w:tc>
      </w:tr>
    </w:tbl>
    <w:p w:rsidR="005B7ADB" w:rsidRDefault="005B7ADB" w:rsidP="001E6A82">
      <w:pPr>
        <w:spacing w:after="200" w:line="276" w:lineRule="auto"/>
      </w:pPr>
    </w:p>
    <w:sectPr w:rsidR="005B7ADB" w:rsidSect="00312AE4">
      <w:footerReference w:type="default" r:id="rId9"/>
      <w:pgSz w:w="11907" w:h="16840" w:code="9"/>
      <w:pgMar w:top="1134" w:right="1134" w:bottom="1134" w:left="1701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B7" w:rsidRDefault="001F21B7" w:rsidP="004C1FA3">
      <w:r>
        <w:separator/>
      </w:r>
    </w:p>
  </w:endnote>
  <w:endnote w:type="continuationSeparator" w:id="0">
    <w:p w:rsidR="001F21B7" w:rsidRDefault="001F21B7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456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04A" w:rsidRDefault="00BF2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04A" w:rsidRDefault="00BF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B7" w:rsidRDefault="001F21B7" w:rsidP="004C1FA3">
      <w:r>
        <w:separator/>
      </w:r>
    </w:p>
  </w:footnote>
  <w:footnote w:type="continuationSeparator" w:id="0">
    <w:p w:rsidR="001F21B7" w:rsidRDefault="001F21B7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90980"/>
    <w:multiLevelType w:val="hybridMultilevel"/>
    <w:tmpl w:val="7DFA3CD2"/>
    <w:lvl w:ilvl="0" w:tplc="672E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D662A"/>
    <w:multiLevelType w:val="hybridMultilevel"/>
    <w:tmpl w:val="F4B0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EBB"/>
    <w:multiLevelType w:val="hybridMultilevel"/>
    <w:tmpl w:val="82BA7D54"/>
    <w:lvl w:ilvl="0" w:tplc="E4C4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F5E22"/>
    <w:multiLevelType w:val="hybridMultilevel"/>
    <w:tmpl w:val="60EC92CE"/>
    <w:lvl w:ilvl="0" w:tplc="C890DF3A">
      <w:start w:val="2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124344EC"/>
    <w:multiLevelType w:val="hybridMultilevel"/>
    <w:tmpl w:val="7B8646B2"/>
    <w:lvl w:ilvl="0" w:tplc="8FE02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1359A"/>
    <w:multiLevelType w:val="hybridMultilevel"/>
    <w:tmpl w:val="AC18B0F4"/>
    <w:lvl w:ilvl="0" w:tplc="FDE267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454759"/>
    <w:multiLevelType w:val="hybridMultilevel"/>
    <w:tmpl w:val="62B8A586"/>
    <w:lvl w:ilvl="0" w:tplc="FEF8366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E6952EF"/>
    <w:multiLevelType w:val="hybridMultilevel"/>
    <w:tmpl w:val="50288408"/>
    <w:lvl w:ilvl="0" w:tplc="A3EC12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2234E5F"/>
    <w:multiLevelType w:val="hybridMultilevel"/>
    <w:tmpl w:val="9EC0B9D6"/>
    <w:lvl w:ilvl="0" w:tplc="75BC3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745664"/>
    <w:multiLevelType w:val="hybridMultilevel"/>
    <w:tmpl w:val="B44AF6F4"/>
    <w:lvl w:ilvl="0" w:tplc="57C82EF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1B668A"/>
    <w:multiLevelType w:val="hybridMultilevel"/>
    <w:tmpl w:val="C1EC2EEE"/>
    <w:lvl w:ilvl="0" w:tplc="E3B2D8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B0015B"/>
    <w:multiLevelType w:val="hybridMultilevel"/>
    <w:tmpl w:val="D188FD34"/>
    <w:lvl w:ilvl="0" w:tplc="89FC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2D54E9"/>
    <w:multiLevelType w:val="hybridMultilevel"/>
    <w:tmpl w:val="1E48F150"/>
    <w:lvl w:ilvl="0" w:tplc="179614B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A53141"/>
    <w:multiLevelType w:val="hybridMultilevel"/>
    <w:tmpl w:val="B48CE3BC"/>
    <w:lvl w:ilvl="0" w:tplc="5ADC2C4C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26D11CD"/>
    <w:multiLevelType w:val="hybridMultilevel"/>
    <w:tmpl w:val="9BE299DA"/>
    <w:lvl w:ilvl="0" w:tplc="1C1A72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6578E"/>
    <w:multiLevelType w:val="hybridMultilevel"/>
    <w:tmpl w:val="B9D83BF6"/>
    <w:lvl w:ilvl="0" w:tplc="153E6C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AD7994"/>
    <w:multiLevelType w:val="hybridMultilevel"/>
    <w:tmpl w:val="DA52051E"/>
    <w:lvl w:ilvl="0" w:tplc="1D14D6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051C52"/>
    <w:multiLevelType w:val="hybridMultilevel"/>
    <w:tmpl w:val="8BFCDE8E"/>
    <w:lvl w:ilvl="0" w:tplc="D660DA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D307EF"/>
    <w:multiLevelType w:val="hybridMultilevel"/>
    <w:tmpl w:val="6F0EC780"/>
    <w:lvl w:ilvl="0" w:tplc="C8D2D8D2">
      <w:start w:val="1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046C7B"/>
    <w:multiLevelType w:val="hybridMultilevel"/>
    <w:tmpl w:val="CD943568"/>
    <w:lvl w:ilvl="0" w:tplc="837A72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6F4010"/>
    <w:multiLevelType w:val="hybridMultilevel"/>
    <w:tmpl w:val="83026682"/>
    <w:lvl w:ilvl="0" w:tplc="41E8B89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1517B00"/>
    <w:multiLevelType w:val="hybridMultilevel"/>
    <w:tmpl w:val="03808464"/>
    <w:lvl w:ilvl="0" w:tplc="3E42FB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5BB5508"/>
    <w:multiLevelType w:val="hybridMultilevel"/>
    <w:tmpl w:val="38267100"/>
    <w:lvl w:ilvl="0" w:tplc="4A982F26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E021FC"/>
    <w:multiLevelType w:val="hybridMultilevel"/>
    <w:tmpl w:val="ED50ABD8"/>
    <w:lvl w:ilvl="0" w:tplc="FE08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22"/>
  </w:num>
  <w:num w:numId="5">
    <w:abstractNumId w:val="20"/>
  </w:num>
  <w:num w:numId="6">
    <w:abstractNumId w:val="6"/>
  </w:num>
  <w:num w:numId="7">
    <w:abstractNumId w:val="7"/>
  </w:num>
  <w:num w:numId="8">
    <w:abstractNumId w:val="26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2"/>
  </w:num>
  <w:num w:numId="14">
    <w:abstractNumId w:val="3"/>
  </w:num>
  <w:num w:numId="15">
    <w:abstractNumId w:val="1"/>
  </w:num>
  <w:num w:numId="16">
    <w:abstractNumId w:val="10"/>
  </w:num>
  <w:num w:numId="17">
    <w:abstractNumId w:val="24"/>
  </w:num>
  <w:num w:numId="18">
    <w:abstractNumId w:val="14"/>
  </w:num>
  <w:num w:numId="19">
    <w:abstractNumId w:val="4"/>
  </w:num>
  <w:num w:numId="20">
    <w:abstractNumId w:val="11"/>
  </w:num>
  <w:num w:numId="21">
    <w:abstractNumId w:val="23"/>
  </w:num>
  <w:num w:numId="22">
    <w:abstractNumId w:val="19"/>
  </w:num>
  <w:num w:numId="23">
    <w:abstractNumId w:val="13"/>
  </w:num>
  <w:num w:numId="24">
    <w:abstractNumId w:val="21"/>
  </w:num>
  <w:num w:numId="25">
    <w:abstractNumId w:val="5"/>
  </w:num>
  <w:num w:numId="26">
    <w:abstractNumId w:val="8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4DF"/>
    <w:rsid w:val="00002001"/>
    <w:rsid w:val="00003DC4"/>
    <w:rsid w:val="000052A3"/>
    <w:rsid w:val="000052B1"/>
    <w:rsid w:val="000052CB"/>
    <w:rsid w:val="000056B6"/>
    <w:rsid w:val="00005CC0"/>
    <w:rsid w:val="000060D2"/>
    <w:rsid w:val="00006145"/>
    <w:rsid w:val="00006990"/>
    <w:rsid w:val="00006BF2"/>
    <w:rsid w:val="00007D08"/>
    <w:rsid w:val="00007F4B"/>
    <w:rsid w:val="00010ECE"/>
    <w:rsid w:val="00011221"/>
    <w:rsid w:val="00012B22"/>
    <w:rsid w:val="00012DA9"/>
    <w:rsid w:val="0001332B"/>
    <w:rsid w:val="0001404A"/>
    <w:rsid w:val="000140DE"/>
    <w:rsid w:val="00014575"/>
    <w:rsid w:val="000146C0"/>
    <w:rsid w:val="000147AC"/>
    <w:rsid w:val="00014CC6"/>
    <w:rsid w:val="00014D89"/>
    <w:rsid w:val="00015308"/>
    <w:rsid w:val="000155A7"/>
    <w:rsid w:val="00015EAE"/>
    <w:rsid w:val="000162B7"/>
    <w:rsid w:val="00016F32"/>
    <w:rsid w:val="000179E6"/>
    <w:rsid w:val="000215B0"/>
    <w:rsid w:val="00022197"/>
    <w:rsid w:val="000235F9"/>
    <w:rsid w:val="0002385F"/>
    <w:rsid w:val="00023D9B"/>
    <w:rsid w:val="00024B7B"/>
    <w:rsid w:val="00026210"/>
    <w:rsid w:val="000263E1"/>
    <w:rsid w:val="00026423"/>
    <w:rsid w:val="0002671C"/>
    <w:rsid w:val="00026FAB"/>
    <w:rsid w:val="00033425"/>
    <w:rsid w:val="000351C2"/>
    <w:rsid w:val="00035843"/>
    <w:rsid w:val="00036646"/>
    <w:rsid w:val="000406D2"/>
    <w:rsid w:val="00041231"/>
    <w:rsid w:val="00041523"/>
    <w:rsid w:val="000420C1"/>
    <w:rsid w:val="0004245A"/>
    <w:rsid w:val="00042DAA"/>
    <w:rsid w:val="00043BCB"/>
    <w:rsid w:val="00043C18"/>
    <w:rsid w:val="00043EA3"/>
    <w:rsid w:val="00043EDE"/>
    <w:rsid w:val="000444B4"/>
    <w:rsid w:val="000453FB"/>
    <w:rsid w:val="00046154"/>
    <w:rsid w:val="000468E1"/>
    <w:rsid w:val="00046A35"/>
    <w:rsid w:val="000472E0"/>
    <w:rsid w:val="000475CF"/>
    <w:rsid w:val="000529BF"/>
    <w:rsid w:val="00052DE6"/>
    <w:rsid w:val="00053D48"/>
    <w:rsid w:val="00053FBF"/>
    <w:rsid w:val="0005472F"/>
    <w:rsid w:val="00055093"/>
    <w:rsid w:val="00056538"/>
    <w:rsid w:val="00056958"/>
    <w:rsid w:val="000571CF"/>
    <w:rsid w:val="0005763D"/>
    <w:rsid w:val="000579D2"/>
    <w:rsid w:val="0006002C"/>
    <w:rsid w:val="00060060"/>
    <w:rsid w:val="00060B6A"/>
    <w:rsid w:val="00061C62"/>
    <w:rsid w:val="0006336D"/>
    <w:rsid w:val="000633E3"/>
    <w:rsid w:val="000637D4"/>
    <w:rsid w:val="00063C8A"/>
    <w:rsid w:val="000641FB"/>
    <w:rsid w:val="00064331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F3A"/>
    <w:rsid w:val="00071BCB"/>
    <w:rsid w:val="00074791"/>
    <w:rsid w:val="00074D6B"/>
    <w:rsid w:val="00075A39"/>
    <w:rsid w:val="00075EB9"/>
    <w:rsid w:val="00076281"/>
    <w:rsid w:val="00076B04"/>
    <w:rsid w:val="00076DE2"/>
    <w:rsid w:val="00077CD2"/>
    <w:rsid w:val="00080091"/>
    <w:rsid w:val="00080725"/>
    <w:rsid w:val="00080956"/>
    <w:rsid w:val="00080C8C"/>
    <w:rsid w:val="000812D2"/>
    <w:rsid w:val="0008139E"/>
    <w:rsid w:val="00081A60"/>
    <w:rsid w:val="0008239F"/>
    <w:rsid w:val="0008244E"/>
    <w:rsid w:val="0008289B"/>
    <w:rsid w:val="00082A74"/>
    <w:rsid w:val="00082AC5"/>
    <w:rsid w:val="0008435B"/>
    <w:rsid w:val="00084453"/>
    <w:rsid w:val="000845FD"/>
    <w:rsid w:val="00084A00"/>
    <w:rsid w:val="00084F8C"/>
    <w:rsid w:val="000863EE"/>
    <w:rsid w:val="0008756E"/>
    <w:rsid w:val="000907DE"/>
    <w:rsid w:val="0009192A"/>
    <w:rsid w:val="00092464"/>
    <w:rsid w:val="0009254C"/>
    <w:rsid w:val="00092C00"/>
    <w:rsid w:val="00093222"/>
    <w:rsid w:val="0009391A"/>
    <w:rsid w:val="000943F1"/>
    <w:rsid w:val="000947F6"/>
    <w:rsid w:val="00094A42"/>
    <w:rsid w:val="00095050"/>
    <w:rsid w:val="00095154"/>
    <w:rsid w:val="0009619C"/>
    <w:rsid w:val="000979E3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7C2"/>
    <w:rsid w:val="000A7D06"/>
    <w:rsid w:val="000A7D47"/>
    <w:rsid w:val="000B0E0D"/>
    <w:rsid w:val="000B0EA0"/>
    <w:rsid w:val="000B127D"/>
    <w:rsid w:val="000B2C27"/>
    <w:rsid w:val="000B2E7E"/>
    <w:rsid w:val="000B475A"/>
    <w:rsid w:val="000B58D2"/>
    <w:rsid w:val="000B5AE5"/>
    <w:rsid w:val="000B6DF7"/>
    <w:rsid w:val="000B6EEF"/>
    <w:rsid w:val="000B6EF5"/>
    <w:rsid w:val="000B74EF"/>
    <w:rsid w:val="000C0CB7"/>
    <w:rsid w:val="000C0D76"/>
    <w:rsid w:val="000C1E53"/>
    <w:rsid w:val="000C23B8"/>
    <w:rsid w:val="000C302F"/>
    <w:rsid w:val="000C35D1"/>
    <w:rsid w:val="000C3983"/>
    <w:rsid w:val="000C4B07"/>
    <w:rsid w:val="000C6AC2"/>
    <w:rsid w:val="000C6DC8"/>
    <w:rsid w:val="000C77DA"/>
    <w:rsid w:val="000D0244"/>
    <w:rsid w:val="000D0E41"/>
    <w:rsid w:val="000D0F68"/>
    <w:rsid w:val="000D129C"/>
    <w:rsid w:val="000D2711"/>
    <w:rsid w:val="000D2732"/>
    <w:rsid w:val="000D2784"/>
    <w:rsid w:val="000D2FDC"/>
    <w:rsid w:val="000D358B"/>
    <w:rsid w:val="000D4BE9"/>
    <w:rsid w:val="000D54C3"/>
    <w:rsid w:val="000D5548"/>
    <w:rsid w:val="000D5CAE"/>
    <w:rsid w:val="000D5E8F"/>
    <w:rsid w:val="000D6426"/>
    <w:rsid w:val="000D6459"/>
    <w:rsid w:val="000D689A"/>
    <w:rsid w:val="000D68BD"/>
    <w:rsid w:val="000D6B77"/>
    <w:rsid w:val="000D6FAB"/>
    <w:rsid w:val="000D7EF3"/>
    <w:rsid w:val="000E023F"/>
    <w:rsid w:val="000E0E04"/>
    <w:rsid w:val="000E12A8"/>
    <w:rsid w:val="000E17DC"/>
    <w:rsid w:val="000E1C7E"/>
    <w:rsid w:val="000E2698"/>
    <w:rsid w:val="000E2913"/>
    <w:rsid w:val="000E29C8"/>
    <w:rsid w:val="000E2EA3"/>
    <w:rsid w:val="000E35CD"/>
    <w:rsid w:val="000E4AB8"/>
    <w:rsid w:val="000E5594"/>
    <w:rsid w:val="000E5788"/>
    <w:rsid w:val="000E6CEE"/>
    <w:rsid w:val="000E7EEB"/>
    <w:rsid w:val="000F02BD"/>
    <w:rsid w:val="000F1510"/>
    <w:rsid w:val="000F2BE7"/>
    <w:rsid w:val="000F3A72"/>
    <w:rsid w:val="000F4582"/>
    <w:rsid w:val="000F4755"/>
    <w:rsid w:val="000F4AF3"/>
    <w:rsid w:val="000F4DAE"/>
    <w:rsid w:val="000F7205"/>
    <w:rsid w:val="000F747E"/>
    <w:rsid w:val="000F7489"/>
    <w:rsid w:val="000F7FD1"/>
    <w:rsid w:val="00100383"/>
    <w:rsid w:val="00100E53"/>
    <w:rsid w:val="00101060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DFF"/>
    <w:rsid w:val="001059C9"/>
    <w:rsid w:val="00105E72"/>
    <w:rsid w:val="0010635F"/>
    <w:rsid w:val="001073DD"/>
    <w:rsid w:val="00107808"/>
    <w:rsid w:val="0010783C"/>
    <w:rsid w:val="00107CEF"/>
    <w:rsid w:val="00110123"/>
    <w:rsid w:val="001108B8"/>
    <w:rsid w:val="00110F1B"/>
    <w:rsid w:val="00112531"/>
    <w:rsid w:val="00112BB5"/>
    <w:rsid w:val="00112CD8"/>
    <w:rsid w:val="001148AD"/>
    <w:rsid w:val="0011499B"/>
    <w:rsid w:val="00115694"/>
    <w:rsid w:val="0012036F"/>
    <w:rsid w:val="001209E3"/>
    <w:rsid w:val="00120EA4"/>
    <w:rsid w:val="00121295"/>
    <w:rsid w:val="001218F5"/>
    <w:rsid w:val="00123F77"/>
    <w:rsid w:val="0012467B"/>
    <w:rsid w:val="001249E5"/>
    <w:rsid w:val="00125032"/>
    <w:rsid w:val="001258CB"/>
    <w:rsid w:val="00125AEE"/>
    <w:rsid w:val="00126565"/>
    <w:rsid w:val="00126880"/>
    <w:rsid w:val="001274ED"/>
    <w:rsid w:val="0013057A"/>
    <w:rsid w:val="001305B7"/>
    <w:rsid w:val="00130CAE"/>
    <w:rsid w:val="0013189B"/>
    <w:rsid w:val="00132BB2"/>
    <w:rsid w:val="0013342B"/>
    <w:rsid w:val="001344E1"/>
    <w:rsid w:val="00136148"/>
    <w:rsid w:val="0013713F"/>
    <w:rsid w:val="001371CF"/>
    <w:rsid w:val="00137E24"/>
    <w:rsid w:val="0014011D"/>
    <w:rsid w:val="00140F8F"/>
    <w:rsid w:val="00141787"/>
    <w:rsid w:val="00141819"/>
    <w:rsid w:val="0014244A"/>
    <w:rsid w:val="00142C43"/>
    <w:rsid w:val="001439EC"/>
    <w:rsid w:val="00144E38"/>
    <w:rsid w:val="00145005"/>
    <w:rsid w:val="001451BA"/>
    <w:rsid w:val="001453BC"/>
    <w:rsid w:val="00145AEC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124F"/>
    <w:rsid w:val="001513BC"/>
    <w:rsid w:val="001514A1"/>
    <w:rsid w:val="00152262"/>
    <w:rsid w:val="00152C69"/>
    <w:rsid w:val="00152DDE"/>
    <w:rsid w:val="001535CF"/>
    <w:rsid w:val="00154F73"/>
    <w:rsid w:val="00155366"/>
    <w:rsid w:val="00155D72"/>
    <w:rsid w:val="00156349"/>
    <w:rsid w:val="00156BC0"/>
    <w:rsid w:val="00156C59"/>
    <w:rsid w:val="00160397"/>
    <w:rsid w:val="00160CF5"/>
    <w:rsid w:val="001611C5"/>
    <w:rsid w:val="00161613"/>
    <w:rsid w:val="00161C43"/>
    <w:rsid w:val="001624F6"/>
    <w:rsid w:val="001629A2"/>
    <w:rsid w:val="00162B4B"/>
    <w:rsid w:val="00163B80"/>
    <w:rsid w:val="00163EE8"/>
    <w:rsid w:val="0016518D"/>
    <w:rsid w:val="00166305"/>
    <w:rsid w:val="0016686B"/>
    <w:rsid w:val="00166D40"/>
    <w:rsid w:val="0016792B"/>
    <w:rsid w:val="00167BB2"/>
    <w:rsid w:val="00167DF0"/>
    <w:rsid w:val="00170CF1"/>
    <w:rsid w:val="00170FED"/>
    <w:rsid w:val="00171689"/>
    <w:rsid w:val="001716F4"/>
    <w:rsid w:val="0017172D"/>
    <w:rsid w:val="0017260C"/>
    <w:rsid w:val="00172852"/>
    <w:rsid w:val="00172BEE"/>
    <w:rsid w:val="00173A07"/>
    <w:rsid w:val="00174D6D"/>
    <w:rsid w:val="00176167"/>
    <w:rsid w:val="00176500"/>
    <w:rsid w:val="0017658E"/>
    <w:rsid w:val="00177EBB"/>
    <w:rsid w:val="00180578"/>
    <w:rsid w:val="00180CF3"/>
    <w:rsid w:val="00180E3B"/>
    <w:rsid w:val="00181DAD"/>
    <w:rsid w:val="00182A7E"/>
    <w:rsid w:val="00182B6E"/>
    <w:rsid w:val="00182C70"/>
    <w:rsid w:val="0018332F"/>
    <w:rsid w:val="0018449F"/>
    <w:rsid w:val="001844E9"/>
    <w:rsid w:val="00184A4A"/>
    <w:rsid w:val="001850D7"/>
    <w:rsid w:val="00185DFC"/>
    <w:rsid w:val="001864FC"/>
    <w:rsid w:val="001866CA"/>
    <w:rsid w:val="0019033D"/>
    <w:rsid w:val="00190C8C"/>
    <w:rsid w:val="00190E00"/>
    <w:rsid w:val="00192510"/>
    <w:rsid w:val="00192932"/>
    <w:rsid w:val="00193122"/>
    <w:rsid w:val="0019473E"/>
    <w:rsid w:val="00194890"/>
    <w:rsid w:val="00194B02"/>
    <w:rsid w:val="00194CB2"/>
    <w:rsid w:val="00195883"/>
    <w:rsid w:val="00195F21"/>
    <w:rsid w:val="00196742"/>
    <w:rsid w:val="00197DD2"/>
    <w:rsid w:val="001A0F54"/>
    <w:rsid w:val="001A1CFB"/>
    <w:rsid w:val="001A1E01"/>
    <w:rsid w:val="001A2024"/>
    <w:rsid w:val="001A36DE"/>
    <w:rsid w:val="001A3A0A"/>
    <w:rsid w:val="001A4021"/>
    <w:rsid w:val="001A4401"/>
    <w:rsid w:val="001A448C"/>
    <w:rsid w:val="001A4D87"/>
    <w:rsid w:val="001A4EB1"/>
    <w:rsid w:val="001A6F4E"/>
    <w:rsid w:val="001A733A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5891"/>
    <w:rsid w:val="001B6758"/>
    <w:rsid w:val="001B6C93"/>
    <w:rsid w:val="001B76E7"/>
    <w:rsid w:val="001C0085"/>
    <w:rsid w:val="001C0C8F"/>
    <w:rsid w:val="001C0C98"/>
    <w:rsid w:val="001C0DB5"/>
    <w:rsid w:val="001C1633"/>
    <w:rsid w:val="001C1AAC"/>
    <w:rsid w:val="001C3F3E"/>
    <w:rsid w:val="001C45EC"/>
    <w:rsid w:val="001C48E6"/>
    <w:rsid w:val="001C5666"/>
    <w:rsid w:val="001C5A6C"/>
    <w:rsid w:val="001C5CF1"/>
    <w:rsid w:val="001C7542"/>
    <w:rsid w:val="001C775A"/>
    <w:rsid w:val="001D0BF6"/>
    <w:rsid w:val="001D1B04"/>
    <w:rsid w:val="001D2E0E"/>
    <w:rsid w:val="001D2F22"/>
    <w:rsid w:val="001D344C"/>
    <w:rsid w:val="001D4532"/>
    <w:rsid w:val="001D4AC0"/>
    <w:rsid w:val="001D4BBB"/>
    <w:rsid w:val="001D59D0"/>
    <w:rsid w:val="001D5EEA"/>
    <w:rsid w:val="001D650D"/>
    <w:rsid w:val="001D6A06"/>
    <w:rsid w:val="001D6AF9"/>
    <w:rsid w:val="001D6C32"/>
    <w:rsid w:val="001D6C4C"/>
    <w:rsid w:val="001D76D0"/>
    <w:rsid w:val="001E03F5"/>
    <w:rsid w:val="001E072E"/>
    <w:rsid w:val="001E0753"/>
    <w:rsid w:val="001E1931"/>
    <w:rsid w:val="001E2A98"/>
    <w:rsid w:val="001E2D6C"/>
    <w:rsid w:val="001E43D4"/>
    <w:rsid w:val="001E4FA4"/>
    <w:rsid w:val="001E5340"/>
    <w:rsid w:val="001E5A5F"/>
    <w:rsid w:val="001E633E"/>
    <w:rsid w:val="001E6A82"/>
    <w:rsid w:val="001E6EAB"/>
    <w:rsid w:val="001E7070"/>
    <w:rsid w:val="001E754F"/>
    <w:rsid w:val="001E766E"/>
    <w:rsid w:val="001E7977"/>
    <w:rsid w:val="001E7B67"/>
    <w:rsid w:val="001F013B"/>
    <w:rsid w:val="001F0983"/>
    <w:rsid w:val="001F21B7"/>
    <w:rsid w:val="001F25AA"/>
    <w:rsid w:val="001F267F"/>
    <w:rsid w:val="001F2EC2"/>
    <w:rsid w:val="001F3A45"/>
    <w:rsid w:val="001F3B56"/>
    <w:rsid w:val="001F415C"/>
    <w:rsid w:val="001F4BE0"/>
    <w:rsid w:val="001F4CFD"/>
    <w:rsid w:val="001F4E9A"/>
    <w:rsid w:val="001F4F91"/>
    <w:rsid w:val="001F651B"/>
    <w:rsid w:val="001F78C9"/>
    <w:rsid w:val="002000B5"/>
    <w:rsid w:val="0020032D"/>
    <w:rsid w:val="0020065D"/>
    <w:rsid w:val="00200AFD"/>
    <w:rsid w:val="0020102C"/>
    <w:rsid w:val="00201A2A"/>
    <w:rsid w:val="00201E33"/>
    <w:rsid w:val="0020200C"/>
    <w:rsid w:val="00202145"/>
    <w:rsid w:val="00202ABC"/>
    <w:rsid w:val="00202BCD"/>
    <w:rsid w:val="002032F7"/>
    <w:rsid w:val="0020397D"/>
    <w:rsid w:val="0020458A"/>
    <w:rsid w:val="00204EAE"/>
    <w:rsid w:val="00205E05"/>
    <w:rsid w:val="00205FBA"/>
    <w:rsid w:val="002079BB"/>
    <w:rsid w:val="00210F22"/>
    <w:rsid w:val="002111F1"/>
    <w:rsid w:val="00211C31"/>
    <w:rsid w:val="0021211C"/>
    <w:rsid w:val="0021369D"/>
    <w:rsid w:val="002137D6"/>
    <w:rsid w:val="00213EF0"/>
    <w:rsid w:val="00214D44"/>
    <w:rsid w:val="00215A27"/>
    <w:rsid w:val="00215A9A"/>
    <w:rsid w:val="00216313"/>
    <w:rsid w:val="00216ACA"/>
    <w:rsid w:val="00220941"/>
    <w:rsid w:val="00220AE6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179A"/>
    <w:rsid w:val="0023331F"/>
    <w:rsid w:val="002346C8"/>
    <w:rsid w:val="002347F0"/>
    <w:rsid w:val="0023484D"/>
    <w:rsid w:val="00234B11"/>
    <w:rsid w:val="00234F87"/>
    <w:rsid w:val="002354AE"/>
    <w:rsid w:val="0023683E"/>
    <w:rsid w:val="00236AB2"/>
    <w:rsid w:val="00236E6F"/>
    <w:rsid w:val="002371A5"/>
    <w:rsid w:val="0023761B"/>
    <w:rsid w:val="00237898"/>
    <w:rsid w:val="002402C1"/>
    <w:rsid w:val="00240BA4"/>
    <w:rsid w:val="00241195"/>
    <w:rsid w:val="0024127E"/>
    <w:rsid w:val="002423A1"/>
    <w:rsid w:val="00243148"/>
    <w:rsid w:val="0024608D"/>
    <w:rsid w:val="00246EFD"/>
    <w:rsid w:val="0024755F"/>
    <w:rsid w:val="00250640"/>
    <w:rsid w:val="00250A3C"/>
    <w:rsid w:val="00251D9A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E85"/>
    <w:rsid w:val="00260622"/>
    <w:rsid w:val="0026191E"/>
    <w:rsid w:val="00261E79"/>
    <w:rsid w:val="00261EE2"/>
    <w:rsid w:val="002629B0"/>
    <w:rsid w:val="00263019"/>
    <w:rsid w:val="00263A13"/>
    <w:rsid w:val="00263BF5"/>
    <w:rsid w:val="00263CC8"/>
    <w:rsid w:val="0026588C"/>
    <w:rsid w:val="00265C32"/>
    <w:rsid w:val="0026649D"/>
    <w:rsid w:val="00267F34"/>
    <w:rsid w:val="00271152"/>
    <w:rsid w:val="002713AB"/>
    <w:rsid w:val="00271888"/>
    <w:rsid w:val="002725AC"/>
    <w:rsid w:val="00273BDF"/>
    <w:rsid w:val="00273C3B"/>
    <w:rsid w:val="00274B43"/>
    <w:rsid w:val="00276570"/>
    <w:rsid w:val="0027667F"/>
    <w:rsid w:val="0027690C"/>
    <w:rsid w:val="00282B87"/>
    <w:rsid w:val="00282BE2"/>
    <w:rsid w:val="0028312C"/>
    <w:rsid w:val="002837BB"/>
    <w:rsid w:val="00283F28"/>
    <w:rsid w:val="00283FFE"/>
    <w:rsid w:val="0028431F"/>
    <w:rsid w:val="00284BD0"/>
    <w:rsid w:val="00285022"/>
    <w:rsid w:val="0028527E"/>
    <w:rsid w:val="00285605"/>
    <w:rsid w:val="00285F0C"/>
    <w:rsid w:val="002863DF"/>
    <w:rsid w:val="00286659"/>
    <w:rsid w:val="002875BA"/>
    <w:rsid w:val="00287982"/>
    <w:rsid w:val="00287EF9"/>
    <w:rsid w:val="0029157A"/>
    <w:rsid w:val="002928A1"/>
    <w:rsid w:val="00292A16"/>
    <w:rsid w:val="00292C17"/>
    <w:rsid w:val="0029430A"/>
    <w:rsid w:val="00294479"/>
    <w:rsid w:val="00295DA5"/>
    <w:rsid w:val="002960EF"/>
    <w:rsid w:val="0029657F"/>
    <w:rsid w:val="0029672F"/>
    <w:rsid w:val="00296932"/>
    <w:rsid w:val="00297843"/>
    <w:rsid w:val="00297B5F"/>
    <w:rsid w:val="00297E29"/>
    <w:rsid w:val="002A0108"/>
    <w:rsid w:val="002A01A6"/>
    <w:rsid w:val="002A0994"/>
    <w:rsid w:val="002A0C53"/>
    <w:rsid w:val="002A1045"/>
    <w:rsid w:val="002A1F39"/>
    <w:rsid w:val="002A26D6"/>
    <w:rsid w:val="002A2A5B"/>
    <w:rsid w:val="002A3350"/>
    <w:rsid w:val="002A3558"/>
    <w:rsid w:val="002A53EE"/>
    <w:rsid w:val="002A62E6"/>
    <w:rsid w:val="002A711A"/>
    <w:rsid w:val="002A784E"/>
    <w:rsid w:val="002A7BA6"/>
    <w:rsid w:val="002B053E"/>
    <w:rsid w:val="002B080E"/>
    <w:rsid w:val="002B1C3F"/>
    <w:rsid w:val="002B22B5"/>
    <w:rsid w:val="002B2C8B"/>
    <w:rsid w:val="002B2FB0"/>
    <w:rsid w:val="002B4F40"/>
    <w:rsid w:val="002B5A22"/>
    <w:rsid w:val="002B5C91"/>
    <w:rsid w:val="002B6996"/>
    <w:rsid w:val="002B6A51"/>
    <w:rsid w:val="002B6FE8"/>
    <w:rsid w:val="002B7153"/>
    <w:rsid w:val="002B7633"/>
    <w:rsid w:val="002C014F"/>
    <w:rsid w:val="002C076E"/>
    <w:rsid w:val="002C1062"/>
    <w:rsid w:val="002C19FB"/>
    <w:rsid w:val="002C1F9E"/>
    <w:rsid w:val="002C246D"/>
    <w:rsid w:val="002C279C"/>
    <w:rsid w:val="002C2E36"/>
    <w:rsid w:val="002C31E2"/>
    <w:rsid w:val="002C54B7"/>
    <w:rsid w:val="002C597F"/>
    <w:rsid w:val="002C5F19"/>
    <w:rsid w:val="002C641F"/>
    <w:rsid w:val="002C66ED"/>
    <w:rsid w:val="002C6FE5"/>
    <w:rsid w:val="002C77F1"/>
    <w:rsid w:val="002D046D"/>
    <w:rsid w:val="002D1024"/>
    <w:rsid w:val="002D151D"/>
    <w:rsid w:val="002D15A1"/>
    <w:rsid w:val="002D1A09"/>
    <w:rsid w:val="002D1DD3"/>
    <w:rsid w:val="002D21A5"/>
    <w:rsid w:val="002D2B81"/>
    <w:rsid w:val="002D2BA7"/>
    <w:rsid w:val="002D3B99"/>
    <w:rsid w:val="002D4742"/>
    <w:rsid w:val="002D47FA"/>
    <w:rsid w:val="002D5312"/>
    <w:rsid w:val="002D5703"/>
    <w:rsid w:val="002D584E"/>
    <w:rsid w:val="002D5B75"/>
    <w:rsid w:val="002D5D1B"/>
    <w:rsid w:val="002D60F0"/>
    <w:rsid w:val="002D7C61"/>
    <w:rsid w:val="002E04DB"/>
    <w:rsid w:val="002E0617"/>
    <w:rsid w:val="002E1990"/>
    <w:rsid w:val="002E1A18"/>
    <w:rsid w:val="002E2905"/>
    <w:rsid w:val="002E30B3"/>
    <w:rsid w:val="002E318C"/>
    <w:rsid w:val="002E3A56"/>
    <w:rsid w:val="002E3AD4"/>
    <w:rsid w:val="002E3B3A"/>
    <w:rsid w:val="002E4169"/>
    <w:rsid w:val="002E4F6C"/>
    <w:rsid w:val="002E563D"/>
    <w:rsid w:val="002E72B1"/>
    <w:rsid w:val="002E7731"/>
    <w:rsid w:val="002E7A31"/>
    <w:rsid w:val="002F004B"/>
    <w:rsid w:val="002F0277"/>
    <w:rsid w:val="002F1654"/>
    <w:rsid w:val="002F1F88"/>
    <w:rsid w:val="002F1FF1"/>
    <w:rsid w:val="002F2666"/>
    <w:rsid w:val="002F2CE5"/>
    <w:rsid w:val="002F31C3"/>
    <w:rsid w:val="002F37D1"/>
    <w:rsid w:val="002F46B2"/>
    <w:rsid w:val="002F489F"/>
    <w:rsid w:val="002F5AFA"/>
    <w:rsid w:val="002F652B"/>
    <w:rsid w:val="002F6B2C"/>
    <w:rsid w:val="002F7055"/>
    <w:rsid w:val="002F7540"/>
    <w:rsid w:val="002F7BEB"/>
    <w:rsid w:val="00300434"/>
    <w:rsid w:val="00300B7A"/>
    <w:rsid w:val="00300EFA"/>
    <w:rsid w:val="00301033"/>
    <w:rsid w:val="0030165A"/>
    <w:rsid w:val="00301DDA"/>
    <w:rsid w:val="00302271"/>
    <w:rsid w:val="00303158"/>
    <w:rsid w:val="00303C30"/>
    <w:rsid w:val="003041D7"/>
    <w:rsid w:val="0030496B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11E9A"/>
    <w:rsid w:val="00311EC8"/>
    <w:rsid w:val="00311FD2"/>
    <w:rsid w:val="0031234D"/>
    <w:rsid w:val="003126E0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57EF"/>
    <w:rsid w:val="00316258"/>
    <w:rsid w:val="003170A1"/>
    <w:rsid w:val="003177A3"/>
    <w:rsid w:val="003210A2"/>
    <w:rsid w:val="00321918"/>
    <w:rsid w:val="0032245D"/>
    <w:rsid w:val="003225C3"/>
    <w:rsid w:val="00322CF9"/>
    <w:rsid w:val="003233C1"/>
    <w:rsid w:val="003233F3"/>
    <w:rsid w:val="00323404"/>
    <w:rsid w:val="00323A9A"/>
    <w:rsid w:val="00323F08"/>
    <w:rsid w:val="00323FA8"/>
    <w:rsid w:val="003243DB"/>
    <w:rsid w:val="00325019"/>
    <w:rsid w:val="00325854"/>
    <w:rsid w:val="003261AC"/>
    <w:rsid w:val="0032645B"/>
    <w:rsid w:val="003270FF"/>
    <w:rsid w:val="0032756F"/>
    <w:rsid w:val="00330483"/>
    <w:rsid w:val="00330CE5"/>
    <w:rsid w:val="003311B2"/>
    <w:rsid w:val="003329DD"/>
    <w:rsid w:val="00332EBF"/>
    <w:rsid w:val="003339A4"/>
    <w:rsid w:val="003342F0"/>
    <w:rsid w:val="00335F88"/>
    <w:rsid w:val="003366D2"/>
    <w:rsid w:val="003371DC"/>
    <w:rsid w:val="00340DC3"/>
    <w:rsid w:val="003415CC"/>
    <w:rsid w:val="0034215C"/>
    <w:rsid w:val="003424A5"/>
    <w:rsid w:val="00342878"/>
    <w:rsid w:val="00343E69"/>
    <w:rsid w:val="00344B63"/>
    <w:rsid w:val="00345A3C"/>
    <w:rsid w:val="00345E00"/>
    <w:rsid w:val="003462A2"/>
    <w:rsid w:val="003463A1"/>
    <w:rsid w:val="003468CD"/>
    <w:rsid w:val="003471DE"/>
    <w:rsid w:val="00347452"/>
    <w:rsid w:val="00347919"/>
    <w:rsid w:val="003502FE"/>
    <w:rsid w:val="003509D2"/>
    <w:rsid w:val="0035179A"/>
    <w:rsid w:val="00351E49"/>
    <w:rsid w:val="003521DE"/>
    <w:rsid w:val="0035254E"/>
    <w:rsid w:val="003525B3"/>
    <w:rsid w:val="00352665"/>
    <w:rsid w:val="003543E4"/>
    <w:rsid w:val="003548B4"/>
    <w:rsid w:val="0035522C"/>
    <w:rsid w:val="003563B2"/>
    <w:rsid w:val="00360B12"/>
    <w:rsid w:val="00360FF3"/>
    <w:rsid w:val="003615A3"/>
    <w:rsid w:val="003634C8"/>
    <w:rsid w:val="0036362A"/>
    <w:rsid w:val="00363634"/>
    <w:rsid w:val="00364F79"/>
    <w:rsid w:val="003655BC"/>
    <w:rsid w:val="003656E1"/>
    <w:rsid w:val="003660F7"/>
    <w:rsid w:val="00366103"/>
    <w:rsid w:val="00366526"/>
    <w:rsid w:val="00366909"/>
    <w:rsid w:val="0036798B"/>
    <w:rsid w:val="003708F6"/>
    <w:rsid w:val="003715E5"/>
    <w:rsid w:val="003719CD"/>
    <w:rsid w:val="0037226D"/>
    <w:rsid w:val="00372A3B"/>
    <w:rsid w:val="003731AB"/>
    <w:rsid w:val="0037321F"/>
    <w:rsid w:val="0037342B"/>
    <w:rsid w:val="003737C2"/>
    <w:rsid w:val="00373936"/>
    <w:rsid w:val="00374B0A"/>
    <w:rsid w:val="00375318"/>
    <w:rsid w:val="00375BE5"/>
    <w:rsid w:val="00375C53"/>
    <w:rsid w:val="00375F6D"/>
    <w:rsid w:val="00377ECB"/>
    <w:rsid w:val="00383220"/>
    <w:rsid w:val="003847B8"/>
    <w:rsid w:val="00384AC5"/>
    <w:rsid w:val="00384D39"/>
    <w:rsid w:val="00385257"/>
    <w:rsid w:val="00385271"/>
    <w:rsid w:val="00385876"/>
    <w:rsid w:val="00385BB8"/>
    <w:rsid w:val="003868F1"/>
    <w:rsid w:val="0038732A"/>
    <w:rsid w:val="00387625"/>
    <w:rsid w:val="00390493"/>
    <w:rsid w:val="003908B2"/>
    <w:rsid w:val="00391189"/>
    <w:rsid w:val="00391F89"/>
    <w:rsid w:val="003924B3"/>
    <w:rsid w:val="00392794"/>
    <w:rsid w:val="00392960"/>
    <w:rsid w:val="0039296F"/>
    <w:rsid w:val="003929BE"/>
    <w:rsid w:val="003930AE"/>
    <w:rsid w:val="00393947"/>
    <w:rsid w:val="00393AB0"/>
    <w:rsid w:val="00393E17"/>
    <w:rsid w:val="0039455F"/>
    <w:rsid w:val="00394E4D"/>
    <w:rsid w:val="003963EB"/>
    <w:rsid w:val="00396C79"/>
    <w:rsid w:val="00397488"/>
    <w:rsid w:val="003977C3"/>
    <w:rsid w:val="003979DD"/>
    <w:rsid w:val="00397D7F"/>
    <w:rsid w:val="003A04DE"/>
    <w:rsid w:val="003A0EEE"/>
    <w:rsid w:val="003A11AB"/>
    <w:rsid w:val="003A1E76"/>
    <w:rsid w:val="003A1F20"/>
    <w:rsid w:val="003A316C"/>
    <w:rsid w:val="003A331D"/>
    <w:rsid w:val="003A499F"/>
    <w:rsid w:val="003A4BDF"/>
    <w:rsid w:val="003A4CB4"/>
    <w:rsid w:val="003A4F4F"/>
    <w:rsid w:val="003A51BE"/>
    <w:rsid w:val="003A5276"/>
    <w:rsid w:val="003A5855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22ED"/>
    <w:rsid w:val="003B2448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2B7"/>
    <w:rsid w:val="003C0A52"/>
    <w:rsid w:val="003C0DA5"/>
    <w:rsid w:val="003C0E7F"/>
    <w:rsid w:val="003C1ED5"/>
    <w:rsid w:val="003C32D9"/>
    <w:rsid w:val="003C38D4"/>
    <w:rsid w:val="003C4A3A"/>
    <w:rsid w:val="003C4F1B"/>
    <w:rsid w:val="003C55FD"/>
    <w:rsid w:val="003C5DFE"/>
    <w:rsid w:val="003C69EC"/>
    <w:rsid w:val="003C6A77"/>
    <w:rsid w:val="003C70E9"/>
    <w:rsid w:val="003C798C"/>
    <w:rsid w:val="003C7BD5"/>
    <w:rsid w:val="003D0891"/>
    <w:rsid w:val="003D0C24"/>
    <w:rsid w:val="003D31E6"/>
    <w:rsid w:val="003D38F0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2B1A"/>
    <w:rsid w:val="003E316E"/>
    <w:rsid w:val="003E35A8"/>
    <w:rsid w:val="003E36FB"/>
    <w:rsid w:val="003E3798"/>
    <w:rsid w:val="003E4398"/>
    <w:rsid w:val="003E5CC8"/>
    <w:rsid w:val="003E6B01"/>
    <w:rsid w:val="003F031C"/>
    <w:rsid w:val="003F0AB4"/>
    <w:rsid w:val="003F10B5"/>
    <w:rsid w:val="003F1D2C"/>
    <w:rsid w:val="003F1D94"/>
    <w:rsid w:val="003F3298"/>
    <w:rsid w:val="003F333A"/>
    <w:rsid w:val="003F382B"/>
    <w:rsid w:val="003F51A3"/>
    <w:rsid w:val="003F61F3"/>
    <w:rsid w:val="003F643A"/>
    <w:rsid w:val="003F78F3"/>
    <w:rsid w:val="004008B0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2E6E"/>
    <w:rsid w:val="00413702"/>
    <w:rsid w:val="004137C0"/>
    <w:rsid w:val="00413A45"/>
    <w:rsid w:val="00414140"/>
    <w:rsid w:val="004144F1"/>
    <w:rsid w:val="00414645"/>
    <w:rsid w:val="0041480E"/>
    <w:rsid w:val="00416380"/>
    <w:rsid w:val="004173BC"/>
    <w:rsid w:val="00417DE3"/>
    <w:rsid w:val="00417E74"/>
    <w:rsid w:val="00420227"/>
    <w:rsid w:val="00421207"/>
    <w:rsid w:val="004229A6"/>
    <w:rsid w:val="0042330F"/>
    <w:rsid w:val="00423520"/>
    <w:rsid w:val="00424C31"/>
    <w:rsid w:val="00424CC4"/>
    <w:rsid w:val="00425144"/>
    <w:rsid w:val="00425909"/>
    <w:rsid w:val="004265E2"/>
    <w:rsid w:val="00426B5C"/>
    <w:rsid w:val="00427522"/>
    <w:rsid w:val="00427C09"/>
    <w:rsid w:val="004308E0"/>
    <w:rsid w:val="00430CA5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D4C"/>
    <w:rsid w:val="00434FAE"/>
    <w:rsid w:val="004358B9"/>
    <w:rsid w:val="00435FB6"/>
    <w:rsid w:val="00436221"/>
    <w:rsid w:val="004362C4"/>
    <w:rsid w:val="004375EF"/>
    <w:rsid w:val="004404FD"/>
    <w:rsid w:val="0044051E"/>
    <w:rsid w:val="00440C19"/>
    <w:rsid w:val="004413A9"/>
    <w:rsid w:val="0044161D"/>
    <w:rsid w:val="00441D24"/>
    <w:rsid w:val="004423D2"/>
    <w:rsid w:val="00442800"/>
    <w:rsid w:val="00443D1F"/>
    <w:rsid w:val="004452AE"/>
    <w:rsid w:val="00446155"/>
    <w:rsid w:val="0044711C"/>
    <w:rsid w:val="004476C0"/>
    <w:rsid w:val="004502FF"/>
    <w:rsid w:val="004504CE"/>
    <w:rsid w:val="004510AF"/>
    <w:rsid w:val="0045247E"/>
    <w:rsid w:val="0045378C"/>
    <w:rsid w:val="00453CAE"/>
    <w:rsid w:val="0045684B"/>
    <w:rsid w:val="004568A5"/>
    <w:rsid w:val="00456BAD"/>
    <w:rsid w:val="00457F26"/>
    <w:rsid w:val="0046081C"/>
    <w:rsid w:val="00460FA2"/>
    <w:rsid w:val="00461EB1"/>
    <w:rsid w:val="00462F63"/>
    <w:rsid w:val="0046301F"/>
    <w:rsid w:val="00463055"/>
    <w:rsid w:val="00464560"/>
    <w:rsid w:val="004649DA"/>
    <w:rsid w:val="004651B2"/>
    <w:rsid w:val="004653DF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4693"/>
    <w:rsid w:val="00474A86"/>
    <w:rsid w:val="00474C74"/>
    <w:rsid w:val="00475BB3"/>
    <w:rsid w:val="004801F4"/>
    <w:rsid w:val="004805B7"/>
    <w:rsid w:val="004807DF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BFB"/>
    <w:rsid w:val="00490B97"/>
    <w:rsid w:val="00492D76"/>
    <w:rsid w:val="0049383C"/>
    <w:rsid w:val="00493AC7"/>
    <w:rsid w:val="00494C4A"/>
    <w:rsid w:val="00495943"/>
    <w:rsid w:val="00495D92"/>
    <w:rsid w:val="004960DC"/>
    <w:rsid w:val="0049691F"/>
    <w:rsid w:val="004971E6"/>
    <w:rsid w:val="0049776E"/>
    <w:rsid w:val="00497917"/>
    <w:rsid w:val="00497940"/>
    <w:rsid w:val="00497B54"/>
    <w:rsid w:val="004A036B"/>
    <w:rsid w:val="004A0EEA"/>
    <w:rsid w:val="004A144C"/>
    <w:rsid w:val="004A395A"/>
    <w:rsid w:val="004A473E"/>
    <w:rsid w:val="004A4CB3"/>
    <w:rsid w:val="004A50E9"/>
    <w:rsid w:val="004A72DF"/>
    <w:rsid w:val="004A7302"/>
    <w:rsid w:val="004A732A"/>
    <w:rsid w:val="004A7BDC"/>
    <w:rsid w:val="004A7F33"/>
    <w:rsid w:val="004B0189"/>
    <w:rsid w:val="004B1000"/>
    <w:rsid w:val="004B2A77"/>
    <w:rsid w:val="004B348A"/>
    <w:rsid w:val="004B34FF"/>
    <w:rsid w:val="004B37DF"/>
    <w:rsid w:val="004B57BA"/>
    <w:rsid w:val="004B6314"/>
    <w:rsid w:val="004B6BEF"/>
    <w:rsid w:val="004B6DB9"/>
    <w:rsid w:val="004B79CF"/>
    <w:rsid w:val="004B7C39"/>
    <w:rsid w:val="004C042B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495D"/>
    <w:rsid w:val="004C4CAA"/>
    <w:rsid w:val="004C50E6"/>
    <w:rsid w:val="004C5C38"/>
    <w:rsid w:val="004C64EB"/>
    <w:rsid w:val="004C6E7E"/>
    <w:rsid w:val="004C738E"/>
    <w:rsid w:val="004C7AE0"/>
    <w:rsid w:val="004D0E33"/>
    <w:rsid w:val="004D186D"/>
    <w:rsid w:val="004D4959"/>
    <w:rsid w:val="004D53F0"/>
    <w:rsid w:val="004D6889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3648"/>
    <w:rsid w:val="004E44F7"/>
    <w:rsid w:val="004E4FC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F04F2"/>
    <w:rsid w:val="004F10BB"/>
    <w:rsid w:val="004F17AE"/>
    <w:rsid w:val="004F1DFF"/>
    <w:rsid w:val="004F2229"/>
    <w:rsid w:val="004F26FE"/>
    <w:rsid w:val="004F608F"/>
    <w:rsid w:val="004F62E5"/>
    <w:rsid w:val="004F64B9"/>
    <w:rsid w:val="004F6559"/>
    <w:rsid w:val="004F65EE"/>
    <w:rsid w:val="004F680E"/>
    <w:rsid w:val="004F6D3F"/>
    <w:rsid w:val="004F74F8"/>
    <w:rsid w:val="004F7DBE"/>
    <w:rsid w:val="004F7F26"/>
    <w:rsid w:val="005003F0"/>
    <w:rsid w:val="005012FF"/>
    <w:rsid w:val="005018CF"/>
    <w:rsid w:val="00501F63"/>
    <w:rsid w:val="00502C9B"/>
    <w:rsid w:val="005037D0"/>
    <w:rsid w:val="00503966"/>
    <w:rsid w:val="00503BD7"/>
    <w:rsid w:val="005048E5"/>
    <w:rsid w:val="00504E10"/>
    <w:rsid w:val="00504FD7"/>
    <w:rsid w:val="005052BB"/>
    <w:rsid w:val="005057D4"/>
    <w:rsid w:val="00505DA5"/>
    <w:rsid w:val="00505E3C"/>
    <w:rsid w:val="00506593"/>
    <w:rsid w:val="00507ABE"/>
    <w:rsid w:val="00507B23"/>
    <w:rsid w:val="00510346"/>
    <w:rsid w:val="00510502"/>
    <w:rsid w:val="0051080D"/>
    <w:rsid w:val="00510B51"/>
    <w:rsid w:val="0051119C"/>
    <w:rsid w:val="00511608"/>
    <w:rsid w:val="00511F91"/>
    <w:rsid w:val="005123CC"/>
    <w:rsid w:val="00514907"/>
    <w:rsid w:val="005155B4"/>
    <w:rsid w:val="0051628C"/>
    <w:rsid w:val="0051672E"/>
    <w:rsid w:val="005176D8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31B9"/>
    <w:rsid w:val="0052424D"/>
    <w:rsid w:val="005244F9"/>
    <w:rsid w:val="0052454C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152B"/>
    <w:rsid w:val="00531BDE"/>
    <w:rsid w:val="00532271"/>
    <w:rsid w:val="00533982"/>
    <w:rsid w:val="00533DA8"/>
    <w:rsid w:val="00535DCE"/>
    <w:rsid w:val="00536752"/>
    <w:rsid w:val="00536E5D"/>
    <w:rsid w:val="00537C3A"/>
    <w:rsid w:val="00537D75"/>
    <w:rsid w:val="00537E6A"/>
    <w:rsid w:val="0054017E"/>
    <w:rsid w:val="00540C3C"/>
    <w:rsid w:val="00540D63"/>
    <w:rsid w:val="005411E5"/>
    <w:rsid w:val="00541C3A"/>
    <w:rsid w:val="00541E7B"/>
    <w:rsid w:val="005424C4"/>
    <w:rsid w:val="00542708"/>
    <w:rsid w:val="0054316C"/>
    <w:rsid w:val="00543375"/>
    <w:rsid w:val="005440F0"/>
    <w:rsid w:val="005441B0"/>
    <w:rsid w:val="0054456D"/>
    <w:rsid w:val="005448D8"/>
    <w:rsid w:val="00544B00"/>
    <w:rsid w:val="00544E0D"/>
    <w:rsid w:val="00545251"/>
    <w:rsid w:val="00545691"/>
    <w:rsid w:val="00545F52"/>
    <w:rsid w:val="005463CC"/>
    <w:rsid w:val="00546513"/>
    <w:rsid w:val="005476FC"/>
    <w:rsid w:val="00550026"/>
    <w:rsid w:val="00550B75"/>
    <w:rsid w:val="005515ED"/>
    <w:rsid w:val="00552183"/>
    <w:rsid w:val="005535E8"/>
    <w:rsid w:val="005535F9"/>
    <w:rsid w:val="0055387C"/>
    <w:rsid w:val="00554259"/>
    <w:rsid w:val="00554C7F"/>
    <w:rsid w:val="0055541B"/>
    <w:rsid w:val="0055560C"/>
    <w:rsid w:val="00556349"/>
    <w:rsid w:val="005568C0"/>
    <w:rsid w:val="00556D52"/>
    <w:rsid w:val="005572EF"/>
    <w:rsid w:val="00560080"/>
    <w:rsid w:val="00561178"/>
    <w:rsid w:val="00561CE3"/>
    <w:rsid w:val="005620C7"/>
    <w:rsid w:val="005621D2"/>
    <w:rsid w:val="00562452"/>
    <w:rsid w:val="00562758"/>
    <w:rsid w:val="00563289"/>
    <w:rsid w:val="005636B8"/>
    <w:rsid w:val="00563D34"/>
    <w:rsid w:val="00563E70"/>
    <w:rsid w:val="00563FDE"/>
    <w:rsid w:val="00564766"/>
    <w:rsid w:val="00564BA2"/>
    <w:rsid w:val="00567990"/>
    <w:rsid w:val="005703DA"/>
    <w:rsid w:val="00570EAD"/>
    <w:rsid w:val="00571B25"/>
    <w:rsid w:val="00571C81"/>
    <w:rsid w:val="00572912"/>
    <w:rsid w:val="00572B86"/>
    <w:rsid w:val="005732B4"/>
    <w:rsid w:val="00573B25"/>
    <w:rsid w:val="00574189"/>
    <w:rsid w:val="005747DE"/>
    <w:rsid w:val="0057621F"/>
    <w:rsid w:val="00576418"/>
    <w:rsid w:val="00577794"/>
    <w:rsid w:val="00577A8E"/>
    <w:rsid w:val="0058050E"/>
    <w:rsid w:val="00580703"/>
    <w:rsid w:val="0058127E"/>
    <w:rsid w:val="005813AF"/>
    <w:rsid w:val="00581A25"/>
    <w:rsid w:val="005820D9"/>
    <w:rsid w:val="00583586"/>
    <w:rsid w:val="005838D3"/>
    <w:rsid w:val="00583E15"/>
    <w:rsid w:val="005841AE"/>
    <w:rsid w:val="00584573"/>
    <w:rsid w:val="00584A76"/>
    <w:rsid w:val="00585E74"/>
    <w:rsid w:val="005863A6"/>
    <w:rsid w:val="0058747C"/>
    <w:rsid w:val="00587A12"/>
    <w:rsid w:val="00587E50"/>
    <w:rsid w:val="00587F54"/>
    <w:rsid w:val="005901DA"/>
    <w:rsid w:val="00590802"/>
    <w:rsid w:val="00590A83"/>
    <w:rsid w:val="00590D4C"/>
    <w:rsid w:val="00590DA6"/>
    <w:rsid w:val="005914FD"/>
    <w:rsid w:val="005917A2"/>
    <w:rsid w:val="00592126"/>
    <w:rsid w:val="005929F0"/>
    <w:rsid w:val="005945F1"/>
    <w:rsid w:val="00594EEE"/>
    <w:rsid w:val="0059591F"/>
    <w:rsid w:val="00595AE2"/>
    <w:rsid w:val="00596BB7"/>
    <w:rsid w:val="00596CD7"/>
    <w:rsid w:val="00597739"/>
    <w:rsid w:val="00597F45"/>
    <w:rsid w:val="00597F75"/>
    <w:rsid w:val="005A1A05"/>
    <w:rsid w:val="005A1EF3"/>
    <w:rsid w:val="005A2617"/>
    <w:rsid w:val="005A292D"/>
    <w:rsid w:val="005A2D85"/>
    <w:rsid w:val="005A31B7"/>
    <w:rsid w:val="005A421A"/>
    <w:rsid w:val="005A42DC"/>
    <w:rsid w:val="005A4A78"/>
    <w:rsid w:val="005A5E36"/>
    <w:rsid w:val="005A5E9A"/>
    <w:rsid w:val="005A5FCD"/>
    <w:rsid w:val="005A6041"/>
    <w:rsid w:val="005A635B"/>
    <w:rsid w:val="005A6CB2"/>
    <w:rsid w:val="005A715B"/>
    <w:rsid w:val="005A7257"/>
    <w:rsid w:val="005B0591"/>
    <w:rsid w:val="005B0E1B"/>
    <w:rsid w:val="005B1472"/>
    <w:rsid w:val="005B17A6"/>
    <w:rsid w:val="005B550E"/>
    <w:rsid w:val="005B643B"/>
    <w:rsid w:val="005B64DA"/>
    <w:rsid w:val="005B6E80"/>
    <w:rsid w:val="005B737D"/>
    <w:rsid w:val="005B77ED"/>
    <w:rsid w:val="005B7ADB"/>
    <w:rsid w:val="005C0087"/>
    <w:rsid w:val="005C0608"/>
    <w:rsid w:val="005C064C"/>
    <w:rsid w:val="005C31C8"/>
    <w:rsid w:val="005C330B"/>
    <w:rsid w:val="005C35ED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86C"/>
    <w:rsid w:val="005D0337"/>
    <w:rsid w:val="005D0AA7"/>
    <w:rsid w:val="005D16CB"/>
    <w:rsid w:val="005D2EC8"/>
    <w:rsid w:val="005D33B3"/>
    <w:rsid w:val="005D58A0"/>
    <w:rsid w:val="005D688A"/>
    <w:rsid w:val="005D6E06"/>
    <w:rsid w:val="005D7525"/>
    <w:rsid w:val="005E054B"/>
    <w:rsid w:val="005E0568"/>
    <w:rsid w:val="005E12A7"/>
    <w:rsid w:val="005E13C6"/>
    <w:rsid w:val="005E162F"/>
    <w:rsid w:val="005E2763"/>
    <w:rsid w:val="005E2E6F"/>
    <w:rsid w:val="005E3644"/>
    <w:rsid w:val="005E386D"/>
    <w:rsid w:val="005E3C64"/>
    <w:rsid w:val="005E40BE"/>
    <w:rsid w:val="005E4D39"/>
    <w:rsid w:val="005E502D"/>
    <w:rsid w:val="005E529E"/>
    <w:rsid w:val="005E5AAB"/>
    <w:rsid w:val="005E6476"/>
    <w:rsid w:val="005E6767"/>
    <w:rsid w:val="005F0679"/>
    <w:rsid w:val="005F09D8"/>
    <w:rsid w:val="005F0E23"/>
    <w:rsid w:val="005F15A3"/>
    <w:rsid w:val="005F2267"/>
    <w:rsid w:val="005F3A22"/>
    <w:rsid w:val="005F4D5B"/>
    <w:rsid w:val="005F501D"/>
    <w:rsid w:val="005F5045"/>
    <w:rsid w:val="005F5754"/>
    <w:rsid w:val="005F61B1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3984"/>
    <w:rsid w:val="006044D7"/>
    <w:rsid w:val="00605BFE"/>
    <w:rsid w:val="00605C9A"/>
    <w:rsid w:val="00606000"/>
    <w:rsid w:val="0060618D"/>
    <w:rsid w:val="00606429"/>
    <w:rsid w:val="006077B5"/>
    <w:rsid w:val="006077F9"/>
    <w:rsid w:val="00607D56"/>
    <w:rsid w:val="00610382"/>
    <w:rsid w:val="006104DE"/>
    <w:rsid w:val="00610819"/>
    <w:rsid w:val="00610DDB"/>
    <w:rsid w:val="0061161D"/>
    <w:rsid w:val="006119D5"/>
    <w:rsid w:val="00611AEE"/>
    <w:rsid w:val="00611DB2"/>
    <w:rsid w:val="00612AF1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206FC"/>
    <w:rsid w:val="006212EF"/>
    <w:rsid w:val="00621A11"/>
    <w:rsid w:val="00621E40"/>
    <w:rsid w:val="006223F5"/>
    <w:rsid w:val="00622401"/>
    <w:rsid w:val="00622604"/>
    <w:rsid w:val="00623326"/>
    <w:rsid w:val="006233F5"/>
    <w:rsid w:val="006249E8"/>
    <w:rsid w:val="006253B4"/>
    <w:rsid w:val="006257F5"/>
    <w:rsid w:val="00626931"/>
    <w:rsid w:val="00632832"/>
    <w:rsid w:val="00632D3A"/>
    <w:rsid w:val="00633AF3"/>
    <w:rsid w:val="00634B74"/>
    <w:rsid w:val="006353D8"/>
    <w:rsid w:val="00635BBE"/>
    <w:rsid w:val="0063623E"/>
    <w:rsid w:val="00637B95"/>
    <w:rsid w:val="00637D16"/>
    <w:rsid w:val="006404DE"/>
    <w:rsid w:val="00640B77"/>
    <w:rsid w:val="00640C78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7E"/>
    <w:rsid w:val="006471EE"/>
    <w:rsid w:val="00647256"/>
    <w:rsid w:val="00647814"/>
    <w:rsid w:val="006508D0"/>
    <w:rsid w:val="006508F2"/>
    <w:rsid w:val="00650DB9"/>
    <w:rsid w:val="006519D0"/>
    <w:rsid w:val="006522E8"/>
    <w:rsid w:val="00652EEC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61B"/>
    <w:rsid w:val="00660F42"/>
    <w:rsid w:val="0066242B"/>
    <w:rsid w:val="00663399"/>
    <w:rsid w:val="00664040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73B"/>
    <w:rsid w:val="00671395"/>
    <w:rsid w:val="00671982"/>
    <w:rsid w:val="006720F5"/>
    <w:rsid w:val="0067297C"/>
    <w:rsid w:val="006729C9"/>
    <w:rsid w:val="006738D4"/>
    <w:rsid w:val="00674701"/>
    <w:rsid w:val="0067475B"/>
    <w:rsid w:val="00674B0A"/>
    <w:rsid w:val="00674BDF"/>
    <w:rsid w:val="00675BD0"/>
    <w:rsid w:val="0067729C"/>
    <w:rsid w:val="00677D2C"/>
    <w:rsid w:val="00680DDB"/>
    <w:rsid w:val="00681E41"/>
    <w:rsid w:val="006833B7"/>
    <w:rsid w:val="0068342D"/>
    <w:rsid w:val="0068363D"/>
    <w:rsid w:val="0068396C"/>
    <w:rsid w:val="006840F7"/>
    <w:rsid w:val="00684A26"/>
    <w:rsid w:val="00684B5B"/>
    <w:rsid w:val="0068541F"/>
    <w:rsid w:val="0068768D"/>
    <w:rsid w:val="00687D43"/>
    <w:rsid w:val="0069023A"/>
    <w:rsid w:val="00691A7C"/>
    <w:rsid w:val="00692E8E"/>
    <w:rsid w:val="0069322B"/>
    <w:rsid w:val="00693CB3"/>
    <w:rsid w:val="00694D7E"/>
    <w:rsid w:val="00695C59"/>
    <w:rsid w:val="00695CD1"/>
    <w:rsid w:val="00695F60"/>
    <w:rsid w:val="00696120"/>
    <w:rsid w:val="00696891"/>
    <w:rsid w:val="006968D5"/>
    <w:rsid w:val="00697793"/>
    <w:rsid w:val="00697CB8"/>
    <w:rsid w:val="006A0545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AE9"/>
    <w:rsid w:val="006A7CBE"/>
    <w:rsid w:val="006A7D19"/>
    <w:rsid w:val="006B00A2"/>
    <w:rsid w:val="006B01B8"/>
    <w:rsid w:val="006B0581"/>
    <w:rsid w:val="006B0BCA"/>
    <w:rsid w:val="006B158D"/>
    <w:rsid w:val="006B15AF"/>
    <w:rsid w:val="006B1747"/>
    <w:rsid w:val="006B2212"/>
    <w:rsid w:val="006B22BC"/>
    <w:rsid w:val="006B2D5D"/>
    <w:rsid w:val="006B34DB"/>
    <w:rsid w:val="006B40F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2CB6"/>
    <w:rsid w:val="006C3C71"/>
    <w:rsid w:val="006C4DE5"/>
    <w:rsid w:val="006C4F3C"/>
    <w:rsid w:val="006C4F77"/>
    <w:rsid w:val="006C57CC"/>
    <w:rsid w:val="006C5E7A"/>
    <w:rsid w:val="006C64E8"/>
    <w:rsid w:val="006C6D09"/>
    <w:rsid w:val="006C72C8"/>
    <w:rsid w:val="006C7912"/>
    <w:rsid w:val="006D0031"/>
    <w:rsid w:val="006D41F1"/>
    <w:rsid w:val="006D456E"/>
    <w:rsid w:val="006D4610"/>
    <w:rsid w:val="006D483E"/>
    <w:rsid w:val="006D57FC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47E"/>
    <w:rsid w:val="006E3E67"/>
    <w:rsid w:val="006E5018"/>
    <w:rsid w:val="006E5CD4"/>
    <w:rsid w:val="006E5DB3"/>
    <w:rsid w:val="006E75DC"/>
    <w:rsid w:val="006E7681"/>
    <w:rsid w:val="006E7AA1"/>
    <w:rsid w:val="006F0778"/>
    <w:rsid w:val="006F099F"/>
    <w:rsid w:val="006F1326"/>
    <w:rsid w:val="006F20F8"/>
    <w:rsid w:val="006F25AC"/>
    <w:rsid w:val="006F2FB7"/>
    <w:rsid w:val="006F444F"/>
    <w:rsid w:val="006F5C24"/>
    <w:rsid w:val="006F6479"/>
    <w:rsid w:val="006F7287"/>
    <w:rsid w:val="006F7BBA"/>
    <w:rsid w:val="00701C0C"/>
    <w:rsid w:val="00702AEC"/>
    <w:rsid w:val="00704978"/>
    <w:rsid w:val="0070507C"/>
    <w:rsid w:val="00705254"/>
    <w:rsid w:val="00705A4F"/>
    <w:rsid w:val="00706266"/>
    <w:rsid w:val="00706701"/>
    <w:rsid w:val="00706E4C"/>
    <w:rsid w:val="007078E4"/>
    <w:rsid w:val="0071209D"/>
    <w:rsid w:val="007126AD"/>
    <w:rsid w:val="00712C23"/>
    <w:rsid w:val="007132D2"/>
    <w:rsid w:val="00713A59"/>
    <w:rsid w:val="007143A8"/>
    <w:rsid w:val="00715299"/>
    <w:rsid w:val="007152A4"/>
    <w:rsid w:val="0071543D"/>
    <w:rsid w:val="00717FD4"/>
    <w:rsid w:val="007210A7"/>
    <w:rsid w:val="007213FC"/>
    <w:rsid w:val="0072149F"/>
    <w:rsid w:val="00722C9B"/>
    <w:rsid w:val="00723214"/>
    <w:rsid w:val="00723AF4"/>
    <w:rsid w:val="00723B0A"/>
    <w:rsid w:val="00724B3F"/>
    <w:rsid w:val="00724EF1"/>
    <w:rsid w:val="007252C4"/>
    <w:rsid w:val="00725814"/>
    <w:rsid w:val="00726BE7"/>
    <w:rsid w:val="00726DD0"/>
    <w:rsid w:val="00726DD8"/>
    <w:rsid w:val="00727A52"/>
    <w:rsid w:val="00727D09"/>
    <w:rsid w:val="00727F4A"/>
    <w:rsid w:val="00731A75"/>
    <w:rsid w:val="007321AA"/>
    <w:rsid w:val="00732ADE"/>
    <w:rsid w:val="00733275"/>
    <w:rsid w:val="007334D3"/>
    <w:rsid w:val="00733CB7"/>
    <w:rsid w:val="00734B15"/>
    <w:rsid w:val="0073597A"/>
    <w:rsid w:val="00736118"/>
    <w:rsid w:val="007365A5"/>
    <w:rsid w:val="007366D9"/>
    <w:rsid w:val="00740E27"/>
    <w:rsid w:val="00741183"/>
    <w:rsid w:val="007419A9"/>
    <w:rsid w:val="00741BA4"/>
    <w:rsid w:val="00742662"/>
    <w:rsid w:val="00742F1F"/>
    <w:rsid w:val="00743863"/>
    <w:rsid w:val="00743AAE"/>
    <w:rsid w:val="0074493A"/>
    <w:rsid w:val="00744F0F"/>
    <w:rsid w:val="007459B8"/>
    <w:rsid w:val="00745B96"/>
    <w:rsid w:val="007469F5"/>
    <w:rsid w:val="00747CF7"/>
    <w:rsid w:val="00747F7D"/>
    <w:rsid w:val="0075006D"/>
    <w:rsid w:val="00750AB4"/>
    <w:rsid w:val="00751B8B"/>
    <w:rsid w:val="00752666"/>
    <w:rsid w:val="00752CC0"/>
    <w:rsid w:val="00753875"/>
    <w:rsid w:val="007556C5"/>
    <w:rsid w:val="00755C1B"/>
    <w:rsid w:val="00756144"/>
    <w:rsid w:val="0075630D"/>
    <w:rsid w:val="007564AC"/>
    <w:rsid w:val="00757410"/>
    <w:rsid w:val="007613A3"/>
    <w:rsid w:val="0076243A"/>
    <w:rsid w:val="00762904"/>
    <w:rsid w:val="00762C19"/>
    <w:rsid w:val="00763C36"/>
    <w:rsid w:val="007650F8"/>
    <w:rsid w:val="007654F3"/>
    <w:rsid w:val="007665FB"/>
    <w:rsid w:val="00766656"/>
    <w:rsid w:val="00770781"/>
    <w:rsid w:val="00770EC9"/>
    <w:rsid w:val="00771521"/>
    <w:rsid w:val="00771581"/>
    <w:rsid w:val="00771814"/>
    <w:rsid w:val="00771D15"/>
    <w:rsid w:val="00771E3D"/>
    <w:rsid w:val="00772A4B"/>
    <w:rsid w:val="00772B20"/>
    <w:rsid w:val="00772C7D"/>
    <w:rsid w:val="007747C2"/>
    <w:rsid w:val="0077553F"/>
    <w:rsid w:val="00775F0C"/>
    <w:rsid w:val="00776318"/>
    <w:rsid w:val="00777F96"/>
    <w:rsid w:val="007807E6"/>
    <w:rsid w:val="00782364"/>
    <w:rsid w:val="00782AEC"/>
    <w:rsid w:val="00782ECA"/>
    <w:rsid w:val="007834FC"/>
    <w:rsid w:val="007836BB"/>
    <w:rsid w:val="007853CB"/>
    <w:rsid w:val="0078602A"/>
    <w:rsid w:val="00786945"/>
    <w:rsid w:val="00786B1E"/>
    <w:rsid w:val="00786E33"/>
    <w:rsid w:val="00786F88"/>
    <w:rsid w:val="00787182"/>
    <w:rsid w:val="0078779E"/>
    <w:rsid w:val="00787E8F"/>
    <w:rsid w:val="0079073B"/>
    <w:rsid w:val="007910D1"/>
    <w:rsid w:val="00791255"/>
    <w:rsid w:val="00791EF1"/>
    <w:rsid w:val="00792188"/>
    <w:rsid w:val="00792A01"/>
    <w:rsid w:val="00793FC8"/>
    <w:rsid w:val="00794AB4"/>
    <w:rsid w:val="00795939"/>
    <w:rsid w:val="00795B52"/>
    <w:rsid w:val="00796CF3"/>
    <w:rsid w:val="00796DA0"/>
    <w:rsid w:val="00797238"/>
    <w:rsid w:val="00797569"/>
    <w:rsid w:val="007A0B70"/>
    <w:rsid w:val="007A0BBC"/>
    <w:rsid w:val="007A0DD9"/>
    <w:rsid w:val="007A2389"/>
    <w:rsid w:val="007A2FEC"/>
    <w:rsid w:val="007A3A9C"/>
    <w:rsid w:val="007A413C"/>
    <w:rsid w:val="007A42D7"/>
    <w:rsid w:val="007A49AE"/>
    <w:rsid w:val="007A4F33"/>
    <w:rsid w:val="007A6C5F"/>
    <w:rsid w:val="007B1141"/>
    <w:rsid w:val="007B1340"/>
    <w:rsid w:val="007B14BE"/>
    <w:rsid w:val="007B1881"/>
    <w:rsid w:val="007B191F"/>
    <w:rsid w:val="007B212A"/>
    <w:rsid w:val="007B3EDC"/>
    <w:rsid w:val="007B5C5B"/>
    <w:rsid w:val="007B6A1B"/>
    <w:rsid w:val="007B6D78"/>
    <w:rsid w:val="007B6E19"/>
    <w:rsid w:val="007B70B9"/>
    <w:rsid w:val="007B7CE9"/>
    <w:rsid w:val="007C0CDB"/>
    <w:rsid w:val="007C309A"/>
    <w:rsid w:val="007C3167"/>
    <w:rsid w:val="007C332C"/>
    <w:rsid w:val="007C3E57"/>
    <w:rsid w:val="007C48E0"/>
    <w:rsid w:val="007C54F7"/>
    <w:rsid w:val="007C5517"/>
    <w:rsid w:val="007C57B7"/>
    <w:rsid w:val="007C5A37"/>
    <w:rsid w:val="007C69B8"/>
    <w:rsid w:val="007C6BD9"/>
    <w:rsid w:val="007C6D0A"/>
    <w:rsid w:val="007C708A"/>
    <w:rsid w:val="007C79F7"/>
    <w:rsid w:val="007C7E7C"/>
    <w:rsid w:val="007D065A"/>
    <w:rsid w:val="007D0F0B"/>
    <w:rsid w:val="007D2799"/>
    <w:rsid w:val="007D29DA"/>
    <w:rsid w:val="007D2AA3"/>
    <w:rsid w:val="007D3D4E"/>
    <w:rsid w:val="007D3E8A"/>
    <w:rsid w:val="007D4835"/>
    <w:rsid w:val="007D4EF8"/>
    <w:rsid w:val="007D52B4"/>
    <w:rsid w:val="007D614B"/>
    <w:rsid w:val="007D63AF"/>
    <w:rsid w:val="007D68BD"/>
    <w:rsid w:val="007D755F"/>
    <w:rsid w:val="007D76E3"/>
    <w:rsid w:val="007E02E6"/>
    <w:rsid w:val="007E192B"/>
    <w:rsid w:val="007E2197"/>
    <w:rsid w:val="007E2597"/>
    <w:rsid w:val="007E336F"/>
    <w:rsid w:val="007E3A98"/>
    <w:rsid w:val="007E3B5E"/>
    <w:rsid w:val="007E4A64"/>
    <w:rsid w:val="007E4F8C"/>
    <w:rsid w:val="007E5A2C"/>
    <w:rsid w:val="007E5AF3"/>
    <w:rsid w:val="007E6DE1"/>
    <w:rsid w:val="007E6DF0"/>
    <w:rsid w:val="007F0656"/>
    <w:rsid w:val="007F0AF6"/>
    <w:rsid w:val="007F1CDC"/>
    <w:rsid w:val="007F2056"/>
    <w:rsid w:val="007F219E"/>
    <w:rsid w:val="007F299E"/>
    <w:rsid w:val="007F508D"/>
    <w:rsid w:val="007F50D7"/>
    <w:rsid w:val="007F54EA"/>
    <w:rsid w:val="007F55C4"/>
    <w:rsid w:val="007F631E"/>
    <w:rsid w:val="007F7C67"/>
    <w:rsid w:val="008008F5"/>
    <w:rsid w:val="00800F4C"/>
    <w:rsid w:val="008016D3"/>
    <w:rsid w:val="00801A7D"/>
    <w:rsid w:val="008020DC"/>
    <w:rsid w:val="0080226E"/>
    <w:rsid w:val="00802475"/>
    <w:rsid w:val="0080439C"/>
    <w:rsid w:val="00804553"/>
    <w:rsid w:val="00804717"/>
    <w:rsid w:val="00804F48"/>
    <w:rsid w:val="00805312"/>
    <w:rsid w:val="008056EF"/>
    <w:rsid w:val="00805EEA"/>
    <w:rsid w:val="00806BDF"/>
    <w:rsid w:val="00807A60"/>
    <w:rsid w:val="00807B47"/>
    <w:rsid w:val="008102E9"/>
    <w:rsid w:val="0081037F"/>
    <w:rsid w:val="0081108F"/>
    <w:rsid w:val="0081166F"/>
    <w:rsid w:val="00812839"/>
    <w:rsid w:val="00812AF3"/>
    <w:rsid w:val="00813450"/>
    <w:rsid w:val="0081358F"/>
    <w:rsid w:val="00814736"/>
    <w:rsid w:val="008147DA"/>
    <w:rsid w:val="00815200"/>
    <w:rsid w:val="00815328"/>
    <w:rsid w:val="00816353"/>
    <w:rsid w:val="00816741"/>
    <w:rsid w:val="00816FF3"/>
    <w:rsid w:val="00817754"/>
    <w:rsid w:val="0082072E"/>
    <w:rsid w:val="00821ADD"/>
    <w:rsid w:val="00824A58"/>
    <w:rsid w:val="00824A87"/>
    <w:rsid w:val="0082627C"/>
    <w:rsid w:val="00827578"/>
    <w:rsid w:val="00827F5A"/>
    <w:rsid w:val="0083007F"/>
    <w:rsid w:val="00830176"/>
    <w:rsid w:val="0083031A"/>
    <w:rsid w:val="00830A1B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FF0"/>
    <w:rsid w:val="008370F3"/>
    <w:rsid w:val="0083729A"/>
    <w:rsid w:val="008410F9"/>
    <w:rsid w:val="0084118C"/>
    <w:rsid w:val="008432AD"/>
    <w:rsid w:val="00843CF2"/>
    <w:rsid w:val="00844005"/>
    <w:rsid w:val="0084487D"/>
    <w:rsid w:val="00845EBF"/>
    <w:rsid w:val="0084658A"/>
    <w:rsid w:val="008466DA"/>
    <w:rsid w:val="008466F3"/>
    <w:rsid w:val="008474C5"/>
    <w:rsid w:val="0084784E"/>
    <w:rsid w:val="00847CB5"/>
    <w:rsid w:val="00847F49"/>
    <w:rsid w:val="008503D6"/>
    <w:rsid w:val="00850588"/>
    <w:rsid w:val="00852211"/>
    <w:rsid w:val="008523D6"/>
    <w:rsid w:val="00853F58"/>
    <w:rsid w:val="00854602"/>
    <w:rsid w:val="0085475E"/>
    <w:rsid w:val="008553DA"/>
    <w:rsid w:val="00855E02"/>
    <w:rsid w:val="0085620A"/>
    <w:rsid w:val="0085662F"/>
    <w:rsid w:val="00860FDD"/>
    <w:rsid w:val="008610A5"/>
    <w:rsid w:val="00861802"/>
    <w:rsid w:val="00861D8F"/>
    <w:rsid w:val="00861F0C"/>
    <w:rsid w:val="00861F2D"/>
    <w:rsid w:val="00862A62"/>
    <w:rsid w:val="00863019"/>
    <w:rsid w:val="008634AA"/>
    <w:rsid w:val="00863B65"/>
    <w:rsid w:val="008644B9"/>
    <w:rsid w:val="0086665D"/>
    <w:rsid w:val="00867F1D"/>
    <w:rsid w:val="0087004A"/>
    <w:rsid w:val="00870471"/>
    <w:rsid w:val="00870868"/>
    <w:rsid w:val="00870D7D"/>
    <w:rsid w:val="008710AA"/>
    <w:rsid w:val="00873A2B"/>
    <w:rsid w:val="00873BCE"/>
    <w:rsid w:val="00873D3D"/>
    <w:rsid w:val="00873EED"/>
    <w:rsid w:val="00874C75"/>
    <w:rsid w:val="00875A51"/>
    <w:rsid w:val="00876A43"/>
    <w:rsid w:val="0087771B"/>
    <w:rsid w:val="00877B23"/>
    <w:rsid w:val="00880F3B"/>
    <w:rsid w:val="00881070"/>
    <w:rsid w:val="008810A5"/>
    <w:rsid w:val="0088164A"/>
    <w:rsid w:val="008817C1"/>
    <w:rsid w:val="008818A8"/>
    <w:rsid w:val="00883207"/>
    <w:rsid w:val="00883DE7"/>
    <w:rsid w:val="0088418A"/>
    <w:rsid w:val="008844B8"/>
    <w:rsid w:val="0088458E"/>
    <w:rsid w:val="0088490B"/>
    <w:rsid w:val="00885598"/>
    <w:rsid w:val="00885AFD"/>
    <w:rsid w:val="00885B77"/>
    <w:rsid w:val="00886933"/>
    <w:rsid w:val="0088758C"/>
    <w:rsid w:val="00887B30"/>
    <w:rsid w:val="00887F97"/>
    <w:rsid w:val="008904A9"/>
    <w:rsid w:val="0089135E"/>
    <w:rsid w:val="00892F0F"/>
    <w:rsid w:val="008943A1"/>
    <w:rsid w:val="00894964"/>
    <w:rsid w:val="0089497E"/>
    <w:rsid w:val="00894AC3"/>
    <w:rsid w:val="00894AD8"/>
    <w:rsid w:val="0089525C"/>
    <w:rsid w:val="00895556"/>
    <w:rsid w:val="00895BAC"/>
    <w:rsid w:val="00895D4D"/>
    <w:rsid w:val="008A0116"/>
    <w:rsid w:val="008A027C"/>
    <w:rsid w:val="008A0745"/>
    <w:rsid w:val="008A079D"/>
    <w:rsid w:val="008A0871"/>
    <w:rsid w:val="008A1711"/>
    <w:rsid w:val="008A2D2A"/>
    <w:rsid w:val="008A403D"/>
    <w:rsid w:val="008A473E"/>
    <w:rsid w:val="008A4E0B"/>
    <w:rsid w:val="008A5CA0"/>
    <w:rsid w:val="008A5D68"/>
    <w:rsid w:val="008A624E"/>
    <w:rsid w:val="008A6DFE"/>
    <w:rsid w:val="008A726F"/>
    <w:rsid w:val="008A7F59"/>
    <w:rsid w:val="008B1133"/>
    <w:rsid w:val="008B117A"/>
    <w:rsid w:val="008B2072"/>
    <w:rsid w:val="008B3514"/>
    <w:rsid w:val="008B6F39"/>
    <w:rsid w:val="008B74B6"/>
    <w:rsid w:val="008B7BDA"/>
    <w:rsid w:val="008B7FB5"/>
    <w:rsid w:val="008C035F"/>
    <w:rsid w:val="008C05D0"/>
    <w:rsid w:val="008C1CF2"/>
    <w:rsid w:val="008C216D"/>
    <w:rsid w:val="008C27C7"/>
    <w:rsid w:val="008C2955"/>
    <w:rsid w:val="008C36D7"/>
    <w:rsid w:val="008C457A"/>
    <w:rsid w:val="008C46ED"/>
    <w:rsid w:val="008C4B8A"/>
    <w:rsid w:val="008C51E2"/>
    <w:rsid w:val="008C5246"/>
    <w:rsid w:val="008C5B74"/>
    <w:rsid w:val="008C6969"/>
    <w:rsid w:val="008C798C"/>
    <w:rsid w:val="008C79C1"/>
    <w:rsid w:val="008D04D3"/>
    <w:rsid w:val="008D083F"/>
    <w:rsid w:val="008D1ECA"/>
    <w:rsid w:val="008D2DA0"/>
    <w:rsid w:val="008D3984"/>
    <w:rsid w:val="008D4EAB"/>
    <w:rsid w:val="008D5511"/>
    <w:rsid w:val="008D5C16"/>
    <w:rsid w:val="008D5F85"/>
    <w:rsid w:val="008D6708"/>
    <w:rsid w:val="008D796B"/>
    <w:rsid w:val="008E0DD7"/>
    <w:rsid w:val="008E10A3"/>
    <w:rsid w:val="008E19FE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813"/>
    <w:rsid w:val="008E7329"/>
    <w:rsid w:val="008E75F6"/>
    <w:rsid w:val="008E7AB0"/>
    <w:rsid w:val="008F042A"/>
    <w:rsid w:val="008F1295"/>
    <w:rsid w:val="008F131B"/>
    <w:rsid w:val="008F178B"/>
    <w:rsid w:val="008F2158"/>
    <w:rsid w:val="008F27A6"/>
    <w:rsid w:val="008F3BB6"/>
    <w:rsid w:val="008F3DA1"/>
    <w:rsid w:val="008F438F"/>
    <w:rsid w:val="008F5928"/>
    <w:rsid w:val="008F5F84"/>
    <w:rsid w:val="008F6001"/>
    <w:rsid w:val="008F70AB"/>
    <w:rsid w:val="008F7A37"/>
    <w:rsid w:val="008F7EDD"/>
    <w:rsid w:val="008F7F0F"/>
    <w:rsid w:val="009005FB"/>
    <w:rsid w:val="0090104B"/>
    <w:rsid w:val="009013BE"/>
    <w:rsid w:val="00901854"/>
    <w:rsid w:val="00901CFF"/>
    <w:rsid w:val="00902426"/>
    <w:rsid w:val="00902474"/>
    <w:rsid w:val="00903951"/>
    <w:rsid w:val="0090414B"/>
    <w:rsid w:val="00904DD3"/>
    <w:rsid w:val="00904FEA"/>
    <w:rsid w:val="00905218"/>
    <w:rsid w:val="00905D8A"/>
    <w:rsid w:val="00905E9B"/>
    <w:rsid w:val="009069A3"/>
    <w:rsid w:val="00907080"/>
    <w:rsid w:val="0091084B"/>
    <w:rsid w:val="0091096A"/>
    <w:rsid w:val="009117C0"/>
    <w:rsid w:val="00911D5E"/>
    <w:rsid w:val="00913B45"/>
    <w:rsid w:val="00914A89"/>
    <w:rsid w:val="009154F9"/>
    <w:rsid w:val="0091637B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3716"/>
    <w:rsid w:val="009243A2"/>
    <w:rsid w:val="00924907"/>
    <w:rsid w:val="00924A17"/>
    <w:rsid w:val="00924F11"/>
    <w:rsid w:val="00925BEA"/>
    <w:rsid w:val="009266DB"/>
    <w:rsid w:val="009274FA"/>
    <w:rsid w:val="00927FC8"/>
    <w:rsid w:val="009300CB"/>
    <w:rsid w:val="00930502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AF2"/>
    <w:rsid w:val="00934BD1"/>
    <w:rsid w:val="00934F32"/>
    <w:rsid w:val="00934F78"/>
    <w:rsid w:val="0093531B"/>
    <w:rsid w:val="00937EAA"/>
    <w:rsid w:val="00940738"/>
    <w:rsid w:val="00940D62"/>
    <w:rsid w:val="0094180C"/>
    <w:rsid w:val="00941D0B"/>
    <w:rsid w:val="00941E62"/>
    <w:rsid w:val="00942B03"/>
    <w:rsid w:val="009431BD"/>
    <w:rsid w:val="009432DA"/>
    <w:rsid w:val="009453E5"/>
    <w:rsid w:val="00946939"/>
    <w:rsid w:val="00946BEB"/>
    <w:rsid w:val="009470C8"/>
    <w:rsid w:val="00947313"/>
    <w:rsid w:val="009474F5"/>
    <w:rsid w:val="009501AB"/>
    <w:rsid w:val="0095023E"/>
    <w:rsid w:val="009503F6"/>
    <w:rsid w:val="00951778"/>
    <w:rsid w:val="0095183B"/>
    <w:rsid w:val="00951A89"/>
    <w:rsid w:val="00951A9F"/>
    <w:rsid w:val="00952581"/>
    <w:rsid w:val="0095349A"/>
    <w:rsid w:val="00953B9D"/>
    <w:rsid w:val="00953E19"/>
    <w:rsid w:val="009541E4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431B"/>
    <w:rsid w:val="00965F8E"/>
    <w:rsid w:val="009679B5"/>
    <w:rsid w:val="009708B8"/>
    <w:rsid w:val="0097260E"/>
    <w:rsid w:val="009729ED"/>
    <w:rsid w:val="00972C8C"/>
    <w:rsid w:val="00973089"/>
    <w:rsid w:val="00974E10"/>
    <w:rsid w:val="00975EC5"/>
    <w:rsid w:val="00976062"/>
    <w:rsid w:val="009760EC"/>
    <w:rsid w:val="00976920"/>
    <w:rsid w:val="00976EA1"/>
    <w:rsid w:val="00981134"/>
    <w:rsid w:val="00981158"/>
    <w:rsid w:val="00981E01"/>
    <w:rsid w:val="00982142"/>
    <w:rsid w:val="009854B3"/>
    <w:rsid w:val="00986BC0"/>
    <w:rsid w:val="0098742F"/>
    <w:rsid w:val="0098763C"/>
    <w:rsid w:val="00987919"/>
    <w:rsid w:val="00991291"/>
    <w:rsid w:val="0099140B"/>
    <w:rsid w:val="009918B8"/>
    <w:rsid w:val="00992274"/>
    <w:rsid w:val="00992860"/>
    <w:rsid w:val="00992D39"/>
    <w:rsid w:val="00994589"/>
    <w:rsid w:val="00994926"/>
    <w:rsid w:val="00994AB9"/>
    <w:rsid w:val="00995FDC"/>
    <w:rsid w:val="00996678"/>
    <w:rsid w:val="00996A7E"/>
    <w:rsid w:val="00997192"/>
    <w:rsid w:val="00997CD7"/>
    <w:rsid w:val="00997F1E"/>
    <w:rsid w:val="009A1039"/>
    <w:rsid w:val="009A117F"/>
    <w:rsid w:val="009A17CD"/>
    <w:rsid w:val="009A1ACA"/>
    <w:rsid w:val="009A2155"/>
    <w:rsid w:val="009A26F6"/>
    <w:rsid w:val="009A2E8F"/>
    <w:rsid w:val="009A2FB6"/>
    <w:rsid w:val="009A3F17"/>
    <w:rsid w:val="009A474E"/>
    <w:rsid w:val="009A48BC"/>
    <w:rsid w:val="009A5C03"/>
    <w:rsid w:val="009A5EC7"/>
    <w:rsid w:val="009A69EB"/>
    <w:rsid w:val="009A7840"/>
    <w:rsid w:val="009B0072"/>
    <w:rsid w:val="009B207A"/>
    <w:rsid w:val="009B4EF3"/>
    <w:rsid w:val="009B4EFF"/>
    <w:rsid w:val="009B54D4"/>
    <w:rsid w:val="009B5F34"/>
    <w:rsid w:val="009B6369"/>
    <w:rsid w:val="009C108D"/>
    <w:rsid w:val="009C284F"/>
    <w:rsid w:val="009C3375"/>
    <w:rsid w:val="009C346C"/>
    <w:rsid w:val="009C3C0C"/>
    <w:rsid w:val="009C41A2"/>
    <w:rsid w:val="009C41CF"/>
    <w:rsid w:val="009C4746"/>
    <w:rsid w:val="009C50F7"/>
    <w:rsid w:val="009C5EF4"/>
    <w:rsid w:val="009C6750"/>
    <w:rsid w:val="009C7236"/>
    <w:rsid w:val="009C7C78"/>
    <w:rsid w:val="009D1083"/>
    <w:rsid w:val="009D2A81"/>
    <w:rsid w:val="009D37D2"/>
    <w:rsid w:val="009D4423"/>
    <w:rsid w:val="009D4D51"/>
    <w:rsid w:val="009D5645"/>
    <w:rsid w:val="009D5942"/>
    <w:rsid w:val="009D5A16"/>
    <w:rsid w:val="009D6C5A"/>
    <w:rsid w:val="009E0018"/>
    <w:rsid w:val="009E110B"/>
    <w:rsid w:val="009E1E59"/>
    <w:rsid w:val="009E235C"/>
    <w:rsid w:val="009E2B10"/>
    <w:rsid w:val="009E3065"/>
    <w:rsid w:val="009E39C8"/>
    <w:rsid w:val="009E3E46"/>
    <w:rsid w:val="009E3F33"/>
    <w:rsid w:val="009E43FB"/>
    <w:rsid w:val="009E5381"/>
    <w:rsid w:val="009E5466"/>
    <w:rsid w:val="009E56DF"/>
    <w:rsid w:val="009E57CB"/>
    <w:rsid w:val="009E58AA"/>
    <w:rsid w:val="009E6995"/>
    <w:rsid w:val="009E6D6B"/>
    <w:rsid w:val="009E75B7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EE"/>
    <w:rsid w:val="009F5822"/>
    <w:rsid w:val="009F6A40"/>
    <w:rsid w:val="009F70B4"/>
    <w:rsid w:val="00A0038E"/>
    <w:rsid w:val="00A003AF"/>
    <w:rsid w:val="00A0151B"/>
    <w:rsid w:val="00A0267A"/>
    <w:rsid w:val="00A02B0E"/>
    <w:rsid w:val="00A02EEC"/>
    <w:rsid w:val="00A0302F"/>
    <w:rsid w:val="00A031DA"/>
    <w:rsid w:val="00A032B0"/>
    <w:rsid w:val="00A044DB"/>
    <w:rsid w:val="00A04BE2"/>
    <w:rsid w:val="00A04C0B"/>
    <w:rsid w:val="00A061D5"/>
    <w:rsid w:val="00A063AF"/>
    <w:rsid w:val="00A06A41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A15"/>
    <w:rsid w:val="00A14950"/>
    <w:rsid w:val="00A14AA3"/>
    <w:rsid w:val="00A14F31"/>
    <w:rsid w:val="00A150A8"/>
    <w:rsid w:val="00A15EDD"/>
    <w:rsid w:val="00A16088"/>
    <w:rsid w:val="00A17235"/>
    <w:rsid w:val="00A17610"/>
    <w:rsid w:val="00A17D8A"/>
    <w:rsid w:val="00A20199"/>
    <w:rsid w:val="00A2021C"/>
    <w:rsid w:val="00A20EE6"/>
    <w:rsid w:val="00A23896"/>
    <w:rsid w:val="00A23C53"/>
    <w:rsid w:val="00A24E89"/>
    <w:rsid w:val="00A252F5"/>
    <w:rsid w:val="00A253C3"/>
    <w:rsid w:val="00A27157"/>
    <w:rsid w:val="00A30401"/>
    <w:rsid w:val="00A3101A"/>
    <w:rsid w:val="00A316C0"/>
    <w:rsid w:val="00A319BC"/>
    <w:rsid w:val="00A3239A"/>
    <w:rsid w:val="00A32738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72A6"/>
    <w:rsid w:val="00A3768C"/>
    <w:rsid w:val="00A40CB3"/>
    <w:rsid w:val="00A41797"/>
    <w:rsid w:val="00A42603"/>
    <w:rsid w:val="00A42775"/>
    <w:rsid w:val="00A42C0C"/>
    <w:rsid w:val="00A4471D"/>
    <w:rsid w:val="00A4583B"/>
    <w:rsid w:val="00A45F1A"/>
    <w:rsid w:val="00A45FCE"/>
    <w:rsid w:val="00A46048"/>
    <w:rsid w:val="00A4654E"/>
    <w:rsid w:val="00A465DB"/>
    <w:rsid w:val="00A467F0"/>
    <w:rsid w:val="00A4681A"/>
    <w:rsid w:val="00A46BBA"/>
    <w:rsid w:val="00A50131"/>
    <w:rsid w:val="00A50255"/>
    <w:rsid w:val="00A50F1A"/>
    <w:rsid w:val="00A50FCE"/>
    <w:rsid w:val="00A51BA2"/>
    <w:rsid w:val="00A52349"/>
    <w:rsid w:val="00A52F46"/>
    <w:rsid w:val="00A548A2"/>
    <w:rsid w:val="00A562E9"/>
    <w:rsid w:val="00A56A7E"/>
    <w:rsid w:val="00A57602"/>
    <w:rsid w:val="00A60567"/>
    <w:rsid w:val="00A61B81"/>
    <w:rsid w:val="00A623C7"/>
    <w:rsid w:val="00A624FE"/>
    <w:rsid w:val="00A638B7"/>
    <w:rsid w:val="00A64226"/>
    <w:rsid w:val="00A646DB"/>
    <w:rsid w:val="00A64D00"/>
    <w:rsid w:val="00A64EDB"/>
    <w:rsid w:val="00A64EE8"/>
    <w:rsid w:val="00A6558D"/>
    <w:rsid w:val="00A65636"/>
    <w:rsid w:val="00A65863"/>
    <w:rsid w:val="00A65F29"/>
    <w:rsid w:val="00A667D8"/>
    <w:rsid w:val="00A66CA1"/>
    <w:rsid w:val="00A67356"/>
    <w:rsid w:val="00A674F2"/>
    <w:rsid w:val="00A67F60"/>
    <w:rsid w:val="00A706C2"/>
    <w:rsid w:val="00A7071F"/>
    <w:rsid w:val="00A71933"/>
    <w:rsid w:val="00A737E8"/>
    <w:rsid w:val="00A73DD5"/>
    <w:rsid w:val="00A760C5"/>
    <w:rsid w:val="00A760E9"/>
    <w:rsid w:val="00A77B6B"/>
    <w:rsid w:val="00A8041A"/>
    <w:rsid w:val="00A813C1"/>
    <w:rsid w:val="00A814C4"/>
    <w:rsid w:val="00A81877"/>
    <w:rsid w:val="00A82342"/>
    <w:rsid w:val="00A830B8"/>
    <w:rsid w:val="00A8328D"/>
    <w:rsid w:val="00A84C15"/>
    <w:rsid w:val="00A84DF1"/>
    <w:rsid w:val="00A84F0E"/>
    <w:rsid w:val="00A859AD"/>
    <w:rsid w:val="00A85A7E"/>
    <w:rsid w:val="00A85E3F"/>
    <w:rsid w:val="00A8604F"/>
    <w:rsid w:val="00A86BCB"/>
    <w:rsid w:val="00A87681"/>
    <w:rsid w:val="00A8786D"/>
    <w:rsid w:val="00A911C2"/>
    <w:rsid w:val="00A918C1"/>
    <w:rsid w:val="00A925A3"/>
    <w:rsid w:val="00A9297F"/>
    <w:rsid w:val="00A95453"/>
    <w:rsid w:val="00A95533"/>
    <w:rsid w:val="00A960A2"/>
    <w:rsid w:val="00A96655"/>
    <w:rsid w:val="00A966E7"/>
    <w:rsid w:val="00A9722D"/>
    <w:rsid w:val="00AA0AA9"/>
    <w:rsid w:val="00AA0ECC"/>
    <w:rsid w:val="00AA1B9E"/>
    <w:rsid w:val="00AA2244"/>
    <w:rsid w:val="00AA2256"/>
    <w:rsid w:val="00AA2488"/>
    <w:rsid w:val="00AA26BA"/>
    <w:rsid w:val="00AA2781"/>
    <w:rsid w:val="00AA30BC"/>
    <w:rsid w:val="00AA459C"/>
    <w:rsid w:val="00AA46A6"/>
    <w:rsid w:val="00AA4C68"/>
    <w:rsid w:val="00AA54DB"/>
    <w:rsid w:val="00AA64ED"/>
    <w:rsid w:val="00AA659F"/>
    <w:rsid w:val="00AA704C"/>
    <w:rsid w:val="00AA78B7"/>
    <w:rsid w:val="00AA7F8A"/>
    <w:rsid w:val="00AB0A9E"/>
    <w:rsid w:val="00AB0FBD"/>
    <w:rsid w:val="00AB1B18"/>
    <w:rsid w:val="00AB23DB"/>
    <w:rsid w:val="00AB36A8"/>
    <w:rsid w:val="00AB3E29"/>
    <w:rsid w:val="00AB43EF"/>
    <w:rsid w:val="00AB44A1"/>
    <w:rsid w:val="00AB4966"/>
    <w:rsid w:val="00AB520E"/>
    <w:rsid w:val="00AB5556"/>
    <w:rsid w:val="00AB5894"/>
    <w:rsid w:val="00AB5E32"/>
    <w:rsid w:val="00AB6249"/>
    <w:rsid w:val="00AB640B"/>
    <w:rsid w:val="00AB6E16"/>
    <w:rsid w:val="00AB7882"/>
    <w:rsid w:val="00AB7F41"/>
    <w:rsid w:val="00AC27EA"/>
    <w:rsid w:val="00AC2EDE"/>
    <w:rsid w:val="00AC2F99"/>
    <w:rsid w:val="00AC326A"/>
    <w:rsid w:val="00AC34D8"/>
    <w:rsid w:val="00AC4644"/>
    <w:rsid w:val="00AC524C"/>
    <w:rsid w:val="00AC5516"/>
    <w:rsid w:val="00AC5812"/>
    <w:rsid w:val="00AC59A3"/>
    <w:rsid w:val="00AC7AF1"/>
    <w:rsid w:val="00AD00B8"/>
    <w:rsid w:val="00AD01EA"/>
    <w:rsid w:val="00AD0FF6"/>
    <w:rsid w:val="00AD2035"/>
    <w:rsid w:val="00AD2336"/>
    <w:rsid w:val="00AD24FD"/>
    <w:rsid w:val="00AD276A"/>
    <w:rsid w:val="00AD2AE3"/>
    <w:rsid w:val="00AD3EBE"/>
    <w:rsid w:val="00AD4478"/>
    <w:rsid w:val="00AE0212"/>
    <w:rsid w:val="00AE12D8"/>
    <w:rsid w:val="00AE13A2"/>
    <w:rsid w:val="00AE146C"/>
    <w:rsid w:val="00AE1E8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722B"/>
    <w:rsid w:val="00AE74EA"/>
    <w:rsid w:val="00AE7B40"/>
    <w:rsid w:val="00AE7F33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409E"/>
    <w:rsid w:val="00AF464C"/>
    <w:rsid w:val="00AF4F97"/>
    <w:rsid w:val="00AF58AE"/>
    <w:rsid w:val="00AF5ED6"/>
    <w:rsid w:val="00AF5F03"/>
    <w:rsid w:val="00AF6F55"/>
    <w:rsid w:val="00AF6F79"/>
    <w:rsid w:val="00AF7898"/>
    <w:rsid w:val="00B001FC"/>
    <w:rsid w:val="00B00255"/>
    <w:rsid w:val="00B02944"/>
    <w:rsid w:val="00B0295E"/>
    <w:rsid w:val="00B036CB"/>
    <w:rsid w:val="00B03880"/>
    <w:rsid w:val="00B03CA6"/>
    <w:rsid w:val="00B04129"/>
    <w:rsid w:val="00B04D02"/>
    <w:rsid w:val="00B06A3E"/>
    <w:rsid w:val="00B0714F"/>
    <w:rsid w:val="00B1238D"/>
    <w:rsid w:val="00B12CE3"/>
    <w:rsid w:val="00B12DEB"/>
    <w:rsid w:val="00B12F6B"/>
    <w:rsid w:val="00B1312A"/>
    <w:rsid w:val="00B136C4"/>
    <w:rsid w:val="00B1383F"/>
    <w:rsid w:val="00B13B01"/>
    <w:rsid w:val="00B13DCE"/>
    <w:rsid w:val="00B14BB6"/>
    <w:rsid w:val="00B14C43"/>
    <w:rsid w:val="00B15CF8"/>
    <w:rsid w:val="00B15FCC"/>
    <w:rsid w:val="00B1681A"/>
    <w:rsid w:val="00B16A92"/>
    <w:rsid w:val="00B179CB"/>
    <w:rsid w:val="00B17ADF"/>
    <w:rsid w:val="00B2070C"/>
    <w:rsid w:val="00B2086E"/>
    <w:rsid w:val="00B2177B"/>
    <w:rsid w:val="00B22196"/>
    <w:rsid w:val="00B2226F"/>
    <w:rsid w:val="00B23443"/>
    <w:rsid w:val="00B23FDE"/>
    <w:rsid w:val="00B24518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16B9"/>
    <w:rsid w:val="00B31CD9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782"/>
    <w:rsid w:val="00B35B31"/>
    <w:rsid w:val="00B35BFB"/>
    <w:rsid w:val="00B35DBE"/>
    <w:rsid w:val="00B36426"/>
    <w:rsid w:val="00B37193"/>
    <w:rsid w:val="00B37EDD"/>
    <w:rsid w:val="00B37EE6"/>
    <w:rsid w:val="00B40674"/>
    <w:rsid w:val="00B40B36"/>
    <w:rsid w:val="00B42A7A"/>
    <w:rsid w:val="00B433AA"/>
    <w:rsid w:val="00B43679"/>
    <w:rsid w:val="00B4455A"/>
    <w:rsid w:val="00B445AA"/>
    <w:rsid w:val="00B44926"/>
    <w:rsid w:val="00B44C64"/>
    <w:rsid w:val="00B4590A"/>
    <w:rsid w:val="00B45CF6"/>
    <w:rsid w:val="00B465FD"/>
    <w:rsid w:val="00B469FA"/>
    <w:rsid w:val="00B47B5B"/>
    <w:rsid w:val="00B51373"/>
    <w:rsid w:val="00B51D4B"/>
    <w:rsid w:val="00B51EF7"/>
    <w:rsid w:val="00B51FF2"/>
    <w:rsid w:val="00B5379D"/>
    <w:rsid w:val="00B53AF6"/>
    <w:rsid w:val="00B549C0"/>
    <w:rsid w:val="00B54A13"/>
    <w:rsid w:val="00B550CA"/>
    <w:rsid w:val="00B56948"/>
    <w:rsid w:val="00B56BE1"/>
    <w:rsid w:val="00B57888"/>
    <w:rsid w:val="00B60284"/>
    <w:rsid w:val="00B60B7B"/>
    <w:rsid w:val="00B6118D"/>
    <w:rsid w:val="00B61227"/>
    <w:rsid w:val="00B626D5"/>
    <w:rsid w:val="00B62B26"/>
    <w:rsid w:val="00B62D48"/>
    <w:rsid w:val="00B632B0"/>
    <w:rsid w:val="00B63E24"/>
    <w:rsid w:val="00B64976"/>
    <w:rsid w:val="00B64AF1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2C87"/>
    <w:rsid w:val="00B73032"/>
    <w:rsid w:val="00B735D5"/>
    <w:rsid w:val="00B73632"/>
    <w:rsid w:val="00B7365D"/>
    <w:rsid w:val="00B737B5"/>
    <w:rsid w:val="00B73882"/>
    <w:rsid w:val="00B7483D"/>
    <w:rsid w:val="00B755EB"/>
    <w:rsid w:val="00B76D0F"/>
    <w:rsid w:val="00B76E7B"/>
    <w:rsid w:val="00B774BD"/>
    <w:rsid w:val="00B77710"/>
    <w:rsid w:val="00B8044C"/>
    <w:rsid w:val="00B8048F"/>
    <w:rsid w:val="00B804C7"/>
    <w:rsid w:val="00B8226C"/>
    <w:rsid w:val="00B828B5"/>
    <w:rsid w:val="00B82F0F"/>
    <w:rsid w:val="00B84825"/>
    <w:rsid w:val="00B84A0B"/>
    <w:rsid w:val="00B85D3C"/>
    <w:rsid w:val="00B85F03"/>
    <w:rsid w:val="00B8629A"/>
    <w:rsid w:val="00B864BF"/>
    <w:rsid w:val="00B872A1"/>
    <w:rsid w:val="00B8770E"/>
    <w:rsid w:val="00B877ED"/>
    <w:rsid w:val="00B9079E"/>
    <w:rsid w:val="00B90E7A"/>
    <w:rsid w:val="00B910FA"/>
    <w:rsid w:val="00B91558"/>
    <w:rsid w:val="00B91A39"/>
    <w:rsid w:val="00B91D65"/>
    <w:rsid w:val="00B9221E"/>
    <w:rsid w:val="00B928A3"/>
    <w:rsid w:val="00B92AD7"/>
    <w:rsid w:val="00B930D6"/>
    <w:rsid w:val="00B942D7"/>
    <w:rsid w:val="00B94D4F"/>
    <w:rsid w:val="00B95007"/>
    <w:rsid w:val="00B959D4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ECB"/>
    <w:rsid w:val="00BA352B"/>
    <w:rsid w:val="00BA3681"/>
    <w:rsid w:val="00BA3683"/>
    <w:rsid w:val="00BA3BD9"/>
    <w:rsid w:val="00BA4579"/>
    <w:rsid w:val="00BA4AC2"/>
    <w:rsid w:val="00BA4CFA"/>
    <w:rsid w:val="00BA52A6"/>
    <w:rsid w:val="00BA6248"/>
    <w:rsid w:val="00BA63DA"/>
    <w:rsid w:val="00BA65AE"/>
    <w:rsid w:val="00BA6A5A"/>
    <w:rsid w:val="00BA76B7"/>
    <w:rsid w:val="00BA7B17"/>
    <w:rsid w:val="00BA7C76"/>
    <w:rsid w:val="00BB0494"/>
    <w:rsid w:val="00BB0FAF"/>
    <w:rsid w:val="00BB20CD"/>
    <w:rsid w:val="00BB27E4"/>
    <w:rsid w:val="00BB2841"/>
    <w:rsid w:val="00BB2845"/>
    <w:rsid w:val="00BB3499"/>
    <w:rsid w:val="00BB4133"/>
    <w:rsid w:val="00BB58E2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4557"/>
    <w:rsid w:val="00BC45DD"/>
    <w:rsid w:val="00BC6356"/>
    <w:rsid w:val="00BC64BE"/>
    <w:rsid w:val="00BC7608"/>
    <w:rsid w:val="00BD0337"/>
    <w:rsid w:val="00BD09D2"/>
    <w:rsid w:val="00BD0DDD"/>
    <w:rsid w:val="00BD10E9"/>
    <w:rsid w:val="00BD2342"/>
    <w:rsid w:val="00BD3110"/>
    <w:rsid w:val="00BD3CE3"/>
    <w:rsid w:val="00BD3E55"/>
    <w:rsid w:val="00BD59AC"/>
    <w:rsid w:val="00BD5E90"/>
    <w:rsid w:val="00BD6093"/>
    <w:rsid w:val="00BD65C1"/>
    <w:rsid w:val="00BD6FFE"/>
    <w:rsid w:val="00BD71AE"/>
    <w:rsid w:val="00BD7F65"/>
    <w:rsid w:val="00BE0B05"/>
    <w:rsid w:val="00BE0F07"/>
    <w:rsid w:val="00BE1221"/>
    <w:rsid w:val="00BE1E3B"/>
    <w:rsid w:val="00BE1F65"/>
    <w:rsid w:val="00BE2331"/>
    <w:rsid w:val="00BE2988"/>
    <w:rsid w:val="00BE3F5E"/>
    <w:rsid w:val="00BE432E"/>
    <w:rsid w:val="00BE47ED"/>
    <w:rsid w:val="00BE4998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A2E"/>
    <w:rsid w:val="00BF1A58"/>
    <w:rsid w:val="00BF1B5B"/>
    <w:rsid w:val="00BF204A"/>
    <w:rsid w:val="00BF2256"/>
    <w:rsid w:val="00BF2654"/>
    <w:rsid w:val="00BF27A7"/>
    <w:rsid w:val="00BF492D"/>
    <w:rsid w:val="00BF49B8"/>
    <w:rsid w:val="00BF4B76"/>
    <w:rsid w:val="00BF507D"/>
    <w:rsid w:val="00BF56C6"/>
    <w:rsid w:val="00BF5BEF"/>
    <w:rsid w:val="00BF5C36"/>
    <w:rsid w:val="00BF5FF7"/>
    <w:rsid w:val="00BF67FD"/>
    <w:rsid w:val="00BF68A1"/>
    <w:rsid w:val="00BF79E1"/>
    <w:rsid w:val="00C01735"/>
    <w:rsid w:val="00C01B50"/>
    <w:rsid w:val="00C01D2E"/>
    <w:rsid w:val="00C01D79"/>
    <w:rsid w:val="00C0226D"/>
    <w:rsid w:val="00C02946"/>
    <w:rsid w:val="00C036CE"/>
    <w:rsid w:val="00C03743"/>
    <w:rsid w:val="00C043C4"/>
    <w:rsid w:val="00C10630"/>
    <w:rsid w:val="00C10DE3"/>
    <w:rsid w:val="00C11302"/>
    <w:rsid w:val="00C1197C"/>
    <w:rsid w:val="00C126B5"/>
    <w:rsid w:val="00C13328"/>
    <w:rsid w:val="00C13E84"/>
    <w:rsid w:val="00C155B2"/>
    <w:rsid w:val="00C15A92"/>
    <w:rsid w:val="00C15CA7"/>
    <w:rsid w:val="00C15F68"/>
    <w:rsid w:val="00C16667"/>
    <w:rsid w:val="00C169BA"/>
    <w:rsid w:val="00C176C0"/>
    <w:rsid w:val="00C17800"/>
    <w:rsid w:val="00C2116A"/>
    <w:rsid w:val="00C21BDE"/>
    <w:rsid w:val="00C21DC8"/>
    <w:rsid w:val="00C21EE8"/>
    <w:rsid w:val="00C22C14"/>
    <w:rsid w:val="00C231A9"/>
    <w:rsid w:val="00C24079"/>
    <w:rsid w:val="00C24DEC"/>
    <w:rsid w:val="00C25245"/>
    <w:rsid w:val="00C256D3"/>
    <w:rsid w:val="00C257D4"/>
    <w:rsid w:val="00C26698"/>
    <w:rsid w:val="00C26C87"/>
    <w:rsid w:val="00C2700E"/>
    <w:rsid w:val="00C27113"/>
    <w:rsid w:val="00C27708"/>
    <w:rsid w:val="00C27989"/>
    <w:rsid w:val="00C27B77"/>
    <w:rsid w:val="00C30136"/>
    <w:rsid w:val="00C31D64"/>
    <w:rsid w:val="00C31D6F"/>
    <w:rsid w:val="00C32B1A"/>
    <w:rsid w:val="00C32B2B"/>
    <w:rsid w:val="00C32D3A"/>
    <w:rsid w:val="00C33BB3"/>
    <w:rsid w:val="00C34646"/>
    <w:rsid w:val="00C361AB"/>
    <w:rsid w:val="00C3665B"/>
    <w:rsid w:val="00C36DC8"/>
    <w:rsid w:val="00C379BD"/>
    <w:rsid w:val="00C37B97"/>
    <w:rsid w:val="00C407EA"/>
    <w:rsid w:val="00C41C88"/>
    <w:rsid w:val="00C43877"/>
    <w:rsid w:val="00C441E4"/>
    <w:rsid w:val="00C44B01"/>
    <w:rsid w:val="00C44D31"/>
    <w:rsid w:val="00C458C6"/>
    <w:rsid w:val="00C4591A"/>
    <w:rsid w:val="00C45CF0"/>
    <w:rsid w:val="00C464ED"/>
    <w:rsid w:val="00C46E27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07E"/>
    <w:rsid w:val="00C57795"/>
    <w:rsid w:val="00C604F3"/>
    <w:rsid w:val="00C61964"/>
    <w:rsid w:val="00C61B69"/>
    <w:rsid w:val="00C62FFB"/>
    <w:rsid w:val="00C633F3"/>
    <w:rsid w:val="00C66C1E"/>
    <w:rsid w:val="00C67271"/>
    <w:rsid w:val="00C67C87"/>
    <w:rsid w:val="00C701F8"/>
    <w:rsid w:val="00C70681"/>
    <w:rsid w:val="00C709D5"/>
    <w:rsid w:val="00C71D2A"/>
    <w:rsid w:val="00C72915"/>
    <w:rsid w:val="00C72B4D"/>
    <w:rsid w:val="00C72E1D"/>
    <w:rsid w:val="00C73122"/>
    <w:rsid w:val="00C7333F"/>
    <w:rsid w:val="00C7467A"/>
    <w:rsid w:val="00C75C43"/>
    <w:rsid w:val="00C75F9F"/>
    <w:rsid w:val="00C76DC2"/>
    <w:rsid w:val="00C7723C"/>
    <w:rsid w:val="00C77466"/>
    <w:rsid w:val="00C806B5"/>
    <w:rsid w:val="00C80BAD"/>
    <w:rsid w:val="00C80E64"/>
    <w:rsid w:val="00C819A6"/>
    <w:rsid w:val="00C81DBA"/>
    <w:rsid w:val="00C82733"/>
    <w:rsid w:val="00C82B3C"/>
    <w:rsid w:val="00C830C5"/>
    <w:rsid w:val="00C8352A"/>
    <w:rsid w:val="00C83CB1"/>
    <w:rsid w:val="00C84593"/>
    <w:rsid w:val="00C858DA"/>
    <w:rsid w:val="00C85C54"/>
    <w:rsid w:val="00C85C71"/>
    <w:rsid w:val="00C85DD7"/>
    <w:rsid w:val="00C85FEE"/>
    <w:rsid w:val="00C8639F"/>
    <w:rsid w:val="00C86491"/>
    <w:rsid w:val="00C868F8"/>
    <w:rsid w:val="00C86E3A"/>
    <w:rsid w:val="00C877FF"/>
    <w:rsid w:val="00C904E4"/>
    <w:rsid w:val="00C90CDA"/>
    <w:rsid w:val="00C91181"/>
    <w:rsid w:val="00C91B3E"/>
    <w:rsid w:val="00C91DE3"/>
    <w:rsid w:val="00C91E66"/>
    <w:rsid w:val="00C92FA7"/>
    <w:rsid w:val="00C93467"/>
    <w:rsid w:val="00C93CB8"/>
    <w:rsid w:val="00C96365"/>
    <w:rsid w:val="00C971E4"/>
    <w:rsid w:val="00C9748F"/>
    <w:rsid w:val="00C97B7E"/>
    <w:rsid w:val="00CA0807"/>
    <w:rsid w:val="00CA0B2B"/>
    <w:rsid w:val="00CA0D07"/>
    <w:rsid w:val="00CA278D"/>
    <w:rsid w:val="00CA296A"/>
    <w:rsid w:val="00CA2A46"/>
    <w:rsid w:val="00CA2CEB"/>
    <w:rsid w:val="00CA363F"/>
    <w:rsid w:val="00CA4AC3"/>
    <w:rsid w:val="00CA4CD9"/>
    <w:rsid w:val="00CA55BC"/>
    <w:rsid w:val="00CA7FB9"/>
    <w:rsid w:val="00CB073B"/>
    <w:rsid w:val="00CB12DE"/>
    <w:rsid w:val="00CB3A14"/>
    <w:rsid w:val="00CB3E82"/>
    <w:rsid w:val="00CB40C2"/>
    <w:rsid w:val="00CB4D8B"/>
    <w:rsid w:val="00CB6268"/>
    <w:rsid w:val="00CB71C7"/>
    <w:rsid w:val="00CC083B"/>
    <w:rsid w:val="00CC09D3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DB4"/>
    <w:rsid w:val="00CC53B1"/>
    <w:rsid w:val="00CC68CB"/>
    <w:rsid w:val="00CC70EF"/>
    <w:rsid w:val="00CC7E43"/>
    <w:rsid w:val="00CD0273"/>
    <w:rsid w:val="00CD0A27"/>
    <w:rsid w:val="00CD1B8B"/>
    <w:rsid w:val="00CD1CE5"/>
    <w:rsid w:val="00CD28E3"/>
    <w:rsid w:val="00CD300B"/>
    <w:rsid w:val="00CD32C7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C26"/>
    <w:rsid w:val="00CE0C86"/>
    <w:rsid w:val="00CE0CBD"/>
    <w:rsid w:val="00CE0CF8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593C"/>
    <w:rsid w:val="00CE68C4"/>
    <w:rsid w:val="00CE69E3"/>
    <w:rsid w:val="00CE6A88"/>
    <w:rsid w:val="00CE6BA5"/>
    <w:rsid w:val="00CE6CFD"/>
    <w:rsid w:val="00CE72EB"/>
    <w:rsid w:val="00CE773C"/>
    <w:rsid w:val="00CE7918"/>
    <w:rsid w:val="00CE7D63"/>
    <w:rsid w:val="00CF134D"/>
    <w:rsid w:val="00CF201A"/>
    <w:rsid w:val="00CF2BD8"/>
    <w:rsid w:val="00CF33ED"/>
    <w:rsid w:val="00CF3802"/>
    <w:rsid w:val="00CF3A9D"/>
    <w:rsid w:val="00CF47EE"/>
    <w:rsid w:val="00CF4C49"/>
    <w:rsid w:val="00CF4E54"/>
    <w:rsid w:val="00CF5B91"/>
    <w:rsid w:val="00CF634D"/>
    <w:rsid w:val="00CF6739"/>
    <w:rsid w:val="00D0056B"/>
    <w:rsid w:val="00D03911"/>
    <w:rsid w:val="00D03962"/>
    <w:rsid w:val="00D04081"/>
    <w:rsid w:val="00D045B8"/>
    <w:rsid w:val="00D04F89"/>
    <w:rsid w:val="00D06152"/>
    <w:rsid w:val="00D07090"/>
    <w:rsid w:val="00D1017F"/>
    <w:rsid w:val="00D101BA"/>
    <w:rsid w:val="00D1083F"/>
    <w:rsid w:val="00D114B1"/>
    <w:rsid w:val="00D115EE"/>
    <w:rsid w:val="00D11765"/>
    <w:rsid w:val="00D12440"/>
    <w:rsid w:val="00D12670"/>
    <w:rsid w:val="00D12725"/>
    <w:rsid w:val="00D1341E"/>
    <w:rsid w:val="00D13D42"/>
    <w:rsid w:val="00D144AC"/>
    <w:rsid w:val="00D14855"/>
    <w:rsid w:val="00D149A2"/>
    <w:rsid w:val="00D159A3"/>
    <w:rsid w:val="00D15AB7"/>
    <w:rsid w:val="00D16385"/>
    <w:rsid w:val="00D16612"/>
    <w:rsid w:val="00D1722D"/>
    <w:rsid w:val="00D175F5"/>
    <w:rsid w:val="00D17C31"/>
    <w:rsid w:val="00D17D9F"/>
    <w:rsid w:val="00D213F4"/>
    <w:rsid w:val="00D215CA"/>
    <w:rsid w:val="00D21ACB"/>
    <w:rsid w:val="00D21B3F"/>
    <w:rsid w:val="00D22FB7"/>
    <w:rsid w:val="00D2368B"/>
    <w:rsid w:val="00D2369D"/>
    <w:rsid w:val="00D23B21"/>
    <w:rsid w:val="00D23ED5"/>
    <w:rsid w:val="00D24612"/>
    <w:rsid w:val="00D24615"/>
    <w:rsid w:val="00D24A60"/>
    <w:rsid w:val="00D250A5"/>
    <w:rsid w:val="00D25667"/>
    <w:rsid w:val="00D261EB"/>
    <w:rsid w:val="00D268E5"/>
    <w:rsid w:val="00D275D5"/>
    <w:rsid w:val="00D302AE"/>
    <w:rsid w:val="00D305EC"/>
    <w:rsid w:val="00D30CBA"/>
    <w:rsid w:val="00D3231C"/>
    <w:rsid w:val="00D3333D"/>
    <w:rsid w:val="00D3442A"/>
    <w:rsid w:val="00D3454A"/>
    <w:rsid w:val="00D34BD9"/>
    <w:rsid w:val="00D352C3"/>
    <w:rsid w:val="00D35705"/>
    <w:rsid w:val="00D35710"/>
    <w:rsid w:val="00D3749B"/>
    <w:rsid w:val="00D37CDF"/>
    <w:rsid w:val="00D37F13"/>
    <w:rsid w:val="00D40592"/>
    <w:rsid w:val="00D41938"/>
    <w:rsid w:val="00D44500"/>
    <w:rsid w:val="00D44FAB"/>
    <w:rsid w:val="00D46686"/>
    <w:rsid w:val="00D46936"/>
    <w:rsid w:val="00D46B7F"/>
    <w:rsid w:val="00D46F10"/>
    <w:rsid w:val="00D509E7"/>
    <w:rsid w:val="00D50B23"/>
    <w:rsid w:val="00D50B54"/>
    <w:rsid w:val="00D50D2F"/>
    <w:rsid w:val="00D50E1D"/>
    <w:rsid w:val="00D50ED8"/>
    <w:rsid w:val="00D51DDD"/>
    <w:rsid w:val="00D51E7B"/>
    <w:rsid w:val="00D533B0"/>
    <w:rsid w:val="00D534CF"/>
    <w:rsid w:val="00D5379B"/>
    <w:rsid w:val="00D54089"/>
    <w:rsid w:val="00D54300"/>
    <w:rsid w:val="00D545FA"/>
    <w:rsid w:val="00D54905"/>
    <w:rsid w:val="00D55F61"/>
    <w:rsid w:val="00D56D2B"/>
    <w:rsid w:val="00D56F82"/>
    <w:rsid w:val="00D570A0"/>
    <w:rsid w:val="00D60388"/>
    <w:rsid w:val="00D61DE5"/>
    <w:rsid w:val="00D62095"/>
    <w:rsid w:val="00D6276E"/>
    <w:rsid w:val="00D63033"/>
    <w:rsid w:val="00D63F8B"/>
    <w:rsid w:val="00D64A60"/>
    <w:rsid w:val="00D64EB0"/>
    <w:rsid w:val="00D6526A"/>
    <w:rsid w:val="00D6582A"/>
    <w:rsid w:val="00D65A55"/>
    <w:rsid w:val="00D65F1F"/>
    <w:rsid w:val="00D66F13"/>
    <w:rsid w:val="00D673D3"/>
    <w:rsid w:val="00D7043D"/>
    <w:rsid w:val="00D7145E"/>
    <w:rsid w:val="00D73C2C"/>
    <w:rsid w:val="00D746DD"/>
    <w:rsid w:val="00D755F4"/>
    <w:rsid w:val="00D75DCB"/>
    <w:rsid w:val="00D771D2"/>
    <w:rsid w:val="00D8045D"/>
    <w:rsid w:val="00D807B8"/>
    <w:rsid w:val="00D8184D"/>
    <w:rsid w:val="00D81A58"/>
    <w:rsid w:val="00D81AF7"/>
    <w:rsid w:val="00D81B28"/>
    <w:rsid w:val="00D81F0B"/>
    <w:rsid w:val="00D82AB2"/>
    <w:rsid w:val="00D83D92"/>
    <w:rsid w:val="00D846F3"/>
    <w:rsid w:val="00D85755"/>
    <w:rsid w:val="00D859FE"/>
    <w:rsid w:val="00D85FA4"/>
    <w:rsid w:val="00D87393"/>
    <w:rsid w:val="00D87F02"/>
    <w:rsid w:val="00D87F6E"/>
    <w:rsid w:val="00D909FB"/>
    <w:rsid w:val="00D91262"/>
    <w:rsid w:val="00D915BA"/>
    <w:rsid w:val="00D91827"/>
    <w:rsid w:val="00D91A52"/>
    <w:rsid w:val="00D92014"/>
    <w:rsid w:val="00D92D97"/>
    <w:rsid w:val="00D93035"/>
    <w:rsid w:val="00D9523B"/>
    <w:rsid w:val="00D95980"/>
    <w:rsid w:val="00D96A70"/>
    <w:rsid w:val="00DA0BE8"/>
    <w:rsid w:val="00DA0FF1"/>
    <w:rsid w:val="00DA10DE"/>
    <w:rsid w:val="00DA17E3"/>
    <w:rsid w:val="00DA18A2"/>
    <w:rsid w:val="00DA1E1F"/>
    <w:rsid w:val="00DA2356"/>
    <w:rsid w:val="00DA239F"/>
    <w:rsid w:val="00DA2531"/>
    <w:rsid w:val="00DA282C"/>
    <w:rsid w:val="00DA3699"/>
    <w:rsid w:val="00DA373F"/>
    <w:rsid w:val="00DA4907"/>
    <w:rsid w:val="00DA4A3D"/>
    <w:rsid w:val="00DA4E93"/>
    <w:rsid w:val="00DA7EF8"/>
    <w:rsid w:val="00DB16BA"/>
    <w:rsid w:val="00DB22C9"/>
    <w:rsid w:val="00DB3100"/>
    <w:rsid w:val="00DB334C"/>
    <w:rsid w:val="00DB3AF1"/>
    <w:rsid w:val="00DB3D3B"/>
    <w:rsid w:val="00DB41BE"/>
    <w:rsid w:val="00DB4B7C"/>
    <w:rsid w:val="00DB4CD1"/>
    <w:rsid w:val="00DB5109"/>
    <w:rsid w:val="00DB556E"/>
    <w:rsid w:val="00DB5B8F"/>
    <w:rsid w:val="00DB5E4E"/>
    <w:rsid w:val="00DB6820"/>
    <w:rsid w:val="00DB7F34"/>
    <w:rsid w:val="00DC1BE3"/>
    <w:rsid w:val="00DC1E80"/>
    <w:rsid w:val="00DC221D"/>
    <w:rsid w:val="00DC2488"/>
    <w:rsid w:val="00DC24B5"/>
    <w:rsid w:val="00DC3482"/>
    <w:rsid w:val="00DC4F3A"/>
    <w:rsid w:val="00DC5008"/>
    <w:rsid w:val="00DC5565"/>
    <w:rsid w:val="00DC5BB5"/>
    <w:rsid w:val="00DC6E49"/>
    <w:rsid w:val="00DC6FA6"/>
    <w:rsid w:val="00DC7C43"/>
    <w:rsid w:val="00DD0785"/>
    <w:rsid w:val="00DD086B"/>
    <w:rsid w:val="00DD0877"/>
    <w:rsid w:val="00DD2195"/>
    <w:rsid w:val="00DD233B"/>
    <w:rsid w:val="00DD30DF"/>
    <w:rsid w:val="00DD3B6C"/>
    <w:rsid w:val="00DD4279"/>
    <w:rsid w:val="00DD44D3"/>
    <w:rsid w:val="00DD4C6A"/>
    <w:rsid w:val="00DD5A47"/>
    <w:rsid w:val="00DD6008"/>
    <w:rsid w:val="00DD786C"/>
    <w:rsid w:val="00DD7CEB"/>
    <w:rsid w:val="00DD7F2A"/>
    <w:rsid w:val="00DE0994"/>
    <w:rsid w:val="00DE1A6B"/>
    <w:rsid w:val="00DE215D"/>
    <w:rsid w:val="00DE2F7C"/>
    <w:rsid w:val="00DE2FB2"/>
    <w:rsid w:val="00DE3DFA"/>
    <w:rsid w:val="00DF0A6D"/>
    <w:rsid w:val="00DF0EA9"/>
    <w:rsid w:val="00DF0EAA"/>
    <w:rsid w:val="00DF156A"/>
    <w:rsid w:val="00DF18DD"/>
    <w:rsid w:val="00DF1CB0"/>
    <w:rsid w:val="00DF1FCF"/>
    <w:rsid w:val="00DF2E85"/>
    <w:rsid w:val="00DF3B86"/>
    <w:rsid w:val="00DF4119"/>
    <w:rsid w:val="00DF53AF"/>
    <w:rsid w:val="00DF5BB7"/>
    <w:rsid w:val="00DF66EF"/>
    <w:rsid w:val="00DF7518"/>
    <w:rsid w:val="00E0014E"/>
    <w:rsid w:val="00E0061C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98E"/>
    <w:rsid w:val="00E05F47"/>
    <w:rsid w:val="00E0689A"/>
    <w:rsid w:val="00E06C70"/>
    <w:rsid w:val="00E07DDE"/>
    <w:rsid w:val="00E11016"/>
    <w:rsid w:val="00E1162C"/>
    <w:rsid w:val="00E11ABA"/>
    <w:rsid w:val="00E11CBA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578"/>
    <w:rsid w:val="00E17804"/>
    <w:rsid w:val="00E21061"/>
    <w:rsid w:val="00E21098"/>
    <w:rsid w:val="00E211C8"/>
    <w:rsid w:val="00E216DA"/>
    <w:rsid w:val="00E21A35"/>
    <w:rsid w:val="00E225D3"/>
    <w:rsid w:val="00E23159"/>
    <w:rsid w:val="00E23358"/>
    <w:rsid w:val="00E238C9"/>
    <w:rsid w:val="00E23D63"/>
    <w:rsid w:val="00E253A1"/>
    <w:rsid w:val="00E259F0"/>
    <w:rsid w:val="00E27328"/>
    <w:rsid w:val="00E276C5"/>
    <w:rsid w:val="00E31E6B"/>
    <w:rsid w:val="00E326F2"/>
    <w:rsid w:val="00E33550"/>
    <w:rsid w:val="00E3438F"/>
    <w:rsid w:val="00E34B8D"/>
    <w:rsid w:val="00E3576A"/>
    <w:rsid w:val="00E3584D"/>
    <w:rsid w:val="00E35CAC"/>
    <w:rsid w:val="00E36238"/>
    <w:rsid w:val="00E37C87"/>
    <w:rsid w:val="00E4075F"/>
    <w:rsid w:val="00E40880"/>
    <w:rsid w:val="00E41048"/>
    <w:rsid w:val="00E41521"/>
    <w:rsid w:val="00E41F95"/>
    <w:rsid w:val="00E43B06"/>
    <w:rsid w:val="00E44E37"/>
    <w:rsid w:val="00E46121"/>
    <w:rsid w:val="00E46427"/>
    <w:rsid w:val="00E4667D"/>
    <w:rsid w:val="00E47513"/>
    <w:rsid w:val="00E47D16"/>
    <w:rsid w:val="00E508AE"/>
    <w:rsid w:val="00E508CB"/>
    <w:rsid w:val="00E50B0A"/>
    <w:rsid w:val="00E5121B"/>
    <w:rsid w:val="00E51DB2"/>
    <w:rsid w:val="00E5226E"/>
    <w:rsid w:val="00E530B9"/>
    <w:rsid w:val="00E532F6"/>
    <w:rsid w:val="00E538A1"/>
    <w:rsid w:val="00E5466A"/>
    <w:rsid w:val="00E54A4B"/>
    <w:rsid w:val="00E55025"/>
    <w:rsid w:val="00E5591C"/>
    <w:rsid w:val="00E55C38"/>
    <w:rsid w:val="00E55ECB"/>
    <w:rsid w:val="00E56FE5"/>
    <w:rsid w:val="00E605AD"/>
    <w:rsid w:val="00E60843"/>
    <w:rsid w:val="00E612EC"/>
    <w:rsid w:val="00E614CB"/>
    <w:rsid w:val="00E61618"/>
    <w:rsid w:val="00E6195C"/>
    <w:rsid w:val="00E61E06"/>
    <w:rsid w:val="00E625D4"/>
    <w:rsid w:val="00E63000"/>
    <w:rsid w:val="00E63828"/>
    <w:rsid w:val="00E64EC1"/>
    <w:rsid w:val="00E6594E"/>
    <w:rsid w:val="00E65A96"/>
    <w:rsid w:val="00E666FB"/>
    <w:rsid w:val="00E66CB1"/>
    <w:rsid w:val="00E67108"/>
    <w:rsid w:val="00E674AF"/>
    <w:rsid w:val="00E676F7"/>
    <w:rsid w:val="00E70581"/>
    <w:rsid w:val="00E71A8D"/>
    <w:rsid w:val="00E71C0D"/>
    <w:rsid w:val="00E71C80"/>
    <w:rsid w:val="00E7339F"/>
    <w:rsid w:val="00E753E0"/>
    <w:rsid w:val="00E768BA"/>
    <w:rsid w:val="00E773B9"/>
    <w:rsid w:val="00E80D26"/>
    <w:rsid w:val="00E81369"/>
    <w:rsid w:val="00E818C2"/>
    <w:rsid w:val="00E81CF5"/>
    <w:rsid w:val="00E81D7A"/>
    <w:rsid w:val="00E82F89"/>
    <w:rsid w:val="00E85159"/>
    <w:rsid w:val="00E860BD"/>
    <w:rsid w:val="00E86587"/>
    <w:rsid w:val="00E90173"/>
    <w:rsid w:val="00E914CE"/>
    <w:rsid w:val="00E91C0A"/>
    <w:rsid w:val="00E93478"/>
    <w:rsid w:val="00E93580"/>
    <w:rsid w:val="00E94E72"/>
    <w:rsid w:val="00E95B22"/>
    <w:rsid w:val="00E95CCA"/>
    <w:rsid w:val="00E961FC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47AA"/>
    <w:rsid w:val="00EA4828"/>
    <w:rsid w:val="00EA4F08"/>
    <w:rsid w:val="00EA5551"/>
    <w:rsid w:val="00EA6230"/>
    <w:rsid w:val="00EA63A0"/>
    <w:rsid w:val="00EA674F"/>
    <w:rsid w:val="00EA6D0F"/>
    <w:rsid w:val="00EA72FC"/>
    <w:rsid w:val="00EB0031"/>
    <w:rsid w:val="00EB01AD"/>
    <w:rsid w:val="00EB0F0E"/>
    <w:rsid w:val="00EB1467"/>
    <w:rsid w:val="00EB2904"/>
    <w:rsid w:val="00EB383C"/>
    <w:rsid w:val="00EB412A"/>
    <w:rsid w:val="00EB45ED"/>
    <w:rsid w:val="00EB497A"/>
    <w:rsid w:val="00EB4FDF"/>
    <w:rsid w:val="00EB5B40"/>
    <w:rsid w:val="00EB613D"/>
    <w:rsid w:val="00EB6689"/>
    <w:rsid w:val="00EB6AE0"/>
    <w:rsid w:val="00EB7663"/>
    <w:rsid w:val="00EB7C8E"/>
    <w:rsid w:val="00EC1684"/>
    <w:rsid w:val="00EC18FE"/>
    <w:rsid w:val="00EC2612"/>
    <w:rsid w:val="00EC35B3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FA3"/>
    <w:rsid w:val="00ED2124"/>
    <w:rsid w:val="00ED220E"/>
    <w:rsid w:val="00ED2515"/>
    <w:rsid w:val="00ED25BC"/>
    <w:rsid w:val="00ED27AE"/>
    <w:rsid w:val="00ED2B06"/>
    <w:rsid w:val="00ED3BDB"/>
    <w:rsid w:val="00ED49DC"/>
    <w:rsid w:val="00ED505D"/>
    <w:rsid w:val="00ED6064"/>
    <w:rsid w:val="00ED61E9"/>
    <w:rsid w:val="00ED6D8E"/>
    <w:rsid w:val="00ED71A0"/>
    <w:rsid w:val="00EE0DC5"/>
    <w:rsid w:val="00EE13EC"/>
    <w:rsid w:val="00EE178F"/>
    <w:rsid w:val="00EE1D0D"/>
    <w:rsid w:val="00EE1D98"/>
    <w:rsid w:val="00EE2FA4"/>
    <w:rsid w:val="00EE45E9"/>
    <w:rsid w:val="00EE504F"/>
    <w:rsid w:val="00EE6A1F"/>
    <w:rsid w:val="00EE6BC3"/>
    <w:rsid w:val="00EE6F14"/>
    <w:rsid w:val="00EF015E"/>
    <w:rsid w:val="00EF066E"/>
    <w:rsid w:val="00EF1DEC"/>
    <w:rsid w:val="00EF27D7"/>
    <w:rsid w:val="00EF3596"/>
    <w:rsid w:val="00EF460E"/>
    <w:rsid w:val="00EF4A6D"/>
    <w:rsid w:val="00EF4E53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1223"/>
    <w:rsid w:val="00F013BA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79B5"/>
    <w:rsid w:val="00F07A95"/>
    <w:rsid w:val="00F07F20"/>
    <w:rsid w:val="00F10320"/>
    <w:rsid w:val="00F10532"/>
    <w:rsid w:val="00F1063B"/>
    <w:rsid w:val="00F10815"/>
    <w:rsid w:val="00F10F67"/>
    <w:rsid w:val="00F10F8D"/>
    <w:rsid w:val="00F11093"/>
    <w:rsid w:val="00F1306E"/>
    <w:rsid w:val="00F1384A"/>
    <w:rsid w:val="00F13CE3"/>
    <w:rsid w:val="00F148F7"/>
    <w:rsid w:val="00F14A7D"/>
    <w:rsid w:val="00F14C01"/>
    <w:rsid w:val="00F1516B"/>
    <w:rsid w:val="00F15601"/>
    <w:rsid w:val="00F16DAD"/>
    <w:rsid w:val="00F208E8"/>
    <w:rsid w:val="00F2096B"/>
    <w:rsid w:val="00F20A22"/>
    <w:rsid w:val="00F20D08"/>
    <w:rsid w:val="00F21338"/>
    <w:rsid w:val="00F226D6"/>
    <w:rsid w:val="00F23AF8"/>
    <w:rsid w:val="00F23F7F"/>
    <w:rsid w:val="00F243C6"/>
    <w:rsid w:val="00F248F2"/>
    <w:rsid w:val="00F2581E"/>
    <w:rsid w:val="00F2778B"/>
    <w:rsid w:val="00F27D41"/>
    <w:rsid w:val="00F301EF"/>
    <w:rsid w:val="00F30244"/>
    <w:rsid w:val="00F3032D"/>
    <w:rsid w:val="00F30AB8"/>
    <w:rsid w:val="00F30B06"/>
    <w:rsid w:val="00F32A48"/>
    <w:rsid w:val="00F34500"/>
    <w:rsid w:val="00F36617"/>
    <w:rsid w:val="00F36C55"/>
    <w:rsid w:val="00F36FA5"/>
    <w:rsid w:val="00F3767B"/>
    <w:rsid w:val="00F37775"/>
    <w:rsid w:val="00F37A75"/>
    <w:rsid w:val="00F37C0D"/>
    <w:rsid w:val="00F40032"/>
    <w:rsid w:val="00F4035B"/>
    <w:rsid w:val="00F404AE"/>
    <w:rsid w:val="00F40BF2"/>
    <w:rsid w:val="00F40D94"/>
    <w:rsid w:val="00F41329"/>
    <w:rsid w:val="00F419CF"/>
    <w:rsid w:val="00F423E8"/>
    <w:rsid w:val="00F42607"/>
    <w:rsid w:val="00F42AF5"/>
    <w:rsid w:val="00F44327"/>
    <w:rsid w:val="00F44BF8"/>
    <w:rsid w:val="00F45423"/>
    <w:rsid w:val="00F46A09"/>
    <w:rsid w:val="00F47048"/>
    <w:rsid w:val="00F50E36"/>
    <w:rsid w:val="00F51A68"/>
    <w:rsid w:val="00F52294"/>
    <w:rsid w:val="00F52FF9"/>
    <w:rsid w:val="00F54863"/>
    <w:rsid w:val="00F55A24"/>
    <w:rsid w:val="00F56F7E"/>
    <w:rsid w:val="00F573A5"/>
    <w:rsid w:val="00F57BF1"/>
    <w:rsid w:val="00F6029A"/>
    <w:rsid w:val="00F611A8"/>
    <w:rsid w:val="00F614A9"/>
    <w:rsid w:val="00F61B4B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7B34"/>
    <w:rsid w:val="00F67DE8"/>
    <w:rsid w:val="00F702FC"/>
    <w:rsid w:val="00F71A55"/>
    <w:rsid w:val="00F71DF1"/>
    <w:rsid w:val="00F72E77"/>
    <w:rsid w:val="00F74BD9"/>
    <w:rsid w:val="00F75E7A"/>
    <w:rsid w:val="00F75FEE"/>
    <w:rsid w:val="00F76972"/>
    <w:rsid w:val="00F77089"/>
    <w:rsid w:val="00F77102"/>
    <w:rsid w:val="00F7739D"/>
    <w:rsid w:val="00F779F2"/>
    <w:rsid w:val="00F77E5A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48CA"/>
    <w:rsid w:val="00F85743"/>
    <w:rsid w:val="00F87875"/>
    <w:rsid w:val="00F879DA"/>
    <w:rsid w:val="00F87B2B"/>
    <w:rsid w:val="00F90B36"/>
    <w:rsid w:val="00F90FF2"/>
    <w:rsid w:val="00F9167E"/>
    <w:rsid w:val="00F94060"/>
    <w:rsid w:val="00F94C97"/>
    <w:rsid w:val="00F964D1"/>
    <w:rsid w:val="00F970CB"/>
    <w:rsid w:val="00F97845"/>
    <w:rsid w:val="00F97DB2"/>
    <w:rsid w:val="00FA0031"/>
    <w:rsid w:val="00FA0BE6"/>
    <w:rsid w:val="00FA0C08"/>
    <w:rsid w:val="00FA0F09"/>
    <w:rsid w:val="00FA13C9"/>
    <w:rsid w:val="00FA1E92"/>
    <w:rsid w:val="00FA4F9F"/>
    <w:rsid w:val="00FA6717"/>
    <w:rsid w:val="00FA6776"/>
    <w:rsid w:val="00FA74C5"/>
    <w:rsid w:val="00FA7BCD"/>
    <w:rsid w:val="00FA7BE9"/>
    <w:rsid w:val="00FB08D2"/>
    <w:rsid w:val="00FB2B08"/>
    <w:rsid w:val="00FB37F4"/>
    <w:rsid w:val="00FB38DE"/>
    <w:rsid w:val="00FB451F"/>
    <w:rsid w:val="00FB5002"/>
    <w:rsid w:val="00FB51F2"/>
    <w:rsid w:val="00FB5953"/>
    <w:rsid w:val="00FB59FD"/>
    <w:rsid w:val="00FB5F9F"/>
    <w:rsid w:val="00FB5FA6"/>
    <w:rsid w:val="00FB60EC"/>
    <w:rsid w:val="00FB6E0D"/>
    <w:rsid w:val="00FB7204"/>
    <w:rsid w:val="00FB7B14"/>
    <w:rsid w:val="00FC003C"/>
    <w:rsid w:val="00FC02CD"/>
    <w:rsid w:val="00FC02D7"/>
    <w:rsid w:val="00FC0483"/>
    <w:rsid w:val="00FC071E"/>
    <w:rsid w:val="00FC0D89"/>
    <w:rsid w:val="00FC1C96"/>
    <w:rsid w:val="00FC2C15"/>
    <w:rsid w:val="00FC3FE3"/>
    <w:rsid w:val="00FC4291"/>
    <w:rsid w:val="00FC4C46"/>
    <w:rsid w:val="00FC5A6F"/>
    <w:rsid w:val="00FC5B44"/>
    <w:rsid w:val="00FC759B"/>
    <w:rsid w:val="00FC7A20"/>
    <w:rsid w:val="00FC7B7B"/>
    <w:rsid w:val="00FD1A5C"/>
    <w:rsid w:val="00FD288A"/>
    <w:rsid w:val="00FD2C4F"/>
    <w:rsid w:val="00FD2F7B"/>
    <w:rsid w:val="00FD2FF2"/>
    <w:rsid w:val="00FD3429"/>
    <w:rsid w:val="00FD3F0D"/>
    <w:rsid w:val="00FD4B64"/>
    <w:rsid w:val="00FD59BD"/>
    <w:rsid w:val="00FD68CE"/>
    <w:rsid w:val="00FD6FD1"/>
    <w:rsid w:val="00FD7198"/>
    <w:rsid w:val="00FD7C76"/>
    <w:rsid w:val="00FE0480"/>
    <w:rsid w:val="00FE078E"/>
    <w:rsid w:val="00FE0EBD"/>
    <w:rsid w:val="00FE0F85"/>
    <w:rsid w:val="00FE1177"/>
    <w:rsid w:val="00FE139F"/>
    <w:rsid w:val="00FE3571"/>
    <w:rsid w:val="00FE39D9"/>
    <w:rsid w:val="00FE3C04"/>
    <w:rsid w:val="00FE425C"/>
    <w:rsid w:val="00FE4A62"/>
    <w:rsid w:val="00FE4DCF"/>
    <w:rsid w:val="00FE567B"/>
    <w:rsid w:val="00FE5C5C"/>
    <w:rsid w:val="00FF05F6"/>
    <w:rsid w:val="00FF131C"/>
    <w:rsid w:val="00FF15B4"/>
    <w:rsid w:val="00FF1605"/>
    <w:rsid w:val="00FF2643"/>
    <w:rsid w:val="00FF2877"/>
    <w:rsid w:val="00FF2FD2"/>
    <w:rsid w:val="00FF3BA7"/>
    <w:rsid w:val="00FF3FDE"/>
    <w:rsid w:val="00FF5573"/>
    <w:rsid w:val="00FF5BD7"/>
    <w:rsid w:val="00FF5FC5"/>
    <w:rsid w:val="00FF6D02"/>
    <w:rsid w:val="00FF711F"/>
    <w:rsid w:val="00FF75AB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40448-5FF2-4873-B423-80AE722AE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31ABD-D0E0-4B2E-B9E0-DE9ADD820985}"/>
</file>

<file path=customXml/itemProps3.xml><?xml version="1.0" encoding="utf-8"?>
<ds:datastoreItem xmlns:ds="http://schemas.openxmlformats.org/officeDocument/2006/customXml" ds:itemID="{540E3BCF-E7C9-4E3D-88DF-00120F8CC95D}"/>
</file>

<file path=customXml/itemProps4.xml><?xml version="1.0" encoding="utf-8"?>
<ds:datastoreItem xmlns:ds="http://schemas.openxmlformats.org/officeDocument/2006/customXml" ds:itemID="{327B5FE4-DEFB-48CB-A7A8-7B8866D01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Dell</cp:lastModifiedBy>
  <cp:revision>11</cp:revision>
  <cp:lastPrinted>2015-07-23T01:19:00Z</cp:lastPrinted>
  <dcterms:created xsi:type="dcterms:W3CDTF">2015-07-22T04:29:00Z</dcterms:created>
  <dcterms:modified xsi:type="dcterms:W3CDTF">2015-07-23T01:19:00Z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