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670"/>
      </w:tblGrid>
      <w:tr w:rsidR="00E95B22" w:rsidRPr="00CD703D" w:rsidTr="0008435B">
        <w:trPr>
          <w:trHeight w:val="977"/>
          <w:jc w:val="center"/>
        </w:trPr>
        <w:tc>
          <w:tcPr>
            <w:tcW w:w="3843" w:type="dxa"/>
          </w:tcPr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sz w:val="26"/>
                <w:szCs w:val="28"/>
              </w:rPr>
              <w:t>BAN CHỈ ĐẠO TRUNG ƯƠNG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sz w:val="26"/>
                <w:szCs w:val="28"/>
              </w:rPr>
              <w:t>VỀ PHÒNG</w:t>
            </w:r>
            <w:r w:rsidR="00DF2E85">
              <w:rPr>
                <w:sz w:val="26"/>
                <w:szCs w:val="28"/>
              </w:rPr>
              <w:t>,</w:t>
            </w:r>
            <w:r w:rsidRPr="00CD703D">
              <w:rPr>
                <w:sz w:val="26"/>
                <w:szCs w:val="28"/>
              </w:rPr>
              <w:t xml:space="preserve"> CHỐNG THIÊN TAI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CD703D" w:rsidRDefault="00D305EC" w:rsidP="0046771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CD703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39866063" wp14:editId="732C902D">
                      <wp:simplePos x="0" y="0"/>
                      <wp:positionH relativeFrom="column">
                        <wp:posOffset>453720</wp:posOffset>
                      </wp:positionH>
                      <wp:positionV relativeFrom="paragraph">
                        <wp:posOffset>10795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75pt,.85pt" to="14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VpHCHZAAAABgEAAA8AAAAAAAAAAAAAAAAAdwQAAGRycy9kb3ducmV2LnhtbFBLBQYA&#10;AAAABAAEAPMAAAB9BQAAAAA=&#10;"/>
                  </w:pict>
                </mc:Fallback>
              </mc:AlternateContent>
            </w:r>
            <w:r w:rsidR="00E95B22" w:rsidRPr="00CD703D">
              <w:rPr>
                <w:sz w:val="26"/>
                <w:szCs w:val="28"/>
              </w:rPr>
              <w:t xml:space="preserve">Số:   </w:t>
            </w:r>
            <w:r w:rsidR="00344B63" w:rsidRPr="00CD703D">
              <w:rPr>
                <w:sz w:val="26"/>
                <w:szCs w:val="28"/>
              </w:rPr>
              <w:t xml:space="preserve">   </w:t>
            </w:r>
            <w:r w:rsidR="005A2617" w:rsidRPr="00CD703D">
              <w:rPr>
                <w:sz w:val="26"/>
                <w:szCs w:val="28"/>
              </w:rPr>
              <w:t xml:space="preserve"> </w:t>
            </w:r>
            <w:r w:rsidR="00344B63" w:rsidRPr="00CD703D">
              <w:rPr>
                <w:sz w:val="26"/>
                <w:szCs w:val="28"/>
              </w:rPr>
              <w:t xml:space="preserve">  </w:t>
            </w:r>
            <w:r w:rsidR="00E95B22" w:rsidRPr="00CD703D">
              <w:rPr>
                <w:sz w:val="26"/>
                <w:szCs w:val="28"/>
              </w:rPr>
              <w:t xml:space="preserve">  /TWPCTT</w:t>
            </w:r>
            <w:r w:rsidR="00CB073B" w:rsidRPr="00CD703D">
              <w:rPr>
                <w:sz w:val="26"/>
                <w:szCs w:val="28"/>
              </w:rPr>
              <w:t>-VP</w:t>
            </w:r>
          </w:p>
        </w:tc>
        <w:tc>
          <w:tcPr>
            <w:tcW w:w="5670" w:type="dxa"/>
          </w:tcPr>
          <w:p w:rsidR="00E95B22" w:rsidRPr="00CD703D" w:rsidRDefault="00E95B22" w:rsidP="00C26C87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CD703D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CD703D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CD703D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CD703D" w:rsidRDefault="00D305EC" w:rsidP="00705A4F">
            <w:pPr>
              <w:widowControl w:val="0"/>
              <w:spacing w:before="400" w:line="320" w:lineRule="exact"/>
              <w:ind w:firstLine="664"/>
              <w:jc w:val="right"/>
              <w:rPr>
                <w:i/>
                <w:sz w:val="28"/>
                <w:szCs w:val="28"/>
              </w:rPr>
            </w:pPr>
            <w:r w:rsidRPr="00CD703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99632E5" wp14:editId="122B6E0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E01793" w:rsidRPr="00CD703D">
              <w:rPr>
                <w:i/>
                <w:sz w:val="26"/>
                <w:szCs w:val="28"/>
              </w:rPr>
              <w:t xml:space="preserve">Hà Nội, ngày </w:t>
            </w:r>
            <w:r w:rsidR="00D75DCB">
              <w:rPr>
                <w:i/>
                <w:sz w:val="26"/>
                <w:szCs w:val="28"/>
              </w:rPr>
              <w:t>1</w:t>
            </w:r>
            <w:r w:rsidR="00705A4F">
              <w:rPr>
                <w:i/>
                <w:sz w:val="26"/>
                <w:szCs w:val="28"/>
              </w:rPr>
              <w:t>7</w:t>
            </w:r>
            <w:r w:rsidR="00184A4A">
              <w:rPr>
                <w:i/>
                <w:sz w:val="26"/>
                <w:szCs w:val="28"/>
              </w:rPr>
              <w:t xml:space="preserve"> </w:t>
            </w:r>
            <w:r w:rsidR="006B5FDE">
              <w:rPr>
                <w:i/>
                <w:sz w:val="26"/>
                <w:szCs w:val="28"/>
              </w:rPr>
              <w:t xml:space="preserve"> </w:t>
            </w:r>
            <w:r w:rsidR="00E95B22" w:rsidRPr="00CD703D">
              <w:rPr>
                <w:i/>
                <w:sz w:val="26"/>
                <w:szCs w:val="28"/>
              </w:rPr>
              <w:t xml:space="preserve">tháng </w:t>
            </w:r>
            <w:r w:rsidR="00E01793" w:rsidRPr="00CD703D">
              <w:rPr>
                <w:i/>
                <w:sz w:val="26"/>
                <w:szCs w:val="28"/>
              </w:rPr>
              <w:t>7</w:t>
            </w:r>
            <w:r w:rsidR="00E95B22" w:rsidRPr="00CD703D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CD703D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CD703D" w:rsidRDefault="00E95B22" w:rsidP="000B0E0D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CD703D">
        <w:rPr>
          <w:b/>
          <w:sz w:val="28"/>
          <w:szCs w:val="28"/>
        </w:rPr>
        <w:t xml:space="preserve">BÁO CÁO NHANH </w:t>
      </w:r>
    </w:p>
    <w:p w:rsidR="00E95B22" w:rsidRPr="00CD703D" w:rsidRDefault="000B0E0D" w:rsidP="000B0E0D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CF4E54">
        <w:rPr>
          <w:b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777DCAD" wp14:editId="7C59BA2D">
                <wp:simplePos x="0" y="0"/>
                <wp:positionH relativeFrom="column">
                  <wp:posOffset>1976120</wp:posOffset>
                </wp:positionH>
                <wp:positionV relativeFrom="paragraph">
                  <wp:posOffset>221615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pt,17.45pt" to="317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"/>
            </w:pict>
          </mc:Fallback>
        </mc:AlternateContent>
      </w:r>
      <w:r w:rsidR="00E95B22" w:rsidRPr="00CD703D">
        <w:rPr>
          <w:b/>
          <w:sz w:val="28"/>
          <w:szCs w:val="28"/>
        </w:rPr>
        <w:t xml:space="preserve">Công tác trực ban ngày </w:t>
      </w:r>
      <w:r w:rsidR="007E336F">
        <w:rPr>
          <w:b/>
          <w:sz w:val="28"/>
          <w:szCs w:val="28"/>
        </w:rPr>
        <w:t>1</w:t>
      </w:r>
      <w:r w:rsidR="00705A4F">
        <w:rPr>
          <w:b/>
          <w:sz w:val="28"/>
          <w:szCs w:val="28"/>
        </w:rPr>
        <w:t>6</w:t>
      </w:r>
      <w:r w:rsidR="00883207" w:rsidRPr="00CD703D">
        <w:rPr>
          <w:b/>
          <w:sz w:val="28"/>
          <w:szCs w:val="28"/>
        </w:rPr>
        <w:t xml:space="preserve"> </w:t>
      </w:r>
      <w:r w:rsidR="00E95B22" w:rsidRPr="00CD703D">
        <w:rPr>
          <w:b/>
          <w:sz w:val="28"/>
          <w:szCs w:val="28"/>
        </w:rPr>
        <w:t xml:space="preserve">tháng </w:t>
      </w:r>
      <w:r w:rsidR="009B6369" w:rsidRPr="00CD703D">
        <w:rPr>
          <w:b/>
          <w:sz w:val="28"/>
          <w:szCs w:val="28"/>
        </w:rPr>
        <w:t>7</w:t>
      </w:r>
      <w:r w:rsidR="00E95B22" w:rsidRPr="00CD703D">
        <w:rPr>
          <w:b/>
          <w:sz w:val="28"/>
          <w:szCs w:val="28"/>
        </w:rPr>
        <w:t xml:space="preserve"> năm 2015</w:t>
      </w:r>
    </w:p>
    <w:p w:rsidR="000235F9" w:rsidRDefault="000235F9" w:rsidP="000B0E0D">
      <w:pPr>
        <w:tabs>
          <w:tab w:val="right" w:pos="9072"/>
        </w:tabs>
        <w:spacing w:before="60" w:after="60"/>
        <w:jc w:val="both"/>
        <w:rPr>
          <w:b/>
          <w:kern w:val="2"/>
          <w:sz w:val="26"/>
          <w:szCs w:val="26"/>
        </w:rPr>
      </w:pPr>
    </w:p>
    <w:p w:rsidR="003930AE" w:rsidRPr="001850D7" w:rsidRDefault="003930AE" w:rsidP="003C0DA5">
      <w:pPr>
        <w:tabs>
          <w:tab w:val="right" w:pos="9072"/>
        </w:tabs>
        <w:spacing w:before="60" w:after="60"/>
        <w:jc w:val="both"/>
        <w:rPr>
          <w:i/>
          <w:kern w:val="2"/>
          <w:sz w:val="28"/>
          <w:szCs w:val="28"/>
        </w:rPr>
      </w:pPr>
      <w:r w:rsidRPr="001850D7">
        <w:rPr>
          <w:b/>
          <w:kern w:val="2"/>
          <w:sz w:val="26"/>
          <w:szCs w:val="26"/>
        </w:rPr>
        <w:t>I. TÌNH HÌNH THỜI TIẾT:</w:t>
      </w:r>
      <w:r w:rsidR="00274B43" w:rsidRPr="001850D7">
        <w:rPr>
          <w:b/>
          <w:kern w:val="2"/>
          <w:sz w:val="28"/>
          <w:szCs w:val="28"/>
        </w:rPr>
        <w:t xml:space="preserve"> </w:t>
      </w:r>
      <w:r w:rsidRPr="001850D7">
        <w:rPr>
          <w:i/>
          <w:kern w:val="2"/>
          <w:sz w:val="28"/>
          <w:szCs w:val="28"/>
        </w:rPr>
        <w:t>(Theo bản tin từ Trung tâm dự báo KTTVTW).</w:t>
      </w:r>
    </w:p>
    <w:p w:rsidR="00A127B9" w:rsidRPr="009300CB" w:rsidRDefault="00B95EC6" w:rsidP="003C0DA5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9300CB">
        <w:rPr>
          <w:b/>
          <w:bCs/>
          <w:sz w:val="28"/>
          <w:szCs w:val="28"/>
        </w:rPr>
        <w:t>1</w:t>
      </w:r>
      <w:r w:rsidR="00A127B9" w:rsidRPr="009300CB">
        <w:rPr>
          <w:b/>
          <w:bCs/>
          <w:sz w:val="28"/>
          <w:szCs w:val="28"/>
        </w:rPr>
        <w:t xml:space="preserve">. Tin cảnh báo </w:t>
      </w:r>
      <w:r w:rsidR="00464560" w:rsidRPr="009300CB">
        <w:rPr>
          <w:b/>
          <w:bCs/>
          <w:sz w:val="28"/>
          <w:szCs w:val="28"/>
        </w:rPr>
        <w:t>mưa dông</w:t>
      </w:r>
      <w:r w:rsidR="009300CB">
        <w:rPr>
          <w:b/>
          <w:bCs/>
          <w:sz w:val="28"/>
          <w:szCs w:val="28"/>
        </w:rPr>
        <w:t xml:space="preserve"> trên biển</w:t>
      </w:r>
      <w:r w:rsidR="001B76E7" w:rsidRPr="009300CB">
        <w:rPr>
          <w:b/>
          <w:bCs/>
          <w:sz w:val="28"/>
          <w:szCs w:val="28"/>
        </w:rPr>
        <w:t>:</w:t>
      </w:r>
    </w:p>
    <w:p w:rsidR="009300CB" w:rsidRPr="009300CB" w:rsidRDefault="009300CB" w:rsidP="003C0DA5">
      <w:pPr>
        <w:spacing w:before="60" w:after="60"/>
        <w:ind w:firstLine="567"/>
        <w:jc w:val="both"/>
        <w:rPr>
          <w:rFonts w:cs=".VnTime"/>
          <w:spacing w:val="-2"/>
          <w:sz w:val="28"/>
          <w:szCs w:val="28"/>
        </w:rPr>
      </w:pPr>
      <w:r w:rsidRPr="009300CB">
        <w:rPr>
          <w:rFonts w:cs=".VnTime"/>
          <w:spacing w:val="-2"/>
          <w:sz w:val="28"/>
          <w:szCs w:val="28"/>
        </w:rPr>
        <w:t xml:space="preserve">Do ảnh hưởng của rãnh áp thấp nên ở Vịnh Bắc Bộ và khu vực Bắc Biển Đông có mưa </w:t>
      </w:r>
      <w:r w:rsidR="00AE4062">
        <w:rPr>
          <w:rFonts w:cs=".VnTime"/>
          <w:spacing w:val="-2"/>
          <w:sz w:val="28"/>
          <w:szCs w:val="28"/>
        </w:rPr>
        <w:t>dông mạnh,</w:t>
      </w:r>
      <w:r w:rsidRPr="009300CB">
        <w:rPr>
          <w:rFonts w:cs=".VnTime"/>
          <w:spacing w:val="-2"/>
          <w:sz w:val="28"/>
          <w:szCs w:val="28"/>
        </w:rPr>
        <w:t xml:space="preserve"> </w:t>
      </w:r>
      <w:r w:rsidR="00AE4062">
        <w:rPr>
          <w:rFonts w:cs=".VnTime"/>
          <w:spacing w:val="-2"/>
          <w:sz w:val="28"/>
          <w:szCs w:val="28"/>
        </w:rPr>
        <w:t>t</w:t>
      </w:r>
      <w:r w:rsidRPr="009300CB">
        <w:rPr>
          <w:rFonts w:cs=".VnTime"/>
          <w:spacing w:val="-2"/>
          <w:sz w:val="28"/>
          <w:szCs w:val="28"/>
        </w:rPr>
        <w:t>rong cơn dông có khả năng xảy ra lốc xoáy và gió giật mạnh.</w:t>
      </w:r>
    </w:p>
    <w:p w:rsidR="00A918C1" w:rsidRPr="00BD6093" w:rsidRDefault="00312E15" w:rsidP="003C0DA5">
      <w:pPr>
        <w:spacing w:before="60" w:after="60"/>
        <w:ind w:firstLine="567"/>
        <w:jc w:val="both"/>
        <w:rPr>
          <w:b/>
          <w:bCs/>
          <w:kern w:val="2"/>
          <w:sz w:val="28"/>
          <w:szCs w:val="28"/>
          <w:shd w:val="clear" w:color="auto" w:fill="FFFFFF"/>
        </w:rPr>
      </w:pPr>
      <w:r w:rsidRPr="009300CB">
        <w:rPr>
          <w:b/>
          <w:bCs/>
          <w:kern w:val="2"/>
          <w:sz w:val="28"/>
          <w:szCs w:val="28"/>
          <w:shd w:val="clear" w:color="auto" w:fill="FFFFFF"/>
        </w:rPr>
        <w:t>2</w:t>
      </w:r>
      <w:r w:rsidR="00056958" w:rsidRPr="009300CB">
        <w:rPr>
          <w:b/>
          <w:bCs/>
          <w:kern w:val="2"/>
          <w:sz w:val="28"/>
          <w:szCs w:val="28"/>
          <w:shd w:val="clear" w:color="auto" w:fill="FFFFFF"/>
        </w:rPr>
        <w:t xml:space="preserve">. </w:t>
      </w:r>
      <w:r w:rsidR="00A918C1" w:rsidRPr="009300CB">
        <w:rPr>
          <w:b/>
          <w:bCs/>
          <w:kern w:val="2"/>
          <w:sz w:val="28"/>
          <w:szCs w:val="28"/>
          <w:shd w:val="clear" w:color="auto" w:fill="FFFFFF"/>
        </w:rPr>
        <w:t>Tin thời tiết ngày</w:t>
      </w:r>
      <w:r w:rsidR="0052454C" w:rsidRPr="009300CB">
        <w:rPr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="00F301EF" w:rsidRPr="009300CB">
        <w:rPr>
          <w:b/>
          <w:bCs/>
          <w:kern w:val="2"/>
          <w:sz w:val="28"/>
          <w:szCs w:val="28"/>
          <w:shd w:val="clear" w:color="auto" w:fill="FFFFFF"/>
        </w:rPr>
        <w:t>1</w:t>
      </w:r>
      <w:r w:rsidR="004265E2" w:rsidRPr="009300CB">
        <w:rPr>
          <w:b/>
          <w:bCs/>
          <w:kern w:val="2"/>
          <w:sz w:val="28"/>
          <w:szCs w:val="28"/>
          <w:shd w:val="clear" w:color="auto" w:fill="FFFFFF"/>
        </w:rPr>
        <w:t>7</w:t>
      </w:r>
      <w:r w:rsidR="008E3B3E" w:rsidRPr="009300CB">
        <w:rPr>
          <w:b/>
          <w:bCs/>
          <w:kern w:val="2"/>
          <w:sz w:val="28"/>
          <w:szCs w:val="28"/>
          <w:shd w:val="clear" w:color="auto" w:fill="FFFFFF"/>
        </w:rPr>
        <w:t>/7</w:t>
      </w:r>
      <w:r w:rsidR="00A918C1" w:rsidRPr="009300CB">
        <w:rPr>
          <w:b/>
          <w:bCs/>
          <w:kern w:val="2"/>
          <w:sz w:val="28"/>
          <w:szCs w:val="28"/>
          <w:shd w:val="clear" w:color="auto" w:fill="FFFFFF"/>
        </w:rPr>
        <w:t>:</w:t>
      </w:r>
    </w:p>
    <w:p w:rsidR="00B95EC6" w:rsidRPr="009300CB" w:rsidRDefault="001B76E7" w:rsidP="003C0DA5">
      <w:pPr>
        <w:spacing w:before="60" w:after="60"/>
        <w:ind w:firstLine="567"/>
        <w:jc w:val="both"/>
        <w:rPr>
          <w:rFonts w:cs=".VnTime"/>
          <w:spacing w:val="-4"/>
          <w:sz w:val="28"/>
          <w:szCs w:val="28"/>
        </w:rPr>
      </w:pPr>
      <w:r w:rsidRPr="009300CB">
        <w:rPr>
          <w:rFonts w:cs=".VnTime"/>
          <w:spacing w:val="-4"/>
          <w:sz w:val="28"/>
          <w:szCs w:val="28"/>
        </w:rPr>
        <w:t xml:space="preserve">- </w:t>
      </w:r>
      <w:r w:rsidR="009300CB" w:rsidRPr="009300CB">
        <w:rPr>
          <w:rFonts w:cs=".VnTime"/>
          <w:spacing w:val="-4"/>
          <w:sz w:val="28"/>
          <w:szCs w:val="28"/>
        </w:rPr>
        <w:t>Khu vực Bắc Bộ và Tây Nguyên: Nhiều mây, ngày có mưa rào và dông vài nơi.</w:t>
      </w:r>
    </w:p>
    <w:p w:rsidR="00D909FB" w:rsidRPr="00D101BA" w:rsidRDefault="00D909FB" w:rsidP="003C0DA5">
      <w:pPr>
        <w:spacing w:before="60" w:after="60"/>
        <w:ind w:firstLine="567"/>
        <w:jc w:val="both"/>
        <w:rPr>
          <w:rFonts w:cs=".VnTime"/>
          <w:sz w:val="28"/>
          <w:szCs w:val="28"/>
        </w:rPr>
      </w:pPr>
      <w:r w:rsidRPr="00D101BA">
        <w:rPr>
          <w:rFonts w:cs=".VnTime"/>
          <w:sz w:val="28"/>
          <w:szCs w:val="28"/>
        </w:rPr>
        <w:t xml:space="preserve">- </w:t>
      </w:r>
      <w:r w:rsidR="009300CB">
        <w:rPr>
          <w:rFonts w:cs=".VnTime"/>
          <w:sz w:val="28"/>
          <w:szCs w:val="28"/>
        </w:rPr>
        <w:t>Các khu vực khác: Mây th</w:t>
      </w:r>
      <w:r w:rsidR="00712C23">
        <w:rPr>
          <w:rFonts w:cs=".VnTime"/>
          <w:sz w:val="28"/>
          <w:szCs w:val="28"/>
        </w:rPr>
        <w:t xml:space="preserve">ay đổi, có mưa rào và dông vài </w:t>
      </w:r>
      <w:r w:rsidR="009300CB">
        <w:rPr>
          <w:rFonts w:cs=".VnTime"/>
          <w:sz w:val="28"/>
          <w:szCs w:val="28"/>
        </w:rPr>
        <w:t>nơi</w:t>
      </w:r>
      <w:r w:rsidR="00D101BA" w:rsidRPr="00D101BA">
        <w:rPr>
          <w:rFonts w:cs=".VnTime"/>
          <w:sz w:val="28"/>
          <w:szCs w:val="28"/>
        </w:rPr>
        <w:t>.</w:t>
      </w:r>
    </w:p>
    <w:p w:rsidR="008E0DD7" w:rsidRPr="001850D7" w:rsidRDefault="00312E15" w:rsidP="003C0DA5">
      <w:pPr>
        <w:spacing w:before="60" w:after="60"/>
        <w:ind w:firstLine="567"/>
        <w:jc w:val="both"/>
        <w:rPr>
          <w:b/>
          <w:bCs/>
          <w:kern w:val="2"/>
          <w:sz w:val="28"/>
          <w:szCs w:val="28"/>
          <w:shd w:val="clear" w:color="auto" w:fill="FFFFFF"/>
        </w:rPr>
      </w:pPr>
      <w:r w:rsidRPr="001850D7">
        <w:rPr>
          <w:b/>
          <w:bCs/>
          <w:kern w:val="2"/>
          <w:sz w:val="28"/>
          <w:szCs w:val="28"/>
          <w:shd w:val="clear" w:color="auto" w:fill="FFFFFF"/>
        </w:rPr>
        <w:t>3</w:t>
      </w:r>
      <w:r w:rsidR="008E0DD7" w:rsidRPr="001850D7">
        <w:rPr>
          <w:b/>
          <w:bCs/>
          <w:kern w:val="2"/>
          <w:sz w:val="28"/>
          <w:szCs w:val="28"/>
          <w:shd w:val="clear" w:color="auto" w:fill="FFFFFF"/>
        </w:rPr>
        <w:t>. Tình hình mưa:</w:t>
      </w:r>
    </w:p>
    <w:p w:rsidR="00394E4D" w:rsidRPr="00046A35" w:rsidRDefault="00312E15" w:rsidP="003C0DA5">
      <w:pPr>
        <w:widowControl w:val="0"/>
        <w:tabs>
          <w:tab w:val="right" w:pos="9072"/>
        </w:tabs>
        <w:spacing w:before="60" w:after="60"/>
        <w:ind w:firstLine="567"/>
        <w:jc w:val="both"/>
        <w:rPr>
          <w:kern w:val="2"/>
          <w:sz w:val="28"/>
          <w:szCs w:val="28"/>
        </w:rPr>
      </w:pPr>
      <w:r w:rsidRPr="00046A35">
        <w:rPr>
          <w:b/>
          <w:i/>
          <w:kern w:val="2"/>
          <w:sz w:val="28"/>
          <w:szCs w:val="28"/>
        </w:rPr>
        <w:t>3</w:t>
      </w:r>
      <w:r w:rsidR="008E0DD7" w:rsidRPr="00046A35">
        <w:rPr>
          <w:b/>
          <w:i/>
          <w:kern w:val="2"/>
          <w:sz w:val="28"/>
          <w:szCs w:val="28"/>
        </w:rPr>
        <w:t>.1. Lượng mưa ngày:</w:t>
      </w:r>
      <w:r w:rsidR="00544B00" w:rsidRPr="00046A35">
        <w:rPr>
          <w:b/>
          <w:i/>
          <w:kern w:val="2"/>
          <w:sz w:val="28"/>
          <w:szCs w:val="28"/>
        </w:rPr>
        <w:t xml:space="preserve"> </w:t>
      </w:r>
      <w:r w:rsidR="008E0DD7" w:rsidRPr="00046A35">
        <w:rPr>
          <w:kern w:val="2"/>
          <w:sz w:val="28"/>
          <w:szCs w:val="28"/>
          <w:shd w:val="clear" w:color="auto" w:fill="FFFFFF"/>
        </w:rPr>
        <w:t>Từ 1</w:t>
      </w:r>
      <w:r w:rsidR="003468CD" w:rsidRPr="00046A35">
        <w:rPr>
          <w:kern w:val="2"/>
          <w:sz w:val="28"/>
          <w:szCs w:val="28"/>
          <w:shd w:val="clear" w:color="auto" w:fill="FFFFFF"/>
        </w:rPr>
        <w:t>9</w:t>
      </w:r>
      <w:r w:rsidR="008E0DD7" w:rsidRPr="00046A35">
        <w:rPr>
          <w:kern w:val="2"/>
          <w:sz w:val="28"/>
          <w:szCs w:val="28"/>
          <w:shd w:val="clear" w:color="auto" w:fill="FFFFFF"/>
        </w:rPr>
        <w:t>h</w:t>
      </w:r>
      <w:r w:rsidR="002A0108" w:rsidRPr="00046A35">
        <w:rPr>
          <w:kern w:val="2"/>
          <w:sz w:val="28"/>
          <w:szCs w:val="28"/>
          <w:shd w:val="clear" w:color="auto" w:fill="FFFFFF"/>
        </w:rPr>
        <w:t xml:space="preserve">00 ngày </w:t>
      </w:r>
      <w:r w:rsidR="001B76E7" w:rsidRPr="00046A35">
        <w:rPr>
          <w:kern w:val="2"/>
          <w:sz w:val="28"/>
          <w:szCs w:val="28"/>
          <w:shd w:val="clear" w:color="auto" w:fill="FFFFFF"/>
        </w:rPr>
        <w:t>1</w:t>
      </w:r>
      <w:r w:rsidR="00046A35" w:rsidRPr="00046A35">
        <w:rPr>
          <w:kern w:val="2"/>
          <w:sz w:val="28"/>
          <w:szCs w:val="28"/>
          <w:shd w:val="clear" w:color="auto" w:fill="FFFFFF"/>
        </w:rPr>
        <w:t>5</w:t>
      </w:r>
      <w:r w:rsidR="008E0DD7" w:rsidRPr="00046A35">
        <w:rPr>
          <w:kern w:val="2"/>
          <w:sz w:val="28"/>
          <w:szCs w:val="28"/>
          <w:shd w:val="clear" w:color="auto" w:fill="FFFFFF"/>
        </w:rPr>
        <w:t>/</w:t>
      </w:r>
      <w:r w:rsidR="002D584E" w:rsidRPr="00046A35">
        <w:rPr>
          <w:kern w:val="2"/>
          <w:sz w:val="28"/>
          <w:szCs w:val="28"/>
          <w:shd w:val="clear" w:color="auto" w:fill="FFFFFF"/>
        </w:rPr>
        <w:t>7</w:t>
      </w:r>
      <w:r w:rsidR="008E0DD7" w:rsidRPr="00046A35">
        <w:rPr>
          <w:kern w:val="2"/>
          <w:sz w:val="28"/>
          <w:szCs w:val="28"/>
          <w:shd w:val="clear" w:color="auto" w:fill="FFFFFF"/>
        </w:rPr>
        <w:t xml:space="preserve"> đến 19h</w:t>
      </w:r>
      <w:r w:rsidR="002A0108" w:rsidRPr="00046A35">
        <w:rPr>
          <w:kern w:val="2"/>
          <w:sz w:val="28"/>
          <w:szCs w:val="28"/>
          <w:shd w:val="clear" w:color="auto" w:fill="FFFFFF"/>
        </w:rPr>
        <w:t xml:space="preserve">00 ngày </w:t>
      </w:r>
      <w:r w:rsidR="009D4D51" w:rsidRPr="00046A35">
        <w:rPr>
          <w:kern w:val="2"/>
          <w:sz w:val="28"/>
          <w:szCs w:val="28"/>
          <w:shd w:val="clear" w:color="auto" w:fill="FFFFFF"/>
        </w:rPr>
        <w:t>1</w:t>
      </w:r>
      <w:r w:rsidR="00046A35" w:rsidRPr="00046A35">
        <w:rPr>
          <w:kern w:val="2"/>
          <w:sz w:val="28"/>
          <w:szCs w:val="28"/>
          <w:shd w:val="clear" w:color="auto" w:fill="FFFFFF"/>
        </w:rPr>
        <w:t>6</w:t>
      </w:r>
      <w:r w:rsidR="008E0DD7" w:rsidRPr="00046A35">
        <w:rPr>
          <w:kern w:val="2"/>
          <w:sz w:val="28"/>
          <w:szCs w:val="28"/>
          <w:shd w:val="clear" w:color="auto" w:fill="FFFFFF"/>
        </w:rPr>
        <w:t>/</w:t>
      </w:r>
      <w:r w:rsidR="00544E0D" w:rsidRPr="00046A35">
        <w:rPr>
          <w:kern w:val="2"/>
          <w:sz w:val="28"/>
          <w:szCs w:val="28"/>
          <w:shd w:val="clear" w:color="auto" w:fill="FFFFFF"/>
        </w:rPr>
        <w:t>7</w:t>
      </w:r>
      <w:r w:rsidR="008E0DD7" w:rsidRPr="00046A35">
        <w:rPr>
          <w:kern w:val="2"/>
          <w:sz w:val="28"/>
          <w:szCs w:val="28"/>
          <w:shd w:val="clear" w:color="auto" w:fill="FFFFFF"/>
        </w:rPr>
        <w:t>,</w:t>
      </w:r>
      <w:r w:rsidR="00A760C5" w:rsidRPr="00046A35">
        <w:rPr>
          <w:kern w:val="2"/>
          <w:sz w:val="28"/>
          <w:szCs w:val="28"/>
          <w:shd w:val="clear" w:color="auto" w:fill="FFFFFF"/>
        </w:rPr>
        <w:t xml:space="preserve"> </w:t>
      </w:r>
      <w:r w:rsidR="001850D7">
        <w:rPr>
          <w:kern w:val="2"/>
          <w:sz w:val="28"/>
          <w:szCs w:val="28"/>
          <w:shd w:val="clear" w:color="auto" w:fill="FFFFFF"/>
        </w:rPr>
        <w:t xml:space="preserve">trên cả nước rải rác có mưa đến mưa vừa, riêng </w:t>
      </w:r>
      <w:r w:rsidR="00046A35" w:rsidRPr="00046A35">
        <w:rPr>
          <w:kern w:val="2"/>
          <w:sz w:val="28"/>
          <w:szCs w:val="28"/>
          <w:shd w:val="clear" w:color="auto" w:fill="FFFFFF"/>
        </w:rPr>
        <w:t xml:space="preserve">các tỉnh </w:t>
      </w:r>
      <w:r w:rsidR="001850D7">
        <w:rPr>
          <w:kern w:val="2"/>
          <w:sz w:val="28"/>
          <w:szCs w:val="28"/>
          <w:shd w:val="clear" w:color="auto" w:fill="FFFFFF"/>
        </w:rPr>
        <w:t xml:space="preserve">miền núi phía </w:t>
      </w:r>
      <w:r w:rsidR="00046A35" w:rsidRPr="00046A35">
        <w:rPr>
          <w:kern w:val="2"/>
          <w:sz w:val="28"/>
          <w:szCs w:val="28"/>
          <w:shd w:val="clear" w:color="auto" w:fill="FFFFFF"/>
        </w:rPr>
        <w:t xml:space="preserve">Bắc </w:t>
      </w:r>
      <w:r w:rsidR="001850D7">
        <w:rPr>
          <w:kern w:val="2"/>
          <w:sz w:val="28"/>
          <w:szCs w:val="28"/>
          <w:shd w:val="clear" w:color="auto" w:fill="FFFFFF"/>
        </w:rPr>
        <w:t>có mưa to đến rất to</w:t>
      </w:r>
      <w:r w:rsidR="007910D1" w:rsidRPr="00046A35">
        <w:rPr>
          <w:kern w:val="2"/>
          <w:sz w:val="28"/>
          <w:szCs w:val="28"/>
          <w:shd w:val="clear" w:color="auto" w:fill="FFFFFF"/>
        </w:rPr>
        <w:t>,</w:t>
      </w:r>
      <w:r w:rsidR="00AA0AA9" w:rsidRPr="00046A35">
        <w:rPr>
          <w:kern w:val="2"/>
          <w:sz w:val="28"/>
          <w:szCs w:val="28"/>
          <w:shd w:val="clear" w:color="auto" w:fill="FFFFFF"/>
        </w:rPr>
        <w:t xml:space="preserve"> </w:t>
      </w:r>
      <w:r w:rsidR="00941E62" w:rsidRPr="00046A35">
        <w:rPr>
          <w:kern w:val="2"/>
          <w:sz w:val="28"/>
          <w:szCs w:val="28"/>
          <w:shd w:val="clear" w:color="auto" w:fill="FFFFFF"/>
        </w:rPr>
        <w:t xml:space="preserve">lượng mưa phổ biến </w:t>
      </w:r>
      <w:r w:rsidR="00C13E84" w:rsidRPr="00046A35">
        <w:rPr>
          <w:kern w:val="2"/>
          <w:sz w:val="28"/>
          <w:szCs w:val="28"/>
          <w:shd w:val="clear" w:color="auto" w:fill="FFFFFF"/>
        </w:rPr>
        <w:t>dưới</w:t>
      </w:r>
      <w:r w:rsidR="001850D7">
        <w:rPr>
          <w:kern w:val="2"/>
          <w:sz w:val="28"/>
          <w:szCs w:val="28"/>
          <w:shd w:val="clear" w:color="auto" w:fill="FFFFFF"/>
        </w:rPr>
        <w:t xml:space="preserve"> 80mm, m</w:t>
      </w:r>
      <w:r w:rsidR="0010376C" w:rsidRPr="00046A35">
        <w:rPr>
          <w:kern w:val="2"/>
          <w:sz w:val="28"/>
          <w:szCs w:val="28"/>
          <w:shd w:val="clear" w:color="auto" w:fill="FFFFFF"/>
        </w:rPr>
        <w:t>ột số trạm có lượng mưa lớn hơn như</w:t>
      </w:r>
      <w:r w:rsidR="00394E4D" w:rsidRPr="00046A35">
        <w:rPr>
          <w:kern w:val="2"/>
          <w:sz w:val="28"/>
          <w:szCs w:val="28"/>
          <w:shd w:val="clear" w:color="auto" w:fill="FFFFFF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07"/>
        <w:gridCol w:w="1227"/>
        <w:gridCol w:w="572"/>
        <w:gridCol w:w="3278"/>
        <w:gridCol w:w="1121"/>
      </w:tblGrid>
      <w:tr w:rsidR="00AA64ED" w:rsidRPr="00CA0B2B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AA64ED" w:rsidRPr="00CA0B2B" w:rsidRDefault="00657353" w:rsidP="003C0DA5">
            <w:pPr>
              <w:widowControl w:val="0"/>
              <w:jc w:val="both"/>
              <w:rPr>
                <w:kern w:val="2"/>
                <w:sz w:val="28"/>
                <w:szCs w:val="28"/>
                <w:lang w:val="fr-FR"/>
              </w:rPr>
            </w:pPr>
            <w:r w:rsidRPr="00CA0B2B">
              <w:rPr>
                <w:kern w:val="2"/>
                <w:sz w:val="28"/>
                <w:szCs w:val="28"/>
                <w:lang w:val="fr-FR"/>
              </w:rPr>
              <w:t>Mường Tè (Lai Châu)</w:t>
            </w:r>
          </w:p>
        </w:tc>
        <w:tc>
          <w:tcPr>
            <w:tcW w:w="665" w:type="pct"/>
            <w:noWrap/>
            <w:vAlign w:val="bottom"/>
          </w:tcPr>
          <w:p w:rsidR="00AA64ED" w:rsidRPr="00CA0B2B" w:rsidRDefault="00657353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85</w:t>
            </w:r>
            <w:r w:rsidR="00AA64ED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AA64ED" w:rsidRPr="00CA0B2B" w:rsidRDefault="00AA64ED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AA64ED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Bảo Yên (Lào Cai)</w:t>
            </w:r>
          </w:p>
        </w:tc>
        <w:tc>
          <w:tcPr>
            <w:tcW w:w="593" w:type="pct"/>
            <w:noWrap/>
            <w:vAlign w:val="bottom"/>
          </w:tcPr>
          <w:p w:rsidR="00AA64ED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90</w:t>
            </w:r>
            <w:r w:rsidR="00AA64ED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7F299E" w:rsidRPr="00CA0B2B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Sìn Hồ (Lai Châu)</w:t>
            </w:r>
          </w:p>
        </w:tc>
        <w:tc>
          <w:tcPr>
            <w:tcW w:w="665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99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7F299E" w:rsidRPr="00CA0B2B" w:rsidRDefault="007F299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Chiêm Hóa (Tuyên Quang)</w:t>
            </w:r>
          </w:p>
        </w:tc>
        <w:tc>
          <w:tcPr>
            <w:tcW w:w="593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85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7F299E" w:rsidRPr="00CA0B2B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Tam Đường (Lai Châu)</w:t>
            </w:r>
          </w:p>
        </w:tc>
        <w:tc>
          <w:tcPr>
            <w:tcW w:w="665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99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7F299E" w:rsidRPr="00CA0B2B" w:rsidRDefault="007F299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Đầu Đắng (Bắc Cạn)</w:t>
            </w:r>
          </w:p>
        </w:tc>
        <w:tc>
          <w:tcPr>
            <w:tcW w:w="593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82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7F299E" w:rsidRPr="00CA0B2B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Pắc Ma (Lai Châu)</w:t>
            </w:r>
          </w:p>
        </w:tc>
        <w:tc>
          <w:tcPr>
            <w:tcW w:w="665" w:type="pct"/>
            <w:noWrap/>
            <w:vAlign w:val="bottom"/>
          </w:tcPr>
          <w:p w:rsidR="007F299E" w:rsidRPr="00CA0B2B" w:rsidRDefault="00657353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104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7F299E" w:rsidRPr="00CA0B2B" w:rsidRDefault="007F299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Định Hóa (Thái Nguyên)</w:t>
            </w:r>
          </w:p>
        </w:tc>
        <w:tc>
          <w:tcPr>
            <w:tcW w:w="593" w:type="pct"/>
            <w:noWrap/>
            <w:vAlign w:val="bottom"/>
          </w:tcPr>
          <w:p w:rsidR="007F299E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111</w:t>
            </w:r>
            <w:r w:rsidR="007F299E" w:rsidRPr="00CA0B2B">
              <w:rPr>
                <w:kern w:val="2"/>
                <w:sz w:val="28"/>
                <w:szCs w:val="28"/>
              </w:rPr>
              <w:t xml:space="preserve"> mm </w:t>
            </w:r>
          </w:p>
        </w:tc>
      </w:tr>
      <w:tr w:rsidR="00637B95" w:rsidRPr="00CA0B2B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637B95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Phố Ràng (Lào Cai)</w:t>
            </w:r>
          </w:p>
        </w:tc>
        <w:tc>
          <w:tcPr>
            <w:tcW w:w="665" w:type="pct"/>
            <w:noWrap/>
            <w:vAlign w:val="bottom"/>
          </w:tcPr>
          <w:p w:rsidR="00637B95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88</w:t>
            </w:r>
            <w:r w:rsidR="00637B95" w:rsidRPr="00CA0B2B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637B95" w:rsidRPr="00CA0B2B" w:rsidRDefault="00637B95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637B95" w:rsidRPr="00CA0B2B" w:rsidRDefault="006A204F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Thất Kê (Lạng Sơn)</w:t>
            </w:r>
          </w:p>
        </w:tc>
        <w:tc>
          <w:tcPr>
            <w:tcW w:w="593" w:type="pct"/>
            <w:noWrap/>
            <w:vAlign w:val="bottom"/>
          </w:tcPr>
          <w:p w:rsidR="00637B95" w:rsidRPr="00CA0B2B" w:rsidRDefault="006A204F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CA0B2B">
              <w:rPr>
                <w:kern w:val="2"/>
                <w:sz w:val="28"/>
                <w:szCs w:val="28"/>
              </w:rPr>
              <w:t>82</w:t>
            </w:r>
            <w:r w:rsidR="00637B95" w:rsidRPr="00CA0B2B">
              <w:rPr>
                <w:kern w:val="2"/>
                <w:sz w:val="28"/>
                <w:szCs w:val="28"/>
              </w:rPr>
              <w:t xml:space="preserve"> mm </w:t>
            </w:r>
          </w:p>
        </w:tc>
      </w:tr>
    </w:tbl>
    <w:p w:rsidR="00312E15" w:rsidRPr="00F10320" w:rsidRDefault="00312E15" w:rsidP="003C0DA5">
      <w:pPr>
        <w:widowControl w:val="0"/>
        <w:tabs>
          <w:tab w:val="right" w:pos="9072"/>
        </w:tabs>
        <w:spacing w:before="60" w:after="60"/>
        <w:ind w:firstLine="567"/>
        <w:jc w:val="both"/>
        <w:rPr>
          <w:spacing w:val="-4"/>
          <w:kern w:val="2"/>
          <w:sz w:val="28"/>
          <w:szCs w:val="28"/>
        </w:rPr>
      </w:pPr>
      <w:r w:rsidRPr="00F10320">
        <w:rPr>
          <w:b/>
          <w:i/>
          <w:spacing w:val="-4"/>
          <w:kern w:val="2"/>
          <w:sz w:val="28"/>
          <w:szCs w:val="28"/>
        </w:rPr>
        <w:t>3</w:t>
      </w:r>
      <w:r w:rsidR="00403588" w:rsidRPr="00F10320">
        <w:rPr>
          <w:b/>
          <w:i/>
          <w:spacing w:val="-4"/>
          <w:kern w:val="2"/>
          <w:sz w:val="28"/>
          <w:szCs w:val="28"/>
        </w:rPr>
        <w:t>.2. Lượng mưa đêm:</w:t>
      </w:r>
      <w:r w:rsidR="00403588" w:rsidRPr="00F10320">
        <w:rPr>
          <w:spacing w:val="-4"/>
          <w:kern w:val="2"/>
          <w:sz w:val="28"/>
          <w:szCs w:val="28"/>
        </w:rPr>
        <w:t xml:space="preserve"> Từ 19h00 ngày </w:t>
      </w:r>
      <w:r w:rsidR="000E5594" w:rsidRPr="00F10320">
        <w:rPr>
          <w:spacing w:val="-4"/>
          <w:kern w:val="2"/>
          <w:sz w:val="28"/>
          <w:szCs w:val="28"/>
        </w:rPr>
        <w:t>1</w:t>
      </w:r>
      <w:r w:rsidR="00180CF3" w:rsidRPr="00F10320">
        <w:rPr>
          <w:spacing w:val="-4"/>
          <w:kern w:val="2"/>
          <w:sz w:val="28"/>
          <w:szCs w:val="28"/>
        </w:rPr>
        <w:t>6</w:t>
      </w:r>
      <w:r w:rsidR="00403588" w:rsidRPr="00F10320">
        <w:rPr>
          <w:spacing w:val="-4"/>
          <w:kern w:val="2"/>
          <w:sz w:val="28"/>
          <w:szCs w:val="28"/>
        </w:rPr>
        <w:t>/</w:t>
      </w:r>
      <w:r w:rsidR="00A50FCE" w:rsidRPr="00F10320">
        <w:rPr>
          <w:spacing w:val="-4"/>
          <w:kern w:val="2"/>
          <w:sz w:val="28"/>
          <w:szCs w:val="28"/>
        </w:rPr>
        <w:t>7</w:t>
      </w:r>
      <w:r w:rsidR="00403588" w:rsidRPr="00F10320">
        <w:rPr>
          <w:spacing w:val="-4"/>
          <w:kern w:val="2"/>
          <w:sz w:val="28"/>
          <w:szCs w:val="28"/>
        </w:rPr>
        <w:t xml:space="preserve"> đến 07h00 ngày </w:t>
      </w:r>
      <w:r w:rsidR="009F2943" w:rsidRPr="00F10320">
        <w:rPr>
          <w:spacing w:val="-4"/>
          <w:kern w:val="2"/>
          <w:sz w:val="28"/>
          <w:szCs w:val="28"/>
        </w:rPr>
        <w:t>1</w:t>
      </w:r>
      <w:r w:rsidR="00180CF3" w:rsidRPr="00F10320">
        <w:rPr>
          <w:spacing w:val="-4"/>
          <w:kern w:val="2"/>
          <w:sz w:val="28"/>
          <w:szCs w:val="28"/>
        </w:rPr>
        <w:t>7</w:t>
      </w:r>
      <w:r w:rsidR="00403588" w:rsidRPr="00F10320">
        <w:rPr>
          <w:spacing w:val="-4"/>
          <w:kern w:val="2"/>
          <w:sz w:val="28"/>
          <w:szCs w:val="28"/>
        </w:rPr>
        <w:t>/</w:t>
      </w:r>
      <w:r w:rsidR="007C5517" w:rsidRPr="00F10320">
        <w:rPr>
          <w:spacing w:val="-4"/>
          <w:kern w:val="2"/>
          <w:sz w:val="28"/>
          <w:szCs w:val="28"/>
        </w:rPr>
        <w:t>7</w:t>
      </w:r>
      <w:r w:rsidR="009E3065" w:rsidRPr="00F10320">
        <w:rPr>
          <w:spacing w:val="-4"/>
          <w:kern w:val="2"/>
          <w:sz w:val="28"/>
          <w:szCs w:val="28"/>
        </w:rPr>
        <w:t xml:space="preserve">, </w:t>
      </w:r>
      <w:r w:rsidR="00BE3F5E" w:rsidRPr="00F10320">
        <w:rPr>
          <w:spacing w:val="-4"/>
          <w:kern w:val="2"/>
          <w:sz w:val="28"/>
          <w:szCs w:val="28"/>
          <w:shd w:val="clear" w:color="auto" w:fill="FFFFFF"/>
        </w:rPr>
        <w:t xml:space="preserve">các tỉnh </w:t>
      </w:r>
      <w:r w:rsidR="003C0DA5" w:rsidRPr="00F10320">
        <w:rPr>
          <w:spacing w:val="-4"/>
          <w:kern w:val="2"/>
          <w:sz w:val="28"/>
          <w:szCs w:val="28"/>
          <w:shd w:val="clear" w:color="auto" w:fill="FFFFFF"/>
        </w:rPr>
        <w:t xml:space="preserve">Bắc Bộ và Thanh Hóa rải rác </w:t>
      </w:r>
      <w:r w:rsidR="00E0014E" w:rsidRPr="00F10320">
        <w:rPr>
          <w:spacing w:val="-4"/>
          <w:kern w:val="2"/>
          <w:sz w:val="28"/>
          <w:szCs w:val="28"/>
          <w:shd w:val="clear" w:color="auto" w:fill="FFFFFF"/>
        </w:rPr>
        <w:t>có</w:t>
      </w:r>
      <w:r w:rsidR="00BE3F5E" w:rsidRPr="00F10320">
        <w:rPr>
          <w:spacing w:val="-4"/>
          <w:kern w:val="2"/>
          <w:sz w:val="28"/>
          <w:szCs w:val="28"/>
          <w:shd w:val="clear" w:color="auto" w:fill="FFFFFF"/>
        </w:rPr>
        <w:t xml:space="preserve"> mưa vừa đến mưa to lượng mưa phổ biến dưới </w:t>
      </w:r>
      <w:r w:rsidR="003C0DA5" w:rsidRPr="00F10320">
        <w:rPr>
          <w:spacing w:val="-4"/>
          <w:kern w:val="2"/>
          <w:sz w:val="28"/>
          <w:szCs w:val="28"/>
          <w:shd w:val="clear" w:color="auto" w:fill="FFFFFF"/>
        </w:rPr>
        <w:t>3</w:t>
      </w:r>
      <w:r w:rsidR="00BE3F5E" w:rsidRPr="00F10320">
        <w:rPr>
          <w:spacing w:val="-4"/>
          <w:kern w:val="2"/>
          <w:sz w:val="28"/>
          <w:szCs w:val="28"/>
          <w:shd w:val="clear" w:color="auto" w:fill="FFFFFF"/>
        </w:rPr>
        <w:t>0mm</w:t>
      </w:r>
      <w:r w:rsidR="003C0DA5" w:rsidRPr="00F10320">
        <w:rPr>
          <w:spacing w:val="-4"/>
          <w:kern w:val="2"/>
          <w:sz w:val="28"/>
          <w:szCs w:val="28"/>
          <w:shd w:val="clear" w:color="auto" w:fill="FFFFFF"/>
        </w:rPr>
        <w:t xml:space="preserve"> (c</w:t>
      </w:r>
      <w:r w:rsidRPr="00F10320">
        <w:rPr>
          <w:spacing w:val="-4"/>
          <w:kern w:val="2"/>
          <w:sz w:val="28"/>
          <w:szCs w:val="28"/>
        </w:rPr>
        <w:t xml:space="preserve">ác khu vực </w:t>
      </w:r>
      <w:r w:rsidR="00972C8C">
        <w:rPr>
          <w:spacing w:val="-4"/>
          <w:kern w:val="2"/>
          <w:sz w:val="28"/>
          <w:szCs w:val="28"/>
        </w:rPr>
        <w:t>khác có mưa nhỏ hoặc không mưa),</w:t>
      </w:r>
      <w:r w:rsidR="00BE3F5E" w:rsidRPr="00F10320">
        <w:rPr>
          <w:spacing w:val="-4"/>
          <w:kern w:val="2"/>
          <w:sz w:val="28"/>
          <w:szCs w:val="28"/>
          <w:shd w:val="clear" w:color="auto" w:fill="FFFFFF"/>
        </w:rPr>
        <w:t xml:space="preserve"> </w:t>
      </w:r>
      <w:r w:rsidR="00972C8C">
        <w:rPr>
          <w:spacing w:val="-4"/>
          <w:kern w:val="2"/>
          <w:sz w:val="28"/>
          <w:szCs w:val="28"/>
        </w:rPr>
        <w:t>m</w:t>
      </w:r>
      <w:r w:rsidR="00EE45E9" w:rsidRPr="00F10320">
        <w:rPr>
          <w:spacing w:val="-4"/>
          <w:kern w:val="2"/>
          <w:sz w:val="28"/>
          <w:szCs w:val="28"/>
        </w:rPr>
        <w:t xml:space="preserve">ột số trạm có lượng mưa lớn </w:t>
      </w:r>
      <w:r w:rsidR="006023D9" w:rsidRPr="00F10320">
        <w:rPr>
          <w:spacing w:val="-4"/>
          <w:kern w:val="2"/>
          <w:sz w:val="28"/>
          <w:szCs w:val="28"/>
        </w:rPr>
        <w:t>như:</w:t>
      </w:r>
      <w:r w:rsidR="005F5754" w:rsidRPr="00F10320">
        <w:rPr>
          <w:spacing w:val="-4"/>
          <w:kern w:val="2"/>
          <w:sz w:val="28"/>
          <w:szCs w:val="28"/>
        </w:rPr>
        <w:t xml:space="preserve">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32"/>
        <w:gridCol w:w="1251"/>
        <w:gridCol w:w="596"/>
        <w:gridCol w:w="3211"/>
        <w:gridCol w:w="1115"/>
      </w:tblGrid>
      <w:tr w:rsidR="00712C23" w:rsidRPr="00EE45E9" w:rsidTr="00CD1BBF">
        <w:trPr>
          <w:trHeight w:val="255"/>
        </w:trPr>
        <w:tc>
          <w:tcPr>
            <w:tcW w:w="1718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val="fr-FR"/>
              </w:rPr>
            </w:pPr>
            <w:r>
              <w:rPr>
                <w:kern w:val="2"/>
                <w:sz w:val="28"/>
                <w:szCs w:val="28"/>
              </w:rPr>
              <w:t>Pha Đin (Điện Biên)</w:t>
            </w:r>
          </w:p>
        </w:tc>
        <w:tc>
          <w:tcPr>
            <w:tcW w:w="665" w:type="pct"/>
            <w:noWrap/>
            <w:vAlign w:val="bottom"/>
          </w:tcPr>
          <w:p w:rsidR="00712C23" w:rsidRPr="00EE45E9" w:rsidRDefault="00712C23" w:rsidP="00712C23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</w:t>
            </w:r>
            <w:r w:rsidRPr="00EE45E9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>Lý Nhân (Thanh Hóa)</w:t>
            </w:r>
          </w:p>
        </w:tc>
        <w:tc>
          <w:tcPr>
            <w:tcW w:w="593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>55 mm</w:t>
            </w:r>
          </w:p>
        </w:tc>
      </w:tr>
      <w:tr w:rsidR="00712C23" w:rsidRPr="00EE45E9" w:rsidTr="00CD1BBF">
        <w:trPr>
          <w:trHeight w:val="255"/>
        </w:trPr>
        <w:tc>
          <w:tcPr>
            <w:tcW w:w="1718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Sông Mã (Sơn La)</w:t>
            </w:r>
          </w:p>
        </w:tc>
        <w:tc>
          <w:tcPr>
            <w:tcW w:w="665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37</w:t>
            </w:r>
            <w:r w:rsidRPr="00EE45E9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317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 xml:space="preserve">Lèn (Thanh Hóa) </w:t>
            </w:r>
          </w:p>
        </w:tc>
        <w:tc>
          <w:tcPr>
            <w:tcW w:w="593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>57 mm</w:t>
            </w:r>
          </w:p>
        </w:tc>
      </w:tr>
      <w:tr w:rsidR="00712C23" w:rsidRPr="00EE45E9" w:rsidTr="00CD1BBF">
        <w:trPr>
          <w:trHeight w:val="255"/>
        </w:trPr>
        <w:tc>
          <w:tcPr>
            <w:tcW w:w="1718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Thái Bình (Thái Bình)</w:t>
            </w:r>
          </w:p>
        </w:tc>
        <w:tc>
          <w:tcPr>
            <w:tcW w:w="665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 mm</w:t>
            </w:r>
          </w:p>
        </w:tc>
        <w:tc>
          <w:tcPr>
            <w:tcW w:w="317" w:type="pct"/>
            <w:noWrap/>
            <w:vAlign w:val="bottom"/>
          </w:tcPr>
          <w:p w:rsidR="00712C23" w:rsidRPr="00EE45E9" w:rsidRDefault="00712C23" w:rsidP="003C0DA5">
            <w:pPr>
              <w:widowControl w:val="0"/>
              <w:contextualSpacing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 xml:space="preserve">Cụ Thôn (Thanh Hóa) </w:t>
            </w:r>
          </w:p>
        </w:tc>
        <w:tc>
          <w:tcPr>
            <w:tcW w:w="593" w:type="pct"/>
            <w:noWrap/>
            <w:vAlign w:val="bottom"/>
          </w:tcPr>
          <w:p w:rsidR="00712C23" w:rsidRPr="00EE45E9" w:rsidRDefault="00712C23" w:rsidP="00EB1DC7">
            <w:pPr>
              <w:widowControl w:val="0"/>
              <w:contextualSpacing/>
              <w:jc w:val="right"/>
              <w:rPr>
                <w:kern w:val="2"/>
                <w:sz w:val="28"/>
                <w:szCs w:val="28"/>
              </w:rPr>
            </w:pPr>
            <w:r w:rsidRPr="00EE45E9">
              <w:rPr>
                <w:kern w:val="2"/>
                <w:sz w:val="28"/>
                <w:szCs w:val="28"/>
              </w:rPr>
              <w:t>58 mm</w:t>
            </w:r>
          </w:p>
        </w:tc>
      </w:tr>
    </w:tbl>
    <w:p w:rsidR="00095050" w:rsidRPr="001850D7" w:rsidRDefault="00312E15" w:rsidP="003C0DA5">
      <w:pPr>
        <w:widowControl w:val="0"/>
        <w:tabs>
          <w:tab w:val="right" w:pos="9072"/>
        </w:tabs>
        <w:spacing w:before="60" w:after="60"/>
        <w:ind w:firstLine="567"/>
        <w:jc w:val="both"/>
        <w:rPr>
          <w:kern w:val="2"/>
          <w:sz w:val="28"/>
          <w:szCs w:val="28"/>
        </w:rPr>
      </w:pPr>
      <w:r w:rsidRPr="00385271">
        <w:rPr>
          <w:b/>
          <w:i/>
          <w:kern w:val="2"/>
          <w:sz w:val="28"/>
          <w:szCs w:val="28"/>
        </w:rPr>
        <w:t>3</w:t>
      </w:r>
      <w:r w:rsidR="00550B75" w:rsidRPr="00385271">
        <w:rPr>
          <w:b/>
          <w:i/>
          <w:kern w:val="2"/>
          <w:sz w:val="28"/>
          <w:szCs w:val="28"/>
        </w:rPr>
        <w:t>.</w:t>
      </w:r>
      <w:r w:rsidR="002A0108" w:rsidRPr="00385271">
        <w:rPr>
          <w:b/>
          <w:i/>
          <w:kern w:val="2"/>
          <w:sz w:val="28"/>
          <w:szCs w:val="28"/>
        </w:rPr>
        <w:t>3</w:t>
      </w:r>
      <w:r w:rsidR="008E0DD7" w:rsidRPr="00385271">
        <w:rPr>
          <w:b/>
          <w:i/>
          <w:kern w:val="2"/>
          <w:sz w:val="28"/>
          <w:szCs w:val="28"/>
        </w:rPr>
        <w:t xml:space="preserve">. Lượng mưa </w:t>
      </w:r>
      <w:r w:rsidR="00DF0EAA" w:rsidRPr="00385271">
        <w:rPr>
          <w:b/>
          <w:i/>
          <w:kern w:val="2"/>
          <w:sz w:val="28"/>
          <w:szCs w:val="28"/>
        </w:rPr>
        <w:t>0</w:t>
      </w:r>
      <w:r w:rsidR="008E0DD7" w:rsidRPr="00385271">
        <w:rPr>
          <w:b/>
          <w:i/>
          <w:kern w:val="2"/>
          <w:sz w:val="28"/>
          <w:szCs w:val="28"/>
        </w:rPr>
        <w:t>3 ngày:</w:t>
      </w:r>
      <w:r w:rsidR="008E0DD7" w:rsidRPr="00385271">
        <w:rPr>
          <w:kern w:val="2"/>
          <w:sz w:val="28"/>
          <w:szCs w:val="28"/>
        </w:rPr>
        <w:t xml:space="preserve"> Từ 19h</w:t>
      </w:r>
      <w:r w:rsidR="00664040" w:rsidRPr="00385271">
        <w:rPr>
          <w:kern w:val="2"/>
          <w:sz w:val="28"/>
          <w:szCs w:val="28"/>
        </w:rPr>
        <w:t>0</w:t>
      </w:r>
      <w:r w:rsidR="0082627C" w:rsidRPr="00385271">
        <w:rPr>
          <w:kern w:val="2"/>
          <w:sz w:val="28"/>
          <w:szCs w:val="28"/>
        </w:rPr>
        <w:t>0</w:t>
      </w:r>
      <w:r w:rsidR="000C6DC8" w:rsidRPr="00385271">
        <w:rPr>
          <w:kern w:val="2"/>
          <w:sz w:val="28"/>
          <w:szCs w:val="28"/>
        </w:rPr>
        <w:t xml:space="preserve"> ngày </w:t>
      </w:r>
      <w:r w:rsidR="00C91DE3" w:rsidRPr="00385271">
        <w:rPr>
          <w:kern w:val="2"/>
          <w:sz w:val="28"/>
          <w:szCs w:val="28"/>
        </w:rPr>
        <w:t>1</w:t>
      </w:r>
      <w:r w:rsidR="00385271" w:rsidRPr="00385271">
        <w:rPr>
          <w:kern w:val="2"/>
          <w:sz w:val="28"/>
          <w:szCs w:val="28"/>
        </w:rPr>
        <w:t>3</w:t>
      </w:r>
      <w:r w:rsidR="00B35BFB" w:rsidRPr="00385271">
        <w:rPr>
          <w:kern w:val="2"/>
          <w:sz w:val="28"/>
          <w:szCs w:val="28"/>
        </w:rPr>
        <w:t>/7</w:t>
      </w:r>
      <w:r w:rsidR="008E0DD7" w:rsidRPr="00385271">
        <w:rPr>
          <w:kern w:val="2"/>
          <w:sz w:val="28"/>
          <w:szCs w:val="28"/>
        </w:rPr>
        <w:t xml:space="preserve"> đến 19h</w:t>
      </w:r>
      <w:r w:rsidR="00664040" w:rsidRPr="00385271">
        <w:rPr>
          <w:kern w:val="2"/>
          <w:sz w:val="28"/>
          <w:szCs w:val="28"/>
        </w:rPr>
        <w:t>0</w:t>
      </w:r>
      <w:r w:rsidR="0082627C" w:rsidRPr="00385271">
        <w:rPr>
          <w:kern w:val="2"/>
          <w:sz w:val="28"/>
          <w:szCs w:val="28"/>
        </w:rPr>
        <w:t>0</w:t>
      </w:r>
      <w:r w:rsidR="000C6DC8" w:rsidRPr="00385271">
        <w:rPr>
          <w:kern w:val="2"/>
          <w:sz w:val="28"/>
          <w:szCs w:val="28"/>
        </w:rPr>
        <w:t xml:space="preserve"> ngày </w:t>
      </w:r>
      <w:r w:rsidR="0023331F" w:rsidRPr="00385271">
        <w:rPr>
          <w:kern w:val="2"/>
          <w:sz w:val="28"/>
          <w:szCs w:val="28"/>
        </w:rPr>
        <w:t>1</w:t>
      </w:r>
      <w:r w:rsidR="00385271" w:rsidRPr="00385271">
        <w:rPr>
          <w:kern w:val="2"/>
          <w:sz w:val="28"/>
          <w:szCs w:val="28"/>
        </w:rPr>
        <w:t>6</w:t>
      </w:r>
      <w:r w:rsidR="008E0DD7" w:rsidRPr="00385271">
        <w:rPr>
          <w:kern w:val="2"/>
          <w:sz w:val="28"/>
          <w:szCs w:val="28"/>
        </w:rPr>
        <w:t>/</w:t>
      </w:r>
      <w:r w:rsidR="00544E0D" w:rsidRPr="00385271">
        <w:rPr>
          <w:kern w:val="2"/>
          <w:sz w:val="28"/>
          <w:szCs w:val="28"/>
        </w:rPr>
        <w:t>7</w:t>
      </w:r>
      <w:r w:rsidR="008E0DD7" w:rsidRPr="001850D7">
        <w:rPr>
          <w:kern w:val="2"/>
          <w:sz w:val="28"/>
          <w:szCs w:val="28"/>
        </w:rPr>
        <w:t>,</w:t>
      </w:r>
      <w:r w:rsidR="00BB2845" w:rsidRPr="001850D7">
        <w:rPr>
          <w:kern w:val="2"/>
          <w:sz w:val="28"/>
          <w:szCs w:val="28"/>
        </w:rPr>
        <w:t xml:space="preserve"> </w:t>
      </w:r>
      <w:r w:rsidR="001850D7" w:rsidRPr="001850D7">
        <w:rPr>
          <w:kern w:val="2"/>
          <w:sz w:val="28"/>
          <w:szCs w:val="28"/>
        </w:rPr>
        <w:t>trên cả nước rải rác có mưa đến mưa vừa riêng khu vực miền núi phía Bắc có mưa to đến rất to</w:t>
      </w:r>
      <w:r w:rsidR="00DE3DFA" w:rsidRPr="001850D7">
        <w:rPr>
          <w:kern w:val="2"/>
          <w:sz w:val="28"/>
          <w:szCs w:val="28"/>
        </w:rPr>
        <w:t xml:space="preserve">, </w:t>
      </w:r>
      <w:r w:rsidR="00C21DC8" w:rsidRPr="001850D7">
        <w:rPr>
          <w:kern w:val="2"/>
          <w:sz w:val="28"/>
          <w:szCs w:val="28"/>
        </w:rPr>
        <w:t xml:space="preserve">lượng mưa phổ biến dưới </w:t>
      </w:r>
      <w:r w:rsidR="003C5DFE" w:rsidRPr="001850D7">
        <w:rPr>
          <w:kern w:val="2"/>
          <w:sz w:val="28"/>
          <w:szCs w:val="28"/>
        </w:rPr>
        <w:t>100</w:t>
      </w:r>
      <w:r w:rsidR="00095050" w:rsidRPr="001850D7">
        <w:rPr>
          <w:kern w:val="2"/>
          <w:sz w:val="28"/>
          <w:szCs w:val="28"/>
        </w:rPr>
        <w:t>mm</w:t>
      </w:r>
      <w:r w:rsidR="00875A51" w:rsidRPr="001850D7">
        <w:rPr>
          <w:kern w:val="2"/>
          <w:sz w:val="28"/>
          <w:szCs w:val="28"/>
        </w:rPr>
        <w:t xml:space="preserve"> (</w:t>
      </w:r>
      <w:r w:rsidR="001850D7" w:rsidRPr="001850D7">
        <w:rPr>
          <w:kern w:val="2"/>
          <w:sz w:val="28"/>
          <w:szCs w:val="28"/>
        </w:rPr>
        <w:t>tập trung chủ yếu vào ngày 16/7</w:t>
      </w:r>
      <w:r w:rsidR="00875A51" w:rsidRPr="001850D7">
        <w:rPr>
          <w:kern w:val="2"/>
          <w:sz w:val="28"/>
          <w:szCs w:val="28"/>
        </w:rPr>
        <w:t>)</w:t>
      </w:r>
      <w:r w:rsidR="00C75F9F">
        <w:rPr>
          <w:kern w:val="2"/>
          <w:sz w:val="28"/>
          <w:szCs w:val="28"/>
        </w:rPr>
        <w:t>,</w:t>
      </w:r>
      <w:r w:rsidR="00095050" w:rsidRPr="001850D7">
        <w:rPr>
          <w:kern w:val="2"/>
          <w:sz w:val="28"/>
          <w:szCs w:val="28"/>
        </w:rPr>
        <w:t xml:space="preserve"> </w:t>
      </w:r>
      <w:r w:rsidR="00C75F9F">
        <w:rPr>
          <w:kern w:val="2"/>
          <w:sz w:val="28"/>
          <w:szCs w:val="28"/>
        </w:rPr>
        <w:t>m</w:t>
      </w:r>
      <w:r w:rsidR="009A2E8F" w:rsidRPr="001850D7">
        <w:rPr>
          <w:kern w:val="2"/>
          <w:sz w:val="28"/>
          <w:szCs w:val="28"/>
        </w:rPr>
        <w:t xml:space="preserve">ột số trạm có lượng mưa lớn </w:t>
      </w:r>
      <w:r w:rsidR="00606429" w:rsidRPr="001850D7">
        <w:rPr>
          <w:kern w:val="2"/>
          <w:sz w:val="28"/>
          <w:szCs w:val="28"/>
        </w:rPr>
        <w:t xml:space="preserve">hơn </w:t>
      </w:r>
      <w:r w:rsidR="009A2E8F" w:rsidRPr="001850D7">
        <w:rPr>
          <w:kern w:val="2"/>
          <w:sz w:val="28"/>
          <w:szCs w:val="28"/>
        </w:rPr>
        <w:t>như</w:t>
      </w:r>
      <w:r w:rsidR="00095050" w:rsidRPr="001850D7">
        <w:rPr>
          <w:kern w:val="2"/>
          <w:sz w:val="28"/>
          <w:szCs w:val="28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83"/>
        <w:gridCol w:w="1313"/>
        <w:gridCol w:w="344"/>
        <w:gridCol w:w="3318"/>
        <w:gridCol w:w="1147"/>
      </w:tblGrid>
      <w:tr w:rsidR="003C5DFE" w:rsidRPr="000472E0" w:rsidTr="00DE3DFA">
        <w:trPr>
          <w:trHeight w:val="255"/>
        </w:trPr>
        <w:tc>
          <w:tcPr>
            <w:tcW w:w="1745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both"/>
              <w:rPr>
                <w:kern w:val="2"/>
                <w:sz w:val="28"/>
                <w:szCs w:val="28"/>
                <w:lang w:val="fr-FR"/>
              </w:rPr>
            </w:pPr>
            <w:r w:rsidRPr="000472E0">
              <w:rPr>
                <w:kern w:val="2"/>
                <w:sz w:val="28"/>
                <w:szCs w:val="28"/>
              </w:rPr>
              <w:t>Sìn Hồ (Lai Châu)</w:t>
            </w:r>
          </w:p>
        </w:tc>
        <w:tc>
          <w:tcPr>
            <w:tcW w:w="698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158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3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64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Định Hóa (Thái Nguyên)</w:t>
            </w:r>
          </w:p>
        </w:tc>
        <w:tc>
          <w:tcPr>
            <w:tcW w:w="610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111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3C5DFE" w:rsidRPr="000472E0" w:rsidTr="00DE3DFA">
        <w:trPr>
          <w:trHeight w:val="255"/>
        </w:trPr>
        <w:tc>
          <w:tcPr>
            <w:tcW w:w="1745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both"/>
              <w:rPr>
                <w:kern w:val="2"/>
                <w:sz w:val="28"/>
                <w:szCs w:val="28"/>
                <w:lang w:val="fr-FR"/>
              </w:rPr>
            </w:pPr>
            <w:r w:rsidRPr="000472E0">
              <w:rPr>
                <w:kern w:val="2"/>
                <w:sz w:val="28"/>
                <w:szCs w:val="28"/>
              </w:rPr>
              <w:t>Tam Đường (Lai Châu)</w:t>
            </w:r>
          </w:p>
        </w:tc>
        <w:tc>
          <w:tcPr>
            <w:tcW w:w="698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133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3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64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Mường Mán (Bình Thuận)</w:t>
            </w:r>
          </w:p>
        </w:tc>
        <w:tc>
          <w:tcPr>
            <w:tcW w:w="610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137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3C5DFE" w:rsidRPr="000472E0" w:rsidTr="00DE3DFA">
        <w:trPr>
          <w:trHeight w:val="255"/>
        </w:trPr>
        <w:tc>
          <w:tcPr>
            <w:tcW w:w="1745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Pắc Ma (Lai Châu)</w:t>
            </w:r>
          </w:p>
        </w:tc>
        <w:tc>
          <w:tcPr>
            <w:tcW w:w="698" w:type="pct"/>
            <w:noWrap/>
            <w:vAlign w:val="bottom"/>
          </w:tcPr>
          <w:p w:rsidR="003C5DFE" w:rsidRPr="000472E0" w:rsidRDefault="001F3B56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140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3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64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Quảng Ninh (Lâm Đồng)</w:t>
            </w:r>
          </w:p>
        </w:tc>
        <w:tc>
          <w:tcPr>
            <w:tcW w:w="610" w:type="pct"/>
            <w:noWrap/>
            <w:vAlign w:val="bottom"/>
          </w:tcPr>
          <w:p w:rsidR="003C5DFE" w:rsidRPr="000472E0" w:rsidRDefault="00EB5B40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226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3C5DFE" w:rsidRPr="000472E0" w:rsidTr="00DE3DFA">
        <w:trPr>
          <w:trHeight w:val="255"/>
        </w:trPr>
        <w:tc>
          <w:tcPr>
            <w:tcW w:w="1745" w:type="pct"/>
            <w:noWrap/>
            <w:vAlign w:val="bottom"/>
          </w:tcPr>
          <w:p w:rsidR="003C5DFE" w:rsidRPr="000472E0" w:rsidRDefault="001E2A98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Pa Nậm Cúm (Lai Châu)</w:t>
            </w:r>
          </w:p>
        </w:tc>
        <w:tc>
          <w:tcPr>
            <w:tcW w:w="698" w:type="pct"/>
            <w:noWrap/>
            <w:vAlign w:val="bottom"/>
          </w:tcPr>
          <w:p w:rsidR="003C5DFE" w:rsidRPr="000472E0" w:rsidRDefault="001E2A98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  <w:r w:rsidRPr="000472E0">
              <w:rPr>
                <w:kern w:val="2"/>
                <w:sz w:val="28"/>
                <w:szCs w:val="28"/>
              </w:rPr>
              <w:t>109</w:t>
            </w:r>
            <w:r w:rsidR="003C5DFE" w:rsidRPr="000472E0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3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both"/>
              <w:rPr>
                <w:rFonts w:asciiTheme="minorHAnsi" w:eastAsia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1764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10" w:type="pct"/>
            <w:noWrap/>
            <w:vAlign w:val="bottom"/>
          </w:tcPr>
          <w:p w:rsidR="003C5DFE" w:rsidRPr="000472E0" w:rsidRDefault="003C5DFE" w:rsidP="003C0DA5">
            <w:pPr>
              <w:widowControl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B4156" w:rsidRPr="001850D7" w:rsidRDefault="001B4156" w:rsidP="003C0DA5">
      <w:pPr>
        <w:widowControl w:val="0"/>
        <w:tabs>
          <w:tab w:val="right" w:pos="9072"/>
        </w:tabs>
        <w:spacing w:before="60" w:after="60"/>
        <w:jc w:val="both"/>
        <w:rPr>
          <w:b/>
          <w:kern w:val="2"/>
          <w:sz w:val="26"/>
          <w:szCs w:val="26"/>
        </w:rPr>
      </w:pPr>
      <w:r w:rsidRPr="001850D7">
        <w:rPr>
          <w:b/>
          <w:kern w:val="2"/>
          <w:sz w:val="26"/>
          <w:szCs w:val="26"/>
        </w:rPr>
        <w:t>I</w:t>
      </w:r>
      <w:r w:rsidR="00E21098" w:rsidRPr="001850D7">
        <w:rPr>
          <w:b/>
          <w:kern w:val="2"/>
          <w:sz w:val="26"/>
          <w:szCs w:val="26"/>
        </w:rPr>
        <w:t>I</w:t>
      </w:r>
      <w:r w:rsidRPr="001850D7">
        <w:rPr>
          <w:b/>
          <w:kern w:val="2"/>
          <w:sz w:val="26"/>
          <w:szCs w:val="26"/>
        </w:rPr>
        <w:t>. TÌNH HÌNH THỦY VĂN</w:t>
      </w:r>
    </w:p>
    <w:p w:rsidR="00AB6E16" w:rsidRPr="00705A4F" w:rsidRDefault="005228EA" w:rsidP="003C0DA5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kern w:val="2"/>
          <w:sz w:val="28"/>
          <w:szCs w:val="28"/>
          <w:highlight w:val="yellow"/>
          <w:lang w:val="it-IT"/>
        </w:rPr>
      </w:pPr>
      <w:r w:rsidRPr="00874C75">
        <w:rPr>
          <w:kern w:val="2"/>
          <w:sz w:val="28"/>
          <w:szCs w:val="28"/>
          <w:lang w:val="it-IT"/>
        </w:rPr>
        <w:t>Mực nước lúc 7h</w:t>
      </w:r>
      <w:r w:rsidR="00432C0E" w:rsidRPr="00874C75">
        <w:rPr>
          <w:kern w:val="2"/>
          <w:sz w:val="28"/>
          <w:szCs w:val="28"/>
          <w:lang w:val="it-IT"/>
        </w:rPr>
        <w:t>00</w:t>
      </w:r>
      <w:r w:rsidR="00F649F6" w:rsidRPr="00874C75">
        <w:rPr>
          <w:kern w:val="2"/>
          <w:sz w:val="28"/>
          <w:szCs w:val="28"/>
          <w:lang w:val="it-IT"/>
        </w:rPr>
        <w:t xml:space="preserve"> ngày </w:t>
      </w:r>
      <w:r w:rsidR="00B23FDE" w:rsidRPr="00874C75">
        <w:rPr>
          <w:kern w:val="2"/>
          <w:sz w:val="28"/>
          <w:szCs w:val="28"/>
          <w:lang w:val="it-IT"/>
        </w:rPr>
        <w:t>1</w:t>
      </w:r>
      <w:r w:rsidR="00874C75" w:rsidRPr="00874C75">
        <w:rPr>
          <w:kern w:val="2"/>
          <w:sz w:val="28"/>
          <w:szCs w:val="28"/>
          <w:lang w:val="it-IT"/>
        </w:rPr>
        <w:t>7</w:t>
      </w:r>
      <w:r w:rsidR="00E36238" w:rsidRPr="00874C75">
        <w:rPr>
          <w:kern w:val="2"/>
          <w:sz w:val="28"/>
          <w:szCs w:val="28"/>
          <w:lang w:val="it-IT"/>
        </w:rPr>
        <w:t>/</w:t>
      </w:r>
      <w:r w:rsidR="00F87B2B" w:rsidRPr="00874C75">
        <w:rPr>
          <w:kern w:val="2"/>
          <w:sz w:val="28"/>
          <w:szCs w:val="28"/>
          <w:lang w:val="it-IT"/>
        </w:rPr>
        <w:t>7</w:t>
      </w:r>
      <w:r w:rsidR="00E36238" w:rsidRPr="00874C75">
        <w:rPr>
          <w:kern w:val="2"/>
          <w:sz w:val="28"/>
          <w:szCs w:val="28"/>
          <w:lang w:val="it-IT"/>
        </w:rPr>
        <w:t xml:space="preserve"> trên sông Hồng tại Hà Nội là </w:t>
      </w:r>
      <w:r w:rsidR="0067729C">
        <w:rPr>
          <w:kern w:val="2"/>
          <w:sz w:val="28"/>
          <w:szCs w:val="28"/>
          <w:lang w:val="it-IT"/>
        </w:rPr>
        <w:t>1,74</w:t>
      </w:r>
      <w:r w:rsidR="00E36238" w:rsidRPr="0067729C">
        <w:rPr>
          <w:kern w:val="2"/>
          <w:sz w:val="28"/>
          <w:szCs w:val="28"/>
          <w:lang w:val="it-IT"/>
        </w:rPr>
        <w:t>m;</w:t>
      </w:r>
      <w:r w:rsidR="00E36238" w:rsidRPr="00874C75">
        <w:rPr>
          <w:kern w:val="2"/>
          <w:sz w:val="28"/>
          <w:szCs w:val="28"/>
          <w:lang w:val="it-IT"/>
        </w:rPr>
        <w:t xml:space="preserve"> trên sông Thái Bình tại Phả </w:t>
      </w:r>
      <w:r w:rsidR="00E36238" w:rsidRPr="0067729C">
        <w:rPr>
          <w:kern w:val="2"/>
          <w:sz w:val="28"/>
          <w:szCs w:val="28"/>
          <w:lang w:val="it-IT"/>
        </w:rPr>
        <w:t xml:space="preserve">Lại là </w:t>
      </w:r>
      <w:r w:rsidR="009470C8" w:rsidRPr="0067729C">
        <w:rPr>
          <w:kern w:val="2"/>
          <w:sz w:val="28"/>
          <w:szCs w:val="28"/>
          <w:lang w:val="it-IT"/>
        </w:rPr>
        <w:t>0,</w:t>
      </w:r>
      <w:r w:rsidR="00190E00" w:rsidRPr="0067729C">
        <w:rPr>
          <w:kern w:val="2"/>
          <w:sz w:val="28"/>
          <w:szCs w:val="28"/>
          <w:lang w:val="it-IT"/>
        </w:rPr>
        <w:t>68</w:t>
      </w:r>
      <w:r w:rsidR="00E36238" w:rsidRPr="0067729C">
        <w:rPr>
          <w:kern w:val="2"/>
          <w:sz w:val="28"/>
          <w:szCs w:val="28"/>
          <w:lang w:val="it-IT"/>
        </w:rPr>
        <w:t>m.</w:t>
      </w:r>
    </w:p>
    <w:p w:rsidR="00F10320" w:rsidRDefault="00F10320" w:rsidP="003C0DA5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b/>
          <w:i/>
          <w:kern w:val="2"/>
          <w:sz w:val="28"/>
          <w:szCs w:val="28"/>
          <w:lang w:val="it-IT"/>
        </w:rPr>
      </w:pPr>
    </w:p>
    <w:p w:rsidR="00665DF7" w:rsidRPr="001850D7" w:rsidRDefault="001B4156" w:rsidP="003C0DA5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b/>
          <w:i/>
          <w:kern w:val="2"/>
          <w:sz w:val="28"/>
          <w:szCs w:val="28"/>
          <w:lang w:val="it-IT"/>
        </w:rPr>
      </w:pPr>
      <w:r w:rsidRPr="001850D7">
        <w:rPr>
          <w:b/>
          <w:i/>
          <w:kern w:val="2"/>
          <w:sz w:val="28"/>
          <w:szCs w:val="28"/>
          <w:lang w:val="it-IT"/>
        </w:rPr>
        <w:lastRenderedPageBreak/>
        <w:t>Dự báo:</w:t>
      </w:r>
    </w:p>
    <w:p w:rsidR="00A624FE" w:rsidRPr="007D4EF8" w:rsidRDefault="007D4EF8" w:rsidP="003C0DA5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7D4EF8">
        <w:rPr>
          <w:spacing w:val="-4"/>
          <w:kern w:val="2"/>
          <w:sz w:val="28"/>
          <w:szCs w:val="28"/>
          <w:lang w:val="it-IT"/>
        </w:rPr>
        <w:t>- Sông Hồng: Lưu lượng nước đến hồ Sơn La sẽ tăng; lưu lượng nước đến hồ Hoà Bình tiếp tục biến đổi chậm. Mực nước sông Thao sẽ lên</w:t>
      </w:r>
      <w:r w:rsidR="001850D7">
        <w:rPr>
          <w:spacing w:val="-4"/>
          <w:kern w:val="2"/>
          <w:sz w:val="28"/>
          <w:szCs w:val="28"/>
          <w:lang w:val="it-IT"/>
        </w:rPr>
        <w:t>,</w:t>
      </w:r>
      <w:r w:rsidRPr="007D4EF8">
        <w:rPr>
          <w:spacing w:val="-4"/>
          <w:kern w:val="2"/>
          <w:sz w:val="28"/>
          <w:szCs w:val="28"/>
          <w:lang w:val="it-IT"/>
        </w:rPr>
        <w:t xml:space="preserve"> </w:t>
      </w:r>
      <w:r w:rsidR="001850D7">
        <w:rPr>
          <w:spacing w:val="-4"/>
          <w:kern w:val="2"/>
          <w:sz w:val="28"/>
          <w:szCs w:val="28"/>
          <w:lang w:val="it-IT"/>
        </w:rPr>
        <w:t xml:space="preserve">mực nước </w:t>
      </w:r>
      <w:r w:rsidRPr="007D4EF8">
        <w:rPr>
          <w:spacing w:val="-4"/>
          <w:kern w:val="2"/>
          <w:sz w:val="28"/>
          <w:szCs w:val="28"/>
          <w:lang w:val="it-IT"/>
        </w:rPr>
        <w:t>hạ lưu sông Lô tiếp tục dao động theo điều tiết của hồ Tuyên Quang và Thác Bà</w:t>
      </w:r>
      <w:r w:rsidR="00953B9D">
        <w:rPr>
          <w:spacing w:val="-4"/>
          <w:kern w:val="2"/>
          <w:sz w:val="28"/>
          <w:szCs w:val="28"/>
          <w:lang w:val="it-IT"/>
        </w:rPr>
        <w:t>. M</w:t>
      </w:r>
      <w:r w:rsidRPr="007D4EF8">
        <w:rPr>
          <w:spacing w:val="-4"/>
          <w:kern w:val="2"/>
          <w:sz w:val="28"/>
          <w:szCs w:val="28"/>
          <w:lang w:val="it-IT"/>
        </w:rPr>
        <w:t>ực nước hạ lưu sông Hồng tiếp</w:t>
      </w:r>
      <w:r w:rsidR="00953B9D">
        <w:rPr>
          <w:spacing w:val="-4"/>
          <w:kern w:val="2"/>
          <w:sz w:val="28"/>
          <w:szCs w:val="28"/>
          <w:lang w:val="it-IT"/>
        </w:rPr>
        <w:t xml:space="preserve"> tục dao động theo thủy triều, đ</w:t>
      </w:r>
      <w:r w:rsidRPr="007D4EF8">
        <w:rPr>
          <w:spacing w:val="-4"/>
          <w:kern w:val="2"/>
          <w:sz w:val="28"/>
          <w:szCs w:val="28"/>
          <w:lang w:val="it-IT"/>
        </w:rPr>
        <w:t>ến 7 giờ ngày 18/7, mực nước tại Hà Nội có khả năng ở mức 1,80m.</w:t>
      </w:r>
    </w:p>
    <w:p w:rsidR="00BA1ECB" w:rsidRPr="00EF69F4" w:rsidRDefault="00A624FE" w:rsidP="003C0DA5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EF69F4">
        <w:rPr>
          <w:spacing w:val="-4"/>
          <w:kern w:val="2"/>
          <w:sz w:val="28"/>
          <w:szCs w:val="28"/>
          <w:lang w:val="it-IT"/>
        </w:rPr>
        <w:t xml:space="preserve">- </w:t>
      </w:r>
      <w:r w:rsidR="00BA1ECB" w:rsidRPr="00EF69F4">
        <w:rPr>
          <w:spacing w:val="-4"/>
          <w:kern w:val="2"/>
          <w:sz w:val="28"/>
          <w:szCs w:val="28"/>
          <w:lang w:val="it-IT"/>
        </w:rPr>
        <w:t>Sông Thái Bình:</w:t>
      </w:r>
      <w:r w:rsidRPr="00EF69F4">
        <w:rPr>
          <w:spacing w:val="-4"/>
          <w:kern w:val="2"/>
          <w:sz w:val="28"/>
          <w:szCs w:val="28"/>
          <w:lang w:val="it-IT"/>
        </w:rPr>
        <w:t xml:space="preserve"> </w:t>
      </w:r>
      <w:r w:rsidR="00EF69F4" w:rsidRPr="00EF69F4">
        <w:rPr>
          <w:spacing w:val="-4"/>
          <w:kern w:val="2"/>
          <w:sz w:val="28"/>
          <w:szCs w:val="28"/>
          <w:lang w:val="it-IT"/>
        </w:rPr>
        <w:t>Mực nước hạ lưu các sông thuộc hệ thống sông Thái Bình tiếp</w:t>
      </w:r>
      <w:r w:rsidR="00953B9D">
        <w:rPr>
          <w:spacing w:val="-4"/>
          <w:kern w:val="2"/>
          <w:sz w:val="28"/>
          <w:szCs w:val="28"/>
          <w:lang w:val="it-IT"/>
        </w:rPr>
        <w:t xml:space="preserve"> tục dao động theo thủy triều, đ</w:t>
      </w:r>
      <w:r w:rsidR="00EF69F4" w:rsidRPr="00EF69F4">
        <w:rPr>
          <w:spacing w:val="-4"/>
          <w:kern w:val="2"/>
          <w:sz w:val="28"/>
          <w:szCs w:val="28"/>
          <w:lang w:val="it-IT"/>
        </w:rPr>
        <w:t>ến 19 giờ ngày 17/7, mực nước tại Phả Lại có khả năng ở mức 1,20m.</w:t>
      </w:r>
    </w:p>
    <w:p w:rsidR="00D144AC" w:rsidRPr="001850D7" w:rsidRDefault="006720F5" w:rsidP="003C0DA5">
      <w:pPr>
        <w:widowControl w:val="0"/>
        <w:spacing w:before="60" w:after="60"/>
        <w:jc w:val="both"/>
        <w:rPr>
          <w:b/>
          <w:noProof/>
          <w:kern w:val="2"/>
          <w:sz w:val="26"/>
          <w:szCs w:val="26"/>
          <w:lang w:val="it-IT"/>
        </w:rPr>
      </w:pPr>
      <w:r w:rsidRPr="001850D7">
        <w:rPr>
          <w:b/>
          <w:noProof/>
          <w:kern w:val="2"/>
          <w:sz w:val="26"/>
          <w:szCs w:val="26"/>
          <w:lang w:val="it-IT"/>
        </w:rPr>
        <w:t>I</w:t>
      </w:r>
      <w:r w:rsidR="00510346" w:rsidRPr="001850D7">
        <w:rPr>
          <w:b/>
          <w:noProof/>
          <w:kern w:val="2"/>
          <w:sz w:val="26"/>
          <w:szCs w:val="26"/>
          <w:lang w:val="it-IT"/>
        </w:rPr>
        <w:t>II</w:t>
      </w:r>
      <w:r w:rsidR="001B4156" w:rsidRPr="001850D7">
        <w:rPr>
          <w:b/>
          <w:noProof/>
          <w:kern w:val="2"/>
          <w:sz w:val="26"/>
          <w:szCs w:val="26"/>
          <w:lang w:val="vi-VN"/>
        </w:rPr>
        <w:t>. TÌNH HÌNH HỐ CHỨA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73"/>
        <w:gridCol w:w="850"/>
        <w:gridCol w:w="1310"/>
        <w:gridCol w:w="1333"/>
        <w:gridCol w:w="1505"/>
        <w:gridCol w:w="1537"/>
      </w:tblGrid>
      <w:tr w:rsidR="00CD703D" w:rsidRPr="00705A4F" w:rsidTr="00EE45E9">
        <w:trPr>
          <w:cantSplit/>
          <w:trHeight w:val="171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ind w:firstLine="3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1F2EC2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1F2EC2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 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1F2EC2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1F2EC2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1F2EC2" w:rsidRDefault="00BB0494" w:rsidP="003C0DA5">
            <w:pPr>
              <w:widowControl w:val="0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1F2EC2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1F2EC2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1F2EC2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7C54F7" w:rsidRPr="00705A4F" w:rsidTr="00EE45E9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1F2EC2">
              <w:rPr>
                <w:noProof/>
                <w:kern w:val="2"/>
                <w:sz w:val="28"/>
                <w:szCs w:val="28"/>
              </w:rPr>
              <w:t>1</w:t>
            </w:r>
            <w:r w:rsidR="00CD7B28" w:rsidRPr="001F2EC2">
              <w:rPr>
                <w:noProof/>
                <w:kern w:val="2"/>
                <w:sz w:val="28"/>
                <w:szCs w:val="28"/>
              </w:rPr>
              <w:t>6</w:t>
            </w:r>
            <w:r w:rsidRPr="001F2EC2">
              <w:rPr>
                <w:noProof/>
                <w:kern w:val="2"/>
                <w:sz w:val="28"/>
                <w:szCs w:val="28"/>
              </w:rPr>
              <w:t>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313DF0" w:rsidRDefault="007C54F7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313DF0">
              <w:rPr>
                <w:noProof/>
                <w:kern w:val="2"/>
                <w:sz w:val="28"/>
                <w:szCs w:val="28"/>
              </w:rPr>
              <w:t>184,5</w:t>
            </w:r>
            <w:r w:rsidR="006B158D" w:rsidRPr="00313DF0">
              <w:rPr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313DF0" w:rsidRDefault="006B158D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313DF0">
              <w:rPr>
                <w:noProof/>
                <w:kern w:val="2"/>
                <w:sz w:val="28"/>
                <w:szCs w:val="28"/>
              </w:rPr>
              <w:t>112,56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313DF0" w:rsidRDefault="006B158D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313DF0">
              <w:rPr>
                <w:noProof/>
                <w:kern w:val="2"/>
                <w:sz w:val="28"/>
                <w:szCs w:val="28"/>
              </w:rPr>
              <w:t>833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54F7" w:rsidRPr="00313DF0" w:rsidRDefault="006B158D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313DF0">
              <w:rPr>
                <w:noProof/>
                <w:kern w:val="2"/>
                <w:sz w:val="28"/>
                <w:szCs w:val="28"/>
              </w:rPr>
              <w:t>0</w:t>
            </w:r>
          </w:p>
        </w:tc>
      </w:tr>
      <w:tr w:rsidR="007C54F7" w:rsidRPr="00705A4F" w:rsidTr="00EE45E9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1F2EC2" w:rsidRDefault="007C54F7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1F2EC2">
              <w:rPr>
                <w:noProof/>
                <w:kern w:val="2"/>
                <w:sz w:val="28"/>
                <w:szCs w:val="28"/>
              </w:rPr>
              <w:t>1</w:t>
            </w:r>
            <w:r w:rsidR="00CD7B28" w:rsidRPr="001F2EC2">
              <w:rPr>
                <w:noProof/>
                <w:kern w:val="2"/>
                <w:sz w:val="28"/>
                <w:szCs w:val="28"/>
              </w:rPr>
              <w:t>7</w:t>
            </w:r>
            <w:r w:rsidRPr="001F2EC2">
              <w:rPr>
                <w:noProof/>
                <w:kern w:val="2"/>
                <w:sz w:val="28"/>
                <w:szCs w:val="28"/>
              </w:rPr>
              <w:t>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185,26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112,55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1.944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F7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0</w:t>
            </w:r>
          </w:p>
        </w:tc>
      </w:tr>
      <w:tr w:rsidR="00CD7B28" w:rsidRPr="00705A4F" w:rsidTr="00EE45E9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1F2EC2" w:rsidRDefault="00CD7B28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1F2EC2" w:rsidRDefault="00CD7B2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D41938" w:rsidRDefault="00CD7B2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D41938">
              <w:rPr>
                <w:noProof/>
                <w:kern w:val="2"/>
                <w:sz w:val="28"/>
                <w:szCs w:val="28"/>
              </w:rPr>
              <w:t>16/7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67729C" w:rsidRDefault="00CD7B2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9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>2,02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11,15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1.150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B2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300</w:t>
            </w:r>
          </w:p>
        </w:tc>
      </w:tr>
      <w:tr w:rsidR="00CD7B28" w:rsidRPr="00705A4F" w:rsidTr="00EE45E9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1F2EC2" w:rsidRDefault="00CD7B28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1F2EC2" w:rsidRDefault="00CD7B2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1F2EC2" w:rsidRDefault="00CD7B2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1F2EC2">
              <w:rPr>
                <w:noProof/>
                <w:kern w:val="2"/>
                <w:sz w:val="28"/>
                <w:szCs w:val="28"/>
              </w:rPr>
              <w:t>17/7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92,07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11,06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780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660</w:t>
            </w:r>
          </w:p>
        </w:tc>
      </w:tr>
      <w:tr w:rsidR="00D41938" w:rsidRPr="00705A4F" w:rsidTr="00EE45E9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1F2EC2">
              <w:rPr>
                <w:noProof/>
                <w:kern w:val="2"/>
                <w:sz w:val="28"/>
                <w:szCs w:val="28"/>
              </w:rPr>
              <w:t>16/7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95,27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47,00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270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0</w:t>
            </w:r>
          </w:p>
        </w:tc>
      </w:tr>
      <w:tr w:rsidR="00D41938" w:rsidRPr="00705A4F" w:rsidTr="00EE45E9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1F2EC2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1F2EC2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1F2EC2">
              <w:rPr>
                <w:noProof/>
                <w:kern w:val="2"/>
                <w:sz w:val="28"/>
                <w:szCs w:val="28"/>
              </w:rPr>
              <w:t>16/7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95,37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47,00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205</w:t>
            </w: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0</w:t>
            </w:r>
          </w:p>
        </w:tc>
      </w:tr>
      <w:tr w:rsidR="00D41938" w:rsidRPr="0067729C" w:rsidTr="00EE45E9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67729C">
              <w:rPr>
                <w:noProof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67729C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16/7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46,08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20,77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240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 xml:space="preserve"> (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>Q</w:t>
            </w:r>
            <w:r w:rsidR="00D41938" w:rsidRPr="0067729C">
              <w:rPr>
                <w:noProof/>
                <w:kern w:val="2"/>
                <w:sz w:val="28"/>
                <w:szCs w:val="28"/>
                <w:vertAlign w:val="subscript"/>
                <w:lang w:val="vi-VN"/>
              </w:rPr>
              <w:t>vào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>TB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 xml:space="preserve"> 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 xml:space="preserve">ngày 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>1</w:t>
            </w:r>
            <w:r w:rsidRPr="0067729C">
              <w:rPr>
                <w:noProof/>
                <w:kern w:val="2"/>
                <w:sz w:val="28"/>
                <w:szCs w:val="28"/>
              </w:rPr>
              <w:t>6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>/7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67729C" w:rsidP="003C0DA5">
            <w:pPr>
              <w:widowControl w:val="0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0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 xml:space="preserve"> (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>Q</w:t>
            </w:r>
            <w:r w:rsidR="00D41938" w:rsidRPr="0067729C">
              <w:rPr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 xml:space="preserve">TB ngày 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>1</w:t>
            </w:r>
            <w:r w:rsidRPr="0067729C">
              <w:rPr>
                <w:noProof/>
                <w:kern w:val="2"/>
                <w:sz w:val="28"/>
                <w:szCs w:val="28"/>
              </w:rPr>
              <w:t>6</w:t>
            </w:r>
            <w:r w:rsidR="00D41938" w:rsidRPr="0067729C">
              <w:rPr>
                <w:noProof/>
                <w:kern w:val="2"/>
                <w:sz w:val="28"/>
                <w:szCs w:val="28"/>
                <w:lang w:val="vi-VN"/>
              </w:rPr>
              <w:t>/7</w:t>
            </w:r>
            <w:r w:rsidR="00D41938" w:rsidRPr="0067729C">
              <w:rPr>
                <w:noProof/>
                <w:kern w:val="2"/>
                <w:sz w:val="28"/>
                <w:szCs w:val="28"/>
              </w:rPr>
              <w:t>)</w:t>
            </w:r>
          </w:p>
        </w:tc>
      </w:tr>
      <w:tr w:rsidR="00D41938" w:rsidRPr="0067729C" w:rsidTr="00EE45E9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tabs>
                <w:tab w:val="right" w:pos="2869"/>
              </w:tabs>
              <w:ind w:firstLine="48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67729C">
              <w:rPr>
                <w:noProof/>
                <w:kern w:val="2"/>
                <w:sz w:val="28"/>
                <w:szCs w:val="28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17/7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46,14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8" w:rsidRPr="0067729C" w:rsidRDefault="0067729C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  <w:r w:rsidRPr="0067729C">
              <w:rPr>
                <w:noProof/>
                <w:kern w:val="2"/>
                <w:sz w:val="28"/>
                <w:szCs w:val="28"/>
              </w:rPr>
              <w:t>20,81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8" w:rsidRPr="0067729C" w:rsidRDefault="00D41938" w:rsidP="003C0DA5">
            <w:pPr>
              <w:widowControl w:val="0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</w:tr>
    </w:tbl>
    <w:p w:rsidR="009432DA" w:rsidRPr="00FF783F" w:rsidRDefault="00FF783F" w:rsidP="003C0DA5">
      <w:pPr>
        <w:spacing w:before="60" w:after="60"/>
        <w:jc w:val="both"/>
        <w:rPr>
          <w:b/>
          <w:kern w:val="2"/>
          <w:sz w:val="28"/>
          <w:szCs w:val="28"/>
        </w:rPr>
      </w:pPr>
      <w:r w:rsidRPr="0067729C">
        <w:rPr>
          <w:b/>
          <w:kern w:val="2"/>
          <w:sz w:val="28"/>
          <w:szCs w:val="28"/>
        </w:rPr>
        <w:t>I</w:t>
      </w:r>
      <w:r w:rsidR="009432DA" w:rsidRPr="0067729C">
        <w:rPr>
          <w:b/>
          <w:kern w:val="2"/>
          <w:sz w:val="28"/>
          <w:szCs w:val="28"/>
        </w:rPr>
        <w:t>V. TÌNH HÌNH THIỆT HẠI DO THIÊN TAI</w:t>
      </w:r>
    </w:p>
    <w:p w:rsidR="00BE764B" w:rsidRDefault="00FF783F" w:rsidP="003C0DA5">
      <w:pPr>
        <w:pStyle w:val="ListParagraph"/>
        <w:widowControl w:val="0"/>
        <w:spacing w:before="40" w:after="40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FF783F">
        <w:rPr>
          <w:spacing w:val="-4"/>
          <w:kern w:val="2"/>
          <w:sz w:val="28"/>
          <w:szCs w:val="28"/>
          <w:lang w:val="it-IT"/>
        </w:rPr>
        <w:t>Theo Báo cáo nhanh số 129</w:t>
      </w:r>
      <w:r w:rsidR="009432DA" w:rsidRPr="00FF783F">
        <w:rPr>
          <w:spacing w:val="-4"/>
          <w:kern w:val="2"/>
          <w:sz w:val="28"/>
          <w:szCs w:val="28"/>
          <w:lang w:val="it-IT"/>
        </w:rPr>
        <w:t>/BC-</w:t>
      </w:r>
      <w:r w:rsidRPr="00FF783F">
        <w:rPr>
          <w:spacing w:val="-4"/>
          <w:kern w:val="2"/>
          <w:sz w:val="28"/>
          <w:szCs w:val="28"/>
          <w:lang w:val="it-IT"/>
        </w:rPr>
        <w:t>PCTT</w:t>
      </w:r>
      <w:r w:rsidR="009432DA" w:rsidRPr="00FF783F">
        <w:rPr>
          <w:spacing w:val="-4"/>
          <w:kern w:val="2"/>
          <w:sz w:val="28"/>
          <w:szCs w:val="28"/>
          <w:lang w:val="it-IT"/>
        </w:rPr>
        <w:t xml:space="preserve"> </w:t>
      </w:r>
      <w:r w:rsidR="0027690C" w:rsidRPr="00FF783F">
        <w:rPr>
          <w:spacing w:val="-4"/>
          <w:kern w:val="2"/>
          <w:sz w:val="28"/>
          <w:szCs w:val="28"/>
          <w:lang w:val="it-IT"/>
        </w:rPr>
        <w:t>ngày 1</w:t>
      </w:r>
      <w:r w:rsidRPr="00FF783F">
        <w:rPr>
          <w:spacing w:val="-4"/>
          <w:kern w:val="2"/>
          <w:sz w:val="28"/>
          <w:szCs w:val="28"/>
          <w:lang w:val="it-IT"/>
        </w:rPr>
        <w:t>6</w:t>
      </w:r>
      <w:r w:rsidR="0027690C" w:rsidRPr="00FF783F">
        <w:rPr>
          <w:spacing w:val="-4"/>
          <w:kern w:val="2"/>
          <w:sz w:val="28"/>
          <w:szCs w:val="28"/>
          <w:lang w:val="it-IT"/>
        </w:rPr>
        <w:t>/7/201</w:t>
      </w:r>
      <w:r w:rsidRPr="00FF783F">
        <w:rPr>
          <w:spacing w:val="-4"/>
          <w:kern w:val="2"/>
          <w:sz w:val="28"/>
          <w:szCs w:val="28"/>
          <w:lang w:val="it-IT"/>
        </w:rPr>
        <w:t>5</w:t>
      </w:r>
      <w:r w:rsidR="0027690C" w:rsidRPr="00FF783F">
        <w:rPr>
          <w:spacing w:val="-4"/>
          <w:kern w:val="2"/>
          <w:sz w:val="28"/>
          <w:szCs w:val="28"/>
          <w:lang w:val="it-IT"/>
        </w:rPr>
        <w:t xml:space="preserve"> </w:t>
      </w:r>
      <w:r w:rsidR="009432DA" w:rsidRPr="00FF783F">
        <w:rPr>
          <w:spacing w:val="-4"/>
          <w:kern w:val="2"/>
          <w:sz w:val="28"/>
          <w:szCs w:val="28"/>
          <w:lang w:val="it-IT"/>
        </w:rPr>
        <w:t xml:space="preserve">của </w:t>
      </w:r>
      <w:r w:rsidRPr="00FF783F">
        <w:rPr>
          <w:spacing w:val="-4"/>
          <w:kern w:val="2"/>
          <w:sz w:val="28"/>
          <w:szCs w:val="28"/>
          <w:lang w:val="it-IT"/>
        </w:rPr>
        <w:t xml:space="preserve">Ban chỉ huy Phòng chống thiên tai và Tìm kiếm cứu nạn tỉnh Bình Thuận: </w:t>
      </w:r>
    </w:p>
    <w:p w:rsidR="00BE764B" w:rsidRPr="00C54793" w:rsidRDefault="00FF783F" w:rsidP="003C0DA5">
      <w:pPr>
        <w:pStyle w:val="ListParagraph"/>
        <w:widowControl w:val="0"/>
        <w:spacing w:before="40" w:after="40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>
        <w:rPr>
          <w:spacing w:val="-4"/>
          <w:kern w:val="2"/>
          <w:sz w:val="28"/>
          <w:szCs w:val="28"/>
          <w:lang w:val="it-IT"/>
        </w:rPr>
        <w:t xml:space="preserve">Từ ngày 12 đến ngày 16/7, trên địa bàn huyện Đức Linh đã có mưa lớn trên diện rộng kèm theo lưu lượng </w:t>
      </w:r>
      <w:r w:rsidR="00A966E7">
        <w:rPr>
          <w:spacing w:val="-4"/>
          <w:kern w:val="2"/>
          <w:sz w:val="28"/>
          <w:szCs w:val="28"/>
          <w:lang w:val="it-IT"/>
        </w:rPr>
        <w:t>chạy máy</w:t>
      </w:r>
      <w:r w:rsidR="00C54793">
        <w:rPr>
          <w:spacing w:val="-4"/>
          <w:kern w:val="2"/>
          <w:sz w:val="28"/>
          <w:szCs w:val="28"/>
          <w:lang w:val="it-IT"/>
        </w:rPr>
        <w:t xml:space="preserve"> phát điện </w:t>
      </w:r>
      <w:r>
        <w:rPr>
          <w:spacing w:val="-4"/>
          <w:kern w:val="2"/>
          <w:sz w:val="28"/>
          <w:szCs w:val="28"/>
          <w:lang w:val="it-IT"/>
        </w:rPr>
        <w:t>của nhà máy thủy điện Hàm Thuận (120m</w:t>
      </w:r>
      <w:r>
        <w:rPr>
          <w:spacing w:val="-4"/>
          <w:kern w:val="2"/>
          <w:sz w:val="28"/>
          <w:szCs w:val="28"/>
          <w:vertAlign w:val="superscript"/>
          <w:lang w:val="it-IT"/>
        </w:rPr>
        <w:t>3</w:t>
      </w:r>
      <w:r>
        <w:rPr>
          <w:spacing w:val="-4"/>
          <w:kern w:val="2"/>
          <w:sz w:val="28"/>
          <w:szCs w:val="28"/>
          <w:lang w:val="it-IT"/>
        </w:rPr>
        <w:t>/s/ngày 12/7</w:t>
      </w:r>
      <w:r w:rsidR="007A0B70">
        <w:rPr>
          <w:spacing w:val="-4"/>
          <w:kern w:val="2"/>
          <w:sz w:val="28"/>
          <w:szCs w:val="28"/>
          <w:lang w:val="it-IT"/>
        </w:rPr>
        <w:t>,</w:t>
      </w:r>
      <w:bookmarkStart w:id="0" w:name="_GoBack"/>
      <w:bookmarkEnd w:id="0"/>
      <w:r>
        <w:rPr>
          <w:spacing w:val="-4"/>
          <w:kern w:val="2"/>
          <w:sz w:val="28"/>
          <w:szCs w:val="28"/>
          <w:lang w:val="it-IT"/>
        </w:rPr>
        <w:t xml:space="preserve"> sau đó giảm xuống 20</w:t>
      </w:r>
      <w:r w:rsidRPr="00FF783F">
        <w:rPr>
          <w:spacing w:val="-4"/>
          <w:kern w:val="2"/>
          <w:sz w:val="28"/>
          <w:szCs w:val="28"/>
          <w:lang w:val="it-IT"/>
        </w:rPr>
        <w:t xml:space="preserve"> </w:t>
      </w:r>
      <w:r>
        <w:rPr>
          <w:spacing w:val="-4"/>
          <w:kern w:val="2"/>
          <w:sz w:val="28"/>
          <w:szCs w:val="28"/>
          <w:lang w:val="it-IT"/>
        </w:rPr>
        <w:t>m</w:t>
      </w:r>
      <w:r>
        <w:rPr>
          <w:spacing w:val="-4"/>
          <w:kern w:val="2"/>
          <w:sz w:val="28"/>
          <w:szCs w:val="28"/>
          <w:vertAlign w:val="superscript"/>
          <w:lang w:val="it-IT"/>
        </w:rPr>
        <w:t>3</w:t>
      </w:r>
      <w:r>
        <w:rPr>
          <w:spacing w:val="-4"/>
          <w:kern w:val="2"/>
          <w:sz w:val="28"/>
          <w:szCs w:val="28"/>
          <w:lang w:val="it-IT"/>
        </w:rPr>
        <w:t xml:space="preserve">/s/ngày) làm </w:t>
      </w:r>
      <w:r w:rsidR="003C0DA5">
        <w:rPr>
          <w:spacing w:val="-4"/>
          <w:kern w:val="2"/>
          <w:sz w:val="28"/>
          <w:szCs w:val="28"/>
          <w:lang w:val="it-IT"/>
        </w:rPr>
        <w:t xml:space="preserve">mực </w:t>
      </w:r>
      <w:r>
        <w:rPr>
          <w:spacing w:val="-4"/>
          <w:kern w:val="2"/>
          <w:sz w:val="28"/>
          <w:szCs w:val="28"/>
          <w:lang w:val="it-IT"/>
        </w:rPr>
        <w:t xml:space="preserve">nước sông La Ngà tại trạm Võ Xu đạt </w:t>
      </w:r>
      <w:r w:rsidR="003C0DA5">
        <w:rPr>
          <w:spacing w:val="-4"/>
          <w:kern w:val="2"/>
          <w:sz w:val="28"/>
          <w:szCs w:val="28"/>
          <w:lang w:val="it-IT"/>
        </w:rPr>
        <w:t xml:space="preserve">+ </w:t>
      </w:r>
      <w:r>
        <w:rPr>
          <w:spacing w:val="-4"/>
          <w:kern w:val="2"/>
          <w:sz w:val="28"/>
          <w:szCs w:val="28"/>
          <w:lang w:val="it-IT"/>
        </w:rPr>
        <w:t xml:space="preserve">112,85m </w:t>
      </w:r>
      <w:r w:rsidR="00CE16D9">
        <w:rPr>
          <w:spacing w:val="-4"/>
          <w:kern w:val="2"/>
          <w:sz w:val="28"/>
          <w:szCs w:val="28"/>
          <w:lang w:val="it-IT"/>
        </w:rPr>
        <w:t>(&lt; BĐ2: 0,15m) vào hồi 1</w:t>
      </w:r>
      <w:r>
        <w:rPr>
          <w:spacing w:val="-4"/>
          <w:kern w:val="2"/>
          <w:sz w:val="28"/>
          <w:szCs w:val="28"/>
          <w:lang w:val="it-IT"/>
        </w:rPr>
        <w:t>4h ngày 15/7</w:t>
      </w:r>
      <w:r w:rsidR="00F75FEE">
        <w:rPr>
          <w:spacing w:val="-4"/>
          <w:kern w:val="2"/>
          <w:sz w:val="28"/>
          <w:szCs w:val="28"/>
          <w:lang w:val="it-IT"/>
        </w:rPr>
        <w:t xml:space="preserve">, </w:t>
      </w:r>
      <w:r w:rsidR="003C0DA5">
        <w:rPr>
          <w:spacing w:val="-4"/>
          <w:kern w:val="2"/>
          <w:sz w:val="28"/>
          <w:szCs w:val="28"/>
          <w:lang w:val="it-IT"/>
        </w:rPr>
        <w:t>đến</w:t>
      </w:r>
      <w:r w:rsidR="000215B0">
        <w:rPr>
          <w:spacing w:val="-4"/>
          <w:kern w:val="2"/>
          <w:sz w:val="28"/>
          <w:szCs w:val="28"/>
          <w:lang w:val="it-IT"/>
        </w:rPr>
        <w:t xml:space="preserve"> </w:t>
      </w:r>
      <w:r w:rsidR="003C0DA5">
        <w:rPr>
          <w:spacing w:val="-4"/>
          <w:kern w:val="2"/>
          <w:sz w:val="28"/>
          <w:szCs w:val="28"/>
          <w:lang w:val="it-IT"/>
        </w:rPr>
        <w:t xml:space="preserve">7h ngày 17/7 </w:t>
      </w:r>
      <w:r w:rsidR="000215B0">
        <w:rPr>
          <w:spacing w:val="-4"/>
          <w:kern w:val="2"/>
          <w:sz w:val="28"/>
          <w:szCs w:val="28"/>
          <w:lang w:val="it-IT"/>
        </w:rPr>
        <w:t>đ</w:t>
      </w:r>
      <w:r w:rsidR="00CE16D9">
        <w:rPr>
          <w:spacing w:val="-4"/>
          <w:kern w:val="2"/>
          <w:sz w:val="28"/>
          <w:szCs w:val="28"/>
          <w:lang w:val="it-IT"/>
        </w:rPr>
        <w:t>ã xuống</w:t>
      </w:r>
      <w:r w:rsidR="003C0DA5">
        <w:rPr>
          <w:spacing w:val="-4"/>
          <w:kern w:val="2"/>
          <w:sz w:val="28"/>
          <w:szCs w:val="28"/>
          <w:lang w:val="it-IT"/>
        </w:rPr>
        <w:t xml:space="preserve"> +111,82 m(&lt;BĐ1: 0,18m)</w:t>
      </w:r>
      <w:r w:rsidR="00CE16D9">
        <w:rPr>
          <w:spacing w:val="-4"/>
          <w:kern w:val="2"/>
          <w:sz w:val="28"/>
          <w:szCs w:val="28"/>
          <w:lang w:val="it-IT"/>
        </w:rPr>
        <w:t xml:space="preserve"> </w:t>
      </w:r>
      <w:r w:rsidR="003C0DA5">
        <w:rPr>
          <w:spacing w:val="-4"/>
          <w:kern w:val="2"/>
          <w:sz w:val="28"/>
          <w:szCs w:val="28"/>
          <w:lang w:val="it-IT"/>
        </w:rPr>
        <w:t>gây</w:t>
      </w:r>
      <w:r w:rsidR="00BE764B">
        <w:rPr>
          <w:spacing w:val="-4"/>
          <w:kern w:val="2"/>
          <w:sz w:val="28"/>
          <w:szCs w:val="28"/>
          <w:lang w:val="it-IT"/>
        </w:rPr>
        <w:t xml:space="preserve"> </w:t>
      </w:r>
      <w:r>
        <w:rPr>
          <w:spacing w:val="-4"/>
          <w:kern w:val="2"/>
          <w:sz w:val="28"/>
          <w:szCs w:val="28"/>
          <w:lang w:val="it-IT"/>
        </w:rPr>
        <w:t>ngập úng 621 ha lúa tại các xã</w:t>
      </w:r>
      <w:r w:rsidR="00F75FEE">
        <w:rPr>
          <w:spacing w:val="-4"/>
          <w:kern w:val="2"/>
          <w:sz w:val="28"/>
          <w:szCs w:val="28"/>
          <w:lang w:val="it-IT"/>
        </w:rPr>
        <w:t>:</w:t>
      </w:r>
      <w:r>
        <w:rPr>
          <w:spacing w:val="-4"/>
          <w:kern w:val="2"/>
          <w:sz w:val="28"/>
          <w:szCs w:val="28"/>
          <w:lang w:val="it-IT"/>
        </w:rPr>
        <w:t xml:space="preserve"> Đức Tín, Vũ Hòa, Mê Pu, Sùng Nhơn và thị trấn Võ Xu</w:t>
      </w:r>
      <w:r w:rsidR="00BE764B">
        <w:rPr>
          <w:spacing w:val="-4"/>
          <w:kern w:val="2"/>
          <w:sz w:val="28"/>
          <w:szCs w:val="28"/>
          <w:lang w:val="it-IT"/>
        </w:rPr>
        <w:t>;</w:t>
      </w:r>
      <w:r w:rsidR="00F75FEE">
        <w:rPr>
          <w:spacing w:val="-4"/>
          <w:kern w:val="2"/>
          <w:sz w:val="28"/>
          <w:szCs w:val="28"/>
          <w:lang w:val="it-IT"/>
        </w:rPr>
        <w:t xml:space="preserve"> </w:t>
      </w:r>
      <w:r w:rsidR="003C0DA5" w:rsidRPr="00C54793">
        <w:rPr>
          <w:spacing w:val="-4"/>
          <w:kern w:val="2"/>
          <w:sz w:val="28"/>
          <w:szCs w:val="28"/>
          <w:lang w:val="it-IT"/>
        </w:rPr>
        <w:t xml:space="preserve">làm </w:t>
      </w:r>
      <w:r w:rsidR="00615865" w:rsidRPr="00C54793">
        <w:rPr>
          <w:spacing w:val="-4"/>
          <w:kern w:val="2"/>
          <w:sz w:val="28"/>
          <w:szCs w:val="28"/>
          <w:lang w:val="it-IT"/>
        </w:rPr>
        <w:t xml:space="preserve">1 cầu gỗ </w:t>
      </w:r>
      <w:r w:rsidR="00B0714F">
        <w:rPr>
          <w:spacing w:val="-4"/>
          <w:kern w:val="2"/>
          <w:sz w:val="28"/>
          <w:szCs w:val="28"/>
          <w:lang w:val="it-IT"/>
        </w:rPr>
        <w:t xml:space="preserve">tạm </w:t>
      </w:r>
      <w:r w:rsidR="00615865" w:rsidRPr="00C54793">
        <w:rPr>
          <w:spacing w:val="-4"/>
          <w:kern w:val="2"/>
          <w:sz w:val="28"/>
          <w:szCs w:val="28"/>
          <w:lang w:val="it-IT"/>
        </w:rPr>
        <w:t>bị</w:t>
      </w:r>
      <w:r w:rsidR="00CE16D9" w:rsidRPr="00C54793">
        <w:rPr>
          <w:spacing w:val="-4"/>
          <w:kern w:val="2"/>
          <w:sz w:val="28"/>
          <w:szCs w:val="28"/>
          <w:lang w:val="it-IT"/>
        </w:rPr>
        <w:t xml:space="preserve"> </w:t>
      </w:r>
      <w:r w:rsidR="00F75FEE">
        <w:rPr>
          <w:spacing w:val="-4"/>
          <w:kern w:val="2"/>
          <w:sz w:val="28"/>
          <w:szCs w:val="28"/>
          <w:lang w:val="it-IT"/>
        </w:rPr>
        <w:t xml:space="preserve">sạt lở </w:t>
      </w:r>
      <w:r w:rsidR="00BE764B" w:rsidRPr="00C54793">
        <w:rPr>
          <w:spacing w:val="-4"/>
          <w:kern w:val="2"/>
          <w:sz w:val="28"/>
          <w:szCs w:val="28"/>
          <w:lang w:val="it-IT"/>
        </w:rPr>
        <w:t>mố.</w:t>
      </w:r>
    </w:p>
    <w:p w:rsidR="009432DA" w:rsidRPr="0005472F" w:rsidRDefault="00FF783F" w:rsidP="003C0DA5">
      <w:pPr>
        <w:pStyle w:val="ListParagraph"/>
        <w:widowControl w:val="0"/>
        <w:spacing w:before="40" w:after="40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C54793">
        <w:rPr>
          <w:spacing w:val="-4"/>
          <w:kern w:val="2"/>
          <w:sz w:val="28"/>
          <w:szCs w:val="28"/>
          <w:lang w:val="it-IT"/>
        </w:rPr>
        <w:t xml:space="preserve">   </w:t>
      </w:r>
      <w:r w:rsidR="00BE764B" w:rsidRPr="00C54793">
        <w:rPr>
          <w:spacing w:val="-4"/>
          <w:kern w:val="2"/>
          <w:sz w:val="28"/>
          <w:szCs w:val="28"/>
          <w:lang w:val="it-IT"/>
        </w:rPr>
        <w:t>Ngay sau khi xảy ra ngập lụt, Ủy ban</w:t>
      </w:r>
      <w:r w:rsidR="00BE764B">
        <w:rPr>
          <w:spacing w:val="-4"/>
          <w:kern w:val="2"/>
          <w:sz w:val="28"/>
          <w:szCs w:val="28"/>
          <w:lang w:val="it-IT"/>
        </w:rPr>
        <w:t xml:space="preserve"> nhân dân huyện đã </w:t>
      </w:r>
      <w:r w:rsidR="00F75FEE">
        <w:rPr>
          <w:spacing w:val="-4"/>
          <w:kern w:val="2"/>
          <w:sz w:val="28"/>
          <w:szCs w:val="28"/>
          <w:lang w:val="it-IT"/>
        </w:rPr>
        <w:t>chỉ đạo</w:t>
      </w:r>
      <w:r w:rsidR="00BE764B">
        <w:rPr>
          <w:spacing w:val="-4"/>
          <w:kern w:val="2"/>
          <w:sz w:val="28"/>
          <w:szCs w:val="28"/>
          <w:lang w:val="it-IT"/>
        </w:rPr>
        <w:t xml:space="preserve"> UBND các xã huy động lực lượng</w:t>
      </w:r>
      <w:r w:rsidR="00F75FEE">
        <w:rPr>
          <w:spacing w:val="-4"/>
          <w:kern w:val="2"/>
          <w:sz w:val="28"/>
          <w:szCs w:val="28"/>
          <w:lang w:val="it-IT"/>
        </w:rPr>
        <w:t xml:space="preserve"> củng cố bờ bao, bơm tiêu úng cứu lúa và</w:t>
      </w:r>
      <w:r w:rsidR="00BE764B">
        <w:rPr>
          <w:spacing w:val="-4"/>
          <w:kern w:val="2"/>
          <w:sz w:val="28"/>
          <w:szCs w:val="28"/>
          <w:lang w:val="it-IT"/>
        </w:rPr>
        <w:t xml:space="preserve"> khắc phục</w:t>
      </w:r>
      <w:r w:rsidR="00F75FEE">
        <w:rPr>
          <w:spacing w:val="-4"/>
          <w:kern w:val="2"/>
          <w:sz w:val="28"/>
          <w:szCs w:val="28"/>
          <w:lang w:val="it-IT"/>
        </w:rPr>
        <w:t xml:space="preserve"> sạt lở mố</w:t>
      </w:r>
      <w:r w:rsidR="00BE764B">
        <w:rPr>
          <w:spacing w:val="-4"/>
          <w:kern w:val="2"/>
          <w:sz w:val="28"/>
          <w:szCs w:val="28"/>
          <w:lang w:val="it-IT"/>
        </w:rPr>
        <w:t xml:space="preserve"> cầu</w:t>
      </w:r>
      <w:r w:rsidR="00F75FEE">
        <w:rPr>
          <w:spacing w:val="-4"/>
          <w:kern w:val="2"/>
          <w:sz w:val="28"/>
          <w:szCs w:val="28"/>
          <w:lang w:val="it-IT"/>
        </w:rPr>
        <w:t>.</w:t>
      </w:r>
      <w:r w:rsidR="00BE764B">
        <w:rPr>
          <w:spacing w:val="-4"/>
          <w:kern w:val="2"/>
          <w:sz w:val="28"/>
          <w:szCs w:val="28"/>
          <w:lang w:val="it-IT"/>
        </w:rPr>
        <w:t xml:space="preserve"> </w:t>
      </w:r>
    </w:p>
    <w:p w:rsidR="009432DA" w:rsidRPr="009432DA" w:rsidRDefault="009432DA" w:rsidP="000B0E0D">
      <w:pPr>
        <w:pStyle w:val="ListParagraph"/>
        <w:tabs>
          <w:tab w:val="left" w:pos="0"/>
        </w:tabs>
        <w:spacing w:before="120" w:after="40"/>
        <w:ind w:left="0" w:firstLine="425"/>
        <w:jc w:val="both"/>
        <w:rPr>
          <w:sz w:val="16"/>
          <w:szCs w:val="26"/>
          <w:lang w:val="it-IT"/>
        </w:rPr>
      </w:pP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64"/>
        <w:gridCol w:w="4391"/>
      </w:tblGrid>
      <w:tr w:rsidR="009A117F" w:rsidRPr="00CD703D" w:rsidTr="00EE45E9">
        <w:trPr>
          <w:trHeight w:val="505"/>
        </w:trPr>
        <w:tc>
          <w:tcPr>
            <w:tcW w:w="2678" w:type="pct"/>
            <w:shd w:val="clear" w:color="auto" w:fill="auto"/>
          </w:tcPr>
          <w:p w:rsidR="002278E3" w:rsidRPr="00CD703D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CD703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CD703D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432C0E" w:rsidRPr="00CD703D">
              <w:rPr>
                <w:sz w:val="22"/>
                <w:szCs w:val="22"/>
                <w:lang w:val="de-DE"/>
              </w:rPr>
              <w:t>Các t</w:t>
            </w:r>
            <w:r w:rsidRPr="00CD703D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CD703D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CD703D" w:rsidRDefault="00657A8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863019" w:rsidRPr="00CD703D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CD703D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CD703D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CD703D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CD703D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="002278E3" w:rsidRPr="00CD703D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44711C" w:rsidRPr="00CD703D" w:rsidRDefault="0044711C" w:rsidP="0044711C">
            <w:pPr>
              <w:jc w:val="center"/>
              <w:rPr>
                <w:b/>
                <w:sz w:val="26"/>
              </w:rPr>
            </w:pPr>
            <w:r w:rsidRPr="00CD703D">
              <w:rPr>
                <w:b/>
                <w:sz w:val="26"/>
              </w:rPr>
              <w:t xml:space="preserve">PHÓ </w:t>
            </w:r>
            <w:r w:rsidR="00B42A7A" w:rsidRPr="00CD703D">
              <w:rPr>
                <w:b/>
                <w:sz w:val="26"/>
                <w:lang w:val="vi-VN"/>
              </w:rPr>
              <w:t xml:space="preserve">CHÁNH </w:t>
            </w:r>
            <w:r w:rsidRPr="00CD703D">
              <w:rPr>
                <w:b/>
                <w:sz w:val="26"/>
              </w:rPr>
              <w:t>VĂN PHÒNG</w:t>
            </w:r>
          </w:p>
          <w:p w:rsidR="00C458C6" w:rsidRPr="00CD703D" w:rsidRDefault="00C458C6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28"/>
                <w:szCs w:val="28"/>
              </w:rPr>
            </w:pPr>
          </w:p>
          <w:p w:rsidR="00CA2A46" w:rsidRPr="00CD703D" w:rsidRDefault="00CA2A46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36"/>
                <w:szCs w:val="28"/>
              </w:rPr>
            </w:pPr>
          </w:p>
          <w:p w:rsidR="004A473E" w:rsidRDefault="004A473E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F75FEE" w:rsidRDefault="00F75FEE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F75FEE" w:rsidRDefault="00F75FEE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EE45E9" w:rsidRDefault="00EE45E9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CD703D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CD703D" w:rsidRDefault="000E35CD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254443" w:rsidRPr="00CD703D" w:rsidRDefault="00254443" w:rsidP="00A65F29">
      <w:pPr>
        <w:spacing w:after="200" w:line="276" w:lineRule="auto"/>
      </w:pPr>
    </w:p>
    <w:sectPr w:rsidR="00254443" w:rsidRPr="00CD703D" w:rsidSect="00EE45E9">
      <w:footerReference w:type="default" r:id="rId9"/>
      <w:pgSz w:w="11907" w:h="16840" w:code="9"/>
      <w:pgMar w:top="1134" w:right="1021" w:bottom="709" w:left="1474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B3" w:rsidRDefault="005D33B3" w:rsidP="004C1FA3">
      <w:r>
        <w:separator/>
      </w:r>
    </w:p>
  </w:endnote>
  <w:endnote w:type="continuationSeparator" w:id="0">
    <w:p w:rsidR="005D33B3" w:rsidRDefault="005D33B3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456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04A" w:rsidRDefault="00BF2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04A" w:rsidRDefault="00BF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B3" w:rsidRDefault="005D33B3" w:rsidP="004C1FA3">
      <w:r>
        <w:separator/>
      </w:r>
    </w:p>
  </w:footnote>
  <w:footnote w:type="continuationSeparator" w:id="0">
    <w:p w:rsidR="005D33B3" w:rsidRDefault="005D33B3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0980"/>
    <w:multiLevelType w:val="hybridMultilevel"/>
    <w:tmpl w:val="7DFA3CD2"/>
    <w:lvl w:ilvl="0" w:tplc="672E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62A"/>
    <w:multiLevelType w:val="hybridMultilevel"/>
    <w:tmpl w:val="F4B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EBB"/>
    <w:multiLevelType w:val="hybridMultilevel"/>
    <w:tmpl w:val="82BA7D54"/>
    <w:lvl w:ilvl="0" w:tplc="E4C4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F5E22"/>
    <w:multiLevelType w:val="hybridMultilevel"/>
    <w:tmpl w:val="60EC92CE"/>
    <w:lvl w:ilvl="0" w:tplc="C890DF3A">
      <w:start w:val="2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124344EC"/>
    <w:multiLevelType w:val="hybridMultilevel"/>
    <w:tmpl w:val="7B8646B2"/>
    <w:lvl w:ilvl="0" w:tplc="8FE02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E6952EF"/>
    <w:multiLevelType w:val="hybridMultilevel"/>
    <w:tmpl w:val="50288408"/>
    <w:lvl w:ilvl="0" w:tplc="A3EC12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745664"/>
    <w:multiLevelType w:val="hybridMultilevel"/>
    <w:tmpl w:val="B44AF6F4"/>
    <w:lvl w:ilvl="0" w:tplc="57C82E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1B668A"/>
    <w:multiLevelType w:val="hybridMultilevel"/>
    <w:tmpl w:val="C1EC2EEE"/>
    <w:lvl w:ilvl="0" w:tplc="E3B2D8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B0015B"/>
    <w:multiLevelType w:val="hybridMultilevel"/>
    <w:tmpl w:val="D188FD34"/>
    <w:lvl w:ilvl="0" w:tplc="89FC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2D54E9"/>
    <w:multiLevelType w:val="hybridMultilevel"/>
    <w:tmpl w:val="1E48F150"/>
    <w:lvl w:ilvl="0" w:tplc="179614B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A53141"/>
    <w:multiLevelType w:val="hybridMultilevel"/>
    <w:tmpl w:val="B48CE3BC"/>
    <w:lvl w:ilvl="0" w:tplc="5ADC2C4C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AD7994"/>
    <w:multiLevelType w:val="hybridMultilevel"/>
    <w:tmpl w:val="DA52051E"/>
    <w:lvl w:ilvl="0" w:tplc="1D14D6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D307EF"/>
    <w:multiLevelType w:val="hybridMultilevel"/>
    <w:tmpl w:val="6F0EC780"/>
    <w:lvl w:ilvl="0" w:tplc="C8D2D8D2">
      <w:start w:val="1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6F4010"/>
    <w:multiLevelType w:val="hybridMultilevel"/>
    <w:tmpl w:val="83026682"/>
    <w:lvl w:ilvl="0" w:tplc="41E8B89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1517B00"/>
    <w:multiLevelType w:val="hybridMultilevel"/>
    <w:tmpl w:val="03808464"/>
    <w:lvl w:ilvl="0" w:tplc="3E42FB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22"/>
  </w:num>
  <w:num w:numId="5">
    <w:abstractNumId w:val="20"/>
  </w:num>
  <w:num w:numId="6">
    <w:abstractNumId w:val="6"/>
  </w:num>
  <w:num w:numId="7">
    <w:abstractNumId w:val="7"/>
  </w:num>
  <w:num w:numId="8">
    <w:abstractNumId w:val="25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  <w:num w:numId="17">
    <w:abstractNumId w:val="24"/>
  </w:num>
  <w:num w:numId="18">
    <w:abstractNumId w:val="14"/>
  </w:num>
  <w:num w:numId="19">
    <w:abstractNumId w:val="4"/>
  </w:num>
  <w:num w:numId="20">
    <w:abstractNumId w:val="11"/>
  </w:num>
  <w:num w:numId="21">
    <w:abstractNumId w:val="23"/>
  </w:num>
  <w:num w:numId="22">
    <w:abstractNumId w:val="19"/>
  </w:num>
  <w:num w:numId="23">
    <w:abstractNumId w:val="13"/>
  </w:num>
  <w:num w:numId="24">
    <w:abstractNumId w:val="21"/>
  </w:num>
  <w:num w:numId="25">
    <w:abstractNumId w:val="5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4DF"/>
    <w:rsid w:val="00002001"/>
    <w:rsid w:val="00003DC4"/>
    <w:rsid w:val="000052A3"/>
    <w:rsid w:val="000052B1"/>
    <w:rsid w:val="000052CB"/>
    <w:rsid w:val="000056B6"/>
    <w:rsid w:val="00005CC0"/>
    <w:rsid w:val="000060D2"/>
    <w:rsid w:val="00006145"/>
    <w:rsid w:val="00006990"/>
    <w:rsid w:val="00006BF2"/>
    <w:rsid w:val="00007D08"/>
    <w:rsid w:val="00007F4B"/>
    <w:rsid w:val="00010ECE"/>
    <w:rsid w:val="00011221"/>
    <w:rsid w:val="00012B22"/>
    <w:rsid w:val="00012DA9"/>
    <w:rsid w:val="0001332B"/>
    <w:rsid w:val="000140DE"/>
    <w:rsid w:val="00014575"/>
    <w:rsid w:val="000146C0"/>
    <w:rsid w:val="000147AC"/>
    <w:rsid w:val="00014CC6"/>
    <w:rsid w:val="00014D89"/>
    <w:rsid w:val="00015308"/>
    <w:rsid w:val="000155A7"/>
    <w:rsid w:val="00015EAE"/>
    <w:rsid w:val="000162B7"/>
    <w:rsid w:val="00016F32"/>
    <w:rsid w:val="000179E6"/>
    <w:rsid w:val="000215B0"/>
    <w:rsid w:val="00022197"/>
    <w:rsid w:val="000235F9"/>
    <w:rsid w:val="00023D9B"/>
    <w:rsid w:val="00024B7B"/>
    <w:rsid w:val="00026210"/>
    <w:rsid w:val="000263E1"/>
    <w:rsid w:val="00026423"/>
    <w:rsid w:val="0002671C"/>
    <w:rsid w:val="00026FAB"/>
    <w:rsid w:val="00033425"/>
    <w:rsid w:val="000351C2"/>
    <w:rsid w:val="00035843"/>
    <w:rsid w:val="00036646"/>
    <w:rsid w:val="000406D2"/>
    <w:rsid w:val="00041231"/>
    <w:rsid w:val="00041523"/>
    <w:rsid w:val="000420C1"/>
    <w:rsid w:val="0004245A"/>
    <w:rsid w:val="00042DAA"/>
    <w:rsid w:val="00043BCB"/>
    <w:rsid w:val="00043C18"/>
    <w:rsid w:val="00043EA3"/>
    <w:rsid w:val="00043EDE"/>
    <w:rsid w:val="000444B4"/>
    <w:rsid w:val="000453FB"/>
    <w:rsid w:val="00046A35"/>
    <w:rsid w:val="000472E0"/>
    <w:rsid w:val="000475CF"/>
    <w:rsid w:val="000529BF"/>
    <w:rsid w:val="00052DE6"/>
    <w:rsid w:val="00053D48"/>
    <w:rsid w:val="00053FBF"/>
    <w:rsid w:val="0005472F"/>
    <w:rsid w:val="00055093"/>
    <w:rsid w:val="00056538"/>
    <w:rsid w:val="00056958"/>
    <w:rsid w:val="000571CF"/>
    <w:rsid w:val="0005763D"/>
    <w:rsid w:val="000579D2"/>
    <w:rsid w:val="0006002C"/>
    <w:rsid w:val="00060060"/>
    <w:rsid w:val="00061C62"/>
    <w:rsid w:val="0006336D"/>
    <w:rsid w:val="000633E3"/>
    <w:rsid w:val="000637D4"/>
    <w:rsid w:val="00063C8A"/>
    <w:rsid w:val="000641FB"/>
    <w:rsid w:val="00064331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F3A"/>
    <w:rsid w:val="00071BCB"/>
    <w:rsid w:val="00074791"/>
    <w:rsid w:val="00074D6B"/>
    <w:rsid w:val="00075A39"/>
    <w:rsid w:val="00075EB9"/>
    <w:rsid w:val="00076281"/>
    <w:rsid w:val="00076B04"/>
    <w:rsid w:val="00077CD2"/>
    <w:rsid w:val="00080091"/>
    <w:rsid w:val="00080725"/>
    <w:rsid w:val="00080956"/>
    <w:rsid w:val="00080C8C"/>
    <w:rsid w:val="000812D2"/>
    <w:rsid w:val="0008139E"/>
    <w:rsid w:val="00081A60"/>
    <w:rsid w:val="0008239F"/>
    <w:rsid w:val="0008244E"/>
    <w:rsid w:val="0008289B"/>
    <w:rsid w:val="00082A74"/>
    <w:rsid w:val="00082AC5"/>
    <w:rsid w:val="0008435B"/>
    <w:rsid w:val="00084453"/>
    <w:rsid w:val="000845FD"/>
    <w:rsid w:val="00084A00"/>
    <w:rsid w:val="00084F8C"/>
    <w:rsid w:val="000863EE"/>
    <w:rsid w:val="0008756E"/>
    <w:rsid w:val="000907DE"/>
    <w:rsid w:val="0009192A"/>
    <w:rsid w:val="00092464"/>
    <w:rsid w:val="0009254C"/>
    <w:rsid w:val="00092C00"/>
    <w:rsid w:val="00093222"/>
    <w:rsid w:val="0009391A"/>
    <w:rsid w:val="000943F1"/>
    <w:rsid w:val="000947F6"/>
    <w:rsid w:val="00094A42"/>
    <w:rsid w:val="00095050"/>
    <w:rsid w:val="00095154"/>
    <w:rsid w:val="0009619C"/>
    <w:rsid w:val="000979E3"/>
    <w:rsid w:val="000A1349"/>
    <w:rsid w:val="000A1896"/>
    <w:rsid w:val="000A35D4"/>
    <w:rsid w:val="000A3611"/>
    <w:rsid w:val="000A361C"/>
    <w:rsid w:val="000A3F7C"/>
    <w:rsid w:val="000A3FA9"/>
    <w:rsid w:val="000A3FB1"/>
    <w:rsid w:val="000A40A0"/>
    <w:rsid w:val="000A4502"/>
    <w:rsid w:val="000A59D8"/>
    <w:rsid w:val="000A5DA3"/>
    <w:rsid w:val="000A67C2"/>
    <w:rsid w:val="000A7D06"/>
    <w:rsid w:val="000A7D47"/>
    <w:rsid w:val="000B0E0D"/>
    <w:rsid w:val="000B0EA0"/>
    <w:rsid w:val="000B127D"/>
    <w:rsid w:val="000B2C27"/>
    <w:rsid w:val="000B2E7E"/>
    <w:rsid w:val="000B475A"/>
    <w:rsid w:val="000B58D2"/>
    <w:rsid w:val="000B5AE5"/>
    <w:rsid w:val="000B6DF7"/>
    <w:rsid w:val="000B6EEF"/>
    <w:rsid w:val="000B6EF5"/>
    <w:rsid w:val="000B74EF"/>
    <w:rsid w:val="000C0CB7"/>
    <w:rsid w:val="000C0D76"/>
    <w:rsid w:val="000C1E53"/>
    <w:rsid w:val="000C23B8"/>
    <w:rsid w:val="000C302F"/>
    <w:rsid w:val="000C35D1"/>
    <w:rsid w:val="000C3983"/>
    <w:rsid w:val="000C4B07"/>
    <w:rsid w:val="000C6AC2"/>
    <w:rsid w:val="000C6DC8"/>
    <w:rsid w:val="000C77DA"/>
    <w:rsid w:val="000D0244"/>
    <w:rsid w:val="000D0E41"/>
    <w:rsid w:val="000D0F68"/>
    <w:rsid w:val="000D129C"/>
    <w:rsid w:val="000D2711"/>
    <w:rsid w:val="000D2732"/>
    <w:rsid w:val="000D2784"/>
    <w:rsid w:val="000D2FDC"/>
    <w:rsid w:val="000D358B"/>
    <w:rsid w:val="000D4BE9"/>
    <w:rsid w:val="000D54C3"/>
    <w:rsid w:val="000D5548"/>
    <w:rsid w:val="000D5CAE"/>
    <w:rsid w:val="000D5E8F"/>
    <w:rsid w:val="000D6426"/>
    <w:rsid w:val="000D6459"/>
    <w:rsid w:val="000D689A"/>
    <w:rsid w:val="000D68BD"/>
    <w:rsid w:val="000D6B77"/>
    <w:rsid w:val="000D6FAB"/>
    <w:rsid w:val="000D7EF3"/>
    <w:rsid w:val="000E023F"/>
    <w:rsid w:val="000E0E04"/>
    <w:rsid w:val="000E17DC"/>
    <w:rsid w:val="000E1C7E"/>
    <w:rsid w:val="000E2698"/>
    <w:rsid w:val="000E2913"/>
    <w:rsid w:val="000E29C8"/>
    <w:rsid w:val="000E2EA3"/>
    <w:rsid w:val="000E35CD"/>
    <w:rsid w:val="000E4AB8"/>
    <w:rsid w:val="000E5594"/>
    <w:rsid w:val="000E5788"/>
    <w:rsid w:val="000E6CEE"/>
    <w:rsid w:val="000F02BD"/>
    <w:rsid w:val="000F1510"/>
    <w:rsid w:val="000F2BE7"/>
    <w:rsid w:val="000F3A72"/>
    <w:rsid w:val="000F4582"/>
    <w:rsid w:val="000F4755"/>
    <w:rsid w:val="000F4AF3"/>
    <w:rsid w:val="000F4DAE"/>
    <w:rsid w:val="000F7205"/>
    <w:rsid w:val="000F747E"/>
    <w:rsid w:val="000F7489"/>
    <w:rsid w:val="000F7FD1"/>
    <w:rsid w:val="00100383"/>
    <w:rsid w:val="00100E53"/>
    <w:rsid w:val="00101060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8B8"/>
    <w:rsid w:val="00110F1B"/>
    <w:rsid w:val="00112531"/>
    <w:rsid w:val="00112BB5"/>
    <w:rsid w:val="00112CD8"/>
    <w:rsid w:val="001148AD"/>
    <w:rsid w:val="00115694"/>
    <w:rsid w:val="0012036F"/>
    <w:rsid w:val="001209E3"/>
    <w:rsid w:val="00121295"/>
    <w:rsid w:val="001218F5"/>
    <w:rsid w:val="00123F77"/>
    <w:rsid w:val="0012467B"/>
    <w:rsid w:val="001249E5"/>
    <w:rsid w:val="00125032"/>
    <w:rsid w:val="001258CB"/>
    <w:rsid w:val="00125AEE"/>
    <w:rsid w:val="00126565"/>
    <w:rsid w:val="00126880"/>
    <w:rsid w:val="001274ED"/>
    <w:rsid w:val="0013057A"/>
    <w:rsid w:val="001305B7"/>
    <w:rsid w:val="00130CAE"/>
    <w:rsid w:val="0013189B"/>
    <w:rsid w:val="00132BB2"/>
    <w:rsid w:val="0013342B"/>
    <w:rsid w:val="001344E1"/>
    <w:rsid w:val="00136148"/>
    <w:rsid w:val="0013713F"/>
    <w:rsid w:val="001371CF"/>
    <w:rsid w:val="00137E24"/>
    <w:rsid w:val="0014011D"/>
    <w:rsid w:val="00140F8F"/>
    <w:rsid w:val="00141787"/>
    <w:rsid w:val="00141819"/>
    <w:rsid w:val="0014244A"/>
    <w:rsid w:val="00142C43"/>
    <w:rsid w:val="001439EC"/>
    <w:rsid w:val="00144E38"/>
    <w:rsid w:val="00145005"/>
    <w:rsid w:val="001451BA"/>
    <w:rsid w:val="001453BC"/>
    <w:rsid w:val="00145AEC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124F"/>
    <w:rsid w:val="001513BC"/>
    <w:rsid w:val="001514A1"/>
    <w:rsid w:val="00152262"/>
    <w:rsid w:val="00152C69"/>
    <w:rsid w:val="00152DDE"/>
    <w:rsid w:val="001535CF"/>
    <w:rsid w:val="00154F73"/>
    <w:rsid w:val="00155366"/>
    <w:rsid w:val="00155D72"/>
    <w:rsid w:val="00156349"/>
    <w:rsid w:val="00156BC0"/>
    <w:rsid w:val="00156C59"/>
    <w:rsid w:val="00160397"/>
    <w:rsid w:val="00160CF5"/>
    <w:rsid w:val="001611C5"/>
    <w:rsid w:val="00161613"/>
    <w:rsid w:val="001624F6"/>
    <w:rsid w:val="001629A2"/>
    <w:rsid w:val="00162B4B"/>
    <w:rsid w:val="00163B80"/>
    <w:rsid w:val="00163EE8"/>
    <w:rsid w:val="0016518D"/>
    <w:rsid w:val="00166305"/>
    <w:rsid w:val="0016686B"/>
    <w:rsid w:val="00166D40"/>
    <w:rsid w:val="00167BB2"/>
    <w:rsid w:val="00167DF0"/>
    <w:rsid w:val="00170CF1"/>
    <w:rsid w:val="00170FED"/>
    <w:rsid w:val="00171689"/>
    <w:rsid w:val="001716F4"/>
    <w:rsid w:val="0017172D"/>
    <w:rsid w:val="0017260C"/>
    <w:rsid w:val="00172852"/>
    <w:rsid w:val="00172BEE"/>
    <w:rsid w:val="00173A07"/>
    <w:rsid w:val="00174D6D"/>
    <w:rsid w:val="00176167"/>
    <w:rsid w:val="00176500"/>
    <w:rsid w:val="0017658E"/>
    <w:rsid w:val="00177EBB"/>
    <w:rsid w:val="00180578"/>
    <w:rsid w:val="00180CF3"/>
    <w:rsid w:val="00180E3B"/>
    <w:rsid w:val="00181DAD"/>
    <w:rsid w:val="00182A7E"/>
    <w:rsid w:val="00182B6E"/>
    <w:rsid w:val="00182C70"/>
    <w:rsid w:val="0018332F"/>
    <w:rsid w:val="0018449F"/>
    <w:rsid w:val="001844E9"/>
    <w:rsid w:val="00184A4A"/>
    <w:rsid w:val="001850D7"/>
    <w:rsid w:val="00185DFC"/>
    <w:rsid w:val="001864FC"/>
    <w:rsid w:val="001866CA"/>
    <w:rsid w:val="0019033D"/>
    <w:rsid w:val="00190C8C"/>
    <w:rsid w:val="00190E00"/>
    <w:rsid w:val="00192510"/>
    <w:rsid w:val="00192932"/>
    <w:rsid w:val="00194890"/>
    <w:rsid w:val="00194B02"/>
    <w:rsid w:val="00194CB2"/>
    <w:rsid w:val="00195883"/>
    <w:rsid w:val="00195F21"/>
    <w:rsid w:val="00196742"/>
    <w:rsid w:val="00197DD2"/>
    <w:rsid w:val="001A0F54"/>
    <w:rsid w:val="001A1CFB"/>
    <w:rsid w:val="001A1E01"/>
    <w:rsid w:val="001A2024"/>
    <w:rsid w:val="001A36DE"/>
    <w:rsid w:val="001A3A0A"/>
    <w:rsid w:val="001A4021"/>
    <w:rsid w:val="001A4401"/>
    <w:rsid w:val="001A448C"/>
    <w:rsid w:val="001A4D87"/>
    <w:rsid w:val="001A4EB1"/>
    <w:rsid w:val="001A6F4E"/>
    <w:rsid w:val="001A733A"/>
    <w:rsid w:val="001A7C6E"/>
    <w:rsid w:val="001B018C"/>
    <w:rsid w:val="001B2151"/>
    <w:rsid w:val="001B2270"/>
    <w:rsid w:val="001B297D"/>
    <w:rsid w:val="001B39F7"/>
    <w:rsid w:val="001B3B6C"/>
    <w:rsid w:val="001B3BDC"/>
    <w:rsid w:val="001B4156"/>
    <w:rsid w:val="001B5891"/>
    <w:rsid w:val="001B6758"/>
    <w:rsid w:val="001B6C93"/>
    <w:rsid w:val="001B76E7"/>
    <w:rsid w:val="001C0085"/>
    <w:rsid w:val="001C0C8F"/>
    <w:rsid w:val="001C0C98"/>
    <w:rsid w:val="001C0DB5"/>
    <w:rsid w:val="001C1633"/>
    <w:rsid w:val="001C1AAC"/>
    <w:rsid w:val="001C3F3E"/>
    <w:rsid w:val="001C45EC"/>
    <w:rsid w:val="001C48E6"/>
    <w:rsid w:val="001C5666"/>
    <w:rsid w:val="001C5A6C"/>
    <w:rsid w:val="001C5CF1"/>
    <w:rsid w:val="001C7542"/>
    <w:rsid w:val="001C775A"/>
    <w:rsid w:val="001D0BF6"/>
    <w:rsid w:val="001D1B04"/>
    <w:rsid w:val="001D2E0E"/>
    <w:rsid w:val="001D2F22"/>
    <w:rsid w:val="001D344C"/>
    <w:rsid w:val="001D4532"/>
    <w:rsid w:val="001D4AC0"/>
    <w:rsid w:val="001D4BBB"/>
    <w:rsid w:val="001D59D0"/>
    <w:rsid w:val="001D5EEA"/>
    <w:rsid w:val="001D650D"/>
    <w:rsid w:val="001D6A06"/>
    <w:rsid w:val="001D6AF9"/>
    <w:rsid w:val="001D6C32"/>
    <w:rsid w:val="001D6C4C"/>
    <w:rsid w:val="001D76D0"/>
    <w:rsid w:val="001E03F5"/>
    <w:rsid w:val="001E072E"/>
    <w:rsid w:val="001E0753"/>
    <w:rsid w:val="001E1931"/>
    <w:rsid w:val="001E2A98"/>
    <w:rsid w:val="001E2D6C"/>
    <w:rsid w:val="001E43D4"/>
    <w:rsid w:val="001E4FA4"/>
    <w:rsid w:val="001E5340"/>
    <w:rsid w:val="001E5A5F"/>
    <w:rsid w:val="001E633E"/>
    <w:rsid w:val="001E7070"/>
    <w:rsid w:val="001E754F"/>
    <w:rsid w:val="001E766E"/>
    <w:rsid w:val="001E7977"/>
    <w:rsid w:val="001E7B67"/>
    <w:rsid w:val="001F0983"/>
    <w:rsid w:val="001F25AA"/>
    <w:rsid w:val="001F267F"/>
    <w:rsid w:val="001F2EC2"/>
    <w:rsid w:val="001F3A45"/>
    <w:rsid w:val="001F3B56"/>
    <w:rsid w:val="001F4BE0"/>
    <w:rsid w:val="001F4CFD"/>
    <w:rsid w:val="001F4E9A"/>
    <w:rsid w:val="001F651B"/>
    <w:rsid w:val="001F78C9"/>
    <w:rsid w:val="002000B5"/>
    <w:rsid w:val="0020032D"/>
    <w:rsid w:val="0020065D"/>
    <w:rsid w:val="00200AFD"/>
    <w:rsid w:val="0020102C"/>
    <w:rsid w:val="00201E33"/>
    <w:rsid w:val="0020200C"/>
    <w:rsid w:val="00202145"/>
    <w:rsid w:val="00202ABC"/>
    <w:rsid w:val="00202BCD"/>
    <w:rsid w:val="002032F7"/>
    <w:rsid w:val="0020397D"/>
    <w:rsid w:val="0020458A"/>
    <w:rsid w:val="00204EAE"/>
    <w:rsid w:val="00205E05"/>
    <w:rsid w:val="00205FBA"/>
    <w:rsid w:val="00210F22"/>
    <w:rsid w:val="002111F1"/>
    <w:rsid w:val="00211C31"/>
    <w:rsid w:val="0021211C"/>
    <w:rsid w:val="0021369D"/>
    <w:rsid w:val="002137D6"/>
    <w:rsid w:val="00213EF0"/>
    <w:rsid w:val="00214D44"/>
    <w:rsid w:val="00215A27"/>
    <w:rsid w:val="00215A9A"/>
    <w:rsid w:val="00216313"/>
    <w:rsid w:val="00216ACA"/>
    <w:rsid w:val="00220941"/>
    <w:rsid w:val="00220AE6"/>
    <w:rsid w:val="002241F9"/>
    <w:rsid w:val="002246C4"/>
    <w:rsid w:val="00226469"/>
    <w:rsid w:val="0022693C"/>
    <w:rsid w:val="00226E7C"/>
    <w:rsid w:val="00226F88"/>
    <w:rsid w:val="002278E3"/>
    <w:rsid w:val="00227FE1"/>
    <w:rsid w:val="0023179A"/>
    <w:rsid w:val="0023331F"/>
    <w:rsid w:val="002346C8"/>
    <w:rsid w:val="002347F0"/>
    <w:rsid w:val="0023484D"/>
    <w:rsid w:val="00234B11"/>
    <w:rsid w:val="00234F87"/>
    <w:rsid w:val="0023683E"/>
    <w:rsid w:val="00236AB2"/>
    <w:rsid w:val="00236E6F"/>
    <w:rsid w:val="002371A5"/>
    <w:rsid w:val="0023761B"/>
    <w:rsid w:val="00237898"/>
    <w:rsid w:val="002402C1"/>
    <w:rsid w:val="00240BA4"/>
    <w:rsid w:val="00241195"/>
    <w:rsid w:val="0024127E"/>
    <w:rsid w:val="002423A1"/>
    <w:rsid w:val="00243148"/>
    <w:rsid w:val="0024608D"/>
    <w:rsid w:val="00246EFD"/>
    <w:rsid w:val="0024755F"/>
    <w:rsid w:val="00250640"/>
    <w:rsid w:val="00250A3C"/>
    <w:rsid w:val="00251D9A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E85"/>
    <w:rsid w:val="00260622"/>
    <w:rsid w:val="0026191E"/>
    <w:rsid w:val="00261E79"/>
    <w:rsid w:val="00261EE2"/>
    <w:rsid w:val="002629B0"/>
    <w:rsid w:val="00263019"/>
    <w:rsid w:val="00263A13"/>
    <w:rsid w:val="00263CC8"/>
    <w:rsid w:val="0026588C"/>
    <w:rsid w:val="00265C32"/>
    <w:rsid w:val="0026649D"/>
    <w:rsid w:val="00267F34"/>
    <w:rsid w:val="00271152"/>
    <w:rsid w:val="002713AB"/>
    <w:rsid w:val="00271888"/>
    <w:rsid w:val="002725AC"/>
    <w:rsid w:val="00273BDF"/>
    <w:rsid w:val="00273C3B"/>
    <w:rsid w:val="00274B43"/>
    <w:rsid w:val="0027667F"/>
    <w:rsid w:val="0027690C"/>
    <w:rsid w:val="00282B87"/>
    <w:rsid w:val="00282BE2"/>
    <w:rsid w:val="0028312C"/>
    <w:rsid w:val="002837BB"/>
    <w:rsid w:val="00283F28"/>
    <w:rsid w:val="00283FFE"/>
    <w:rsid w:val="0028431F"/>
    <w:rsid w:val="00284BD0"/>
    <w:rsid w:val="00285022"/>
    <w:rsid w:val="0028527E"/>
    <w:rsid w:val="00285605"/>
    <w:rsid w:val="00285F0C"/>
    <w:rsid w:val="002863DF"/>
    <w:rsid w:val="00286659"/>
    <w:rsid w:val="002875BA"/>
    <w:rsid w:val="00287982"/>
    <w:rsid w:val="00287EF9"/>
    <w:rsid w:val="0029157A"/>
    <w:rsid w:val="002928A1"/>
    <w:rsid w:val="00292C17"/>
    <w:rsid w:val="0029430A"/>
    <w:rsid w:val="00294479"/>
    <w:rsid w:val="00295DA5"/>
    <w:rsid w:val="002960EF"/>
    <w:rsid w:val="0029657F"/>
    <w:rsid w:val="00296932"/>
    <w:rsid w:val="00297843"/>
    <w:rsid w:val="00297B5F"/>
    <w:rsid w:val="00297E29"/>
    <w:rsid w:val="002A0108"/>
    <w:rsid w:val="002A01A6"/>
    <w:rsid w:val="002A0994"/>
    <w:rsid w:val="002A0C53"/>
    <w:rsid w:val="002A1045"/>
    <w:rsid w:val="002A1F39"/>
    <w:rsid w:val="002A26D6"/>
    <w:rsid w:val="002A2A5B"/>
    <w:rsid w:val="002A3350"/>
    <w:rsid w:val="002A3558"/>
    <w:rsid w:val="002A53EE"/>
    <w:rsid w:val="002A62E6"/>
    <w:rsid w:val="002A711A"/>
    <w:rsid w:val="002A784E"/>
    <w:rsid w:val="002A7BA6"/>
    <w:rsid w:val="002B080E"/>
    <w:rsid w:val="002B1C3F"/>
    <w:rsid w:val="002B22B5"/>
    <w:rsid w:val="002B2C8B"/>
    <w:rsid w:val="002B2FB0"/>
    <w:rsid w:val="002B4F40"/>
    <w:rsid w:val="002B5A22"/>
    <w:rsid w:val="002B5C91"/>
    <w:rsid w:val="002B6996"/>
    <w:rsid w:val="002B6A51"/>
    <w:rsid w:val="002B7153"/>
    <w:rsid w:val="002B7633"/>
    <w:rsid w:val="002C014F"/>
    <w:rsid w:val="002C076E"/>
    <w:rsid w:val="002C19FB"/>
    <w:rsid w:val="002C246D"/>
    <w:rsid w:val="002C279C"/>
    <w:rsid w:val="002C31E2"/>
    <w:rsid w:val="002C54B7"/>
    <w:rsid w:val="002C597F"/>
    <w:rsid w:val="002C5F19"/>
    <w:rsid w:val="002C641F"/>
    <w:rsid w:val="002C66ED"/>
    <w:rsid w:val="002C6FE5"/>
    <w:rsid w:val="002C77F1"/>
    <w:rsid w:val="002D046D"/>
    <w:rsid w:val="002D1024"/>
    <w:rsid w:val="002D151D"/>
    <w:rsid w:val="002D15A1"/>
    <w:rsid w:val="002D1A09"/>
    <w:rsid w:val="002D1DD3"/>
    <w:rsid w:val="002D21A5"/>
    <w:rsid w:val="002D2B81"/>
    <w:rsid w:val="002D2BA7"/>
    <w:rsid w:val="002D3B99"/>
    <w:rsid w:val="002D4742"/>
    <w:rsid w:val="002D47FA"/>
    <w:rsid w:val="002D5312"/>
    <w:rsid w:val="002D5703"/>
    <w:rsid w:val="002D584E"/>
    <w:rsid w:val="002D5B75"/>
    <w:rsid w:val="002D5D1B"/>
    <w:rsid w:val="002D60F0"/>
    <w:rsid w:val="002E04DB"/>
    <w:rsid w:val="002E0617"/>
    <w:rsid w:val="002E1990"/>
    <w:rsid w:val="002E1A18"/>
    <w:rsid w:val="002E2905"/>
    <w:rsid w:val="002E30B3"/>
    <w:rsid w:val="002E3A56"/>
    <w:rsid w:val="002E3AD4"/>
    <w:rsid w:val="002E4169"/>
    <w:rsid w:val="002E4F6C"/>
    <w:rsid w:val="002E563D"/>
    <w:rsid w:val="002E72B1"/>
    <w:rsid w:val="002E7731"/>
    <w:rsid w:val="002E7A31"/>
    <w:rsid w:val="002F004B"/>
    <w:rsid w:val="002F0277"/>
    <w:rsid w:val="002F1654"/>
    <w:rsid w:val="002F1F88"/>
    <w:rsid w:val="002F2666"/>
    <w:rsid w:val="002F2CE5"/>
    <w:rsid w:val="002F31C3"/>
    <w:rsid w:val="002F37D1"/>
    <w:rsid w:val="002F46B2"/>
    <w:rsid w:val="002F489F"/>
    <w:rsid w:val="002F5AFA"/>
    <w:rsid w:val="002F652B"/>
    <w:rsid w:val="002F6B2C"/>
    <w:rsid w:val="002F7055"/>
    <w:rsid w:val="002F7540"/>
    <w:rsid w:val="002F7BEB"/>
    <w:rsid w:val="00300434"/>
    <w:rsid w:val="00300B7A"/>
    <w:rsid w:val="00300EFA"/>
    <w:rsid w:val="00301033"/>
    <w:rsid w:val="00301DDA"/>
    <w:rsid w:val="00302271"/>
    <w:rsid w:val="00303158"/>
    <w:rsid w:val="00303C30"/>
    <w:rsid w:val="003041D7"/>
    <w:rsid w:val="0030496B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11E9A"/>
    <w:rsid w:val="00311EC8"/>
    <w:rsid w:val="00311FD2"/>
    <w:rsid w:val="0031234D"/>
    <w:rsid w:val="003126E0"/>
    <w:rsid w:val="00312E15"/>
    <w:rsid w:val="00313176"/>
    <w:rsid w:val="003137BF"/>
    <w:rsid w:val="00313DF0"/>
    <w:rsid w:val="00314753"/>
    <w:rsid w:val="00314A1D"/>
    <w:rsid w:val="00314A79"/>
    <w:rsid w:val="00314A8B"/>
    <w:rsid w:val="00316258"/>
    <w:rsid w:val="003170A1"/>
    <w:rsid w:val="003177A3"/>
    <w:rsid w:val="00321918"/>
    <w:rsid w:val="0032245D"/>
    <w:rsid w:val="003225C3"/>
    <w:rsid w:val="00322CF9"/>
    <w:rsid w:val="003233C1"/>
    <w:rsid w:val="003233F3"/>
    <w:rsid w:val="00323404"/>
    <w:rsid w:val="00323A9A"/>
    <w:rsid w:val="00323F08"/>
    <w:rsid w:val="00323FA8"/>
    <w:rsid w:val="003243DB"/>
    <w:rsid w:val="00325854"/>
    <w:rsid w:val="003261AC"/>
    <w:rsid w:val="0032645B"/>
    <w:rsid w:val="003270FF"/>
    <w:rsid w:val="0032756F"/>
    <w:rsid w:val="00330CE5"/>
    <w:rsid w:val="003329DD"/>
    <w:rsid w:val="00332EBF"/>
    <w:rsid w:val="003339A4"/>
    <w:rsid w:val="003342F0"/>
    <w:rsid w:val="00335F88"/>
    <w:rsid w:val="003366D2"/>
    <w:rsid w:val="00340DC3"/>
    <w:rsid w:val="003415CC"/>
    <w:rsid w:val="0034215C"/>
    <w:rsid w:val="003424A5"/>
    <w:rsid w:val="00342878"/>
    <w:rsid w:val="00343E69"/>
    <w:rsid w:val="00344B63"/>
    <w:rsid w:val="00345A3C"/>
    <w:rsid w:val="00345E00"/>
    <w:rsid w:val="003463A1"/>
    <w:rsid w:val="003468CD"/>
    <w:rsid w:val="003471DE"/>
    <w:rsid w:val="00347452"/>
    <w:rsid w:val="00347919"/>
    <w:rsid w:val="003502FE"/>
    <w:rsid w:val="003509D2"/>
    <w:rsid w:val="0035179A"/>
    <w:rsid w:val="00351E49"/>
    <w:rsid w:val="003521DE"/>
    <w:rsid w:val="0035254E"/>
    <w:rsid w:val="003525B3"/>
    <w:rsid w:val="00352665"/>
    <w:rsid w:val="003543E4"/>
    <w:rsid w:val="003548B4"/>
    <w:rsid w:val="0035522C"/>
    <w:rsid w:val="00360B12"/>
    <w:rsid w:val="00360FF3"/>
    <w:rsid w:val="003615A3"/>
    <w:rsid w:val="003634C8"/>
    <w:rsid w:val="0036362A"/>
    <w:rsid w:val="00363634"/>
    <w:rsid w:val="00364F79"/>
    <w:rsid w:val="003656E1"/>
    <w:rsid w:val="003660F7"/>
    <w:rsid w:val="00366103"/>
    <w:rsid w:val="00366526"/>
    <w:rsid w:val="0036798B"/>
    <w:rsid w:val="003708F6"/>
    <w:rsid w:val="003715E5"/>
    <w:rsid w:val="003719CD"/>
    <w:rsid w:val="0037226D"/>
    <w:rsid w:val="00372A3B"/>
    <w:rsid w:val="003731AB"/>
    <w:rsid w:val="0037321F"/>
    <w:rsid w:val="0037342B"/>
    <w:rsid w:val="003737C2"/>
    <w:rsid w:val="00373936"/>
    <w:rsid w:val="00374B0A"/>
    <w:rsid w:val="00375318"/>
    <w:rsid w:val="00375BE5"/>
    <w:rsid w:val="00375C53"/>
    <w:rsid w:val="00375F6D"/>
    <w:rsid w:val="00377ECB"/>
    <w:rsid w:val="00383220"/>
    <w:rsid w:val="003847B8"/>
    <w:rsid w:val="00384AC5"/>
    <w:rsid w:val="00384D39"/>
    <w:rsid w:val="00385257"/>
    <w:rsid w:val="00385271"/>
    <w:rsid w:val="00385876"/>
    <w:rsid w:val="00385BB8"/>
    <w:rsid w:val="003868F1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30AE"/>
    <w:rsid w:val="00393947"/>
    <w:rsid w:val="00393AB0"/>
    <w:rsid w:val="00393E17"/>
    <w:rsid w:val="0039455F"/>
    <w:rsid w:val="00394E4D"/>
    <w:rsid w:val="003963EB"/>
    <w:rsid w:val="00396C79"/>
    <w:rsid w:val="00397488"/>
    <w:rsid w:val="003977C3"/>
    <w:rsid w:val="003979DD"/>
    <w:rsid w:val="00397D7F"/>
    <w:rsid w:val="003A04DE"/>
    <w:rsid w:val="003A0EEE"/>
    <w:rsid w:val="003A11AB"/>
    <w:rsid w:val="003A1E76"/>
    <w:rsid w:val="003A1F20"/>
    <w:rsid w:val="003A316C"/>
    <w:rsid w:val="003A331D"/>
    <w:rsid w:val="003A499F"/>
    <w:rsid w:val="003A4BDF"/>
    <w:rsid w:val="003A4CB4"/>
    <w:rsid w:val="003A4F4F"/>
    <w:rsid w:val="003A51BE"/>
    <w:rsid w:val="003A5276"/>
    <w:rsid w:val="003A5855"/>
    <w:rsid w:val="003A7494"/>
    <w:rsid w:val="003A75AD"/>
    <w:rsid w:val="003A780A"/>
    <w:rsid w:val="003A7B0F"/>
    <w:rsid w:val="003B035A"/>
    <w:rsid w:val="003B0469"/>
    <w:rsid w:val="003B0648"/>
    <w:rsid w:val="003B1188"/>
    <w:rsid w:val="003B1B67"/>
    <w:rsid w:val="003B1E0E"/>
    <w:rsid w:val="003B22ED"/>
    <w:rsid w:val="003B2448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2B7"/>
    <w:rsid w:val="003C0A52"/>
    <w:rsid w:val="003C0DA5"/>
    <w:rsid w:val="003C0E7F"/>
    <w:rsid w:val="003C1ED5"/>
    <w:rsid w:val="003C32D9"/>
    <w:rsid w:val="003C38D4"/>
    <w:rsid w:val="003C4A3A"/>
    <w:rsid w:val="003C4F1B"/>
    <w:rsid w:val="003C55FD"/>
    <w:rsid w:val="003C5DFE"/>
    <w:rsid w:val="003C69EC"/>
    <w:rsid w:val="003C6A77"/>
    <w:rsid w:val="003C70E9"/>
    <w:rsid w:val="003C798C"/>
    <w:rsid w:val="003C7BD5"/>
    <w:rsid w:val="003D0891"/>
    <w:rsid w:val="003D0C24"/>
    <w:rsid w:val="003D31E6"/>
    <w:rsid w:val="003D38F0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2B1A"/>
    <w:rsid w:val="003E35A8"/>
    <w:rsid w:val="003E36FB"/>
    <w:rsid w:val="003E3798"/>
    <w:rsid w:val="003E4398"/>
    <w:rsid w:val="003E5CC8"/>
    <w:rsid w:val="003E6B01"/>
    <w:rsid w:val="003F031C"/>
    <w:rsid w:val="003F0AB4"/>
    <w:rsid w:val="003F10B5"/>
    <w:rsid w:val="003F1D2C"/>
    <w:rsid w:val="003F1D94"/>
    <w:rsid w:val="003F3298"/>
    <w:rsid w:val="003F333A"/>
    <w:rsid w:val="003F382B"/>
    <w:rsid w:val="003F51A3"/>
    <w:rsid w:val="003F61F3"/>
    <w:rsid w:val="003F643A"/>
    <w:rsid w:val="003F78F3"/>
    <w:rsid w:val="004008B0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2E6E"/>
    <w:rsid w:val="00413702"/>
    <w:rsid w:val="004137C0"/>
    <w:rsid w:val="00413A45"/>
    <w:rsid w:val="00414645"/>
    <w:rsid w:val="0041480E"/>
    <w:rsid w:val="00416380"/>
    <w:rsid w:val="004173BC"/>
    <w:rsid w:val="00417DE3"/>
    <w:rsid w:val="00420227"/>
    <w:rsid w:val="00421207"/>
    <w:rsid w:val="004229A6"/>
    <w:rsid w:val="0042330F"/>
    <w:rsid w:val="00423520"/>
    <w:rsid w:val="00424C31"/>
    <w:rsid w:val="00424CC4"/>
    <w:rsid w:val="00425144"/>
    <w:rsid w:val="00425909"/>
    <w:rsid w:val="004265E2"/>
    <w:rsid w:val="00426B5C"/>
    <w:rsid w:val="00427522"/>
    <w:rsid w:val="00427C09"/>
    <w:rsid w:val="00430CA5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FAE"/>
    <w:rsid w:val="004358B9"/>
    <w:rsid w:val="004362C4"/>
    <w:rsid w:val="004375EF"/>
    <w:rsid w:val="004404FD"/>
    <w:rsid w:val="0044051E"/>
    <w:rsid w:val="00440C19"/>
    <w:rsid w:val="004413A9"/>
    <w:rsid w:val="0044161D"/>
    <w:rsid w:val="00441D24"/>
    <w:rsid w:val="004423D2"/>
    <w:rsid w:val="00442800"/>
    <w:rsid w:val="00443D1F"/>
    <w:rsid w:val="004452AE"/>
    <w:rsid w:val="00446155"/>
    <w:rsid w:val="0044711C"/>
    <w:rsid w:val="004476C0"/>
    <w:rsid w:val="004502FF"/>
    <w:rsid w:val="004504CE"/>
    <w:rsid w:val="004510AF"/>
    <w:rsid w:val="0045247E"/>
    <w:rsid w:val="0045378C"/>
    <w:rsid w:val="00453CAE"/>
    <w:rsid w:val="004568A5"/>
    <w:rsid w:val="00456BAD"/>
    <w:rsid w:val="00457F26"/>
    <w:rsid w:val="0046081C"/>
    <w:rsid w:val="00460FA2"/>
    <w:rsid w:val="00461EB1"/>
    <w:rsid w:val="00462F63"/>
    <w:rsid w:val="0046301F"/>
    <w:rsid w:val="00463055"/>
    <w:rsid w:val="00464560"/>
    <w:rsid w:val="004649DA"/>
    <w:rsid w:val="004651B2"/>
    <w:rsid w:val="004653DF"/>
    <w:rsid w:val="00466B28"/>
    <w:rsid w:val="00466BDF"/>
    <w:rsid w:val="00466C6A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4693"/>
    <w:rsid w:val="00474C74"/>
    <w:rsid w:val="00475BB3"/>
    <w:rsid w:val="004801F4"/>
    <w:rsid w:val="004805B7"/>
    <w:rsid w:val="004807DF"/>
    <w:rsid w:val="00484594"/>
    <w:rsid w:val="00485E11"/>
    <w:rsid w:val="00486269"/>
    <w:rsid w:val="00486414"/>
    <w:rsid w:val="0048646C"/>
    <w:rsid w:val="0048654F"/>
    <w:rsid w:val="004868F1"/>
    <w:rsid w:val="00487BFB"/>
    <w:rsid w:val="00490B97"/>
    <w:rsid w:val="00492D76"/>
    <w:rsid w:val="0049383C"/>
    <w:rsid w:val="00493AC7"/>
    <w:rsid w:val="00494C4A"/>
    <w:rsid w:val="00495D92"/>
    <w:rsid w:val="004960DC"/>
    <w:rsid w:val="004971E6"/>
    <w:rsid w:val="0049776E"/>
    <w:rsid w:val="00497917"/>
    <w:rsid w:val="00497940"/>
    <w:rsid w:val="00497B54"/>
    <w:rsid w:val="004A036B"/>
    <w:rsid w:val="004A0EEA"/>
    <w:rsid w:val="004A144C"/>
    <w:rsid w:val="004A395A"/>
    <w:rsid w:val="004A473E"/>
    <w:rsid w:val="004A4CB3"/>
    <w:rsid w:val="004A50E9"/>
    <w:rsid w:val="004A72DF"/>
    <w:rsid w:val="004A7302"/>
    <w:rsid w:val="004A732A"/>
    <w:rsid w:val="004A7BDC"/>
    <w:rsid w:val="004A7F33"/>
    <w:rsid w:val="004B0189"/>
    <w:rsid w:val="004B1000"/>
    <w:rsid w:val="004B2A77"/>
    <w:rsid w:val="004B348A"/>
    <w:rsid w:val="004B34FF"/>
    <w:rsid w:val="004B37DF"/>
    <w:rsid w:val="004B57BA"/>
    <w:rsid w:val="004B6314"/>
    <w:rsid w:val="004B6BEF"/>
    <w:rsid w:val="004B6DB9"/>
    <w:rsid w:val="004B79CF"/>
    <w:rsid w:val="004C042B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495D"/>
    <w:rsid w:val="004C4CAA"/>
    <w:rsid w:val="004C5C38"/>
    <w:rsid w:val="004C64EB"/>
    <w:rsid w:val="004C6E7E"/>
    <w:rsid w:val="004C738E"/>
    <w:rsid w:val="004C7AE0"/>
    <w:rsid w:val="004D0E33"/>
    <w:rsid w:val="004D186D"/>
    <w:rsid w:val="004D4959"/>
    <w:rsid w:val="004D53F0"/>
    <w:rsid w:val="004D6889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3648"/>
    <w:rsid w:val="004E44F7"/>
    <w:rsid w:val="004E4FC7"/>
    <w:rsid w:val="004E53BA"/>
    <w:rsid w:val="004E5900"/>
    <w:rsid w:val="004E5E6D"/>
    <w:rsid w:val="004E65C6"/>
    <w:rsid w:val="004E675A"/>
    <w:rsid w:val="004E6BAA"/>
    <w:rsid w:val="004E6E77"/>
    <w:rsid w:val="004E7217"/>
    <w:rsid w:val="004E7291"/>
    <w:rsid w:val="004E7583"/>
    <w:rsid w:val="004F04F2"/>
    <w:rsid w:val="004F10BB"/>
    <w:rsid w:val="004F17AE"/>
    <w:rsid w:val="004F1DFF"/>
    <w:rsid w:val="004F2229"/>
    <w:rsid w:val="004F26FE"/>
    <w:rsid w:val="004F608F"/>
    <w:rsid w:val="004F62E5"/>
    <w:rsid w:val="004F64B9"/>
    <w:rsid w:val="004F6559"/>
    <w:rsid w:val="004F65EE"/>
    <w:rsid w:val="004F680E"/>
    <w:rsid w:val="004F6D3F"/>
    <w:rsid w:val="004F74F8"/>
    <w:rsid w:val="004F7DBE"/>
    <w:rsid w:val="004F7F26"/>
    <w:rsid w:val="005003F0"/>
    <w:rsid w:val="005012FF"/>
    <w:rsid w:val="005018CF"/>
    <w:rsid w:val="00501F63"/>
    <w:rsid w:val="00502C9B"/>
    <w:rsid w:val="005037D0"/>
    <w:rsid w:val="00503966"/>
    <w:rsid w:val="00503BD7"/>
    <w:rsid w:val="005048E5"/>
    <w:rsid w:val="00504E10"/>
    <w:rsid w:val="00504FD7"/>
    <w:rsid w:val="005052BB"/>
    <w:rsid w:val="005057D4"/>
    <w:rsid w:val="00505DA5"/>
    <w:rsid w:val="00505E3C"/>
    <w:rsid w:val="00506593"/>
    <w:rsid w:val="00507ABE"/>
    <w:rsid w:val="00507B23"/>
    <w:rsid w:val="00510346"/>
    <w:rsid w:val="00510502"/>
    <w:rsid w:val="0051080D"/>
    <w:rsid w:val="00510B51"/>
    <w:rsid w:val="00511608"/>
    <w:rsid w:val="00511F91"/>
    <w:rsid w:val="005123CC"/>
    <w:rsid w:val="00514907"/>
    <w:rsid w:val="005155B4"/>
    <w:rsid w:val="0051628C"/>
    <w:rsid w:val="0051672E"/>
    <w:rsid w:val="005176D8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31B9"/>
    <w:rsid w:val="0052424D"/>
    <w:rsid w:val="005244F9"/>
    <w:rsid w:val="0052454C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2271"/>
    <w:rsid w:val="00533982"/>
    <w:rsid w:val="00533DA8"/>
    <w:rsid w:val="00535DCE"/>
    <w:rsid w:val="00536752"/>
    <w:rsid w:val="00536E5D"/>
    <w:rsid w:val="00537C3A"/>
    <w:rsid w:val="00537D75"/>
    <w:rsid w:val="00537E6A"/>
    <w:rsid w:val="00540C3C"/>
    <w:rsid w:val="00540D63"/>
    <w:rsid w:val="005411E5"/>
    <w:rsid w:val="00541C3A"/>
    <w:rsid w:val="00541E7B"/>
    <w:rsid w:val="005424C4"/>
    <w:rsid w:val="00542708"/>
    <w:rsid w:val="0054316C"/>
    <w:rsid w:val="00543375"/>
    <w:rsid w:val="005440F0"/>
    <w:rsid w:val="005441B0"/>
    <w:rsid w:val="005448D8"/>
    <w:rsid w:val="00544B00"/>
    <w:rsid w:val="00544E0D"/>
    <w:rsid w:val="00545251"/>
    <w:rsid w:val="00545691"/>
    <w:rsid w:val="00545F52"/>
    <w:rsid w:val="005463CC"/>
    <w:rsid w:val="00546513"/>
    <w:rsid w:val="005476FC"/>
    <w:rsid w:val="00550026"/>
    <w:rsid w:val="00550B75"/>
    <w:rsid w:val="005515ED"/>
    <w:rsid w:val="00552183"/>
    <w:rsid w:val="005535E8"/>
    <w:rsid w:val="005535F9"/>
    <w:rsid w:val="0055387C"/>
    <w:rsid w:val="00554259"/>
    <w:rsid w:val="00554C7F"/>
    <w:rsid w:val="0055541B"/>
    <w:rsid w:val="0055560C"/>
    <w:rsid w:val="00556349"/>
    <w:rsid w:val="005568C0"/>
    <w:rsid w:val="00556D52"/>
    <w:rsid w:val="005572EF"/>
    <w:rsid w:val="00560080"/>
    <w:rsid w:val="00561178"/>
    <w:rsid w:val="00561CE3"/>
    <w:rsid w:val="005620C7"/>
    <w:rsid w:val="005621D2"/>
    <w:rsid w:val="00562452"/>
    <w:rsid w:val="00562758"/>
    <w:rsid w:val="00563289"/>
    <w:rsid w:val="005636B8"/>
    <w:rsid w:val="00563D34"/>
    <w:rsid w:val="00563E70"/>
    <w:rsid w:val="00563FDE"/>
    <w:rsid w:val="00564766"/>
    <w:rsid w:val="00564BA2"/>
    <w:rsid w:val="005703DA"/>
    <w:rsid w:val="00570EAD"/>
    <w:rsid w:val="00571B25"/>
    <w:rsid w:val="00571C81"/>
    <w:rsid w:val="00572912"/>
    <w:rsid w:val="00572B86"/>
    <w:rsid w:val="005732B4"/>
    <w:rsid w:val="00573B25"/>
    <w:rsid w:val="00574189"/>
    <w:rsid w:val="005747DE"/>
    <w:rsid w:val="00576418"/>
    <w:rsid w:val="00577794"/>
    <w:rsid w:val="00577A8E"/>
    <w:rsid w:val="0058050E"/>
    <w:rsid w:val="00580703"/>
    <w:rsid w:val="0058127E"/>
    <w:rsid w:val="005813AF"/>
    <w:rsid w:val="00581A25"/>
    <w:rsid w:val="005820D9"/>
    <w:rsid w:val="00583586"/>
    <w:rsid w:val="005838D3"/>
    <w:rsid w:val="00583E15"/>
    <w:rsid w:val="005841AE"/>
    <w:rsid w:val="00584573"/>
    <w:rsid w:val="00584A76"/>
    <w:rsid w:val="00585E74"/>
    <w:rsid w:val="005863A6"/>
    <w:rsid w:val="0058747C"/>
    <w:rsid w:val="00587A12"/>
    <w:rsid w:val="00587E50"/>
    <w:rsid w:val="00587F54"/>
    <w:rsid w:val="005901DA"/>
    <w:rsid w:val="00590802"/>
    <w:rsid w:val="00590A83"/>
    <w:rsid w:val="00590D4C"/>
    <w:rsid w:val="00590DA6"/>
    <w:rsid w:val="005914FD"/>
    <w:rsid w:val="005917A2"/>
    <w:rsid w:val="00592126"/>
    <w:rsid w:val="005929F0"/>
    <w:rsid w:val="005945F1"/>
    <w:rsid w:val="00594EEE"/>
    <w:rsid w:val="0059591F"/>
    <w:rsid w:val="00595AE2"/>
    <w:rsid w:val="00596BB7"/>
    <w:rsid w:val="00596CD7"/>
    <w:rsid w:val="00597739"/>
    <w:rsid w:val="00597F45"/>
    <w:rsid w:val="00597F75"/>
    <w:rsid w:val="005A1A05"/>
    <w:rsid w:val="005A1EF3"/>
    <w:rsid w:val="005A2617"/>
    <w:rsid w:val="005A2D85"/>
    <w:rsid w:val="005A31B7"/>
    <w:rsid w:val="005A421A"/>
    <w:rsid w:val="005A42DC"/>
    <w:rsid w:val="005A4A78"/>
    <w:rsid w:val="005A5E9A"/>
    <w:rsid w:val="005A5FCD"/>
    <w:rsid w:val="005A6041"/>
    <w:rsid w:val="005A635B"/>
    <w:rsid w:val="005A6CB2"/>
    <w:rsid w:val="005A715B"/>
    <w:rsid w:val="005B0591"/>
    <w:rsid w:val="005B0E1B"/>
    <w:rsid w:val="005B1472"/>
    <w:rsid w:val="005B17A6"/>
    <w:rsid w:val="005B550E"/>
    <w:rsid w:val="005B643B"/>
    <w:rsid w:val="005B6E80"/>
    <w:rsid w:val="005B737D"/>
    <w:rsid w:val="005B77ED"/>
    <w:rsid w:val="005C0087"/>
    <w:rsid w:val="005C0608"/>
    <w:rsid w:val="005C31C8"/>
    <w:rsid w:val="005C330B"/>
    <w:rsid w:val="005C35ED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7197"/>
    <w:rsid w:val="005C7413"/>
    <w:rsid w:val="005C741C"/>
    <w:rsid w:val="005C74D9"/>
    <w:rsid w:val="005C786C"/>
    <w:rsid w:val="005D0337"/>
    <w:rsid w:val="005D16CB"/>
    <w:rsid w:val="005D2EC8"/>
    <w:rsid w:val="005D33B3"/>
    <w:rsid w:val="005D58A0"/>
    <w:rsid w:val="005D688A"/>
    <w:rsid w:val="005D6E06"/>
    <w:rsid w:val="005D7525"/>
    <w:rsid w:val="005E054B"/>
    <w:rsid w:val="005E0568"/>
    <w:rsid w:val="005E12A7"/>
    <w:rsid w:val="005E13C6"/>
    <w:rsid w:val="005E162F"/>
    <w:rsid w:val="005E2763"/>
    <w:rsid w:val="005E2E6F"/>
    <w:rsid w:val="005E3644"/>
    <w:rsid w:val="005E386D"/>
    <w:rsid w:val="005E40BE"/>
    <w:rsid w:val="005E4D39"/>
    <w:rsid w:val="005E502D"/>
    <w:rsid w:val="005E529E"/>
    <w:rsid w:val="005E5AAB"/>
    <w:rsid w:val="005E6476"/>
    <w:rsid w:val="005E6767"/>
    <w:rsid w:val="005F0679"/>
    <w:rsid w:val="005F09D8"/>
    <w:rsid w:val="005F0E23"/>
    <w:rsid w:val="005F2267"/>
    <w:rsid w:val="005F3A22"/>
    <w:rsid w:val="005F4D5B"/>
    <w:rsid w:val="005F501D"/>
    <w:rsid w:val="005F5045"/>
    <w:rsid w:val="005F5754"/>
    <w:rsid w:val="005F61B1"/>
    <w:rsid w:val="00601479"/>
    <w:rsid w:val="00601646"/>
    <w:rsid w:val="00601806"/>
    <w:rsid w:val="00601DCB"/>
    <w:rsid w:val="006021EF"/>
    <w:rsid w:val="006023D9"/>
    <w:rsid w:val="0060295E"/>
    <w:rsid w:val="00602BD8"/>
    <w:rsid w:val="00603984"/>
    <w:rsid w:val="006044D7"/>
    <w:rsid w:val="00605BFE"/>
    <w:rsid w:val="00605C9A"/>
    <w:rsid w:val="00606000"/>
    <w:rsid w:val="0060618D"/>
    <w:rsid w:val="00606429"/>
    <w:rsid w:val="006077B5"/>
    <w:rsid w:val="006077F9"/>
    <w:rsid w:val="00607D56"/>
    <w:rsid w:val="00610382"/>
    <w:rsid w:val="006104DE"/>
    <w:rsid w:val="00610819"/>
    <w:rsid w:val="0061161D"/>
    <w:rsid w:val="006119D5"/>
    <w:rsid w:val="00611AEE"/>
    <w:rsid w:val="00611DB2"/>
    <w:rsid w:val="00612AF1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206FC"/>
    <w:rsid w:val="006212EF"/>
    <w:rsid w:val="00621A11"/>
    <w:rsid w:val="00621E40"/>
    <w:rsid w:val="006223F5"/>
    <w:rsid w:val="00622401"/>
    <w:rsid w:val="00622604"/>
    <w:rsid w:val="00623326"/>
    <w:rsid w:val="006233F5"/>
    <w:rsid w:val="006249E8"/>
    <w:rsid w:val="006253B4"/>
    <w:rsid w:val="00626931"/>
    <w:rsid w:val="00632832"/>
    <w:rsid w:val="00633AF3"/>
    <w:rsid w:val="00634B74"/>
    <w:rsid w:val="006353D8"/>
    <w:rsid w:val="00635BBE"/>
    <w:rsid w:val="00637B95"/>
    <w:rsid w:val="00637D16"/>
    <w:rsid w:val="006404DE"/>
    <w:rsid w:val="00640B77"/>
    <w:rsid w:val="00640C78"/>
    <w:rsid w:val="00643712"/>
    <w:rsid w:val="00644232"/>
    <w:rsid w:val="00644614"/>
    <w:rsid w:val="006448BD"/>
    <w:rsid w:val="00644E7F"/>
    <w:rsid w:val="0064522A"/>
    <w:rsid w:val="006457AC"/>
    <w:rsid w:val="00645A6E"/>
    <w:rsid w:val="006460CF"/>
    <w:rsid w:val="00646B40"/>
    <w:rsid w:val="0064707E"/>
    <w:rsid w:val="006471EE"/>
    <w:rsid w:val="00647256"/>
    <w:rsid w:val="00647814"/>
    <w:rsid w:val="006508D0"/>
    <w:rsid w:val="006508F2"/>
    <w:rsid w:val="00650DB9"/>
    <w:rsid w:val="006519D0"/>
    <w:rsid w:val="006522E8"/>
    <w:rsid w:val="00652EEC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61B"/>
    <w:rsid w:val="00660F42"/>
    <w:rsid w:val="0066242B"/>
    <w:rsid w:val="00663399"/>
    <w:rsid w:val="00664040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73B"/>
    <w:rsid w:val="00671395"/>
    <w:rsid w:val="00671982"/>
    <w:rsid w:val="006720F5"/>
    <w:rsid w:val="0067297C"/>
    <w:rsid w:val="006729C9"/>
    <w:rsid w:val="006738D4"/>
    <w:rsid w:val="00674701"/>
    <w:rsid w:val="0067475B"/>
    <w:rsid w:val="00674B0A"/>
    <w:rsid w:val="00674BDF"/>
    <w:rsid w:val="00675BD0"/>
    <w:rsid w:val="0067729C"/>
    <w:rsid w:val="00677D2C"/>
    <w:rsid w:val="00680DDB"/>
    <w:rsid w:val="00681E41"/>
    <w:rsid w:val="006833B7"/>
    <w:rsid w:val="0068363D"/>
    <w:rsid w:val="0068396C"/>
    <w:rsid w:val="006840F7"/>
    <w:rsid w:val="00684A26"/>
    <w:rsid w:val="0068541F"/>
    <w:rsid w:val="0068768D"/>
    <w:rsid w:val="00687D43"/>
    <w:rsid w:val="0069023A"/>
    <w:rsid w:val="00691A7C"/>
    <w:rsid w:val="00692E8E"/>
    <w:rsid w:val="0069322B"/>
    <w:rsid w:val="00693CB3"/>
    <w:rsid w:val="00694D7E"/>
    <w:rsid w:val="00695C59"/>
    <w:rsid w:val="00695F60"/>
    <w:rsid w:val="00696891"/>
    <w:rsid w:val="006968D5"/>
    <w:rsid w:val="00697793"/>
    <w:rsid w:val="00697CB8"/>
    <w:rsid w:val="006A0545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7CBE"/>
    <w:rsid w:val="006A7D19"/>
    <w:rsid w:val="006B00A2"/>
    <w:rsid w:val="006B01B8"/>
    <w:rsid w:val="006B0581"/>
    <w:rsid w:val="006B0BCA"/>
    <w:rsid w:val="006B158D"/>
    <w:rsid w:val="006B15AF"/>
    <w:rsid w:val="006B1747"/>
    <w:rsid w:val="006B2212"/>
    <w:rsid w:val="006B22BC"/>
    <w:rsid w:val="006B2D5D"/>
    <w:rsid w:val="006B34DB"/>
    <w:rsid w:val="006B40F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2CB6"/>
    <w:rsid w:val="006C4DE5"/>
    <w:rsid w:val="006C4F3C"/>
    <w:rsid w:val="006C4F77"/>
    <w:rsid w:val="006C57CC"/>
    <w:rsid w:val="006C5E7A"/>
    <w:rsid w:val="006C64E8"/>
    <w:rsid w:val="006C6D09"/>
    <w:rsid w:val="006C72C8"/>
    <w:rsid w:val="006C7912"/>
    <w:rsid w:val="006D0031"/>
    <w:rsid w:val="006D41F1"/>
    <w:rsid w:val="006D456E"/>
    <w:rsid w:val="006D4610"/>
    <w:rsid w:val="006D483E"/>
    <w:rsid w:val="006D57FC"/>
    <w:rsid w:val="006D650E"/>
    <w:rsid w:val="006D69F9"/>
    <w:rsid w:val="006E0D75"/>
    <w:rsid w:val="006E1BD0"/>
    <w:rsid w:val="006E2338"/>
    <w:rsid w:val="006E28F0"/>
    <w:rsid w:val="006E2D9F"/>
    <w:rsid w:val="006E347E"/>
    <w:rsid w:val="006E3E67"/>
    <w:rsid w:val="006E5018"/>
    <w:rsid w:val="006E5CD4"/>
    <w:rsid w:val="006E5DB3"/>
    <w:rsid w:val="006E75DC"/>
    <w:rsid w:val="006E7681"/>
    <w:rsid w:val="006E7AA1"/>
    <w:rsid w:val="006F0778"/>
    <w:rsid w:val="006F099F"/>
    <w:rsid w:val="006F1326"/>
    <w:rsid w:val="006F20F8"/>
    <w:rsid w:val="006F25AC"/>
    <w:rsid w:val="006F444F"/>
    <w:rsid w:val="006F6479"/>
    <w:rsid w:val="006F7287"/>
    <w:rsid w:val="006F7BBA"/>
    <w:rsid w:val="00701C0C"/>
    <w:rsid w:val="00702AEC"/>
    <w:rsid w:val="00704978"/>
    <w:rsid w:val="0070507C"/>
    <w:rsid w:val="00705254"/>
    <w:rsid w:val="00705A4F"/>
    <w:rsid w:val="00706701"/>
    <w:rsid w:val="00706E4C"/>
    <w:rsid w:val="007078E4"/>
    <w:rsid w:val="0071209D"/>
    <w:rsid w:val="007126AD"/>
    <w:rsid w:val="00712C23"/>
    <w:rsid w:val="007132D2"/>
    <w:rsid w:val="00713A59"/>
    <w:rsid w:val="007143A8"/>
    <w:rsid w:val="00715299"/>
    <w:rsid w:val="0071543D"/>
    <w:rsid w:val="00717FD4"/>
    <w:rsid w:val="007210A7"/>
    <w:rsid w:val="007213FC"/>
    <w:rsid w:val="0072149F"/>
    <w:rsid w:val="00722C9B"/>
    <w:rsid w:val="00723214"/>
    <w:rsid w:val="00723B0A"/>
    <w:rsid w:val="00724B3F"/>
    <w:rsid w:val="00724EF1"/>
    <w:rsid w:val="007252C4"/>
    <w:rsid w:val="00725814"/>
    <w:rsid w:val="00726BE7"/>
    <w:rsid w:val="00726DD0"/>
    <w:rsid w:val="00726DD8"/>
    <w:rsid w:val="00727A52"/>
    <w:rsid w:val="00727F4A"/>
    <w:rsid w:val="00731A75"/>
    <w:rsid w:val="007321AA"/>
    <w:rsid w:val="00732ADE"/>
    <w:rsid w:val="00733275"/>
    <w:rsid w:val="007334D3"/>
    <w:rsid w:val="00733CB7"/>
    <w:rsid w:val="00734B15"/>
    <w:rsid w:val="0073597A"/>
    <w:rsid w:val="00736118"/>
    <w:rsid w:val="007365A5"/>
    <w:rsid w:val="007366D9"/>
    <w:rsid w:val="00741183"/>
    <w:rsid w:val="007419A9"/>
    <w:rsid w:val="00741BA4"/>
    <w:rsid w:val="00742F1F"/>
    <w:rsid w:val="00743863"/>
    <w:rsid w:val="00743AAE"/>
    <w:rsid w:val="0074493A"/>
    <w:rsid w:val="00744F0F"/>
    <w:rsid w:val="007459B8"/>
    <w:rsid w:val="00745B96"/>
    <w:rsid w:val="007469F5"/>
    <w:rsid w:val="00747CF7"/>
    <w:rsid w:val="00747F7D"/>
    <w:rsid w:val="0075006D"/>
    <w:rsid w:val="00750AB4"/>
    <w:rsid w:val="00751B8B"/>
    <w:rsid w:val="00752666"/>
    <w:rsid w:val="00752CC0"/>
    <w:rsid w:val="00753875"/>
    <w:rsid w:val="007556C5"/>
    <w:rsid w:val="00755C1B"/>
    <w:rsid w:val="00756144"/>
    <w:rsid w:val="0075630D"/>
    <w:rsid w:val="007564AC"/>
    <w:rsid w:val="00757410"/>
    <w:rsid w:val="007613A3"/>
    <w:rsid w:val="00762904"/>
    <w:rsid w:val="00762C19"/>
    <w:rsid w:val="00763C36"/>
    <w:rsid w:val="007650F8"/>
    <w:rsid w:val="007654F3"/>
    <w:rsid w:val="007665FB"/>
    <w:rsid w:val="00766656"/>
    <w:rsid w:val="00770781"/>
    <w:rsid w:val="00770EC9"/>
    <w:rsid w:val="00771521"/>
    <w:rsid w:val="00771581"/>
    <w:rsid w:val="00771814"/>
    <w:rsid w:val="00771D15"/>
    <w:rsid w:val="00771E3D"/>
    <w:rsid w:val="00772A4B"/>
    <w:rsid w:val="00772B20"/>
    <w:rsid w:val="00772C7D"/>
    <w:rsid w:val="007747C2"/>
    <w:rsid w:val="0077553F"/>
    <w:rsid w:val="00775F0C"/>
    <w:rsid w:val="00777F96"/>
    <w:rsid w:val="007807E6"/>
    <w:rsid w:val="00782364"/>
    <w:rsid w:val="00782AEC"/>
    <w:rsid w:val="00782ECA"/>
    <w:rsid w:val="007834FC"/>
    <w:rsid w:val="007836BB"/>
    <w:rsid w:val="007853CB"/>
    <w:rsid w:val="0078602A"/>
    <w:rsid w:val="00786B1E"/>
    <w:rsid w:val="00786E33"/>
    <w:rsid w:val="00786F88"/>
    <w:rsid w:val="00787182"/>
    <w:rsid w:val="0078779E"/>
    <w:rsid w:val="00787E8F"/>
    <w:rsid w:val="0079073B"/>
    <w:rsid w:val="007910D1"/>
    <w:rsid w:val="00791255"/>
    <w:rsid w:val="00791EF1"/>
    <w:rsid w:val="00792188"/>
    <w:rsid w:val="00792A01"/>
    <w:rsid w:val="00793FC8"/>
    <w:rsid w:val="00794AB4"/>
    <w:rsid w:val="00795939"/>
    <w:rsid w:val="00795B52"/>
    <w:rsid w:val="00796CF3"/>
    <w:rsid w:val="00796DA0"/>
    <w:rsid w:val="00797238"/>
    <w:rsid w:val="00797569"/>
    <w:rsid w:val="007A0B70"/>
    <w:rsid w:val="007A0BBC"/>
    <w:rsid w:val="007A0DD9"/>
    <w:rsid w:val="007A2389"/>
    <w:rsid w:val="007A2FEC"/>
    <w:rsid w:val="007A3A9C"/>
    <w:rsid w:val="007A413C"/>
    <w:rsid w:val="007A42D7"/>
    <w:rsid w:val="007A49AE"/>
    <w:rsid w:val="007A4F33"/>
    <w:rsid w:val="007B1141"/>
    <w:rsid w:val="007B1340"/>
    <w:rsid w:val="007B14BE"/>
    <w:rsid w:val="007B1881"/>
    <w:rsid w:val="007B191F"/>
    <w:rsid w:val="007B212A"/>
    <w:rsid w:val="007B3EDC"/>
    <w:rsid w:val="007B5C5B"/>
    <w:rsid w:val="007B6A1B"/>
    <w:rsid w:val="007B6D78"/>
    <w:rsid w:val="007B6E19"/>
    <w:rsid w:val="007B70B9"/>
    <w:rsid w:val="007B7CE9"/>
    <w:rsid w:val="007C0CDB"/>
    <w:rsid w:val="007C3167"/>
    <w:rsid w:val="007C332C"/>
    <w:rsid w:val="007C3E57"/>
    <w:rsid w:val="007C48E0"/>
    <w:rsid w:val="007C54F7"/>
    <w:rsid w:val="007C5517"/>
    <w:rsid w:val="007C57B7"/>
    <w:rsid w:val="007C69B8"/>
    <w:rsid w:val="007C6BD9"/>
    <w:rsid w:val="007C6D0A"/>
    <w:rsid w:val="007C708A"/>
    <w:rsid w:val="007C79F7"/>
    <w:rsid w:val="007C7E7C"/>
    <w:rsid w:val="007D065A"/>
    <w:rsid w:val="007D0F0B"/>
    <w:rsid w:val="007D2799"/>
    <w:rsid w:val="007D29DA"/>
    <w:rsid w:val="007D2AA3"/>
    <w:rsid w:val="007D3D4E"/>
    <w:rsid w:val="007D3E8A"/>
    <w:rsid w:val="007D4835"/>
    <w:rsid w:val="007D4EF8"/>
    <w:rsid w:val="007D52B4"/>
    <w:rsid w:val="007D614B"/>
    <w:rsid w:val="007D63AF"/>
    <w:rsid w:val="007D68BD"/>
    <w:rsid w:val="007D755F"/>
    <w:rsid w:val="007D76E3"/>
    <w:rsid w:val="007E02E6"/>
    <w:rsid w:val="007E2197"/>
    <w:rsid w:val="007E336F"/>
    <w:rsid w:val="007E3A98"/>
    <w:rsid w:val="007E3B5E"/>
    <w:rsid w:val="007E4A64"/>
    <w:rsid w:val="007E4F8C"/>
    <w:rsid w:val="007E5A2C"/>
    <w:rsid w:val="007E5AF3"/>
    <w:rsid w:val="007E6DE1"/>
    <w:rsid w:val="007E6DF0"/>
    <w:rsid w:val="007F0656"/>
    <w:rsid w:val="007F1CDC"/>
    <w:rsid w:val="007F2056"/>
    <w:rsid w:val="007F299E"/>
    <w:rsid w:val="007F508D"/>
    <w:rsid w:val="007F50D7"/>
    <w:rsid w:val="007F55C4"/>
    <w:rsid w:val="007F631E"/>
    <w:rsid w:val="007F7C67"/>
    <w:rsid w:val="008008F5"/>
    <w:rsid w:val="00800F4C"/>
    <w:rsid w:val="008016D3"/>
    <w:rsid w:val="00801A7D"/>
    <w:rsid w:val="008020DC"/>
    <w:rsid w:val="0080226E"/>
    <w:rsid w:val="00802475"/>
    <w:rsid w:val="0080439C"/>
    <w:rsid w:val="00804553"/>
    <w:rsid w:val="00804717"/>
    <w:rsid w:val="00804F48"/>
    <w:rsid w:val="00805312"/>
    <w:rsid w:val="008056EF"/>
    <w:rsid w:val="00805EEA"/>
    <w:rsid w:val="00806BDF"/>
    <w:rsid w:val="00807A60"/>
    <w:rsid w:val="00807B47"/>
    <w:rsid w:val="008102E9"/>
    <w:rsid w:val="0081037F"/>
    <w:rsid w:val="0081108F"/>
    <w:rsid w:val="00812839"/>
    <w:rsid w:val="00812AF3"/>
    <w:rsid w:val="0081358F"/>
    <w:rsid w:val="00814736"/>
    <w:rsid w:val="008147DA"/>
    <w:rsid w:val="00815200"/>
    <w:rsid w:val="00815328"/>
    <w:rsid w:val="00816353"/>
    <w:rsid w:val="00816741"/>
    <w:rsid w:val="00816FF3"/>
    <w:rsid w:val="00817754"/>
    <w:rsid w:val="0082072E"/>
    <w:rsid w:val="00821ADD"/>
    <w:rsid w:val="00824A58"/>
    <w:rsid w:val="00824A87"/>
    <w:rsid w:val="0082627C"/>
    <w:rsid w:val="00827578"/>
    <w:rsid w:val="00827F5A"/>
    <w:rsid w:val="0083007F"/>
    <w:rsid w:val="0083031A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410F9"/>
    <w:rsid w:val="0084118C"/>
    <w:rsid w:val="008432AD"/>
    <w:rsid w:val="00843CF2"/>
    <w:rsid w:val="00844005"/>
    <w:rsid w:val="0084487D"/>
    <w:rsid w:val="00845EBF"/>
    <w:rsid w:val="0084658A"/>
    <w:rsid w:val="008466DA"/>
    <w:rsid w:val="008466F3"/>
    <w:rsid w:val="008474C5"/>
    <w:rsid w:val="0084784E"/>
    <w:rsid w:val="00847CB5"/>
    <w:rsid w:val="00847F49"/>
    <w:rsid w:val="008503D6"/>
    <w:rsid w:val="00850588"/>
    <w:rsid w:val="00852211"/>
    <w:rsid w:val="00853F58"/>
    <w:rsid w:val="00854602"/>
    <w:rsid w:val="0085475E"/>
    <w:rsid w:val="008553DA"/>
    <w:rsid w:val="00855E02"/>
    <w:rsid w:val="0085620A"/>
    <w:rsid w:val="0085662F"/>
    <w:rsid w:val="00860FDD"/>
    <w:rsid w:val="00861802"/>
    <w:rsid w:val="00861D8F"/>
    <w:rsid w:val="00861F2D"/>
    <w:rsid w:val="00863019"/>
    <w:rsid w:val="008634AA"/>
    <w:rsid w:val="00863B65"/>
    <w:rsid w:val="008644B9"/>
    <w:rsid w:val="0086665D"/>
    <w:rsid w:val="00867F1D"/>
    <w:rsid w:val="0087004A"/>
    <w:rsid w:val="00870471"/>
    <w:rsid w:val="00870D7D"/>
    <w:rsid w:val="008710AA"/>
    <w:rsid w:val="00873BCE"/>
    <w:rsid w:val="00873D3D"/>
    <w:rsid w:val="00873EED"/>
    <w:rsid w:val="00874C75"/>
    <w:rsid w:val="00875A51"/>
    <w:rsid w:val="00876A43"/>
    <w:rsid w:val="0087771B"/>
    <w:rsid w:val="00877B23"/>
    <w:rsid w:val="00880F3B"/>
    <w:rsid w:val="00881070"/>
    <w:rsid w:val="008810A5"/>
    <w:rsid w:val="0088164A"/>
    <w:rsid w:val="008817C1"/>
    <w:rsid w:val="008818A8"/>
    <w:rsid w:val="00883207"/>
    <w:rsid w:val="00883DE7"/>
    <w:rsid w:val="0088418A"/>
    <w:rsid w:val="0088458E"/>
    <w:rsid w:val="0088490B"/>
    <w:rsid w:val="00885598"/>
    <w:rsid w:val="00885AFD"/>
    <w:rsid w:val="00885B77"/>
    <w:rsid w:val="00886933"/>
    <w:rsid w:val="0088758C"/>
    <w:rsid w:val="00887B30"/>
    <w:rsid w:val="00887F97"/>
    <w:rsid w:val="008904A9"/>
    <w:rsid w:val="0089135E"/>
    <w:rsid w:val="00892F0F"/>
    <w:rsid w:val="008943A1"/>
    <w:rsid w:val="0089497E"/>
    <w:rsid w:val="00894AC3"/>
    <w:rsid w:val="00894AD8"/>
    <w:rsid w:val="00895556"/>
    <w:rsid w:val="00895BAC"/>
    <w:rsid w:val="00895D4D"/>
    <w:rsid w:val="008A0116"/>
    <w:rsid w:val="008A027C"/>
    <w:rsid w:val="008A0745"/>
    <w:rsid w:val="008A079D"/>
    <w:rsid w:val="008A0871"/>
    <w:rsid w:val="008A1711"/>
    <w:rsid w:val="008A2D2A"/>
    <w:rsid w:val="008A403D"/>
    <w:rsid w:val="008A473E"/>
    <w:rsid w:val="008A4E0B"/>
    <w:rsid w:val="008A5CA0"/>
    <w:rsid w:val="008A624E"/>
    <w:rsid w:val="008A6DFE"/>
    <w:rsid w:val="008A726F"/>
    <w:rsid w:val="008A7F59"/>
    <w:rsid w:val="008B1133"/>
    <w:rsid w:val="008B117A"/>
    <w:rsid w:val="008B2072"/>
    <w:rsid w:val="008B3514"/>
    <w:rsid w:val="008B6F39"/>
    <w:rsid w:val="008B74B6"/>
    <w:rsid w:val="008B7BDA"/>
    <w:rsid w:val="008B7FB5"/>
    <w:rsid w:val="008C035F"/>
    <w:rsid w:val="008C05D0"/>
    <w:rsid w:val="008C1CF2"/>
    <w:rsid w:val="008C27C7"/>
    <w:rsid w:val="008C2955"/>
    <w:rsid w:val="008C36D7"/>
    <w:rsid w:val="008C457A"/>
    <w:rsid w:val="008C46ED"/>
    <w:rsid w:val="008C4B8A"/>
    <w:rsid w:val="008C51E2"/>
    <w:rsid w:val="008C5246"/>
    <w:rsid w:val="008C5B74"/>
    <w:rsid w:val="008C6969"/>
    <w:rsid w:val="008C798C"/>
    <w:rsid w:val="008C79C1"/>
    <w:rsid w:val="008D04D3"/>
    <w:rsid w:val="008D083F"/>
    <w:rsid w:val="008D1ECA"/>
    <w:rsid w:val="008D2DA0"/>
    <w:rsid w:val="008D3984"/>
    <w:rsid w:val="008D4EAB"/>
    <w:rsid w:val="008D5511"/>
    <w:rsid w:val="008D5C16"/>
    <w:rsid w:val="008D5F85"/>
    <w:rsid w:val="008D6708"/>
    <w:rsid w:val="008D796B"/>
    <w:rsid w:val="008E0DD7"/>
    <w:rsid w:val="008E10A3"/>
    <w:rsid w:val="008E19FE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813"/>
    <w:rsid w:val="008E7329"/>
    <w:rsid w:val="008E75F6"/>
    <w:rsid w:val="008E7AB0"/>
    <w:rsid w:val="008F042A"/>
    <w:rsid w:val="008F1295"/>
    <w:rsid w:val="008F131B"/>
    <w:rsid w:val="008F178B"/>
    <w:rsid w:val="008F2158"/>
    <w:rsid w:val="008F27A6"/>
    <w:rsid w:val="008F3BB6"/>
    <w:rsid w:val="008F3DA1"/>
    <w:rsid w:val="008F5928"/>
    <w:rsid w:val="008F5F84"/>
    <w:rsid w:val="008F6001"/>
    <w:rsid w:val="008F70AB"/>
    <w:rsid w:val="008F7A37"/>
    <w:rsid w:val="008F7EDD"/>
    <w:rsid w:val="008F7F0F"/>
    <w:rsid w:val="009005FB"/>
    <w:rsid w:val="0090104B"/>
    <w:rsid w:val="009013BE"/>
    <w:rsid w:val="00901854"/>
    <w:rsid w:val="00901CFF"/>
    <w:rsid w:val="00902426"/>
    <w:rsid w:val="00902474"/>
    <w:rsid w:val="00903951"/>
    <w:rsid w:val="00904DD3"/>
    <w:rsid w:val="00904FEA"/>
    <w:rsid w:val="00905218"/>
    <w:rsid w:val="00905D8A"/>
    <w:rsid w:val="00905E9B"/>
    <w:rsid w:val="009069A3"/>
    <w:rsid w:val="00907080"/>
    <w:rsid w:val="0091084B"/>
    <w:rsid w:val="0091096A"/>
    <w:rsid w:val="009117C0"/>
    <w:rsid w:val="00911D5E"/>
    <w:rsid w:val="00913B45"/>
    <w:rsid w:val="00914A89"/>
    <w:rsid w:val="009154F9"/>
    <w:rsid w:val="0091637B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3716"/>
    <w:rsid w:val="009243A2"/>
    <w:rsid w:val="00924907"/>
    <w:rsid w:val="00924A17"/>
    <w:rsid w:val="00924F11"/>
    <w:rsid w:val="00925BEA"/>
    <w:rsid w:val="009274FA"/>
    <w:rsid w:val="00927FC8"/>
    <w:rsid w:val="009300CB"/>
    <w:rsid w:val="00930502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AF2"/>
    <w:rsid w:val="00934BD1"/>
    <w:rsid w:val="00934F32"/>
    <w:rsid w:val="00934F78"/>
    <w:rsid w:val="0093531B"/>
    <w:rsid w:val="00940738"/>
    <w:rsid w:val="00940D62"/>
    <w:rsid w:val="0094180C"/>
    <w:rsid w:val="00941D0B"/>
    <w:rsid w:val="00941E62"/>
    <w:rsid w:val="00942B03"/>
    <w:rsid w:val="009431BD"/>
    <w:rsid w:val="009432DA"/>
    <w:rsid w:val="009453E5"/>
    <w:rsid w:val="00946939"/>
    <w:rsid w:val="00946BEB"/>
    <w:rsid w:val="009470C8"/>
    <w:rsid w:val="00947313"/>
    <w:rsid w:val="009474F5"/>
    <w:rsid w:val="009501AB"/>
    <w:rsid w:val="0095023E"/>
    <w:rsid w:val="009503F6"/>
    <w:rsid w:val="00951778"/>
    <w:rsid w:val="0095183B"/>
    <w:rsid w:val="00951A89"/>
    <w:rsid w:val="00951A9F"/>
    <w:rsid w:val="00952581"/>
    <w:rsid w:val="0095349A"/>
    <w:rsid w:val="00953B9D"/>
    <w:rsid w:val="00953E19"/>
    <w:rsid w:val="009541E4"/>
    <w:rsid w:val="00954AEA"/>
    <w:rsid w:val="009558A9"/>
    <w:rsid w:val="009560FD"/>
    <w:rsid w:val="00957781"/>
    <w:rsid w:val="0096002C"/>
    <w:rsid w:val="00960D07"/>
    <w:rsid w:val="00960D15"/>
    <w:rsid w:val="00961067"/>
    <w:rsid w:val="0096229F"/>
    <w:rsid w:val="0096431B"/>
    <w:rsid w:val="00965F8E"/>
    <w:rsid w:val="009679B5"/>
    <w:rsid w:val="009708B8"/>
    <w:rsid w:val="009729ED"/>
    <w:rsid w:val="00972C8C"/>
    <w:rsid w:val="00973089"/>
    <w:rsid w:val="00974E10"/>
    <w:rsid w:val="00975EC5"/>
    <w:rsid w:val="00976062"/>
    <w:rsid w:val="009760EC"/>
    <w:rsid w:val="00976920"/>
    <w:rsid w:val="00976EA1"/>
    <w:rsid w:val="00981134"/>
    <w:rsid w:val="00981158"/>
    <w:rsid w:val="00982142"/>
    <w:rsid w:val="009854B3"/>
    <w:rsid w:val="00986BC0"/>
    <w:rsid w:val="0098742F"/>
    <w:rsid w:val="0098763C"/>
    <w:rsid w:val="00987919"/>
    <w:rsid w:val="00991291"/>
    <w:rsid w:val="0099140B"/>
    <w:rsid w:val="00992274"/>
    <w:rsid w:val="00992860"/>
    <w:rsid w:val="00992D39"/>
    <w:rsid w:val="00994589"/>
    <w:rsid w:val="00994926"/>
    <w:rsid w:val="00994AB9"/>
    <w:rsid w:val="00995FDC"/>
    <w:rsid w:val="00996678"/>
    <w:rsid w:val="00996A7E"/>
    <w:rsid w:val="00997192"/>
    <w:rsid w:val="00997CD7"/>
    <w:rsid w:val="00997F1E"/>
    <w:rsid w:val="009A1039"/>
    <w:rsid w:val="009A117F"/>
    <w:rsid w:val="009A17CD"/>
    <w:rsid w:val="009A1ACA"/>
    <w:rsid w:val="009A2155"/>
    <w:rsid w:val="009A26F6"/>
    <w:rsid w:val="009A2E8F"/>
    <w:rsid w:val="009A2FB6"/>
    <w:rsid w:val="009A3F17"/>
    <w:rsid w:val="009A474E"/>
    <w:rsid w:val="009A48BC"/>
    <w:rsid w:val="009A5C03"/>
    <w:rsid w:val="009A5EC7"/>
    <w:rsid w:val="009A69EB"/>
    <w:rsid w:val="009A7840"/>
    <w:rsid w:val="009B0072"/>
    <w:rsid w:val="009B207A"/>
    <w:rsid w:val="009B4EF3"/>
    <w:rsid w:val="009B4EFF"/>
    <w:rsid w:val="009B54D4"/>
    <w:rsid w:val="009B5F34"/>
    <w:rsid w:val="009B6369"/>
    <w:rsid w:val="009C284F"/>
    <w:rsid w:val="009C3375"/>
    <w:rsid w:val="009C346C"/>
    <w:rsid w:val="009C3C0C"/>
    <w:rsid w:val="009C41A2"/>
    <w:rsid w:val="009C41CF"/>
    <w:rsid w:val="009C4746"/>
    <w:rsid w:val="009C50F7"/>
    <w:rsid w:val="009C5EF4"/>
    <w:rsid w:val="009C6750"/>
    <w:rsid w:val="009C7236"/>
    <w:rsid w:val="009C7C78"/>
    <w:rsid w:val="009D1083"/>
    <w:rsid w:val="009D2A81"/>
    <w:rsid w:val="009D37D2"/>
    <w:rsid w:val="009D4423"/>
    <w:rsid w:val="009D4D51"/>
    <w:rsid w:val="009D5645"/>
    <w:rsid w:val="009D5942"/>
    <w:rsid w:val="009D5A16"/>
    <w:rsid w:val="009D6C5A"/>
    <w:rsid w:val="009E0018"/>
    <w:rsid w:val="009E110B"/>
    <w:rsid w:val="009E1E59"/>
    <w:rsid w:val="009E235C"/>
    <w:rsid w:val="009E2B10"/>
    <w:rsid w:val="009E3065"/>
    <w:rsid w:val="009E39C8"/>
    <w:rsid w:val="009E3E46"/>
    <w:rsid w:val="009E3F33"/>
    <w:rsid w:val="009E43FB"/>
    <w:rsid w:val="009E5381"/>
    <w:rsid w:val="009E5466"/>
    <w:rsid w:val="009E56DF"/>
    <w:rsid w:val="009E57CB"/>
    <w:rsid w:val="009E58AA"/>
    <w:rsid w:val="009E6995"/>
    <w:rsid w:val="009E75B7"/>
    <w:rsid w:val="009F16EC"/>
    <w:rsid w:val="009F1E5A"/>
    <w:rsid w:val="009F1EE9"/>
    <w:rsid w:val="009F1F77"/>
    <w:rsid w:val="009F2430"/>
    <w:rsid w:val="009F25BA"/>
    <w:rsid w:val="009F2943"/>
    <w:rsid w:val="009F3152"/>
    <w:rsid w:val="009F4430"/>
    <w:rsid w:val="009F46E8"/>
    <w:rsid w:val="009F4A69"/>
    <w:rsid w:val="009F4DEE"/>
    <w:rsid w:val="009F5822"/>
    <w:rsid w:val="009F6A40"/>
    <w:rsid w:val="009F70B4"/>
    <w:rsid w:val="00A0038E"/>
    <w:rsid w:val="00A003AF"/>
    <w:rsid w:val="00A0151B"/>
    <w:rsid w:val="00A0267A"/>
    <w:rsid w:val="00A02B0E"/>
    <w:rsid w:val="00A02EEC"/>
    <w:rsid w:val="00A0302F"/>
    <w:rsid w:val="00A032B0"/>
    <w:rsid w:val="00A044DB"/>
    <w:rsid w:val="00A04BE2"/>
    <w:rsid w:val="00A04C0B"/>
    <w:rsid w:val="00A061D5"/>
    <w:rsid w:val="00A063AF"/>
    <w:rsid w:val="00A06A41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A15"/>
    <w:rsid w:val="00A14950"/>
    <w:rsid w:val="00A14AA3"/>
    <w:rsid w:val="00A14F31"/>
    <w:rsid w:val="00A150A8"/>
    <w:rsid w:val="00A15EDD"/>
    <w:rsid w:val="00A16088"/>
    <w:rsid w:val="00A17235"/>
    <w:rsid w:val="00A17610"/>
    <w:rsid w:val="00A17D8A"/>
    <w:rsid w:val="00A20199"/>
    <w:rsid w:val="00A2021C"/>
    <w:rsid w:val="00A20EE6"/>
    <w:rsid w:val="00A23896"/>
    <w:rsid w:val="00A23C53"/>
    <w:rsid w:val="00A24E89"/>
    <w:rsid w:val="00A252F5"/>
    <w:rsid w:val="00A253C3"/>
    <w:rsid w:val="00A27157"/>
    <w:rsid w:val="00A30401"/>
    <w:rsid w:val="00A3101A"/>
    <w:rsid w:val="00A316C0"/>
    <w:rsid w:val="00A319BC"/>
    <w:rsid w:val="00A3239A"/>
    <w:rsid w:val="00A32738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72A6"/>
    <w:rsid w:val="00A3768C"/>
    <w:rsid w:val="00A40CB3"/>
    <w:rsid w:val="00A41797"/>
    <w:rsid w:val="00A42603"/>
    <w:rsid w:val="00A42775"/>
    <w:rsid w:val="00A42C0C"/>
    <w:rsid w:val="00A4471D"/>
    <w:rsid w:val="00A4583B"/>
    <w:rsid w:val="00A45F1A"/>
    <w:rsid w:val="00A45FCE"/>
    <w:rsid w:val="00A46048"/>
    <w:rsid w:val="00A465DB"/>
    <w:rsid w:val="00A467F0"/>
    <w:rsid w:val="00A4681A"/>
    <w:rsid w:val="00A46BBA"/>
    <w:rsid w:val="00A50131"/>
    <w:rsid w:val="00A50255"/>
    <w:rsid w:val="00A50F1A"/>
    <w:rsid w:val="00A50FCE"/>
    <w:rsid w:val="00A51BA2"/>
    <w:rsid w:val="00A52349"/>
    <w:rsid w:val="00A52F46"/>
    <w:rsid w:val="00A548A2"/>
    <w:rsid w:val="00A562E9"/>
    <w:rsid w:val="00A56A7E"/>
    <w:rsid w:val="00A57602"/>
    <w:rsid w:val="00A60567"/>
    <w:rsid w:val="00A61B81"/>
    <w:rsid w:val="00A624FE"/>
    <w:rsid w:val="00A638B7"/>
    <w:rsid w:val="00A64226"/>
    <w:rsid w:val="00A646DB"/>
    <w:rsid w:val="00A64D00"/>
    <w:rsid w:val="00A64EDB"/>
    <w:rsid w:val="00A64EE8"/>
    <w:rsid w:val="00A6558D"/>
    <w:rsid w:val="00A65636"/>
    <w:rsid w:val="00A65863"/>
    <w:rsid w:val="00A65F29"/>
    <w:rsid w:val="00A667D8"/>
    <w:rsid w:val="00A66CA1"/>
    <w:rsid w:val="00A67356"/>
    <w:rsid w:val="00A674F2"/>
    <w:rsid w:val="00A67F60"/>
    <w:rsid w:val="00A706C2"/>
    <w:rsid w:val="00A7071F"/>
    <w:rsid w:val="00A71933"/>
    <w:rsid w:val="00A737E8"/>
    <w:rsid w:val="00A73DD5"/>
    <w:rsid w:val="00A760C5"/>
    <w:rsid w:val="00A760E9"/>
    <w:rsid w:val="00A77B6B"/>
    <w:rsid w:val="00A8041A"/>
    <w:rsid w:val="00A814C4"/>
    <w:rsid w:val="00A81877"/>
    <w:rsid w:val="00A82342"/>
    <w:rsid w:val="00A830B8"/>
    <w:rsid w:val="00A8328D"/>
    <w:rsid w:val="00A84C15"/>
    <w:rsid w:val="00A84DF1"/>
    <w:rsid w:val="00A84F0E"/>
    <w:rsid w:val="00A859AD"/>
    <w:rsid w:val="00A85A7E"/>
    <w:rsid w:val="00A85E3F"/>
    <w:rsid w:val="00A8604F"/>
    <w:rsid w:val="00A86BCB"/>
    <w:rsid w:val="00A87681"/>
    <w:rsid w:val="00A8786D"/>
    <w:rsid w:val="00A918C1"/>
    <w:rsid w:val="00A925A3"/>
    <w:rsid w:val="00A9297F"/>
    <w:rsid w:val="00A95453"/>
    <w:rsid w:val="00A95533"/>
    <w:rsid w:val="00A960A2"/>
    <w:rsid w:val="00A96655"/>
    <w:rsid w:val="00A966E7"/>
    <w:rsid w:val="00A9722D"/>
    <w:rsid w:val="00AA0AA9"/>
    <w:rsid w:val="00AA0ECC"/>
    <w:rsid w:val="00AA1B9E"/>
    <w:rsid w:val="00AA2244"/>
    <w:rsid w:val="00AA2256"/>
    <w:rsid w:val="00AA2488"/>
    <w:rsid w:val="00AA26BA"/>
    <w:rsid w:val="00AA2781"/>
    <w:rsid w:val="00AA30BC"/>
    <w:rsid w:val="00AA459C"/>
    <w:rsid w:val="00AA46A6"/>
    <w:rsid w:val="00AA54DB"/>
    <w:rsid w:val="00AA64ED"/>
    <w:rsid w:val="00AA704C"/>
    <w:rsid w:val="00AA78B7"/>
    <w:rsid w:val="00AA7F8A"/>
    <w:rsid w:val="00AB0A9E"/>
    <w:rsid w:val="00AB0FBD"/>
    <w:rsid w:val="00AB1B18"/>
    <w:rsid w:val="00AB23DB"/>
    <w:rsid w:val="00AB3E29"/>
    <w:rsid w:val="00AB43EF"/>
    <w:rsid w:val="00AB44A1"/>
    <w:rsid w:val="00AB4966"/>
    <w:rsid w:val="00AB520E"/>
    <w:rsid w:val="00AB5556"/>
    <w:rsid w:val="00AB5894"/>
    <w:rsid w:val="00AB5E32"/>
    <w:rsid w:val="00AB6249"/>
    <w:rsid w:val="00AB640B"/>
    <w:rsid w:val="00AB6E16"/>
    <w:rsid w:val="00AB7882"/>
    <w:rsid w:val="00AB7F41"/>
    <w:rsid w:val="00AC27EA"/>
    <w:rsid w:val="00AC2EDE"/>
    <w:rsid w:val="00AC2F99"/>
    <w:rsid w:val="00AC326A"/>
    <w:rsid w:val="00AC34D8"/>
    <w:rsid w:val="00AC4644"/>
    <w:rsid w:val="00AC524C"/>
    <w:rsid w:val="00AC5812"/>
    <w:rsid w:val="00AC59A3"/>
    <w:rsid w:val="00AD00B8"/>
    <w:rsid w:val="00AD01EA"/>
    <w:rsid w:val="00AD0FF6"/>
    <w:rsid w:val="00AD2035"/>
    <w:rsid w:val="00AD2336"/>
    <w:rsid w:val="00AD24FD"/>
    <w:rsid w:val="00AD276A"/>
    <w:rsid w:val="00AD2AE3"/>
    <w:rsid w:val="00AD3EBE"/>
    <w:rsid w:val="00AD4478"/>
    <w:rsid w:val="00AE0212"/>
    <w:rsid w:val="00AE12D8"/>
    <w:rsid w:val="00AE13A2"/>
    <w:rsid w:val="00AE146C"/>
    <w:rsid w:val="00AE1E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722B"/>
    <w:rsid w:val="00AE74EA"/>
    <w:rsid w:val="00AE7B40"/>
    <w:rsid w:val="00AE7F33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409E"/>
    <w:rsid w:val="00AF464C"/>
    <w:rsid w:val="00AF4F97"/>
    <w:rsid w:val="00AF5ED6"/>
    <w:rsid w:val="00AF5F03"/>
    <w:rsid w:val="00AF6F55"/>
    <w:rsid w:val="00AF7898"/>
    <w:rsid w:val="00B001FC"/>
    <w:rsid w:val="00B02944"/>
    <w:rsid w:val="00B0295E"/>
    <w:rsid w:val="00B036CB"/>
    <w:rsid w:val="00B03880"/>
    <w:rsid w:val="00B03CA6"/>
    <w:rsid w:val="00B04129"/>
    <w:rsid w:val="00B04D02"/>
    <w:rsid w:val="00B06A3E"/>
    <w:rsid w:val="00B0714F"/>
    <w:rsid w:val="00B1238D"/>
    <w:rsid w:val="00B12CE3"/>
    <w:rsid w:val="00B12DEB"/>
    <w:rsid w:val="00B12F6B"/>
    <w:rsid w:val="00B1312A"/>
    <w:rsid w:val="00B136C4"/>
    <w:rsid w:val="00B1383F"/>
    <w:rsid w:val="00B13B01"/>
    <w:rsid w:val="00B13DCE"/>
    <w:rsid w:val="00B14BB6"/>
    <w:rsid w:val="00B14C43"/>
    <w:rsid w:val="00B15CF8"/>
    <w:rsid w:val="00B15FCC"/>
    <w:rsid w:val="00B1681A"/>
    <w:rsid w:val="00B16A92"/>
    <w:rsid w:val="00B179CB"/>
    <w:rsid w:val="00B17ADF"/>
    <w:rsid w:val="00B2070C"/>
    <w:rsid w:val="00B2086E"/>
    <w:rsid w:val="00B2177B"/>
    <w:rsid w:val="00B22196"/>
    <w:rsid w:val="00B2226F"/>
    <w:rsid w:val="00B23443"/>
    <w:rsid w:val="00B23FDE"/>
    <w:rsid w:val="00B24518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502A"/>
    <w:rsid w:val="00B353CB"/>
    <w:rsid w:val="00B353F5"/>
    <w:rsid w:val="00B35782"/>
    <w:rsid w:val="00B35B31"/>
    <w:rsid w:val="00B35BFB"/>
    <w:rsid w:val="00B35DBE"/>
    <w:rsid w:val="00B36426"/>
    <w:rsid w:val="00B37193"/>
    <w:rsid w:val="00B37EDD"/>
    <w:rsid w:val="00B37EE6"/>
    <w:rsid w:val="00B40B36"/>
    <w:rsid w:val="00B42A7A"/>
    <w:rsid w:val="00B433AA"/>
    <w:rsid w:val="00B43679"/>
    <w:rsid w:val="00B4455A"/>
    <w:rsid w:val="00B445AA"/>
    <w:rsid w:val="00B44926"/>
    <w:rsid w:val="00B44C64"/>
    <w:rsid w:val="00B4590A"/>
    <w:rsid w:val="00B45CF6"/>
    <w:rsid w:val="00B465FD"/>
    <w:rsid w:val="00B469FA"/>
    <w:rsid w:val="00B47B5B"/>
    <w:rsid w:val="00B51373"/>
    <w:rsid w:val="00B51D4B"/>
    <w:rsid w:val="00B51EF7"/>
    <w:rsid w:val="00B51FF2"/>
    <w:rsid w:val="00B5379D"/>
    <w:rsid w:val="00B53AF6"/>
    <w:rsid w:val="00B549C0"/>
    <w:rsid w:val="00B54A13"/>
    <w:rsid w:val="00B550CA"/>
    <w:rsid w:val="00B56948"/>
    <w:rsid w:val="00B56BE1"/>
    <w:rsid w:val="00B57888"/>
    <w:rsid w:val="00B60284"/>
    <w:rsid w:val="00B60B7B"/>
    <w:rsid w:val="00B61227"/>
    <w:rsid w:val="00B626D5"/>
    <w:rsid w:val="00B62B26"/>
    <w:rsid w:val="00B62D48"/>
    <w:rsid w:val="00B632B0"/>
    <w:rsid w:val="00B63E24"/>
    <w:rsid w:val="00B64976"/>
    <w:rsid w:val="00B64AF1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6E7B"/>
    <w:rsid w:val="00B77710"/>
    <w:rsid w:val="00B8044C"/>
    <w:rsid w:val="00B8048F"/>
    <w:rsid w:val="00B804C7"/>
    <w:rsid w:val="00B828B5"/>
    <w:rsid w:val="00B82F0F"/>
    <w:rsid w:val="00B84825"/>
    <w:rsid w:val="00B84A0B"/>
    <w:rsid w:val="00B85D3C"/>
    <w:rsid w:val="00B85F03"/>
    <w:rsid w:val="00B8629A"/>
    <w:rsid w:val="00B864BF"/>
    <w:rsid w:val="00B872A1"/>
    <w:rsid w:val="00B8770E"/>
    <w:rsid w:val="00B877ED"/>
    <w:rsid w:val="00B9079E"/>
    <w:rsid w:val="00B90E7A"/>
    <w:rsid w:val="00B91558"/>
    <w:rsid w:val="00B91A39"/>
    <w:rsid w:val="00B91D65"/>
    <w:rsid w:val="00B9221E"/>
    <w:rsid w:val="00B928A3"/>
    <w:rsid w:val="00B92AD7"/>
    <w:rsid w:val="00B930D6"/>
    <w:rsid w:val="00B942D7"/>
    <w:rsid w:val="00B94D4F"/>
    <w:rsid w:val="00B95007"/>
    <w:rsid w:val="00B959D4"/>
    <w:rsid w:val="00B95EC6"/>
    <w:rsid w:val="00B96E5F"/>
    <w:rsid w:val="00BA0774"/>
    <w:rsid w:val="00BA0B9D"/>
    <w:rsid w:val="00BA134A"/>
    <w:rsid w:val="00BA16BD"/>
    <w:rsid w:val="00BA173A"/>
    <w:rsid w:val="00BA19F4"/>
    <w:rsid w:val="00BA1ECB"/>
    <w:rsid w:val="00BA352B"/>
    <w:rsid w:val="00BA3681"/>
    <w:rsid w:val="00BA3683"/>
    <w:rsid w:val="00BA3BD9"/>
    <w:rsid w:val="00BA4579"/>
    <w:rsid w:val="00BA4AC2"/>
    <w:rsid w:val="00BA4CFA"/>
    <w:rsid w:val="00BA52A6"/>
    <w:rsid w:val="00BA6248"/>
    <w:rsid w:val="00BA63DA"/>
    <w:rsid w:val="00BA65AE"/>
    <w:rsid w:val="00BA6A5A"/>
    <w:rsid w:val="00BA76B7"/>
    <w:rsid w:val="00BA7B17"/>
    <w:rsid w:val="00BA7C76"/>
    <w:rsid w:val="00BB0494"/>
    <w:rsid w:val="00BB0FAF"/>
    <w:rsid w:val="00BB20CD"/>
    <w:rsid w:val="00BB27E4"/>
    <w:rsid w:val="00BB2841"/>
    <w:rsid w:val="00BB2845"/>
    <w:rsid w:val="00BB3499"/>
    <w:rsid w:val="00BB4133"/>
    <w:rsid w:val="00BB58E2"/>
    <w:rsid w:val="00BB728B"/>
    <w:rsid w:val="00BB73AD"/>
    <w:rsid w:val="00BB740E"/>
    <w:rsid w:val="00BB78E0"/>
    <w:rsid w:val="00BC0154"/>
    <w:rsid w:val="00BC04B7"/>
    <w:rsid w:val="00BC0C04"/>
    <w:rsid w:val="00BC1C36"/>
    <w:rsid w:val="00BC1FC1"/>
    <w:rsid w:val="00BC205D"/>
    <w:rsid w:val="00BC4557"/>
    <w:rsid w:val="00BC45DD"/>
    <w:rsid w:val="00BC6356"/>
    <w:rsid w:val="00BC64BE"/>
    <w:rsid w:val="00BC7608"/>
    <w:rsid w:val="00BD0337"/>
    <w:rsid w:val="00BD09D2"/>
    <w:rsid w:val="00BD0DDD"/>
    <w:rsid w:val="00BD10E9"/>
    <w:rsid w:val="00BD2342"/>
    <w:rsid w:val="00BD3110"/>
    <w:rsid w:val="00BD3CE3"/>
    <w:rsid w:val="00BD3E55"/>
    <w:rsid w:val="00BD59AC"/>
    <w:rsid w:val="00BD5E90"/>
    <w:rsid w:val="00BD6093"/>
    <w:rsid w:val="00BD65C1"/>
    <w:rsid w:val="00BD6FFE"/>
    <w:rsid w:val="00BD71AE"/>
    <w:rsid w:val="00BD7F65"/>
    <w:rsid w:val="00BE0B05"/>
    <w:rsid w:val="00BE0F07"/>
    <w:rsid w:val="00BE1221"/>
    <w:rsid w:val="00BE1E3B"/>
    <w:rsid w:val="00BE1F65"/>
    <w:rsid w:val="00BE2331"/>
    <w:rsid w:val="00BE2988"/>
    <w:rsid w:val="00BE3F5E"/>
    <w:rsid w:val="00BE432E"/>
    <w:rsid w:val="00BE47ED"/>
    <w:rsid w:val="00BE4998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2E"/>
    <w:rsid w:val="00BF1A58"/>
    <w:rsid w:val="00BF1B5B"/>
    <w:rsid w:val="00BF204A"/>
    <w:rsid w:val="00BF2256"/>
    <w:rsid w:val="00BF2654"/>
    <w:rsid w:val="00BF27A7"/>
    <w:rsid w:val="00BF492D"/>
    <w:rsid w:val="00BF49B8"/>
    <w:rsid w:val="00BF4B76"/>
    <w:rsid w:val="00BF507D"/>
    <w:rsid w:val="00BF56C6"/>
    <w:rsid w:val="00BF5BEF"/>
    <w:rsid w:val="00BF5C36"/>
    <w:rsid w:val="00BF5FF7"/>
    <w:rsid w:val="00BF67FD"/>
    <w:rsid w:val="00BF68A1"/>
    <w:rsid w:val="00BF79E1"/>
    <w:rsid w:val="00C01735"/>
    <w:rsid w:val="00C01B50"/>
    <w:rsid w:val="00C01D2E"/>
    <w:rsid w:val="00C01D79"/>
    <w:rsid w:val="00C0226D"/>
    <w:rsid w:val="00C02946"/>
    <w:rsid w:val="00C036CE"/>
    <w:rsid w:val="00C03743"/>
    <w:rsid w:val="00C043C4"/>
    <w:rsid w:val="00C10630"/>
    <w:rsid w:val="00C10DE3"/>
    <w:rsid w:val="00C11302"/>
    <w:rsid w:val="00C1197C"/>
    <w:rsid w:val="00C13328"/>
    <w:rsid w:val="00C13E84"/>
    <w:rsid w:val="00C155B2"/>
    <w:rsid w:val="00C15A92"/>
    <w:rsid w:val="00C15CA7"/>
    <w:rsid w:val="00C15F68"/>
    <w:rsid w:val="00C16667"/>
    <w:rsid w:val="00C169BA"/>
    <w:rsid w:val="00C176C0"/>
    <w:rsid w:val="00C17800"/>
    <w:rsid w:val="00C2116A"/>
    <w:rsid w:val="00C21BDE"/>
    <w:rsid w:val="00C21DC8"/>
    <w:rsid w:val="00C21EE8"/>
    <w:rsid w:val="00C22C14"/>
    <w:rsid w:val="00C231A9"/>
    <w:rsid w:val="00C24079"/>
    <w:rsid w:val="00C24DEC"/>
    <w:rsid w:val="00C25245"/>
    <w:rsid w:val="00C256D3"/>
    <w:rsid w:val="00C257D4"/>
    <w:rsid w:val="00C26698"/>
    <w:rsid w:val="00C26C87"/>
    <w:rsid w:val="00C2700E"/>
    <w:rsid w:val="00C27113"/>
    <w:rsid w:val="00C27708"/>
    <w:rsid w:val="00C27989"/>
    <w:rsid w:val="00C27B77"/>
    <w:rsid w:val="00C30136"/>
    <w:rsid w:val="00C31D64"/>
    <w:rsid w:val="00C31D6F"/>
    <w:rsid w:val="00C32B1A"/>
    <w:rsid w:val="00C32B2B"/>
    <w:rsid w:val="00C32D3A"/>
    <w:rsid w:val="00C33BB3"/>
    <w:rsid w:val="00C34646"/>
    <w:rsid w:val="00C361AB"/>
    <w:rsid w:val="00C3665B"/>
    <w:rsid w:val="00C36DC8"/>
    <w:rsid w:val="00C379BD"/>
    <w:rsid w:val="00C37B97"/>
    <w:rsid w:val="00C407EA"/>
    <w:rsid w:val="00C41C88"/>
    <w:rsid w:val="00C43877"/>
    <w:rsid w:val="00C44B01"/>
    <w:rsid w:val="00C44D31"/>
    <w:rsid w:val="00C458C6"/>
    <w:rsid w:val="00C4591A"/>
    <w:rsid w:val="00C45CF0"/>
    <w:rsid w:val="00C464ED"/>
    <w:rsid w:val="00C46E27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795"/>
    <w:rsid w:val="00C604F3"/>
    <w:rsid w:val="00C61964"/>
    <w:rsid w:val="00C61B69"/>
    <w:rsid w:val="00C62FFB"/>
    <w:rsid w:val="00C633F3"/>
    <w:rsid w:val="00C66C1E"/>
    <w:rsid w:val="00C67271"/>
    <w:rsid w:val="00C67C87"/>
    <w:rsid w:val="00C701F8"/>
    <w:rsid w:val="00C70681"/>
    <w:rsid w:val="00C709D5"/>
    <w:rsid w:val="00C71D2A"/>
    <w:rsid w:val="00C72915"/>
    <w:rsid w:val="00C72B4D"/>
    <w:rsid w:val="00C72E1D"/>
    <w:rsid w:val="00C73122"/>
    <w:rsid w:val="00C7333F"/>
    <w:rsid w:val="00C7467A"/>
    <w:rsid w:val="00C75C43"/>
    <w:rsid w:val="00C75F9F"/>
    <w:rsid w:val="00C76DC2"/>
    <w:rsid w:val="00C7723C"/>
    <w:rsid w:val="00C77466"/>
    <w:rsid w:val="00C806B5"/>
    <w:rsid w:val="00C80BAD"/>
    <w:rsid w:val="00C80E64"/>
    <w:rsid w:val="00C819A6"/>
    <w:rsid w:val="00C81DBA"/>
    <w:rsid w:val="00C82733"/>
    <w:rsid w:val="00C82B3C"/>
    <w:rsid w:val="00C830C5"/>
    <w:rsid w:val="00C8352A"/>
    <w:rsid w:val="00C83CB1"/>
    <w:rsid w:val="00C84593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7FF"/>
    <w:rsid w:val="00C904E4"/>
    <w:rsid w:val="00C90CDA"/>
    <w:rsid w:val="00C91181"/>
    <w:rsid w:val="00C91DE3"/>
    <w:rsid w:val="00C91E66"/>
    <w:rsid w:val="00C92FA7"/>
    <w:rsid w:val="00C93467"/>
    <w:rsid w:val="00C93CB8"/>
    <w:rsid w:val="00C96365"/>
    <w:rsid w:val="00C971E4"/>
    <w:rsid w:val="00C9748F"/>
    <w:rsid w:val="00CA0807"/>
    <w:rsid w:val="00CA0B2B"/>
    <w:rsid w:val="00CA0D07"/>
    <w:rsid w:val="00CA278D"/>
    <w:rsid w:val="00CA296A"/>
    <w:rsid w:val="00CA2A46"/>
    <w:rsid w:val="00CA2CEB"/>
    <w:rsid w:val="00CA363F"/>
    <w:rsid w:val="00CA4AC3"/>
    <w:rsid w:val="00CA4CD9"/>
    <w:rsid w:val="00CA55BC"/>
    <w:rsid w:val="00CA7FB9"/>
    <w:rsid w:val="00CB073B"/>
    <w:rsid w:val="00CB12DE"/>
    <w:rsid w:val="00CB3A14"/>
    <w:rsid w:val="00CB3E82"/>
    <w:rsid w:val="00CB40C2"/>
    <w:rsid w:val="00CB6268"/>
    <w:rsid w:val="00CB71C7"/>
    <w:rsid w:val="00CC083B"/>
    <w:rsid w:val="00CC09D3"/>
    <w:rsid w:val="00CC1327"/>
    <w:rsid w:val="00CC19CB"/>
    <w:rsid w:val="00CC29B6"/>
    <w:rsid w:val="00CC2BD5"/>
    <w:rsid w:val="00CC3713"/>
    <w:rsid w:val="00CC4530"/>
    <w:rsid w:val="00CC48D3"/>
    <w:rsid w:val="00CC4B4B"/>
    <w:rsid w:val="00CC4DB4"/>
    <w:rsid w:val="00CC53B1"/>
    <w:rsid w:val="00CC68CB"/>
    <w:rsid w:val="00CC70EF"/>
    <w:rsid w:val="00CC7E43"/>
    <w:rsid w:val="00CD0273"/>
    <w:rsid w:val="00CD0A27"/>
    <w:rsid w:val="00CD1B8B"/>
    <w:rsid w:val="00CD1CE5"/>
    <w:rsid w:val="00CD28E3"/>
    <w:rsid w:val="00CD300B"/>
    <w:rsid w:val="00CD32C7"/>
    <w:rsid w:val="00CD3E9D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C26"/>
    <w:rsid w:val="00CE0C86"/>
    <w:rsid w:val="00CE0CBD"/>
    <w:rsid w:val="00CE0CF8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593C"/>
    <w:rsid w:val="00CE68C4"/>
    <w:rsid w:val="00CE69E3"/>
    <w:rsid w:val="00CE6A88"/>
    <w:rsid w:val="00CE6BA5"/>
    <w:rsid w:val="00CE773C"/>
    <w:rsid w:val="00CE7918"/>
    <w:rsid w:val="00CE7D63"/>
    <w:rsid w:val="00CF134D"/>
    <w:rsid w:val="00CF201A"/>
    <w:rsid w:val="00CF2BD8"/>
    <w:rsid w:val="00CF33ED"/>
    <w:rsid w:val="00CF3802"/>
    <w:rsid w:val="00CF3A9D"/>
    <w:rsid w:val="00CF47EE"/>
    <w:rsid w:val="00CF4C49"/>
    <w:rsid w:val="00CF4E54"/>
    <w:rsid w:val="00CF5B91"/>
    <w:rsid w:val="00CF634D"/>
    <w:rsid w:val="00CF6739"/>
    <w:rsid w:val="00D0056B"/>
    <w:rsid w:val="00D03911"/>
    <w:rsid w:val="00D03962"/>
    <w:rsid w:val="00D04081"/>
    <w:rsid w:val="00D045B8"/>
    <w:rsid w:val="00D04F89"/>
    <w:rsid w:val="00D07090"/>
    <w:rsid w:val="00D1017F"/>
    <w:rsid w:val="00D101BA"/>
    <w:rsid w:val="00D1083F"/>
    <w:rsid w:val="00D114B1"/>
    <w:rsid w:val="00D115EE"/>
    <w:rsid w:val="00D11765"/>
    <w:rsid w:val="00D12440"/>
    <w:rsid w:val="00D12670"/>
    <w:rsid w:val="00D12725"/>
    <w:rsid w:val="00D1341E"/>
    <w:rsid w:val="00D13D42"/>
    <w:rsid w:val="00D144AC"/>
    <w:rsid w:val="00D14855"/>
    <w:rsid w:val="00D149A2"/>
    <w:rsid w:val="00D159A3"/>
    <w:rsid w:val="00D15AB7"/>
    <w:rsid w:val="00D16385"/>
    <w:rsid w:val="00D16612"/>
    <w:rsid w:val="00D1722D"/>
    <w:rsid w:val="00D175F5"/>
    <w:rsid w:val="00D17C31"/>
    <w:rsid w:val="00D17D9F"/>
    <w:rsid w:val="00D213F4"/>
    <w:rsid w:val="00D215CA"/>
    <w:rsid w:val="00D21ACB"/>
    <w:rsid w:val="00D21B3F"/>
    <w:rsid w:val="00D22FB7"/>
    <w:rsid w:val="00D2368B"/>
    <w:rsid w:val="00D2369D"/>
    <w:rsid w:val="00D23B21"/>
    <w:rsid w:val="00D23ED5"/>
    <w:rsid w:val="00D24612"/>
    <w:rsid w:val="00D24615"/>
    <w:rsid w:val="00D24A60"/>
    <w:rsid w:val="00D250A5"/>
    <w:rsid w:val="00D25667"/>
    <w:rsid w:val="00D261EB"/>
    <w:rsid w:val="00D268E5"/>
    <w:rsid w:val="00D275D5"/>
    <w:rsid w:val="00D302AE"/>
    <w:rsid w:val="00D305EC"/>
    <w:rsid w:val="00D30CBA"/>
    <w:rsid w:val="00D3231C"/>
    <w:rsid w:val="00D3333D"/>
    <w:rsid w:val="00D3454A"/>
    <w:rsid w:val="00D34BD9"/>
    <w:rsid w:val="00D352C3"/>
    <w:rsid w:val="00D35705"/>
    <w:rsid w:val="00D35710"/>
    <w:rsid w:val="00D37CDF"/>
    <w:rsid w:val="00D37F13"/>
    <w:rsid w:val="00D40592"/>
    <w:rsid w:val="00D41938"/>
    <w:rsid w:val="00D44500"/>
    <w:rsid w:val="00D44FAB"/>
    <w:rsid w:val="00D46686"/>
    <w:rsid w:val="00D46936"/>
    <w:rsid w:val="00D46B7F"/>
    <w:rsid w:val="00D46F10"/>
    <w:rsid w:val="00D509E7"/>
    <w:rsid w:val="00D50B23"/>
    <w:rsid w:val="00D50B54"/>
    <w:rsid w:val="00D50D2F"/>
    <w:rsid w:val="00D50E1D"/>
    <w:rsid w:val="00D50ED8"/>
    <w:rsid w:val="00D51DDD"/>
    <w:rsid w:val="00D51E7B"/>
    <w:rsid w:val="00D533B0"/>
    <w:rsid w:val="00D534CF"/>
    <w:rsid w:val="00D5379B"/>
    <w:rsid w:val="00D54089"/>
    <w:rsid w:val="00D54300"/>
    <w:rsid w:val="00D545FA"/>
    <w:rsid w:val="00D54905"/>
    <w:rsid w:val="00D55F61"/>
    <w:rsid w:val="00D56D2B"/>
    <w:rsid w:val="00D56F82"/>
    <w:rsid w:val="00D570A0"/>
    <w:rsid w:val="00D60388"/>
    <w:rsid w:val="00D62095"/>
    <w:rsid w:val="00D6276E"/>
    <w:rsid w:val="00D63033"/>
    <w:rsid w:val="00D63F8B"/>
    <w:rsid w:val="00D64A60"/>
    <w:rsid w:val="00D64EB0"/>
    <w:rsid w:val="00D6526A"/>
    <w:rsid w:val="00D6582A"/>
    <w:rsid w:val="00D65A55"/>
    <w:rsid w:val="00D65F1F"/>
    <w:rsid w:val="00D66F13"/>
    <w:rsid w:val="00D673D3"/>
    <w:rsid w:val="00D7043D"/>
    <w:rsid w:val="00D7145E"/>
    <w:rsid w:val="00D73C2C"/>
    <w:rsid w:val="00D746DD"/>
    <w:rsid w:val="00D755F4"/>
    <w:rsid w:val="00D75DCB"/>
    <w:rsid w:val="00D771D2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5755"/>
    <w:rsid w:val="00D859FE"/>
    <w:rsid w:val="00D85FA4"/>
    <w:rsid w:val="00D87393"/>
    <w:rsid w:val="00D87F02"/>
    <w:rsid w:val="00D87F6E"/>
    <w:rsid w:val="00D909FB"/>
    <w:rsid w:val="00D91262"/>
    <w:rsid w:val="00D915BA"/>
    <w:rsid w:val="00D91827"/>
    <w:rsid w:val="00D91A52"/>
    <w:rsid w:val="00D92014"/>
    <w:rsid w:val="00D92D97"/>
    <w:rsid w:val="00D93035"/>
    <w:rsid w:val="00D9523B"/>
    <w:rsid w:val="00D95980"/>
    <w:rsid w:val="00D96A70"/>
    <w:rsid w:val="00DA0BE8"/>
    <w:rsid w:val="00DA0FF1"/>
    <w:rsid w:val="00DA10DE"/>
    <w:rsid w:val="00DA17E3"/>
    <w:rsid w:val="00DA18A2"/>
    <w:rsid w:val="00DA1E1F"/>
    <w:rsid w:val="00DA239F"/>
    <w:rsid w:val="00DA2531"/>
    <w:rsid w:val="00DA282C"/>
    <w:rsid w:val="00DA3699"/>
    <w:rsid w:val="00DA373F"/>
    <w:rsid w:val="00DA4907"/>
    <w:rsid w:val="00DA4A3D"/>
    <w:rsid w:val="00DA4E93"/>
    <w:rsid w:val="00DA7EF8"/>
    <w:rsid w:val="00DB16BA"/>
    <w:rsid w:val="00DB22C9"/>
    <w:rsid w:val="00DB334C"/>
    <w:rsid w:val="00DB3AF1"/>
    <w:rsid w:val="00DB3D3B"/>
    <w:rsid w:val="00DB41BE"/>
    <w:rsid w:val="00DB4B7C"/>
    <w:rsid w:val="00DB4CD1"/>
    <w:rsid w:val="00DB5109"/>
    <w:rsid w:val="00DB556E"/>
    <w:rsid w:val="00DB5B8F"/>
    <w:rsid w:val="00DB5E4E"/>
    <w:rsid w:val="00DB6820"/>
    <w:rsid w:val="00DB7F34"/>
    <w:rsid w:val="00DC1BE3"/>
    <w:rsid w:val="00DC1E80"/>
    <w:rsid w:val="00DC221D"/>
    <w:rsid w:val="00DC2488"/>
    <w:rsid w:val="00DC24B5"/>
    <w:rsid w:val="00DC3482"/>
    <w:rsid w:val="00DC4F3A"/>
    <w:rsid w:val="00DC5008"/>
    <w:rsid w:val="00DC5565"/>
    <w:rsid w:val="00DC5BB5"/>
    <w:rsid w:val="00DC6E49"/>
    <w:rsid w:val="00DC6FA6"/>
    <w:rsid w:val="00DC7C43"/>
    <w:rsid w:val="00DD0785"/>
    <w:rsid w:val="00DD086B"/>
    <w:rsid w:val="00DD0877"/>
    <w:rsid w:val="00DD2195"/>
    <w:rsid w:val="00DD233B"/>
    <w:rsid w:val="00DD30DF"/>
    <w:rsid w:val="00DD3B6C"/>
    <w:rsid w:val="00DD4279"/>
    <w:rsid w:val="00DD4C6A"/>
    <w:rsid w:val="00DD5A47"/>
    <w:rsid w:val="00DD6008"/>
    <w:rsid w:val="00DD786C"/>
    <w:rsid w:val="00DD7F2A"/>
    <w:rsid w:val="00DE0994"/>
    <w:rsid w:val="00DE1A6B"/>
    <w:rsid w:val="00DE215D"/>
    <w:rsid w:val="00DE2F7C"/>
    <w:rsid w:val="00DE2FB2"/>
    <w:rsid w:val="00DE3DFA"/>
    <w:rsid w:val="00DF0A6D"/>
    <w:rsid w:val="00DF0EAA"/>
    <w:rsid w:val="00DF156A"/>
    <w:rsid w:val="00DF18DD"/>
    <w:rsid w:val="00DF1CB0"/>
    <w:rsid w:val="00DF2E85"/>
    <w:rsid w:val="00DF3B86"/>
    <w:rsid w:val="00DF4119"/>
    <w:rsid w:val="00DF53AF"/>
    <w:rsid w:val="00DF5BB7"/>
    <w:rsid w:val="00DF66EF"/>
    <w:rsid w:val="00DF7518"/>
    <w:rsid w:val="00E0014E"/>
    <w:rsid w:val="00E0061C"/>
    <w:rsid w:val="00E01075"/>
    <w:rsid w:val="00E01459"/>
    <w:rsid w:val="00E01793"/>
    <w:rsid w:val="00E01A02"/>
    <w:rsid w:val="00E026DE"/>
    <w:rsid w:val="00E030A2"/>
    <w:rsid w:val="00E03FAB"/>
    <w:rsid w:val="00E0443D"/>
    <w:rsid w:val="00E0598E"/>
    <w:rsid w:val="00E05F47"/>
    <w:rsid w:val="00E0689A"/>
    <w:rsid w:val="00E06C70"/>
    <w:rsid w:val="00E07DDE"/>
    <w:rsid w:val="00E11016"/>
    <w:rsid w:val="00E1162C"/>
    <w:rsid w:val="00E11ABA"/>
    <w:rsid w:val="00E11CBA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578"/>
    <w:rsid w:val="00E17804"/>
    <w:rsid w:val="00E21061"/>
    <w:rsid w:val="00E21098"/>
    <w:rsid w:val="00E211C8"/>
    <w:rsid w:val="00E21A35"/>
    <w:rsid w:val="00E225D3"/>
    <w:rsid w:val="00E23159"/>
    <w:rsid w:val="00E23358"/>
    <w:rsid w:val="00E238C9"/>
    <w:rsid w:val="00E23D63"/>
    <w:rsid w:val="00E253A1"/>
    <w:rsid w:val="00E27328"/>
    <w:rsid w:val="00E276C5"/>
    <w:rsid w:val="00E31E6B"/>
    <w:rsid w:val="00E33550"/>
    <w:rsid w:val="00E3438F"/>
    <w:rsid w:val="00E34B8D"/>
    <w:rsid w:val="00E3576A"/>
    <w:rsid w:val="00E3584D"/>
    <w:rsid w:val="00E35CAC"/>
    <w:rsid w:val="00E36238"/>
    <w:rsid w:val="00E37C87"/>
    <w:rsid w:val="00E4075F"/>
    <w:rsid w:val="00E40880"/>
    <w:rsid w:val="00E41048"/>
    <w:rsid w:val="00E41521"/>
    <w:rsid w:val="00E46121"/>
    <w:rsid w:val="00E46427"/>
    <w:rsid w:val="00E4667D"/>
    <w:rsid w:val="00E47513"/>
    <w:rsid w:val="00E47D16"/>
    <w:rsid w:val="00E508AE"/>
    <w:rsid w:val="00E508CB"/>
    <w:rsid w:val="00E50B0A"/>
    <w:rsid w:val="00E51DB2"/>
    <w:rsid w:val="00E5226E"/>
    <w:rsid w:val="00E530B9"/>
    <w:rsid w:val="00E532F6"/>
    <w:rsid w:val="00E538A1"/>
    <w:rsid w:val="00E5466A"/>
    <w:rsid w:val="00E54A4B"/>
    <w:rsid w:val="00E55025"/>
    <w:rsid w:val="00E5591C"/>
    <w:rsid w:val="00E55C38"/>
    <w:rsid w:val="00E55ECB"/>
    <w:rsid w:val="00E56FE5"/>
    <w:rsid w:val="00E605AD"/>
    <w:rsid w:val="00E60843"/>
    <w:rsid w:val="00E612EC"/>
    <w:rsid w:val="00E614CB"/>
    <w:rsid w:val="00E61618"/>
    <w:rsid w:val="00E61E06"/>
    <w:rsid w:val="00E625D4"/>
    <w:rsid w:val="00E63000"/>
    <w:rsid w:val="00E63828"/>
    <w:rsid w:val="00E64EC1"/>
    <w:rsid w:val="00E6594E"/>
    <w:rsid w:val="00E65A96"/>
    <w:rsid w:val="00E666FB"/>
    <w:rsid w:val="00E66CB1"/>
    <w:rsid w:val="00E67108"/>
    <w:rsid w:val="00E674AF"/>
    <w:rsid w:val="00E676F7"/>
    <w:rsid w:val="00E70581"/>
    <w:rsid w:val="00E71A8D"/>
    <w:rsid w:val="00E71C0D"/>
    <w:rsid w:val="00E71C80"/>
    <w:rsid w:val="00E7339F"/>
    <w:rsid w:val="00E753E0"/>
    <w:rsid w:val="00E768BA"/>
    <w:rsid w:val="00E773B9"/>
    <w:rsid w:val="00E80D26"/>
    <w:rsid w:val="00E81369"/>
    <w:rsid w:val="00E81D7A"/>
    <w:rsid w:val="00E82F89"/>
    <w:rsid w:val="00E85159"/>
    <w:rsid w:val="00E860BD"/>
    <w:rsid w:val="00E86587"/>
    <w:rsid w:val="00E90173"/>
    <w:rsid w:val="00E914CE"/>
    <w:rsid w:val="00E91C0A"/>
    <w:rsid w:val="00E93478"/>
    <w:rsid w:val="00E93580"/>
    <w:rsid w:val="00E94E72"/>
    <w:rsid w:val="00E95B22"/>
    <w:rsid w:val="00E95CCA"/>
    <w:rsid w:val="00E961FC"/>
    <w:rsid w:val="00E96A1E"/>
    <w:rsid w:val="00E97258"/>
    <w:rsid w:val="00E977D3"/>
    <w:rsid w:val="00E97ECA"/>
    <w:rsid w:val="00EA0087"/>
    <w:rsid w:val="00EA0E99"/>
    <w:rsid w:val="00EA1065"/>
    <w:rsid w:val="00EA1659"/>
    <w:rsid w:val="00EA4828"/>
    <w:rsid w:val="00EA4F08"/>
    <w:rsid w:val="00EA5551"/>
    <w:rsid w:val="00EA6230"/>
    <w:rsid w:val="00EA63A0"/>
    <w:rsid w:val="00EA674F"/>
    <w:rsid w:val="00EA6D0F"/>
    <w:rsid w:val="00EA72FC"/>
    <w:rsid w:val="00EB0031"/>
    <w:rsid w:val="00EB01AD"/>
    <w:rsid w:val="00EB0F0E"/>
    <w:rsid w:val="00EB1467"/>
    <w:rsid w:val="00EB2904"/>
    <w:rsid w:val="00EB383C"/>
    <w:rsid w:val="00EB412A"/>
    <w:rsid w:val="00EB45ED"/>
    <w:rsid w:val="00EB497A"/>
    <w:rsid w:val="00EB4FDF"/>
    <w:rsid w:val="00EB5B40"/>
    <w:rsid w:val="00EB613D"/>
    <w:rsid w:val="00EB6689"/>
    <w:rsid w:val="00EB6AE0"/>
    <w:rsid w:val="00EB7C8E"/>
    <w:rsid w:val="00EC1684"/>
    <w:rsid w:val="00EC18FE"/>
    <w:rsid w:val="00EC2612"/>
    <w:rsid w:val="00EC35B3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FA3"/>
    <w:rsid w:val="00ED2124"/>
    <w:rsid w:val="00ED220E"/>
    <w:rsid w:val="00ED2515"/>
    <w:rsid w:val="00ED25BC"/>
    <w:rsid w:val="00ED27AE"/>
    <w:rsid w:val="00ED2B06"/>
    <w:rsid w:val="00ED3BDB"/>
    <w:rsid w:val="00ED49DC"/>
    <w:rsid w:val="00ED505D"/>
    <w:rsid w:val="00ED6064"/>
    <w:rsid w:val="00ED61E9"/>
    <w:rsid w:val="00ED6D8E"/>
    <w:rsid w:val="00ED71A0"/>
    <w:rsid w:val="00EE0DC5"/>
    <w:rsid w:val="00EE13EC"/>
    <w:rsid w:val="00EE178F"/>
    <w:rsid w:val="00EE1D0D"/>
    <w:rsid w:val="00EE1D98"/>
    <w:rsid w:val="00EE2FA4"/>
    <w:rsid w:val="00EE45E9"/>
    <w:rsid w:val="00EE504F"/>
    <w:rsid w:val="00EE6A1F"/>
    <w:rsid w:val="00EE6F14"/>
    <w:rsid w:val="00EF015E"/>
    <w:rsid w:val="00EF066E"/>
    <w:rsid w:val="00EF1DEC"/>
    <w:rsid w:val="00EF27D7"/>
    <w:rsid w:val="00EF3596"/>
    <w:rsid w:val="00EF460E"/>
    <w:rsid w:val="00EF4A6D"/>
    <w:rsid w:val="00EF4E53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13BA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7A95"/>
    <w:rsid w:val="00F07F20"/>
    <w:rsid w:val="00F10320"/>
    <w:rsid w:val="00F10532"/>
    <w:rsid w:val="00F1063B"/>
    <w:rsid w:val="00F10815"/>
    <w:rsid w:val="00F10F67"/>
    <w:rsid w:val="00F10F8D"/>
    <w:rsid w:val="00F11093"/>
    <w:rsid w:val="00F1306E"/>
    <w:rsid w:val="00F1384A"/>
    <w:rsid w:val="00F13CE3"/>
    <w:rsid w:val="00F148F7"/>
    <w:rsid w:val="00F14A7D"/>
    <w:rsid w:val="00F14C01"/>
    <w:rsid w:val="00F1516B"/>
    <w:rsid w:val="00F15601"/>
    <w:rsid w:val="00F208E8"/>
    <w:rsid w:val="00F20A22"/>
    <w:rsid w:val="00F20D08"/>
    <w:rsid w:val="00F21338"/>
    <w:rsid w:val="00F226D6"/>
    <w:rsid w:val="00F23AF8"/>
    <w:rsid w:val="00F23F7F"/>
    <w:rsid w:val="00F243C6"/>
    <w:rsid w:val="00F248F2"/>
    <w:rsid w:val="00F2581E"/>
    <w:rsid w:val="00F2778B"/>
    <w:rsid w:val="00F27D41"/>
    <w:rsid w:val="00F301EF"/>
    <w:rsid w:val="00F30244"/>
    <w:rsid w:val="00F3032D"/>
    <w:rsid w:val="00F30AB8"/>
    <w:rsid w:val="00F30B06"/>
    <w:rsid w:val="00F32A48"/>
    <w:rsid w:val="00F34500"/>
    <w:rsid w:val="00F36617"/>
    <w:rsid w:val="00F36C55"/>
    <w:rsid w:val="00F36FA5"/>
    <w:rsid w:val="00F3767B"/>
    <w:rsid w:val="00F37775"/>
    <w:rsid w:val="00F37A75"/>
    <w:rsid w:val="00F37C0D"/>
    <w:rsid w:val="00F40032"/>
    <w:rsid w:val="00F4035B"/>
    <w:rsid w:val="00F404AE"/>
    <w:rsid w:val="00F40BF2"/>
    <w:rsid w:val="00F41329"/>
    <w:rsid w:val="00F419CF"/>
    <w:rsid w:val="00F423E8"/>
    <w:rsid w:val="00F42607"/>
    <w:rsid w:val="00F42AF5"/>
    <w:rsid w:val="00F44327"/>
    <w:rsid w:val="00F44BF8"/>
    <w:rsid w:val="00F45423"/>
    <w:rsid w:val="00F46A09"/>
    <w:rsid w:val="00F47048"/>
    <w:rsid w:val="00F50E36"/>
    <w:rsid w:val="00F51A68"/>
    <w:rsid w:val="00F52294"/>
    <w:rsid w:val="00F52FF9"/>
    <w:rsid w:val="00F54863"/>
    <w:rsid w:val="00F55A24"/>
    <w:rsid w:val="00F56F7E"/>
    <w:rsid w:val="00F573A5"/>
    <w:rsid w:val="00F57BF1"/>
    <w:rsid w:val="00F6029A"/>
    <w:rsid w:val="00F611A8"/>
    <w:rsid w:val="00F614A9"/>
    <w:rsid w:val="00F61B4B"/>
    <w:rsid w:val="00F620A6"/>
    <w:rsid w:val="00F623FA"/>
    <w:rsid w:val="00F632FB"/>
    <w:rsid w:val="00F63823"/>
    <w:rsid w:val="00F64119"/>
    <w:rsid w:val="00F6412E"/>
    <w:rsid w:val="00F64340"/>
    <w:rsid w:val="00F649F6"/>
    <w:rsid w:val="00F67B34"/>
    <w:rsid w:val="00F67DE8"/>
    <w:rsid w:val="00F702FC"/>
    <w:rsid w:val="00F71A55"/>
    <w:rsid w:val="00F71DF1"/>
    <w:rsid w:val="00F74BD9"/>
    <w:rsid w:val="00F75E7A"/>
    <w:rsid w:val="00F75FEE"/>
    <w:rsid w:val="00F76972"/>
    <w:rsid w:val="00F77089"/>
    <w:rsid w:val="00F77102"/>
    <w:rsid w:val="00F7739D"/>
    <w:rsid w:val="00F779F2"/>
    <w:rsid w:val="00F77E5A"/>
    <w:rsid w:val="00F81034"/>
    <w:rsid w:val="00F81538"/>
    <w:rsid w:val="00F81AFF"/>
    <w:rsid w:val="00F81B96"/>
    <w:rsid w:val="00F8220E"/>
    <w:rsid w:val="00F829C1"/>
    <w:rsid w:val="00F8380E"/>
    <w:rsid w:val="00F848CA"/>
    <w:rsid w:val="00F85743"/>
    <w:rsid w:val="00F87875"/>
    <w:rsid w:val="00F879DA"/>
    <w:rsid w:val="00F87B2B"/>
    <w:rsid w:val="00F90B36"/>
    <w:rsid w:val="00F90FF2"/>
    <w:rsid w:val="00F9167E"/>
    <w:rsid w:val="00F94060"/>
    <w:rsid w:val="00F94C97"/>
    <w:rsid w:val="00F964D1"/>
    <w:rsid w:val="00F970CB"/>
    <w:rsid w:val="00F97845"/>
    <w:rsid w:val="00F97DB2"/>
    <w:rsid w:val="00FA0031"/>
    <w:rsid w:val="00FA0BE6"/>
    <w:rsid w:val="00FA0C08"/>
    <w:rsid w:val="00FA0F09"/>
    <w:rsid w:val="00FA13C9"/>
    <w:rsid w:val="00FA1E92"/>
    <w:rsid w:val="00FA4F9F"/>
    <w:rsid w:val="00FA6776"/>
    <w:rsid w:val="00FA74C5"/>
    <w:rsid w:val="00FA7BCD"/>
    <w:rsid w:val="00FA7BE9"/>
    <w:rsid w:val="00FB08D2"/>
    <w:rsid w:val="00FB2B08"/>
    <w:rsid w:val="00FB37F4"/>
    <w:rsid w:val="00FB38DE"/>
    <w:rsid w:val="00FB451F"/>
    <w:rsid w:val="00FB5002"/>
    <w:rsid w:val="00FB51F2"/>
    <w:rsid w:val="00FB5953"/>
    <w:rsid w:val="00FB59FD"/>
    <w:rsid w:val="00FB5F9F"/>
    <w:rsid w:val="00FB5FA6"/>
    <w:rsid w:val="00FB60EC"/>
    <w:rsid w:val="00FB6E0D"/>
    <w:rsid w:val="00FB7204"/>
    <w:rsid w:val="00FC003C"/>
    <w:rsid w:val="00FC02CD"/>
    <w:rsid w:val="00FC02D7"/>
    <w:rsid w:val="00FC071E"/>
    <w:rsid w:val="00FC0D89"/>
    <w:rsid w:val="00FC1C96"/>
    <w:rsid w:val="00FC2C15"/>
    <w:rsid w:val="00FC3FE3"/>
    <w:rsid w:val="00FC4291"/>
    <w:rsid w:val="00FC4C46"/>
    <w:rsid w:val="00FC5A6F"/>
    <w:rsid w:val="00FC5B44"/>
    <w:rsid w:val="00FC759B"/>
    <w:rsid w:val="00FC7A20"/>
    <w:rsid w:val="00FC7B7B"/>
    <w:rsid w:val="00FD1A5C"/>
    <w:rsid w:val="00FD288A"/>
    <w:rsid w:val="00FD2C4F"/>
    <w:rsid w:val="00FD2F7B"/>
    <w:rsid w:val="00FD2FF2"/>
    <w:rsid w:val="00FD3429"/>
    <w:rsid w:val="00FD3F0D"/>
    <w:rsid w:val="00FD4B64"/>
    <w:rsid w:val="00FD59BD"/>
    <w:rsid w:val="00FD6FD1"/>
    <w:rsid w:val="00FD7198"/>
    <w:rsid w:val="00FD7C76"/>
    <w:rsid w:val="00FE0480"/>
    <w:rsid w:val="00FE078E"/>
    <w:rsid w:val="00FE0EBD"/>
    <w:rsid w:val="00FE0F85"/>
    <w:rsid w:val="00FE1177"/>
    <w:rsid w:val="00FE139F"/>
    <w:rsid w:val="00FE3571"/>
    <w:rsid w:val="00FE39D9"/>
    <w:rsid w:val="00FE3C04"/>
    <w:rsid w:val="00FE425C"/>
    <w:rsid w:val="00FE4A62"/>
    <w:rsid w:val="00FE4DCF"/>
    <w:rsid w:val="00FE567B"/>
    <w:rsid w:val="00FE5C5C"/>
    <w:rsid w:val="00FF05F6"/>
    <w:rsid w:val="00FF131C"/>
    <w:rsid w:val="00FF15B4"/>
    <w:rsid w:val="00FF1605"/>
    <w:rsid w:val="00FF2643"/>
    <w:rsid w:val="00FF2877"/>
    <w:rsid w:val="00FF2FD2"/>
    <w:rsid w:val="00FF3BA7"/>
    <w:rsid w:val="00FF3FDE"/>
    <w:rsid w:val="00FF5573"/>
    <w:rsid w:val="00FF5BD7"/>
    <w:rsid w:val="00FF5FC5"/>
    <w:rsid w:val="00FF6D02"/>
    <w:rsid w:val="00FF711F"/>
    <w:rsid w:val="00FF75AB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B9566-935E-4333-8A00-0F0B028F7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5BC51-C535-4E81-AD4E-8AE76CCFD27F}"/>
</file>

<file path=customXml/itemProps3.xml><?xml version="1.0" encoding="utf-8"?>
<ds:datastoreItem xmlns:ds="http://schemas.openxmlformats.org/officeDocument/2006/customXml" ds:itemID="{25923611-255C-4676-8047-5DE542C79FA6}"/>
</file>

<file path=customXml/itemProps4.xml><?xml version="1.0" encoding="utf-8"?>
<ds:datastoreItem xmlns:ds="http://schemas.openxmlformats.org/officeDocument/2006/customXml" ds:itemID="{E278C1C1-1BC8-4A3E-8DF7-B6499CB8E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Dell</cp:lastModifiedBy>
  <cp:revision>489</cp:revision>
  <cp:lastPrinted>2015-07-17T01:29:00Z</cp:lastPrinted>
  <dcterms:created xsi:type="dcterms:W3CDTF">2015-07-08T17:01:00Z</dcterms:created>
  <dcterms:modified xsi:type="dcterms:W3CDTF">2015-07-17T02:04:00Z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