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735"/>
        <w:gridCol w:w="5650"/>
      </w:tblGrid>
      <w:tr w:rsidR="00E95B22" w:rsidRPr="00D162EF" w:rsidTr="00C26C87">
        <w:trPr>
          <w:trHeight w:val="977"/>
          <w:jc w:val="center"/>
        </w:trPr>
        <w:tc>
          <w:tcPr>
            <w:tcW w:w="3735" w:type="dxa"/>
          </w:tcPr>
          <w:p w:rsidR="00E95B22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sz w:val="26"/>
                <w:szCs w:val="28"/>
              </w:rPr>
              <w:t xml:space="preserve">BAN CHỈ ĐẠO </w:t>
            </w:r>
            <w:r>
              <w:rPr>
                <w:sz w:val="26"/>
                <w:szCs w:val="28"/>
              </w:rPr>
              <w:t>TRUNG ƯƠNG</w:t>
            </w:r>
          </w:p>
          <w:p w:rsidR="00E95B22" w:rsidRPr="00D162EF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VỀ PHÒNG CHỐNG THIÊN TAI</w:t>
            </w:r>
          </w:p>
          <w:p w:rsidR="00E95B22" w:rsidRPr="00D162EF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D162EF" w:rsidRDefault="002B2FB0" w:rsidP="00645A6E">
            <w:pPr>
              <w:widowControl w:val="0"/>
              <w:spacing w:before="16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11429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4pt,.9pt" to="14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"/>
                  </w:pict>
                </mc:Fallback>
              </mc:AlternateContent>
            </w:r>
            <w:r w:rsidR="00E95B22" w:rsidRPr="00D162EF">
              <w:rPr>
                <w:sz w:val="26"/>
                <w:szCs w:val="28"/>
              </w:rPr>
              <w:t>Số:            /TW</w:t>
            </w:r>
            <w:r w:rsidR="00E95B22">
              <w:rPr>
                <w:sz w:val="26"/>
                <w:szCs w:val="28"/>
              </w:rPr>
              <w:t>PCTT</w:t>
            </w:r>
            <w:r w:rsidR="00CB073B">
              <w:rPr>
                <w:sz w:val="26"/>
                <w:szCs w:val="28"/>
              </w:rPr>
              <w:t>-VP</w:t>
            </w:r>
          </w:p>
        </w:tc>
        <w:tc>
          <w:tcPr>
            <w:tcW w:w="5650" w:type="dxa"/>
          </w:tcPr>
          <w:p w:rsidR="00E95B22" w:rsidRPr="00D162EF" w:rsidRDefault="00E95B22" w:rsidP="00C26C87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D162EF" w:rsidRDefault="00E95B22" w:rsidP="00C26C87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D162EF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D162EF" w:rsidRDefault="002B2FB0" w:rsidP="00470D3E">
            <w:pPr>
              <w:widowControl w:val="0"/>
              <w:spacing w:before="240" w:line="320" w:lineRule="exact"/>
              <w:ind w:firstLine="425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27304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pt,2.15pt" to="216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oCCqS9kAAAAHAQAADwAAAAAAAAAAAAAAAAB2BAAAZHJzL2Rvd25yZXYueG1sUEsFBgAA&#10;AAAEAAQA8wAAAHwFAAAAAA==&#10;"/>
                  </w:pict>
                </mc:Fallback>
              </mc:AlternateContent>
            </w:r>
            <w:r w:rsidR="005E5AAB">
              <w:rPr>
                <w:i/>
                <w:sz w:val="26"/>
                <w:szCs w:val="28"/>
              </w:rPr>
              <w:t xml:space="preserve">Hà Nội, ngày </w:t>
            </w:r>
            <w:r w:rsidR="00470D3E">
              <w:rPr>
                <w:i/>
                <w:sz w:val="26"/>
                <w:szCs w:val="28"/>
              </w:rPr>
              <w:t>10</w:t>
            </w:r>
            <w:r w:rsidR="00E95B22" w:rsidRPr="00D162EF">
              <w:rPr>
                <w:i/>
                <w:sz w:val="26"/>
                <w:szCs w:val="28"/>
              </w:rPr>
              <w:t xml:space="preserve"> tháng </w:t>
            </w:r>
            <w:r w:rsidR="00CD0A27">
              <w:rPr>
                <w:i/>
                <w:sz w:val="26"/>
                <w:szCs w:val="28"/>
              </w:rPr>
              <w:t>6</w:t>
            </w:r>
            <w:r w:rsidR="00E95B22" w:rsidRPr="00D162EF">
              <w:rPr>
                <w:i/>
                <w:sz w:val="26"/>
                <w:szCs w:val="28"/>
              </w:rPr>
              <w:t xml:space="preserve"> năm 201</w:t>
            </w:r>
            <w:r w:rsidR="00E95B22">
              <w:rPr>
                <w:i/>
                <w:sz w:val="26"/>
                <w:szCs w:val="28"/>
              </w:rPr>
              <w:t>5</w:t>
            </w:r>
          </w:p>
        </w:tc>
      </w:tr>
    </w:tbl>
    <w:p w:rsidR="00F54863" w:rsidRDefault="00F54863" w:rsidP="00F54863">
      <w:pPr>
        <w:widowControl w:val="0"/>
        <w:jc w:val="center"/>
        <w:rPr>
          <w:b/>
          <w:sz w:val="28"/>
          <w:szCs w:val="28"/>
        </w:rPr>
      </w:pPr>
    </w:p>
    <w:p w:rsidR="00E95B22" w:rsidRPr="00D162EF" w:rsidRDefault="00E95B22" w:rsidP="001073DD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BÁO CÁO NHANH </w:t>
      </w:r>
    </w:p>
    <w:p w:rsidR="00E95B22" w:rsidRPr="00D162EF" w:rsidRDefault="00E95B22" w:rsidP="00F54863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Công tác trực ban ngày </w:t>
      </w:r>
      <w:r w:rsidR="00470D3E">
        <w:rPr>
          <w:b/>
          <w:sz w:val="28"/>
          <w:szCs w:val="28"/>
        </w:rPr>
        <w:t>9</w:t>
      </w:r>
      <w:r w:rsidRPr="00D162EF">
        <w:rPr>
          <w:b/>
          <w:sz w:val="28"/>
          <w:szCs w:val="28"/>
        </w:rPr>
        <w:t xml:space="preserve"> tháng </w:t>
      </w:r>
      <w:r w:rsidR="00CD0A27">
        <w:rPr>
          <w:b/>
          <w:sz w:val="28"/>
          <w:szCs w:val="28"/>
        </w:rPr>
        <w:t>6</w:t>
      </w:r>
      <w:r w:rsidRPr="00D162EF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5</w:t>
      </w:r>
    </w:p>
    <w:p w:rsidR="00B16A92" w:rsidRPr="00FC5A6F" w:rsidRDefault="002B2FB0" w:rsidP="004F64B9">
      <w:pPr>
        <w:tabs>
          <w:tab w:val="right" w:pos="9072"/>
        </w:tabs>
        <w:spacing w:before="480" w:line="264" w:lineRule="auto"/>
        <w:jc w:val="both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17144</wp:posOffset>
                </wp:positionV>
                <wp:extent cx="205105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9pt,1.35pt" to="31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zQ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WfpH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"/>
            </w:pict>
          </mc:Fallback>
        </mc:AlternateContent>
      </w:r>
      <w:r w:rsidR="002278E3" w:rsidRPr="00FC5A6F">
        <w:rPr>
          <w:b/>
          <w:sz w:val="28"/>
          <w:szCs w:val="28"/>
        </w:rPr>
        <w:t>I. TÌNH HÌNH THỜI TIẾT:</w:t>
      </w:r>
      <w:r w:rsidR="00E532F6" w:rsidRPr="00FC5A6F">
        <w:rPr>
          <w:i/>
          <w:sz w:val="28"/>
          <w:szCs w:val="28"/>
        </w:rPr>
        <w:t xml:space="preserve">(Theo bản tin </w:t>
      </w:r>
      <w:r w:rsidR="00D24612" w:rsidRPr="00FC5A6F">
        <w:rPr>
          <w:i/>
          <w:sz w:val="28"/>
          <w:szCs w:val="28"/>
        </w:rPr>
        <w:t>từ</w:t>
      </w:r>
      <w:r w:rsidR="00E532F6" w:rsidRPr="00FC5A6F">
        <w:rPr>
          <w:i/>
          <w:sz w:val="28"/>
          <w:szCs w:val="28"/>
        </w:rPr>
        <w:t xml:space="preserve"> Trung tâm dự báo KTTVTW)</w:t>
      </w:r>
      <w:r w:rsidR="00D24612" w:rsidRPr="00FC5A6F">
        <w:rPr>
          <w:i/>
          <w:sz w:val="28"/>
          <w:szCs w:val="28"/>
        </w:rPr>
        <w:t>.</w:t>
      </w:r>
    </w:p>
    <w:p w:rsidR="00E1330E" w:rsidRPr="00FC5A6F" w:rsidRDefault="00E1330E" w:rsidP="003170A1">
      <w:pPr>
        <w:tabs>
          <w:tab w:val="right" w:pos="9072"/>
        </w:tabs>
        <w:spacing w:before="60" w:line="252" w:lineRule="auto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AA704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Tin nắng nóng </w:t>
      </w:r>
    </w:p>
    <w:p w:rsidR="00402F96" w:rsidRPr="00ED220E" w:rsidRDefault="00ED220E" w:rsidP="003170A1">
      <w:pPr>
        <w:tabs>
          <w:tab w:val="right" w:pos="9072"/>
        </w:tabs>
        <w:spacing w:before="60" w:line="25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D220E">
        <w:rPr>
          <w:sz w:val="28"/>
          <w:szCs w:val="28"/>
          <w:shd w:val="clear" w:color="auto" w:fill="FFFFFF"/>
        </w:rPr>
        <w:t>Ngày hôm nay, nắng nóng tiếp tục xảy ra với nhiệt độ cao nhất trong ngày trên khu vực các tỉnh đồng bằng Bắc Bộ phổ biến 35 – 37 độ</w:t>
      </w:r>
      <w:r>
        <w:rPr>
          <w:sz w:val="28"/>
          <w:szCs w:val="28"/>
          <w:shd w:val="clear" w:color="auto" w:fill="FFFFFF"/>
        </w:rPr>
        <w:t xml:space="preserve">; </w:t>
      </w:r>
      <w:r w:rsidRPr="00ED220E">
        <w:rPr>
          <w:sz w:val="28"/>
          <w:szCs w:val="28"/>
          <w:shd w:val="clear" w:color="auto" w:fill="FFFFFF"/>
        </w:rPr>
        <w:t>các tỉnh Trung Bộ phổ biến 36 – 39 độ, có nơi trên 39 độ.</w:t>
      </w:r>
      <w:r w:rsidRPr="00ED220E">
        <w:rPr>
          <w:sz w:val="28"/>
          <w:szCs w:val="28"/>
        </w:rPr>
        <w:t> </w:t>
      </w:r>
    </w:p>
    <w:p w:rsidR="00994AB9" w:rsidRPr="00FC5A6F" w:rsidRDefault="00182C70" w:rsidP="003170A1">
      <w:pPr>
        <w:tabs>
          <w:tab w:val="right" w:pos="9072"/>
        </w:tabs>
        <w:spacing w:before="60" w:line="252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</w:t>
      </w:r>
      <w:r w:rsidR="00AF06C5" w:rsidRPr="00FC5A6F">
        <w:rPr>
          <w:b/>
          <w:sz w:val="28"/>
          <w:szCs w:val="28"/>
          <w:shd w:val="clear" w:color="auto" w:fill="FFFFFF"/>
        </w:rPr>
        <w:t>. Tin cảnh báo gió mạnh, sóng lớn trên vịnh Bắc Bộ:</w:t>
      </w:r>
    </w:p>
    <w:p w:rsidR="00ED220E" w:rsidRPr="0024608D" w:rsidRDefault="00ED220E" w:rsidP="003170A1">
      <w:pPr>
        <w:tabs>
          <w:tab w:val="right" w:pos="9072"/>
        </w:tabs>
        <w:spacing w:before="60" w:line="25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D220E">
        <w:rPr>
          <w:sz w:val="28"/>
          <w:szCs w:val="28"/>
          <w:shd w:val="clear" w:color="auto" w:fill="FFFFFF"/>
        </w:rPr>
        <w:t xml:space="preserve">Do ảnh hưởng </w:t>
      </w:r>
      <w:r>
        <w:rPr>
          <w:sz w:val="28"/>
          <w:szCs w:val="28"/>
          <w:shd w:val="clear" w:color="auto" w:fill="FFFFFF"/>
        </w:rPr>
        <w:t>của</w:t>
      </w:r>
      <w:r w:rsidRPr="00ED220E">
        <w:rPr>
          <w:sz w:val="28"/>
          <w:szCs w:val="28"/>
          <w:shd w:val="clear" w:color="auto" w:fill="FFFFFF"/>
        </w:rPr>
        <w:t xml:space="preserve"> vùng áp thấp phía Tây nên ở vịnh Bắc Bộ có gió nam đến tây nam mạnh cấp 4-5, đêm có lúc cấp 6, giật cấp 7-8</w:t>
      </w:r>
      <w:r>
        <w:rPr>
          <w:sz w:val="28"/>
          <w:szCs w:val="28"/>
          <w:shd w:val="clear" w:color="auto" w:fill="FFFFFF"/>
        </w:rPr>
        <w:t>,</w:t>
      </w:r>
      <w:r w:rsidRPr="00ED220E">
        <w:rPr>
          <w:sz w:val="28"/>
          <w:szCs w:val="28"/>
          <w:shd w:val="clear" w:color="auto" w:fill="FFFFFF"/>
        </w:rPr>
        <w:t xml:space="preserve"> </w:t>
      </w:r>
      <w:r w:rsidR="0032245D">
        <w:rPr>
          <w:sz w:val="28"/>
          <w:szCs w:val="28"/>
          <w:shd w:val="clear" w:color="auto" w:fill="FFFFFF"/>
        </w:rPr>
        <w:t>biển động. S</w:t>
      </w:r>
      <w:r w:rsidRPr="00ED220E">
        <w:rPr>
          <w:sz w:val="28"/>
          <w:szCs w:val="28"/>
          <w:shd w:val="clear" w:color="auto" w:fill="FFFFFF"/>
        </w:rPr>
        <w:t>óng biển cao 1</w:t>
      </w:r>
      <w:r>
        <w:rPr>
          <w:sz w:val="28"/>
          <w:szCs w:val="28"/>
          <w:shd w:val="clear" w:color="auto" w:fill="FFFFFF"/>
        </w:rPr>
        <w:t>,</w:t>
      </w:r>
      <w:r w:rsidRPr="00ED220E">
        <w:rPr>
          <w:sz w:val="28"/>
          <w:szCs w:val="28"/>
          <w:shd w:val="clear" w:color="auto" w:fill="FFFFFF"/>
        </w:rPr>
        <w:t>25-2</w:t>
      </w:r>
      <w:r w:rsidRPr="0024608D">
        <w:rPr>
          <w:sz w:val="28"/>
          <w:szCs w:val="28"/>
          <w:shd w:val="clear" w:color="auto" w:fill="FFFFFF"/>
        </w:rPr>
        <w:t>,25 m.</w:t>
      </w:r>
    </w:p>
    <w:p w:rsidR="008E0DD7" w:rsidRPr="0024608D" w:rsidRDefault="00182C70" w:rsidP="003170A1">
      <w:pPr>
        <w:tabs>
          <w:tab w:val="right" w:pos="9072"/>
        </w:tabs>
        <w:spacing w:before="60" w:line="252" w:lineRule="auto"/>
        <w:ind w:left="567"/>
        <w:jc w:val="both"/>
        <w:rPr>
          <w:b/>
          <w:bCs/>
          <w:sz w:val="28"/>
          <w:szCs w:val="28"/>
          <w:shd w:val="clear" w:color="auto" w:fill="FFFFFF"/>
        </w:rPr>
      </w:pPr>
      <w:r w:rsidRPr="0024608D">
        <w:rPr>
          <w:b/>
          <w:bCs/>
          <w:sz w:val="28"/>
          <w:szCs w:val="28"/>
          <w:shd w:val="clear" w:color="auto" w:fill="FFFFFF"/>
        </w:rPr>
        <w:t>3</w:t>
      </w:r>
      <w:r w:rsidR="008E0DD7" w:rsidRPr="0024608D">
        <w:rPr>
          <w:b/>
          <w:bCs/>
          <w:sz w:val="28"/>
          <w:szCs w:val="28"/>
          <w:shd w:val="clear" w:color="auto" w:fill="FFFFFF"/>
        </w:rPr>
        <w:t xml:space="preserve">. Tin thời tiết ngày và đêm </w:t>
      </w:r>
      <w:r w:rsidR="00EF6B5D" w:rsidRPr="0024608D">
        <w:rPr>
          <w:b/>
          <w:bCs/>
          <w:sz w:val="28"/>
          <w:szCs w:val="28"/>
          <w:shd w:val="clear" w:color="auto" w:fill="FFFFFF"/>
        </w:rPr>
        <w:t>10</w:t>
      </w:r>
      <w:r w:rsidR="008E0DD7" w:rsidRPr="0024608D">
        <w:rPr>
          <w:b/>
          <w:bCs/>
          <w:sz w:val="28"/>
          <w:szCs w:val="28"/>
          <w:shd w:val="clear" w:color="auto" w:fill="FFFFFF"/>
        </w:rPr>
        <w:t>/6:</w:t>
      </w:r>
    </w:p>
    <w:p w:rsidR="00F00336" w:rsidRPr="0024608D" w:rsidRDefault="00901854" w:rsidP="003170A1">
      <w:pPr>
        <w:spacing w:before="60" w:line="25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4608D">
        <w:rPr>
          <w:sz w:val="28"/>
          <w:szCs w:val="28"/>
          <w:shd w:val="clear" w:color="auto" w:fill="FFFFFF"/>
        </w:rPr>
        <w:t xml:space="preserve">- </w:t>
      </w:r>
      <w:r w:rsidR="00F00336" w:rsidRPr="0024608D">
        <w:rPr>
          <w:sz w:val="28"/>
          <w:szCs w:val="28"/>
          <w:shd w:val="clear" w:color="auto" w:fill="FFFFFF"/>
        </w:rPr>
        <w:t>Đông Bắc Bộ</w:t>
      </w:r>
      <w:r w:rsidR="0024608D" w:rsidRPr="0024608D">
        <w:rPr>
          <w:sz w:val="28"/>
          <w:szCs w:val="28"/>
          <w:shd w:val="clear" w:color="auto" w:fill="FFFFFF"/>
        </w:rPr>
        <w:t>: Mây thay đổi, ngày nắng, vùng đồng bằng có nắng nóng, chiều tối và</w:t>
      </w:r>
      <w:r w:rsidR="007F2056">
        <w:rPr>
          <w:sz w:val="28"/>
          <w:szCs w:val="28"/>
          <w:shd w:val="clear" w:color="auto" w:fill="FFFFFF"/>
        </w:rPr>
        <w:t xml:space="preserve"> đêm có mưa rào và dông vài nơi</w:t>
      </w:r>
      <w:r w:rsidR="0024608D" w:rsidRPr="0024608D">
        <w:rPr>
          <w:sz w:val="28"/>
          <w:szCs w:val="28"/>
          <w:shd w:val="clear" w:color="auto" w:fill="FFFFFF"/>
        </w:rPr>
        <w:t>. Trong cơn dông có khả năng xảy ra tố lốc và gió giật mạnh.</w:t>
      </w:r>
    </w:p>
    <w:p w:rsidR="0024608D" w:rsidRPr="0024608D" w:rsidRDefault="0024608D" w:rsidP="003170A1">
      <w:pPr>
        <w:spacing w:before="60" w:line="25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4608D">
        <w:rPr>
          <w:sz w:val="28"/>
          <w:szCs w:val="28"/>
          <w:shd w:val="clear" w:color="auto" w:fill="FFFFFF"/>
        </w:rPr>
        <w:t>- Các khu vực khác: Mây thay đổi, ngày nắng, có nơi có nắng nóng, chiều tối và đêm có mưa rào và dông vài nơi</w:t>
      </w:r>
      <w:r>
        <w:rPr>
          <w:sz w:val="28"/>
          <w:szCs w:val="28"/>
          <w:shd w:val="clear" w:color="auto" w:fill="FFFFFF"/>
        </w:rPr>
        <w:t>.</w:t>
      </w:r>
    </w:p>
    <w:p w:rsidR="008E0DD7" w:rsidRPr="00AE3F26" w:rsidRDefault="00182C70" w:rsidP="003170A1">
      <w:pPr>
        <w:tabs>
          <w:tab w:val="right" w:pos="9072"/>
        </w:tabs>
        <w:spacing w:before="60" w:line="252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AE3F26">
        <w:rPr>
          <w:b/>
          <w:bCs/>
          <w:sz w:val="28"/>
          <w:szCs w:val="28"/>
          <w:shd w:val="clear" w:color="auto" w:fill="FFFFFF"/>
        </w:rPr>
        <w:t>4</w:t>
      </w:r>
      <w:r w:rsidR="008E0DD7" w:rsidRPr="00AE3F26">
        <w:rPr>
          <w:b/>
          <w:bCs/>
          <w:sz w:val="28"/>
          <w:szCs w:val="28"/>
          <w:shd w:val="clear" w:color="auto" w:fill="FFFFFF"/>
        </w:rPr>
        <w:t>. Tình hình mưa:</w:t>
      </w:r>
    </w:p>
    <w:p w:rsidR="008E0DD7" w:rsidRPr="00F97845" w:rsidRDefault="00182C70" w:rsidP="003170A1">
      <w:pPr>
        <w:tabs>
          <w:tab w:val="right" w:pos="9072"/>
        </w:tabs>
        <w:spacing w:before="60" w:line="252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8E0DD7" w:rsidRPr="00F97845">
        <w:rPr>
          <w:b/>
          <w:i/>
          <w:sz w:val="28"/>
          <w:szCs w:val="28"/>
        </w:rPr>
        <w:t>.1. Lượng mưa ngày:</w:t>
      </w:r>
      <w:r w:rsidR="008E0DD7" w:rsidRPr="00F97845">
        <w:rPr>
          <w:sz w:val="28"/>
          <w:szCs w:val="28"/>
        </w:rPr>
        <w:t xml:space="preserve"> Từ 1</w:t>
      </w:r>
      <w:r w:rsidR="003468CD" w:rsidRPr="00F97845">
        <w:rPr>
          <w:sz w:val="28"/>
          <w:szCs w:val="28"/>
        </w:rPr>
        <w:t>9</w:t>
      </w:r>
      <w:r w:rsidR="008E0DD7" w:rsidRPr="00F97845">
        <w:rPr>
          <w:sz w:val="28"/>
          <w:szCs w:val="28"/>
        </w:rPr>
        <w:t>h</w:t>
      </w:r>
      <w:r w:rsidR="002A0108">
        <w:rPr>
          <w:sz w:val="28"/>
          <w:szCs w:val="28"/>
        </w:rPr>
        <w:t xml:space="preserve">00 ngày </w:t>
      </w:r>
      <w:r w:rsidR="005813AF">
        <w:rPr>
          <w:sz w:val="28"/>
          <w:szCs w:val="28"/>
        </w:rPr>
        <w:t>8</w:t>
      </w:r>
      <w:r w:rsidR="008E0DD7" w:rsidRPr="00F97845">
        <w:rPr>
          <w:sz w:val="28"/>
          <w:szCs w:val="28"/>
        </w:rPr>
        <w:t>/6 đến 19h</w:t>
      </w:r>
      <w:r w:rsidR="002A0108">
        <w:rPr>
          <w:sz w:val="28"/>
          <w:szCs w:val="28"/>
        </w:rPr>
        <w:t xml:space="preserve">00 ngày </w:t>
      </w:r>
      <w:r w:rsidR="005813AF">
        <w:rPr>
          <w:sz w:val="28"/>
          <w:szCs w:val="28"/>
        </w:rPr>
        <w:t>9</w:t>
      </w:r>
      <w:r w:rsidR="008E0DD7" w:rsidRPr="00F97845">
        <w:rPr>
          <w:sz w:val="28"/>
          <w:szCs w:val="28"/>
        </w:rPr>
        <w:t>/6,</w:t>
      </w:r>
      <w:r w:rsidR="0016518D" w:rsidRPr="00F97845">
        <w:rPr>
          <w:sz w:val="28"/>
          <w:szCs w:val="28"/>
        </w:rPr>
        <w:t xml:space="preserve"> </w:t>
      </w:r>
      <w:r w:rsidR="00EB2904">
        <w:rPr>
          <w:sz w:val="28"/>
          <w:szCs w:val="28"/>
        </w:rPr>
        <w:t xml:space="preserve">hầu hết các khu vực trên cả nước </w:t>
      </w:r>
      <w:r w:rsidR="00F702FC">
        <w:rPr>
          <w:sz w:val="28"/>
          <w:szCs w:val="28"/>
        </w:rPr>
        <w:t>rải r</w:t>
      </w:r>
      <w:r w:rsidR="0016518D" w:rsidRPr="00F97845">
        <w:rPr>
          <w:sz w:val="28"/>
          <w:szCs w:val="28"/>
        </w:rPr>
        <w:t>ác</w:t>
      </w:r>
      <w:r w:rsidR="00EB2904">
        <w:rPr>
          <w:sz w:val="28"/>
          <w:szCs w:val="28"/>
        </w:rPr>
        <w:t xml:space="preserve"> có mưa</w:t>
      </w:r>
      <w:r w:rsidR="0016518D" w:rsidRPr="00F97845">
        <w:rPr>
          <w:sz w:val="28"/>
          <w:szCs w:val="28"/>
        </w:rPr>
        <w:t xml:space="preserve">, </w:t>
      </w:r>
      <w:r w:rsidR="00EB2904">
        <w:rPr>
          <w:sz w:val="28"/>
          <w:szCs w:val="28"/>
        </w:rPr>
        <w:t xml:space="preserve">mừa vừa, </w:t>
      </w:r>
      <w:r w:rsidR="00E15977">
        <w:rPr>
          <w:sz w:val="28"/>
          <w:szCs w:val="28"/>
        </w:rPr>
        <w:t xml:space="preserve">riêng các tỉnh miền núi phía Bắc có </w:t>
      </w:r>
      <w:r w:rsidR="00EB2904">
        <w:rPr>
          <w:sz w:val="28"/>
          <w:szCs w:val="28"/>
        </w:rPr>
        <w:t xml:space="preserve">mưa to </w:t>
      </w:r>
      <w:r w:rsidR="00E15977">
        <w:rPr>
          <w:sz w:val="28"/>
          <w:szCs w:val="28"/>
        </w:rPr>
        <w:t>đến</w:t>
      </w:r>
      <w:r w:rsidR="00EB2904">
        <w:rPr>
          <w:sz w:val="28"/>
          <w:szCs w:val="28"/>
        </w:rPr>
        <w:t xml:space="preserve"> rất to, </w:t>
      </w:r>
      <w:r w:rsidR="008E0DD7" w:rsidRPr="00F97845">
        <w:rPr>
          <w:sz w:val="28"/>
          <w:szCs w:val="28"/>
        </w:rPr>
        <w:t xml:space="preserve">lượng mưa phổ biến </w:t>
      </w:r>
      <w:r w:rsidR="0016518D" w:rsidRPr="00F97845">
        <w:rPr>
          <w:sz w:val="28"/>
          <w:szCs w:val="28"/>
        </w:rPr>
        <w:t>dưới</w:t>
      </w:r>
      <w:r w:rsidR="008E0DD7" w:rsidRPr="00F97845">
        <w:rPr>
          <w:sz w:val="28"/>
          <w:szCs w:val="28"/>
        </w:rPr>
        <w:t xml:space="preserve"> </w:t>
      </w:r>
      <w:r w:rsidR="00ED220E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8E0DD7" w:rsidRPr="00F97845">
        <w:rPr>
          <w:sz w:val="28"/>
          <w:szCs w:val="28"/>
        </w:rPr>
        <w:t>mm</w:t>
      </w:r>
      <w:r w:rsidR="005F5045">
        <w:rPr>
          <w:sz w:val="28"/>
          <w:szCs w:val="28"/>
        </w:rPr>
        <w:t>. M</w:t>
      </w:r>
      <w:r w:rsidR="008E0DD7" w:rsidRPr="00F97845">
        <w:rPr>
          <w:sz w:val="28"/>
          <w:szCs w:val="28"/>
        </w:rPr>
        <w:t>ột số trạm có lượng mưa lớn hơn như:</w:t>
      </w:r>
      <w:r w:rsidR="0016518D" w:rsidRPr="00F97845">
        <w:rPr>
          <w:sz w:val="28"/>
          <w:szCs w:val="28"/>
        </w:rPr>
        <w:t xml:space="preserve"> 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63"/>
        <w:gridCol w:w="1302"/>
        <w:gridCol w:w="344"/>
        <w:gridCol w:w="3298"/>
        <w:gridCol w:w="1142"/>
      </w:tblGrid>
      <w:tr w:rsidR="005C6756" w:rsidRPr="00F97845" w:rsidTr="00182C70">
        <w:trPr>
          <w:trHeight w:val="255"/>
        </w:trPr>
        <w:tc>
          <w:tcPr>
            <w:tcW w:w="1755" w:type="pct"/>
            <w:noWrap/>
            <w:vAlign w:val="bottom"/>
          </w:tcPr>
          <w:p w:rsidR="005C6756" w:rsidRPr="00F97845" w:rsidRDefault="005C6756" w:rsidP="00F05574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Mường Tè</w:t>
            </w:r>
            <w:r w:rsidRPr="00F978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Lai Châu</w:t>
            </w:r>
            <w:r w:rsidRPr="00F97845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  <w:noWrap/>
            <w:vAlign w:val="bottom"/>
          </w:tcPr>
          <w:p w:rsidR="005C6756" w:rsidRPr="00F97845" w:rsidRDefault="005C6756" w:rsidP="00EF3FBC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ED220E">
              <w:rPr>
                <w:sz w:val="28"/>
                <w:szCs w:val="28"/>
              </w:rPr>
              <w:t xml:space="preserve"> </w:t>
            </w:r>
            <w:r w:rsidRPr="00F97845">
              <w:rPr>
                <w:sz w:val="28"/>
                <w:szCs w:val="28"/>
              </w:rPr>
              <w:t>mm</w:t>
            </w:r>
          </w:p>
        </w:tc>
        <w:tc>
          <w:tcPr>
            <w:tcW w:w="193" w:type="pct"/>
            <w:noWrap/>
            <w:vAlign w:val="bottom"/>
          </w:tcPr>
          <w:p w:rsidR="005C6756" w:rsidRPr="00F97845" w:rsidRDefault="005C6756" w:rsidP="004C738E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3" w:type="pct"/>
            <w:noWrap/>
            <w:vAlign w:val="bottom"/>
          </w:tcPr>
          <w:p w:rsidR="005C6756" w:rsidRPr="00F97845" w:rsidRDefault="005C6756" w:rsidP="00144C93">
            <w:pPr>
              <w:spacing w:before="40" w:line="276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Bằng Giang</w:t>
            </w:r>
            <w:r w:rsidRPr="00F97845">
              <w:rPr>
                <w:sz w:val="28"/>
                <w:szCs w:val="28"/>
                <w:lang w:val="fr-FR"/>
              </w:rPr>
              <w:t xml:space="preserve"> (</w:t>
            </w:r>
            <w:r>
              <w:rPr>
                <w:sz w:val="28"/>
                <w:szCs w:val="28"/>
              </w:rPr>
              <w:t>Cao Bằng</w:t>
            </w:r>
            <w:r w:rsidRPr="00F97845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573" w:type="pct"/>
            <w:noWrap/>
            <w:vAlign w:val="bottom"/>
          </w:tcPr>
          <w:p w:rsidR="005C6756" w:rsidRPr="00F97845" w:rsidRDefault="005C6756" w:rsidP="00144C93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ED220E">
              <w:rPr>
                <w:sz w:val="28"/>
                <w:szCs w:val="28"/>
              </w:rPr>
              <w:t xml:space="preserve"> </w:t>
            </w:r>
            <w:r w:rsidRPr="00F97845">
              <w:rPr>
                <w:sz w:val="28"/>
                <w:szCs w:val="28"/>
              </w:rPr>
              <w:t>mm</w:t>
            </w:r>
          </w:p>
        </w:tc>
      </w:tr>
      <w:tr w:rsidR="005C6756" w:rsidRPr="00F97845" w:rsidTr="00182C70">
        <w:trPr>
          <w:trHeight w:val="255"/>
        </w:trPr>
        <w:tc>
          <w:tcPr>
            <w:tcW w:w="1755" w:type="pct"/>
            <w:noWrap/>
            <w:vAlign w:val="bottom"/>
          </w:tcPr>
          <w:p w:rsidR="005C6756" w:rsidRPr="00F97845" w:rsidRDefault="005C6756" w:rsidP="00791EF1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Tần</w:t>
            </w:r>
            <w:r w:rsidRPr="00F978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Lai Châu</w:t>
            </w:r>
            <w:r w:rsidRPr="00F97845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  <w:noWrap/>
            <w:vAlign w:val="bottom"/>
          </w:tcPr>
          <w:p w:rsidR="005C6756" w:rsidRPr="00F97845" w:rsidRDefault="005C6756" w:rsidP="004C738E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ED220E">
              <w:rPr>
                <w:sz w:val="28"/>
                <w:szCs w:val="28"/>
              </w:rPr>
              <w:t xml:space="preserve"> </w:t>
            </w:r>
            <w:r w:rsidRPr="00F97845">
              <w:rPr>
                <w:sz w:val="28"/>
                <w:szCs w:val="28"/>
              </w:rPr>
              <w:t>mm</w:t>
            </w:r>
          </w:p>
        </w:tc>
        <w:tc>
          <w:tcPr>
            <w:tcW w:w="193" w:type="pct"/>
            <w:noWrap/>
            <w:vAlign w:val="bottom"/>
          </w:tcPr>
          <w:p w:rsidR="005C6756" w:rsidRPr="00F97845" w:rsidRDefault="005C6756" w:rsidP="004C738E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3" w:type="pct"/>
            <w:noWrap/>
            <w:vAlign w:val="bottom"/>
          </w:tcPr>
          <w:p w:rsidR="005C6756" w:rsidRPr="00F97845" w:rsidRDefault="005C6756" w:rsidP="00D5764B">
            <w:pPr>
              <w:spacing w:before="40" w:line="276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Nguyên Bình (Cao Bằng)</w:t>
            </w:r>
          </w:p>
        </w:tc>
        <w:tc>
          <w:tcPr>
            <w:tcW w:w="573" w:type="pct"/>
            <w:noWrap/>
            <w:vAlign w:val="bottom"/>
          </w:tcPr>
          <w:p w:rsidR="005C6756" w:rsidRPr="00F97845" w:rsidRDefault="005C6756" w:rsidP="00D5764B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ED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mm</w:t>
            </w:r>
          </w:p>
        </w:tc>
      </w:tr>
      <w:tr w:rsidR="005C6756" w:rsidRPr="00F97845" w:rsidTr="00182C70">
        <w:trPr>
          <w:trHeight w:val="255"/>
        </w:trPr>
        <w:tc>
          <w:tcPr>
            <w:tcW w:w="1755" w:type="pct"/>
            <w:noWrap/>
            <w:vAlign w:val="bottom"/>
          </w:tcPr>
          <w:p w:rsidR="005C6756" w:rsidRPr="00F97845" w:rsidRDefault="005C6756" w:rsidP="00791EF1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 Giang</w:t>
            </w:r>
            <w:r w:rsidRPr="00F978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Hà Giang</w:t>
            </w:r>
            <w:r w:rsidRPr="00F97845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  <w:noWrap/>
            <w:vAlign w:val="bottom"/>
          </w:tcPr>
          <w:p w:rsidR="005C6756" w:rsidRPr="00F97845" w:rsidRDefault="005C6756" w:rsidP="00A4490A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ED220E">
              <w:rPr>
                <w:sz w:val="28"/>
                <w:szCs w:val="28"/>
              </w:rPr>
              <w:t xml:space="preserve"> </w:t>
            </w:r>
            <w:r w:rsidRPr="00F97845">
              <w:rPr>
                <w:sz w:val="28"/>
                <w:szCs w:val="28"/>
              </w:rPr>
              <w:t>mm</w:t>
            </w:r>
          </w:p>
        </w:tc>
        <w:tc>
          <w:tcPr>
            <w:tcW w:w="193" w:type="pct"/>
            <w:noWrap/>
            <w:vAlign w:val="bottom"/>
          </w:tcPr>
          <w:p w:rsidR="005C6756" w:rsidRPr="00F97845" w:rsidRDefault="005C6756" w:rsidP="004C738E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3" w:type="pct"/>
            <w:noWrap/>
            <w:vAlign w:val="bottom"/>
          </w:tcPr>
          <w:p w:rsidR="005C6756" w:rsidRPr="00F97845" w:rsidRDefault="005C6756" w:rsidP="00332D5F">
            <w:pPr>
              <w:spacing w:before="40" w:line="276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Bản Yên (Điện Biên)</w:t>
            </w:r>
          </w:p>
        </w:tc>
        <w:tc>
          <w:tcPr>
            <w:tcW w:w="573" w:type="pct"/>
            <w:noWrap/>
            <w:vAlign w:val="bottom"/>
          </w:tcPr>
          <w:p w:rsidR="005C6756" w:rsidRPr="00F97845" w:rsidRDefault="005C6756" w:rsidP="00332D5F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ED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mm</w:t>
            </w:r>
          </w:p>
        </w:tc>
      </w:tr>
      <w:tr w:rsidR="005C6756" w:rsidRPr="00F97845" w:rsidTr="00182C70">
        <w:trPr>
          <w:trHeight w:val="255"/>
        </w:trPr>
        <w:tc>
          <w:tcPr>
            <w:tcW w:w="1755" w:type="pct"/>
            <w:noWrap/>
            <w:vAlign w:val="bottom"/>
          </w:tcPr>
          <w:p w:rsidR="005C6756" w:rsidRPr="00F97845" w:rsidRDefault="005C6756" w:rsidP="00144C93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Cao Bằng</w:t>
            </w:r>
            <w:r w:rsidRPr="00F978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Cao Bằng</w:t>
            </w:r>
            <w:r w:rsidRPr="00F97845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  <w:noWrap/>
            <w:vAlign w:val="bottom"/>
          </w:tcPr>
          <w:p w:rsidR="005C6756" w:rsidRPr="00F97845" w:rsidRDefault="005C6756" w:rsidP="00144C93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ED220E">
              <w:rPr>
                <w:sz w:val="28"/>
                <w:szCs w:val="28"/>
              </w:rPr>
              <w:t xml:space="preserve"> </w:t>
            </w:r>
            <w:r w:rsidRPr="00F97845">
              <w:rPr>
                <w:sz w:val="28"/>
                <w:szCs w:val="28"/>
              </w:rPr>
              <w:t>mm</w:t>
            </w:r>
          </w:p>
        </w:tc>
        <w:tc>
          <w:tcPr>
            <w:tcW w:w="193" w:type="pct"/>
            <w:noWrap/>
            <w:vAlign w:val="bottom"/>
          </w:tcPr>
          <w:p w:rsidR="005C6756" w:rsidRPr="00F97845" w:rsidRDefault="005C6756" w:rsidP="004C738E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3" w:type="pct"/>
            <w:noWrap/>
            <w:vAlign w:val="bottom"/>
          </w:tcPr>
          <w:p w:rsidR="005C6756" w:rsidRDefault="005C6756" w:rsidP="00332D5F">
            <w:pPr>
              <w:spacing w:before="40" w:line="276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Đình Lập (Lạng Sơn)</w:t>
            </w:r>
          </w:p>
        </w:tc>
        <w:tc>
          <w:tcPr>
            <w:tcW w:w="573" w:type="pct"/>
            <w:noWrap/>
            <w:vAlign w:val="bottom"/>
          </w:tcPr>
          <w:p w:rsidR="005C6756" w:rsidRDefault="005C6756" w:rsidP="00332D5F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ED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mm</w:t>
            </w:r>
          </w:p>
        </w:tc>
      </w:tr>
    </w:tbl>
    <w:p w:rsidR="00403588" w:rsidRPr="00CE7D63" w:rsidRDefault="00403588" w:rsidP="003170A1">
      <w:pPr>
        <w:tabs>
          <w:tab w:val="right" w:pos="9072"/>
        </w:tabs>
        <w:spacing w:before="60" w:line="252" w:lineRule="auto"/>
        <w:ind w:firstLine="567"/>
        <w:jc w:val="both"/>
        <w:rPr>
          <w:sz w:val="28"/>
          <w:szCs w:val="28"/>
        </w:rPr>
      </w:pPr>
      <w:r w:rsidRPr="00CE7D63">
        <w:rPr>
          <w:b/>
          <w:bCs/>
          <w:i/>
          <w:sz w:val="28"/>
          <w:szCs w:val="28"/>
          <w:shd w:val="clear" w:color="auto" w:fill="FFFFFF"/>
        </w:rPr>
        <w:t>4.2. Lượng mưa đêm:</w:t>
      </w:r>
      <w:r w:rsidRPr="00CE7D63">
        <w:rPr>
          <w:sz w:val="28"/>
          <w:szCs w:val="28"/>
        </w:rPr>
        <w:t xml:space="preserve"> Từ 19h00 ngày </w:t>
      </w:r>
      <w:r w:rsidR="00385257" w:rsidRPr="00CE7D63">
        <w:rPr>
          <w:sz w:val="28"/>
          <w:szCs w:val="28"/>
        </w:rPr>
        <w:t>9</w:t>
      </w:r>
      <w:r w:rsidRPr="00CE7D63">
        <w:rPr>
          <w:sz w:val="28"/>
          <w:szCs w:val="28"/>
        </w:rPr>
        <w:t xml:space="preserve">/6 đến 07h00 ngày </w:t>
      </w:r>
      <w:r w:rsidR="00385257" w:rsidRPr="00CE7D63">
        <w:rPr>
          <w:sz w:val="28"/>
          <w:szCs w:val="28"/>
        </w:rPr>
        <w:t>10</w:t>
      </w:r>
      <w:r w:rsidRPr="00CE7D63">
        <w:rPr>
          <w:sz w:val="28"/>
          <w:szCs w:val="28"/>
        </w:rPr>
        <w:t xml:space="preserve">/6, </w:t>
      </w:r>
      <w:r w:rsidR="00CE7D63" w:rsidRPr="00CE7D63">
        <w:rPr>
          <w:sz w:val="28"/>
          <w:szCs w:val="28"/>
        </w:rPr>
        <w:t>trên cả nước hầu như không có mưa hoặc mưa nhỏ, lượng mưa không đáng kể.</w:t>
      </w:r>
    </w:p>
    <w:p w:rsidR="006840F7" w:rsidRDefault="00550B75" w:rsidP="003170A1">
      <w:pPr>
        <w:tabs>
          <w:tab w:val="right" w:pos="9072"/>
        </w:tabs>
        <w:spacing w:before="60" w:line="252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2A0108">
        <w:rPr>
          <w:b/>
          <w:i/>
          <w:sz w:val="28"/>
          <w:szCs w:val="28"/>
        </w:rPr>
        <w:t>3</w:t>
      </w:r>
      <w:r w:rsidR="008E0DD7" w:rsidRPr="00F97845">
        <w:rPr>
          <w:b/>
          <w:i/>
          <w:sz w:val="28"/>
          <w:szCs w:val="28"/>
        </w:rPr>
        <w:t xml:space="preserve">. Lượng mưa </w:t>
      </w:r>
      <w:r w:rsidR="00DF0EAA" w:rsidRPr="00F97845">
        <w:rPr>
          <w:b/>
          <w:i/>
          <w:sz w:val="28"/>
          <w:szCs w:val="28"/>
        </w:rPr>
        <w:t>0</w:t>
      </w:r>
      <w:r w:rsidR="008E0DD7" w:rsidRPr="00F97845">
        <w:rPr>
          <w:b/>
          <w:i/>
          <w:sz w:val="28"/>
          <w:szCs w:val="28"/>
        </w:rPr>
        <w:t>3 ngày:</w:t>
      </w:r>
      <w:r w:rsidR="008E0DD7" w:rsidRPr="00F97845">
        <w:rPr>
          <w:sz w:val="28"/>
          <w:szCs w:val="28"/>
        </w:rPr>
        <w:t xml:space="preserve"> Từ 19h</w:t>
      </w:r>
      <w:r w:rsidR="00664040" w:rsidRPr="00F97845">
        <w:rPr>
          <w:sz w:val="28"/>
          <w:szCs w:val="28"/>
        </w:rPr>
        <w:t>0</w:t>
      </w:r>
      <w:r w:rsidR="0082627C">
        <w:rPr>
          <w:sz w:val="28"/>
          <w:szCs w:val="28"/>
        </w:rPr>
        <w:t>0</w:t>
      </w:r>
      <w:r w:rsidR="000C6DC8">
        <w:rPr>
          <w:sz w:val="28"/>
          <w:szCs w:val="28"/>
        </w:rPr>
        <w:t xml:space="preserve"> ngày 6</w:t>
      </w:r>
      <w:r w:rsidR="008E0DD7" w:rsidRPr="00F97845">
        <w:rPr>
          <w:sz w:val="28"/>
          <w:szCs w:val="28"/>
        </w:rPr>
        <w:t>/6 đến 19h</w:t>
      </w:r>
      <w:r w:rsidR="00664040" w:rsidRPr="00F97845">
        <w:rPr>
          <w:sz w:val="28"/>
          <w:szCs w:val="28"/>
        </w:rPr>
        <w:t>0</w:t>
      </w:r>
      <w:r w:rsidR="0082627C">
        <w:rPr>
          <w:sz w:val="28"/>
          <w:szCs w:val="28"/>
        </w:rPr>
        <w:t>0</w:t>
      </w:r>
      <w:r w:rsidR="000C6DC8">
        <w:rPr>
          <w:sz w:val="28"/>
          <w:szCs w:val="28"/>
        </w:rPr>
        <w:t xml:space="preserve"> ngày 9</w:t>
      </w:r>
      <w:r w:rsidR="008E0DD7" w:rsidRPr="00F97845">
        <w:rPr>
          <w:sz w:val="28"/>
          <w:szCs w:val="28"/>
        </w:rPr>
        <w:t xml:space="preserve">/6, </w:t>
      </w:r>
      <w:r w:rsidR="0053152B">
        <w:rPr>
          <w:sz w:val="28"/>
          <w:szCs w:val="28"/>
        </w:rPr>
        <w:t xml:space="preserve">hầu hết các khu vực </w:t>
      </w:r>
      <w:r w:rsidR="008E0DD7" w:rsidRPr="00F97845">
        <w:rPr>
          <w:sz w:val="28"/>
          <w:szCs w:val="28"/>
        </w:rPr>
        <w:t xml:space="preserve">trên cả nước </w:t>
      </w:r>
      <w:r w:rsidR="0053152B">
        <w:rPr>
          <w:sz w:val="28"/>
          <w:szCs w:val="28"/>
        </w:rPr>
        <w:t>rải rác có mưa, mưa vừa, riêng các tỉnh miền núi phía Bắc có mưa to đến rất to</w:t>
      </w:r>
      <w:r w:rsidR="00607D56">
        <w:rPr>
          <w:sz w:val="28"/>
          <w:szCs w:val="28"/>
        </w:rPr>
        <w:t xml:space="preserve"> (tập trung chủ yếu vào ngày 7/9 và 9/6)</w:t>
      </w:r>
      <w:r w:rsidR="00727A52">
        <w:rPr>
          <w:sz w:val="28"/>
          <w:szCs w:val="28"/>
        </w:rPr>
        <w:t xml:space="preserve">, </w:t>
      </w:r>
      <w:r w:rsidR="0053152B">
        <w:rPr>
          <w:sz w:val="28"/>
          <w:szCs w:val="28"/>
        </w:rPr>
        <w:t>lượng mưa phổ biến dưới 120mm</w:t>
      </w:r>
      <w:r w:rsidR="008E0DD7" w:rsidRPr="00F97845">
        <w:rPr>
          <w:sz w:val="28"/>
          <w:szCs w:val="28"/>
        </w:rPr>
        <w:t xml:space="preserve">, một số trạm có lượng mưa lớn hơn như: 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64"/>
        <w:gridCol w:w="1303"/>
        <w:gridCol w:w="342"/>
        <w:gridCol w:w="3298"/>
        <w:gridCol w:w="1142"/>
      </w:tblGrid>
      <w:tr w:rsidR="00495D92" w:rsidRPr="00D46686" w:rsidTr="00D46686">
        <w:trPr>
          <w:trHeight w:val="255"/>
        </w:trPr>
        <w:tc>
          <w:tcPr>
            <w:tcW w:w="1746" w:type="pct"/>
            <w:noWrap/>
            <w:vAlign w:val="bottom"/>
          </w:tcPr>
          <w:p w:rsidR="00495D92" w:rsidRPr="00D46686" w:rsidRDefault="007747C2" w:rsidP="007747C2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Tần</w:t>
            </w:r>
            <w:r w:rsidR="00495D92" w:rsidRPr="00D4668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Lai Châu</w:t>
            </w:r>
            <w:r w:rsidR="00495D92" w:rsidRPr="00D46686">
              <w:rPr>
                <w:sz w:val="28"/>
                <w:szCs w:val="28"/>
              </w:rPr>
              <w:t>)</w:t>
            </w:r>
          </w:p>
        </w:tc>
        <w:tc>
          <w:tcPr>
            <w:tcW w:w="697" w:type="pct"/>
            <w:noWrap/>
            <w:vAlign w:val="bottom"/>
          </w:tcPr>
          <w:p w:rsidR="00495D92" w:rsidRPr="00D46686" w:rsidRDefault="00521547" w:rsidP="006164D0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495D92" w:rsidRPr="00D46686">
              <w:rPr>
                <w:sz w:val="28"/>
                <w:szCs w:val="28"/>
              </w:rPr>
              <w:t xml:space="preserve"> mm</w:t>
            </w:r>
          </w:p>
        </w:tc>
        <w:tc>
          <w:tcPr>
            <w:tcW w:w="183" w:type="pct"/>
            <w:noWrap/>
            <w:vAlign w:val="bottom"/>
          </w:tcPr>
          <w:p w:rsidR="00495D92" w:rsidRPr="00D46686" w:rsidRDefault="00495D92" w:rsidP="006164D0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495D92" w:rsidRPr="00D46686" w:rsidRDefault="003C55FD" w:rsidP="003C55FD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Tô</w:t>
            </w:r>
            <w:r w:rsidR="00BB0FA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Quảng Ninh</w:t>
            </w:r>
            <w:r w:rsidR="00BB0FAF"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noWrap/>
            <w:vAlign w:val="bottom"/>
          </w:tcPr>
          <w:p w:rsidR="00495D92" w:rsidRPr="00D46686" w:rsidRDefault="003C55FD" w:rsidP="00BB0FAF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495D92" w:rsidRPr="00D46686">
              <w:rPr>
                <w:sz w:val="28"/>
                <w:szCs w:val="28"/>
              </w:rPr>
              <w:t xml:space="preserve"> mm</w:t>
            </w:r>
          </w:p>
        </w:tc>
      </w:tr>
      <w:tr w:rsidR="00BB0FAF" w:rsidRPr="00D46686" w:rsidTr="00D46686">
        <w:trPr>
          <w:trHeight w:val="255"/>
        </w:trPr>
        <w:tc>
          <w:tcPr>
            <w:tcW w:w="1746" w:type="pct"/>
            <w:noWrap/>
            <w:vAlign w:val="bottom"/>
          </w:tcPr>
          <w:p w:rsidR="00BB0FAF" w:rsidRPr="00D46686" w:rsidRDefault="003C55FD" w:rsidP="003C55FD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Hà Giang</w:t>
            </w:r>
            <w:r w:rsidR="00BB0FAF" w:rsidRPr="00D4668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Hà Giang</w:t>
            </w:r>
            <w:r w:rsidR="00BB0FAF" w:rsidRPr="00D46686">
              <w:rPr>
                <w:sz w:val="28"/>
                <w:szCs w:val="28"/>
              </w:rPr>
              <w:t>)</w:t>
            </w:r>
          </w:p>
        </w:tc>
        <w:tc>
          <w:tcPr>
            <w:tcW w:w="697" w:type="pct"/>
            <w:noWrap/>
            <w:vAlign w:val="bottom"/>
          </w:tcPr>
          <w:p w:rsidR="00BB0FAF" w:rsidRPr="00D46686" w:rsidRDefault="003C55FD" w:rsidP="00792B2E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BB0FAF" w:rsidRPr="00D46686">
              <w:rPr>
                <w:sz w:val="28"/>
                <w:szCs w:val="28"/>
              </w:rPr>
              <w:t xml:space="preserve"> mm</w:t>
            </w:r>
          </w:p>
        </w:tc>
        <w:tc>
          <w:tcPr>
            <w:tcW w:w="183" w:type="pct"/>
            <w:noWrap/>
            <w:vAlign w:val="bottom"/>
          </w:tcPr>
          <w:p w:rsidR="00BB0FAF" w:rsidRPr="00D46686" w:rsidRDefault="00BB0FAF" w:rsidP="006164D0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BB0FAF" w:rsidRPr="00D46686" w:rsidRDefault="003C55FD" w:rsidP="003C55FD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Sơn Động</w:t>
            </w:r>
            <w:r w:rsidR="00BB0FA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Bắc Giang</w:t>
            </w:r>
            <w:r w:rsidR="00BB0FAF"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noWrap/>
            <w:vAlign w:val="bottom"/>
          </w:tcPr>
          <w:p w:rsidR="00BB0FAF" w:rsidRPr="00D46686" w:rsidRDefault="003C55FD" w:rsidP="00335DA6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BB0FAF">
              <w:rPr>
                <w:sz w:val="28"/>
                <w:szCs w:val="28"/>
              </w:rPr>
              <w:t xml:space="preserve"> mm</w:t>
            </w:r>
          </w:p>
        </w:tc>
      </w:tr>
      <w:tr w:rsidR="00BB0FAF" w:rsidRPr="00D46686" w:rsidTr="00D46686">
        <w:trPr>
          <w:trHeight w:val="255"/>
        </w:trPr>
        <w:tc>
          <w:tcPr>
            <w:tcW w:w="1746" w:type="pct"/>
            <w:noWrap/>
            <w:vAlign w:val="bottom"/>
          </w:tcPr>
          <w:p w:rsidR="00BB0FAF" w:rsidRPr="00D46686" w:rsidRDefault="003C55FD" w:rsidP="003C55FD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Đình Lập</w:t>
            </w:r>
            <w:r w:rsidR="00BB0FA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Lạng Sơn</w:t>
            </w:r>
            <w:r w:rsidR="00BB0FAF">
              <w:rPr>
                <w:sz w:val="28"/>
                <w:szCs w:val="28"/>
              </w:rPr>
              <w:t>)</w:t>
            </w:r>
          </w:p>
        </w:tc>
        <w:tc>
          <w:tcPr>
            <w:tcW w:w="697" w:type="pct"/>
            <w:noWrap/>
            <w:vAlign w:val="bottom"/>
          </w:tcPr>
          <w:p w:rsidR="00BB0FAF" w:rsidRPr="00D46686" w:rsidRDefault="003C55FD" w:rsidP="004C6021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BB0FAF">
              <w:rPr>
                <w:sz w:val="28"/>
                <w:szCs w:val="28"/>
              </w:rPr>
              <w:t xml:space="preserve"> mm</w:t>
            </w:r>
          </w:p>
        </w:tc>
        <w:tc>
          <w:tcPr>
            <w:tcW w:w="183" w:type="pct"/>
            <w:noWrap/>
            <w:vAlign w:val="bottom"/>
          </w:tcPr>
          <w:p w:rsidR="00BB0FAF" w:rsidRPr="00D46686" w:rsidRDefault="00BB0FAF" w:rsidP="006164D0">
            <w:pPr>
              <w:spacing w:before="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BB0FAF" w:rsidRPr="00D46686" w:rsidRDefault="003C55FD" w:rsidP="003C55FD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Đăk Mil</w:t>
            </w:r>
            <w:r w:rsidR="00BB0FA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Đăk Nông</w:t>
            </w:r>
            <w:r w:rsidR="00BB0FAF"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noWrap/>
            <w:vAlign w:val="bottom"/>
          </w:tcPr>
          <w:p w:rsidR="00BB0FAF" w:rsidRPr="00D46686" w:rsidRDefault="003C55FD" w:rsidP="00BB0FAF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BB0FAF">
              <w:rPr>
                <w:sz w:val="28"/>
                <w:szCs w:val="28"/>
              </w:rPr>
              <w:t xml:space="preserve"> mm</w:t>
            </w:r>
          </w:p>
        </w:tc>
      </w:tr>
    </w:tbl>
    <w:p w:rsidR="008E0DD7" w:rsidRPr="00FC5A6F" w:rsidRDefault="008E0DD7" w:rsidP="000453FB">
      <w:pPr>
        <w:keepNext/>
        <w:widowControl w:val="0"/>
        <w:spacing w:before="120" w:line="252" w:lineRule="auto"/>
        <w:jc w:val="both"/>
        <w:rPr>
          <w:b/>
          <w:color w:val="000000" w:themeColor="text1"/>
          <w:sz w:val="28"/>
          <w:szCs w:val="28"/>
        </w:rPr>
      </w:pPr>
      <w:r w:rsidRPr="00FC5A6F">
        <w:rPr>
          <w:b/>
          <w:color w:val="000000" w:themeColor="text1"/>
          <w:sz w:val="28"/>
          <w:szCs w:val="28"/>
        </w:rPr>
        <w:t>II</w:t>
      </w:r>
      <w:r w:rsidR="000F2BE7" w:rsidRPr="00FC5A6F">
        <w:rPr>
          <w:color w:val="000000" w:themeColor="text1"/>
          <w:sz w:val="28"/>
          <w:szCs w:val="28"/>
        </w:rPr>
        <w:t xml:space="preserve">. </w:t>
      </w:r>
      <w:r w:rsidRPr="00FC5A6F">
        <w:rPr>
          <w:b/>
          <w:color w:val="000000" w:themeColor="text1"/>
          <w:sz w:val="28"/>
          <w:szCs w:val="28"/>
        </w:rPr>
        <w:t>TÌNH HÌNH THIÊN TAI:</w:t>
      </w:r>
    </w:p>
    <w:p w:rsidR="0058127E" w:rsidRDefault="00DA2531" w:rsidP="003170A1">
      <w:pPr>
        <w:pStyle w:val="ListParagraph"/>
        <w:spacing w:before="60" w:line="252" w:lineRule="auto"/>
        <w:ind w:left="0" w:firstLine="709"/>
        <w:jc w:val="both"/>
        <w:rPr>
          <w:sz w:val="28"/>
          <w:szCs w:val="28"/>
          <w:lang w:val="it-IT"/>
        </w:rPr>
      </w:pPr>
      <w:r w:rsidRPr="00B45CF6">
        <w:rPr>
          <w:color w:val="000000" w:themeColor="text1"/>
          <w:sz w:val="28"/>
          <w:szCs w:val="28"/>
        </w:rPr>
        <w:t>T</w:t>
      </w:r>
      <w:r w:rsidR="00B45CF6" w:rsidRPr="00B45CF6">
        <w:rPr>
          <w:color w:val="000000" w:themeColor="text1"/>
          <w:sz w:val="28"/>
          <w:szCs w:val="28"/>
        </w:rPr>
        <w:t xml:space="preserve">heo Báo cáo </w:t>
      </w:r>
      <w:r w:rsidR="00A8328D">
        <w:rPr>
          <w:color w:val="000000" w:themeColor="text1"/>
          <w:sz w:val="28"/>
          <w:szCs w:val="28"/>
        </w:rPr>
        <w:t xml:space="preserve">nhanh </w:t>
      </w:r>
      <w:r w:rsidR="00B45CF6" w:rsidRPr="00B45CF6">
        <w:rPr>
          <w:color w:val="000000" w:themeColor="text1"/>
          <w:sz w:val="28"/>
          <w:szCs w:val="28"/>
        </w:rPr>
        <w:t>số 1</w:t>
      </w:r>
      <w:r w:rsidR="00084A00">
        <w:rPr>
          <w:color w:val="000000" w:themeColor="text1"/>
          <w:sz w:val="28"/>
          <w:szCs w:val="28"/>
        </w:rPr>
        <w:t>0/BC-PCTT</w:t>
      </w:r>
      <w:r w:rsidR="00B45CF6" w:rsidRPr="00B45CF6">
        <w:rPr>
          <w:color w:val="000000" w:themeColor="text1"/>
          <w:sz w:val="28"/>
          <w:szCs w:val="28"/>
        </w:rPr>
        <w:t xml:space="preserve"> ngày </w:t>
      </w:r>
      <w:r w:rsidR="00540C3C">
        <w:rPr>
          <w:color w:val="000000" w:themeColor="text1"/>
          <w:sz w:val="28"/>
          <w:szCs w:val="28"/>
        </w:rPr>
        <w:t>9</w:t>
      </w:r>
      <w:r w:rsidR="00B45CF6" w:rsidRPr="00B45CF6">
        <w:rPr>
          <w:color w:val="000000" w:themeColor="text1"/>
          <w:sz w:val="28"/>
          <w:szCs w:val="28"/>
        </w:rPr>
        <w:t>/6/2015 của VPTT BCH PCTT</w:t>
      </w:r>
      <w:r w:rsidR="00A8328D">
        <w:rPr>
          <w:color w:val="000000" w:themeColor="text1"/>
          <w:sz w:val="28"/>
          <w:szCs w:val="28"/>
        </w:rPr>
        <w:t xml:space="preserve"> &amp;</w:t>
      </w:r>
      <w:r w:rsidR="00B45CF6" w:rsidRPr="00B45CF6">
        <w:rPr>
          <w:color w:val="000000" w:themeColor="text1"/>
          <w:sz w:val="28"/>
          <w:szCs w:val="28"/>
        </w:rPr>
        <w:t xml:space="preserve">TKCN </w:t>
      </w:r>
      <w:r w:rsidR="00540C3C">
        <w:rPr>
          <w:sz w:val="28"/>
          <w:szCs w:val="28"/>
          <w:lang w:val="it-IT"/>
        </w:rPr>
        <w:t>tỉnh Cao Bằng</w:t>
      </w:r>
      <w:r w:rsidR="00B45CF6" w:rsidRPr="00B45CF6">
        <w:rPr>
          <w:sz w:val="28"/>
          <w:szCs w:val="28"/>
          <w:lang w:val="it-IT"/>
        </w:rPr>
        <w:t xml:space="preserve">, </w:t>
      </w:r>
      <w:r w:rsidR="0058127E">
        <w:rPr>
          <w:sz w:val="28"/>
          <w:szCs w:val="28"/>
          <w:lang w:val="it-IT"/>
        </w:rPr>
        <w:t>đêm 8/6 và ngày 9/6/2015 tại các huyện Phục Hòa, Hạ Lang, Hòa An, Thạch An và thành phố Cao Bằng có mưa to đến rất to đã làm 05 nhà bị hư hỏng (</w:t>
      </w:r>
      <w:r w:rsidR="00B24518">
        <w:rPr>
          <w:sz w:val="28"/>
          <w:szCs w:val="28"/>
          <w:lang w:val="it-IT"/>
        </w:rPr>
        <w:t>đất tràn vào nhà</w:t>
      </w:r>
      <w:r w:rsidR="0058127E">
        <w:rPr>
          <w:sz w:val="28"/>
          <w:szCs w:val="28"/>
          <w:lang w:val="it-IT"/>
        </w:rPr>
        <w:t>); 01</w:t>
      </w:r>
      <w:r w:rsidR="00B24518">
        <w:rPr>
          <w:sz w:val="28"/>
          <w:szCs w:val="28"/>
          <w:lang w:val="it-IT"/>
        </w:rPr>
        <w:t xml:space="preserve"> </w:t>
      </w:r>
      <w:r w:rsidR="0058127E">
        <w:rPr>
          <w:sz w:val="28"/>
          <w:szCs w:val="28"/>
          <w:lang w:val="it-IT"/>
        </w:rPr>
        <w:t>ha mạ mùa</w:t>
      </w:r>
      <w:r w:rsidR="00A42603">
        <w:rPr>
          <w:sz w:val="28"/>
          <w:szCs w:val="28"/>
          <w:lang w:val="it-IT"/>
        </w:rPr>
        <w:t>, 30</w:t>
      </w:r>
      <w:r w:rsidR="00B24518">
        <w:rPr>
          <w:sz w:val="28"/>
          <w:szCs w:val="28"/>
          <w:lang w:val="it-IT"/>
        </w:rPr>
        <w:t xml:space="preserve"> </w:t>
      </w:r>
      <w:r w:rsidR="00A42603">
        <w:rPr>
          <w:sz w:val="28"/>
          <w:szCs w:val="28"/>
          <w:lang w:val="it-IT"/>
        </w:rPr>
        <w:t>ha hoa màu, 02</w:t>
      </w:r>
      <w:r w:rsidR="00B24518">
        <w:rPr>
          <w:sz w:val="28"/>
          <w:szCs w:val="28"/>
          <w:lang w:val="it-IT"/>
        </w:rPr>
        <w:t xml:space="preserve"> </w:t>
      </w:r>
      <w:r w:rsidR="00A42603">
        <w:rPr>
          <w:sz w:val="28"/>
          <w:szCs w:val="28"/>
          <w:lang w:val="it-IT"/>
        </w:rPr>
        <w:t>ha cây công nghiệp ngắn ngày bị ngập úng; 02 phòng học bị tốc mái; 01 trạm y tế bị ngập; Quốc lộ 4A, QL34 bị sạt lở taluy dương với khối lượng khoảng 1.400m</w:t>
      </w:r>
      <w:r w:rsidR="00A42603">
        <w:rPr>
          <w:sz w:val="28"/>
          <w:szCs w:val="28"/>
          <w:vertAlign w:val="superscript"/>
          <w:lang w:val="it-IT"/>
        </w:rPr>
        <w:t>3</w:t>
      </w:r>
      <w:r w:rsidR="00A42603">
        <w:rPr>
          <w:sz w:val="28"/>
          <w:szCs w:val="28"/>
          <w:lang w:val="it-IT"/>
        </w:rPr>
        <w:t xml:space="preserve">; </w:t>
      </w:r>
      <w:r w:rsidR="00B24518">
        <w:rPr>
          <w:sz w:val="28"/>
          <w:szCs w:val="28"/>
          <w:lang w:val="it-IT"/>
        </w:rPr>
        <w:t>tuyến đường</w:t>
      </w:r>
      <w:r w:rsidR="005D2EC8">
        <w:rPr>
          <w:sz w:val="28"/>
          <w:szCs w:val="28"/>
          <w:lang w:val="it-IT"/>
        </w:rPr>
        <w:t xml:space="preserve"> liên xã</w:t>
      </w:r>
      <w:r w:rsidR="00B24518">
        <w:rPr>
          <w:sz w:val="28"/>
          <w:szCs w:val="28"/>
          <w:lang w:val="it-IT"/>
        </w:rPr>
        <w:t xml:space="preserve"> Quang Trọng – Minh Khai – Canh Tân bị tắc, </w:t>
      </w:r>
      <w:r w:rsidR="00A42603">
        <w:rPr>
          <w:sz w:val="28"/>
          <w:szCs w:val="28"/>
          <w:lang w:val="it-IT"/>
        </w:rPr>
        <w:t>06 tuyến giao thông liên xã bị ngập, sạt lở đất.</w:t>
      </w:r>
    </w:p>
    <w:p w:rsidR="00DA2531" w:rsidRDefault="00A42603" w:rsidP="00A17D8A">
      <w:pPr>
        <w:pStyle w:val="ListParagraph"/>
        <w:spacing w:before="240" w:line="252" w:lineRule="auto"/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B12CE3">
        <w:rPr>
          <w:spacing w:val="-2"/>
          <w:sz w:val="28"/>
          <w:szCs w:val="28"/>
          <w:lang w:val="it-IT"/>
        </w:rPr>
        <w:t>Ngay sau khi thiên tai xả</w:t>
      </w:r>
      <w:r w:rsidR="00EA674F" w:rsidRPr="00B12CE3">
        <w:rPr>
          <w:spacing w:val="-2"/>
          <w:sz w:val="28"/>
          <w:szCs w:val="28"/>
          <w:lang w:val="it-IT"/>
        </w:rPr>
        <w:t xml:space="preserve">y ra Ban Chỉ huy PCTT&amp;TKCN tỉnh phối hợp với Sở Nông nghiệp và PTNT </w:t>
      </w:r>
      <w:r w:rsidRPr="00B12CE3">
        <w:rPr>
          <w:spacing w:val="-2"/>
          <w:sz w:val="28"/>
          <w:szCs w:val="28"/>
          <w:lang w:val="it-IT"/>
        </w:rPr>
        <w:t xml:space="preserve">thành lập 02 đoàn công tác đến các </w:t>
      </w:r>
      <w:r w:rsidR="00C82733" w:rsidRPr="00B12CE3">
        <w:rPr>
          <w:spacing w:val="-2"/>
          <w:sz w:val="28"/>
          <w:szCs w:val="28"/>
          <w:lang w:val="it-IT"/>
        </w:rPr>
        <w:t>địa phương</w:t>
      </w:r>
      <w:r w:rsidRPr="00B12CE3">
        <w:rPr>
          <w:spacing w:val="-2"/>
          <w:sz w:val="28"/>
          <w:szCs w:val="28"/>
          <w:lang w:val="it-IT"/>
        </w:rPr>
        <w:t xml:space="preserve"> để </w:t>
      </w:r>
      <w:r w:rsidR="00EA674F" w:rsidRPr="00B12CE3">
        <w:rPr>
          <w:spacing w:val="-2"/>
          <w:sz w:val="28"/>
          <w:szCs w:val="28"/>
          <w:lang w:val="it-IT"/>
        </w:rPr>
        <w:t>chỉ đạo</w:t>
      </w:r>
      <w:r w:rsidRPr="00B12CE3">
        <w:rPr>
          <w:spacing w:val="-2"/>
          <w:sz w:val="28"/>
          <w:szCs w:val="28"/>
          <w:lang w:val="it-IT"/>
        </w:rPr>
        <w:t xml:space="preserve"> tổ chức khắc phục h</w:t>
      </w:r>
      <w:r w:rsidR="00EA674F" w:rsidRPr="00B12CE3">
        <w:rPr>
          <w:spacing w:val="-2"/>
          <w:sz w:val="28"/>
          <w:szCs w:val="28"/>
          <w:lang w:val="it-IT"/>
        </w:rPr>
        <w:t>ậu qu</w:t>
      </w:r>
      <w:r w:rsidR="00B24518" w:rsidRPr="00B12CE3">
        <w:rPr>
          <w:spacing w:val="-2"/>
          <w:sz w:val="28"/>
          <w:szCs w:val="28"/>
          <w:lang w:val="it-IT"/>
        </w:rPr>
        <w:t>ả</w:t>
      </w:r>
      <w:r w:rsidR="005D2EC8" w:rsidRPr="00B12CE3">
        <w:rPr>
          <w:spacing w:val="-2"/>
          <w:sz w:val="28"/>
          <w:szCs w:val="28"/>
          <w:lang w:val="it-IT"/>
        </w:rPr>
        <w:t xml:space="preserve">, hiện các tuyến đường đã hết ngập, tuyến Quang Trọng – Minh Khai – Canh Tân đã thông xe máy, dự kiến sáng 10/6 </w:t>
      </w:r>
      <w:r w:rsidR="003E4398">
        <w:rPr>
          <w:spacing w:val="-2"/>
          <w:sz w:val="28"/>
          <w:szCs w:val="28"/>
          <w:lang w:val="it-IT"/>
        </w:rPr>
        <w:t xml:space="preserve">sẽ </w:t>
      </w:r>
      <w:r w:rsidR="005D2EC8" w:rsidRPr="00B12CE3">
        <w:rPr>
          <w:spacing w:val="-2"/>
          <w:sz w:val="28"/>
          <w:szCs w:val="28"/>
          <w:lang w:val="it-IT"/>
        </w:rPr>
        <w:t>thông xe hoàn toàn</w:t>
      </w:r>
      <w:r w:rsidR="003E4398">
        <w:rPr>
          <w:spacing w:val="-2"/>
          <w:sz w:val="28"/>
          <w:szCs w:val="28"/>
          <w:lang w:val="it-IT"/>
        </w:rPr>
        <w:t xml:space="preserve"> các tuyến Quốc lộ, liên xã</w:t>
      </w:r>
      <w:r w:rsidR="00B45CF6" w:rsidRPr="00B12CE3">
        <w:rPr>
          <w:spacing w:val="-2"/>
          <w:sz w:val="28"/>
          <w:szCs w:val="28"/>
          <w:lang w:val="it-IT"/>
        </w:rPr>
        <w:t>.</w:t>
      </w:r>
      <w:r w:rsidR="00DA2531" w:rsidRPr="00B12CE3">
        <w:rPr>
          <w:color w:val="000000" w:themeColor="text1"/>
          <w:spacing w:val="-2"/>
          <w:sz w:val="28"/>
          <w:szCs w:val="28"/>
          <w:lang w:val="vi-VN"/>
        </w:rPr>
        <w:t>/.</w:t>
      </w:r>
    </w:p>
    <w:p w:rsidR="00A17D8A" w:rsidRPr="00A17D8A" w:rsidRDefault="00A17D8A" w:rsidP="00A17D8A">
      <w:pPr>
        <w:pStyle w:val="ListParagraph"/>
        <w:spacing w:before="240" w:line="252" w:lineRule="auto"/>
        <w:ind w:left="0" w:firstLine="709"/>
        <w:jc w:val="both"/>
        <w:rPr>
          <w:spacing w:val="-2"/>
          <w:sz w:val="14"/>
          <w:szCs w:val="28"/>
        </w:rPr>
      </w:pPr>
      <w:bookmarkStart w:id="0" w:name="_GoBack"/>
      <w:bookmarkEnd w:id="0"/>
    </w:p>
    <w:p w:rsidR="003C32D9" w:rsidRPr="00B347D9" w:rsidRDefault="003C32D9" w:rsidP="003C32D9">
      <w:pPr>
        <w:spacing w:before="120" w:line="264" w:lineRule="auto"/>
        <w:jc w:val="both"/>
        <w:rPr>
          <w:color w:val="000000" w:themeColor="text1"/>
          <w:sz w:val="6"/>
          <w:szCs w:val="26"/>
        </w:rPr>
      </w:pPr>
    </w:p>
    <w:tbl>
      <w:tblPr>
        <w:tblW w:w="488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007"/>
        <w:gridCol w:w="4342"/>
      </w:tblGrid>
      <w:tr w:rsidR="002278E3" w:rsidRPr="00B13931" w:rsidTr="00DA17E3">
        <w:trPr>
          <w:trHeight w:val="1969"/>
        </w:trPr>
        <w:tc>
          <w:tcPr>
            <w:tcW w:w="2678" w:type="pct"/>
            <w:shd w:val="clear" w:color="auto" w:fill="auto"/>
          </w:tcPr>
          <w:p w:rsidR="002278E3" w:rsidRPr="00257DD4" w:rsidRDefault="007B6E19" w:rsidP="00C26C87">
            <w:pPr>
              <w:widowControl w:val="0"/>
              <w:spacing w:before="20" w:after="10"/>
              <w:ind w:left="-101"/>
              <w:jc w:val="both"/>
              <w:rPr>
                <w:b/>
                <w:i/>
                <w:noProof/>
                <w:lang w:val="vi-VN"/>
              </w:rPr>
            </w:pPr>
            <w:r w:rsidRPr="00570EAD">
              <w:rPr>
                <w:b/>
                <w:i/>
                <w:noProof/>
                <w:szCs w:val="22"/>
                <w:lang w:val="vi-VN"/>
              </w:rPr>
              <w:t>N</w:t>
            </w:r>
            <w:r w:rsidR="002278E3" w:rsidRPr="00257DD4">
              <w:rPr>
                <w:b/>
                <w:i/>
                <w:noProof/>
                <w:szCs w:val="22"/>
                <w:lang w:val="vi-VN"/>
              </w:rPr>
              <w:t>ơi nhận: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2278E3" w:rsidRDefault="002278E3" w:rsidP="00C26C87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 xml:space="preserve">- Thành viên BCĐ </w:t>
            </w:r>
            <w:r>
              <w:rPr>
                <w:sz w:val="22"/>
                <w:szCs w:val="22"/>
                <w:lang w:val="de-DE"/>
              </w:rPr>
              <w:t>TW về PCTT</w:t>
            </w:r>
            <w:r w:rsidRPr="00257DD4">
              <w:rPr>
                <w:sz w:val="22"/>
                <w:szCs w:val="22"/>
                <w:lang w:val="de-DE"/>
              </w:rPr>
              <w:t xml:space="preserve"> (để b/c);</w:t>
            </w:r>
          </w:p>
          <w:p w:rsidR="00863019" w:rsidRPr="00257DD4" w:rsidRDefault="00863019" w:rsidP="00C26C87">
            <w:pPr>
              <w:widowControl w:val="0"/>
              <w:ind w:left="-101"/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Lãnh đạo Bộ NN&amp;PTNT (để b/c);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UBQGTKCN;</w:t>
            </w:r>
          </w:p>
          <w:p w:rsidR="002278E3" w:rsidRDefault="002278E3" w:rsidP="00C26C87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Bộ NN&amp;PTNT;</w:t>
            </w:r>
          </w:p>
          <w:p w:rsidR="00863019" w:rsidRPr="00257DD4" w:rsidRDefault="00863019" w:rsidP="00C26C87">
            <w:pPr>
              <w:widowControl w:val="0"/>
              <w:ind w:left="-101"/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Các đơn vị liên quan trong Bộ NN&amp;PTNT;</w:t>
            </w:r>
          </w:p>
          <w:p w:rsidR="002278E3" w:rsidRPr="002278E3" w:rsidRDefault="002278E3" w:rsidP="00C26C87">
            <w:pPr>
              <w:ind w:left="-101"/>
              <w:jc w:val="both"/>
              <w:rPr>
                <w:noProof/>
                <w:sz w:val="28"/>
                <w:szCs w:val="28"/>
              </w:rPr>
            </w:pPr>
            <w:r w:rsidRPr="00257DD4">
              <w:rPr>
                <w:sz w:val="22"/>
                <w:szCs w:val="22"/>
              </w:rPr>
              <w:t>- Lưu VT.</w:t>
            </w:r>
          </w:p>
        </w:tc>
        <w:tc>
          <w:tcPr>
            <w:tcW w:w="2322" w:type="pct"/>
            <w:shd w:val="clear" w:color="auto" w:fill="auto"/>
          </w:tcPr>
          <w:p w:rsidR="002278E3" w:rsidRDefault="0044711C" w:rsidP="00C26C87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 xml:space="preserve">KT. </w:t>
            </w:r>
            <w:r w:rsidR="002278E3" w:rsidRPr="001D6C32">
              <w:rPr>
                <w:rFonts w:ascii="Times New Roman" w:hAnsi="Times New Roman" w:cs="Times New Roman"/>
                <w:noProof/>
                <w:color w:val="auto"/>
                <w:lang w:val="vi-VN"/>
              </w:rPr>
              <w:t>CHÁNH VĂN PHÒNG</w:t>
            </w:r>
          </w:p>
          <w:p w:rsidR="0044711C" w:rsidRPr="0044711C" w:rsidRDefault="0044711C" w:rsidP="0044711C">
            <w:pPr>
              <w:jc w:val="center"/>
              <w:rPr>
                <w:b/>
              </w:rPr>
            </w:pPr>
            <w:r w:rsidRPr="0044711C">
              <w:rPr>
                <w:b/>
              </w:rPr>
              <w:t xml:space="preserve">PHÓ </w:t>
            </w:r>
            <w:r w:rsidR="00B42A7A">
              <w:rPr>
                <w:b/>
                <w:lang w:val="vi-VN"/>
              </w:rPr>
              <w:t xml:space="preserve">CHÁNH </w:t>
            </w:r>
            <w:r w:rsidRPr="0044711C">
              <w:rPr>
                <w:b/>
              </w:rPr>
              <w:t>VĂN PHÒNG</w:t>
            </w:r>
          </w:p>
          <w:p w:rsidR="002278E3" w:rsidRDefault="002278E3" w:rsidP="00C26C87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48"/>
                <w:szCs w:val="26"/>
              </w:rPr>
            </w:pPr>
          </w:p>
          <w:p w:rsidR="005B6E80" w:rsidRPr="00FF75AB" w:rsidRDefault="005B6E80" w:rsidP="00C26C87">
            <w:pPr>
              <w:widowControl w:val="0"/>
              <w:jc w:val="center"/>
              <w:rPr>
                <w:rFonts w:eastAsiaTheme="majorEastAsia"/>
                <w:bCs/>
                <w:i/>
                <w:noProof/>
                <w:sz w:val="42"/>
                <w:szCs w:val="28"/>
              </w:rPr>
            </w:pPr>
          </w:p>
          <w:p w:rsidR="00375C53" w:rsidRPr="00806BDF" w:rsidRDefault="00375C53" w:rsidP="00C26C87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52"/>
                <w:szCs w:val="26"/>
              </w:rPr>
            </w:pPr>
          </w:p>
          <w:p w:rsidR="002278E3" w:rsidRPr="002E1990" w:rsidRDefault="000420C1" w:rsidP="00C26C87">
            <w:pPr>
              <w:widowControl w:val="0"/>
              <w:spacing w:before="120" w:after="10"/>
              <w:jc w:val="center"/>
              <w:rPr>
                <w:rFonts w:eastAsiaTheme="majorEastAsia"/>
                <w:b/>
                <w:bCs/>
                <w:noProof/>
                <w:sz w:val="26"/>
                <w:szCs w:val="26"/>
              </w:rPr>
            </w:pPr>
            <w:r>
              <w:rPr>
                <w:rFonts w:eastAsiaTheme="majorEastAsia"/>
                <w:b/>
                <w:bCs/>
                <w:noProof/>
                <w:sz w:val="26"/>
                <w:szCs w:val="26"/>
              </w:rPr>
              <w:t>Tăng Quốc Chính</w:t>
            </w:r>
          </w:p>
        </w:tc>
      </w:tr>
    </w:tbl>
    <w:p w:rsidR="002278E3" w:rsidRDefault="002278E3" w:rsidP="00802475"/>
    <w:sectPr w:rsidR="002278E3" w:rsidSect="00824A87">
      <w:pgSz w:w="11907" w:h="16840" w:code="9"/>
      <w:pgMar w:top="1134" w:right="851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7B"/>
    <w:multiLevelType w:val="hybridMultilevel"/>
    <w:tmpl w:val="1E980856"/>
    <w:lvl w:ilvl="0" w:tplc="CBA860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1359A"/>
    <w:multiLevelType w:val="hybridMultilevel"/>
    <w:tmpl w:val="AC18B0F4"/>
    <w:lvl w:ilvl="0" w:tplc="FDE267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454759"/>
    <w:multiLevelType w:val="hybridMultilevel"/>
    <w:tmpl w:val="62B8A586"/>
    <w:lvl w:ilvl="0" w:tplc="FEF8366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6D11CD"/>
    <w:multiLevelType w:val="hybridMultilevel"/>
    <w:tmpl w:val="9BE299DA"/>
    <w:lvl w:ilvl="0" w:tplc="1C1A72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F33AB"/>
    <w:multiLevelType w:val="hybridMultilevel"/>
    <w:tmpl w:val="55306EB4"/>
    <w:lvl w:ilvl="0" w:tplc="D744C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9577F8"/>
    <w:multiLevelType w:val="hybridMultilevel"/>
    <w:tmpl w:val="5FE0748E"/>
    <w:lvl w:ilvl="0" w:tplc="6B40D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051C52"/>
    <w:multiLevelType w:val="hybridMultilevel"/>
    <w:tmpl w:val="8BFCDE8E"/>
    <w:lvl w:ilvl="0" w:tplc="D660DA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46C7B"/>
    <w:multiLevelType w:val="hybridMultilevel"/>
    <w:tmpl w:val="CD943568"/>
    <w:lvl w:ilvl="0" w:tplc="837A72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E021FC"/>
    <w:multiLevelType w:val="hybridMultilevel"/>
    <w:tmpl w:val="ED50ABD8"/>
    <w:lvl w:ilvl="0" w:tplc="FE084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14DF"/>
    <w:rsid w:val="00002001"/>
    <w:rsid w:val="000052B1"/>
    <w:rsid w:val="00005CC0"/>
    <w:rsid w:val="00007D08"/>
    <w:rsid w:val="00011221"/>
    <w:rsid w:val="00014575"/>
    <w:rsid w:val="000146C0"/>
    <w:rsid w:val="00026210"/>
    <w:rsid w:val="00035843"/>
    <w:rsid w:val="00036646"/>
    <w:rsid w:val="000406D2"/>
    <w:rsid w:val="00041523"/>
    <w:rsid w:val="000420C1"/>
    <w:rsid w:val="00042DAA"/>
    <w:rsid w:val="000444B4"/>
    <w:rsid w:val="000453FB"/>
    <w:rsid w:val="00052DE6"/>
    <w:rsid w:val="000633E3"/>
    <w:rsid w:val="000637D4"/>
    <w:rsid w:val="00065668"/>
    <w:rsid w:val="00066ACC"/>
    <w:rsid w:val="00067F7E"/>
    <w:rsid w:val="00074791"/>
    <w:rsid w:val="00076281"/>
    <w:rsid w:val="00080956"/>
    <w:rsid w:val="00082A74"/>
    <w:rsid w:val="00084A00"/>
    <w:rsid w:val="00095154"/>
    <w:rsid w:val="000A35D4"/>
    <w:rsid w:val="000A3611"/>
    <w:rsid w:val="000A3F7C"/>
    <w:rsid w:val="000A40A0"/>
    <w:rsid w:val="000A59D8"/>
    <w:rsid w:val="000A7D47"/>
    <w:rsid w:val="000B127D"/>
    <w:rsid w:val="000B2E7E"/>
    <w:rsid w:val="000B5AE5"/>
    <w:rsid w:val="000B74EF"/>
    <w:rsid w:val="000C0CB7"/>
    <w:rsid w:val="000C1E53"/>
    <w:rsid w:val="000C6DC8"/>
    <w:rsid w:val="000D0F68"/>
    <w:rsid w:val="000D2732"/>
    <w:rsid w:val="000D4BE9"/>
    <w:rsid w:val="000D5548"/>
    <w:rsid w:val="000D5E8F"/>
    <w:rsid w:val="000D6426"/>
    <w:rsid w:val="000D689A"/>
    <w:rsid w:val="000D7EF3"/>
    <w:rsid w:val="000E6CEE"/>
    <w:rsid w:val="000F02BD"/>
    <w:rsid w:val="000F2BE7"/>
    <w:rsid w:val="000F3A72"/>
    <w:rsid w:val="000F4582"/>
    <w:rsid w:val="000F747E"/>
    <w:rsid w:val="00101060"/>
    <w:rsid w:val="0010167E"/>
    <w:rsid w:val="00103929"/>
    <w:rsid w:val="00104DFF"/>
    <w:rsid w:val="001059C9"/>
    <w:rsid w:val="001073DD"/>
    <w:rsid w:val="00110123"/>
    <w:rsid w:val="00112BB5"/>
    <w:rsid w:val="001258CB"/>
    <w:rsid w:val="00126565"/>
    <w:rsid w:val="00132BB2"/>
    <w:rsid w:val="0013342B"/>
    <w:rsid w:val="00137E24"/>
    <w:rsid w:val="00141787"/>
    <w:rsid w:val="001439EC"/>
    <w:rsid w:val="00144E38"/>
    <w:rsid w:val="00145005"/>
    <w:rsid w:val="001451BA"/>
    <w:rsid w:val="001453BC"/>
    <w:rsid w:val="00147D01"/>
    <w:rsid w:val="001504EC"/>
    <w:rsid w:val="00152C69"/>
    <w:rsid w:val="00156349"/>
    <w:rsid w:val="00156C59"/>
    <w:rsid w:val="00160397"/>
    <w:rsid w:val="00161613"/>
    <w:rsid w:val="00162B4B"/>
    <w:rsid w:val="0016518D"/>
    <w:rsid w:val="00167BB2"/>
    <w:rsid w:val="00170FED"/>
    <w:rsid w:val="0017260C"/>
    <w:rsid w:val="00172BEE"/>
    <w:rsid w:val="00173A07"/>
    <w:rsid w:val="00174D6D"/>
    <w:rsid w:val="00180E3B"/>
    <w:rsid w:val="00181DAD"/>
    <w:rsid w:val="00182C70"/>
    <w:rsid w:val="00185DFC"/>
    <w:rsid w:val="001864FC"/>
    <w:rsid w:val="00194B02"/>
    <w:rsid w:val="001A3A0A"/>
    <w:rsid w:val="001A4021"/>
    <w:rsid w:val="001A4401"/>
    <w:rsid w:val="001A4EB1"/>
    <w:rsid w:val="001A733A"/>
    <w:rsid w:val="001B297D"/>
    <w:rsid w:val="001B6C93"/>
    <w:rsid w:val="001C0DB5"/>
    <w:rsid w:val="001C45EC"/>
    <w:rsid w:val="001D0BF6"/>
    <w:rsid w:val="001D1B04"/>
    <w:rsid w:val="001D2E0E"/>
    <w:rsid w:val="001D2F22"/>
    <w:rsid w:val="001D650D"/>
    <w:rsid w:val="001D6C32"/>
    <w:rsid w:val="001E072E"/>
    <w:rsid w:val="001E1931"/>
    <w:rsid w:val="001E2D6C"/>
    <w:rsid w:val="001E43D4"/>
    <w:rsid w:val="001E7070"/>
    <w:rsid w:val="001E7B67"/>
    <w:rsid w:val="001F25AA"/>
    <w:rsid w:val="001F267F"/>
    <w:rsid w:val="002000B5"/>
    <w:rsid w:val="00202ABC"/>
    <w:rsid w:val="00202BCD"/>
    <w:rsid w:val="00205E05"/>
    <w:rsid w:val="00210F22"/>
    <w:rsid w:val="002137D6"/>
    <w:rsid w:val="00213EF0"/>
    <w:rsid w:val="00215A27"/>
    <w:rsid w:val="00216ACA"/>
    <w:rsid w:val="002241F9"/>
    <w:rsid w:val="00226E7C"/>
    <w:rsid w:val="002278E3"/>
    <w:rsid w:val="002347F0"/>
    <w:rsid w:val="00236E6F"/>
    <w:rsid w:val="002371A5"/>
    <w:rsid w:val="00240BA4"/>
    <w:rsid w:val="00241195"/>
    <w:rsid w:val="0024127E"/>
    <w:rsid w:val="0024608D"/>
    <w:rsid w:val="0024755F"/>
    <w:rsid w:val="00252F7E"/>
    <w:rsid w:val="00253567"/>
    <w:rsid w:val="00260622"/>
    <w:rsid w:val="002725AC"/>
    <w:rsid w:val="00283F28"/>
    <w:rsid w:val="00283FFE"/>
    <w:rsid w:val="0028527E"/>
    <w:rsid w:val="00285605"/>
    <w:rsid w:val="00285F0C"/>
    <w:rsid w:val="002875BA"/>
    <w:rsid w:val="0029430A"/>
    <w:rsid w:val="002A0108"/>
    <w:rsid w:val="002A0994"/>
    <w:rsid w:val="002A26D6"/>
    <w:rsid w:val="002A3350"/>
    <w:rsid w:val="002A53EE"/>
    <w:rsid w:val="002B2FB0"/>
    <w:rsid w:val="002B5A22"/>
    <w:rsid w:val="002B6996"/>
    <w:rsid w:val="002C31E2"/>
    <w:rsid w:val="002C6FE5"/>
    <w:rsid w:val="002D046D"/>
    <w:rsid w:val="002D151D"/>
    <w:rsid w:val="002D1A09"/>
    <w:rsid w:val="002D1DD3"/>
    <w:rsid w:val="002D21A5"/>
    <w:rsid w:val="002D2B81"/>
    <w:rsid w:val="002D4742"/>
    <w:rsid w:val="002D5B75"/>
    <w:rsid w:val="002E04DB"/>
    <w:rsid w:val="002E0617"/>
    <w:rsid w:val="002E1990"/>
    <w:rsid w:val="002E2905"/>
    <w:rsid w:val="002E563D"/>
    <w:rsid w:val="002E7731"/>
    <w:rsid w:val="002E7A31"/>
    <w:rsid w:val="002F004B"/>
    <w:rsid w:val="002F1654"/>
    <w:rsid w:val="002F2666"/>
    <w:rsid w:val="002F31C3"/>
    <w:rsid w:val="002F7055"/>
    <w:rsid w:val="00300434"/>
    <w:rsid w:val="003041D7"/>
    <w:rsid w:val="0030496B"/>
    <w:rsid w:val="00305912"/>
    <w:rsid w:val="00306312"/>
    <w:rsid w:val="003065CA"/>
    <w:rsid w:val="00311EC8"/>
    <w:rsid w:val="00311FD2"/>
    <w:rsid w:val="00313176"/>
    <w:rsid w:val="003137BF"/>
    <w:rsid w:val="00314753"/>
    <w:rsid w:val="00316258"/>
    <w:rsid w:val="003170A1"/>
    <w:rsid w:val="0032245D"/>
    <w:rsid w:val="003225C3"/>
    <w:rsid w:val="003233F3"/>
    <w:rsid w:val="00323404"/>
    <w:rsid w:val="00323A9A"/>
    <w:rsid w:val="00330CE5"/>
    <w:rsid w:val="003366D2"/>
    <w:rsid w:val="0034215C"/>
    <w:rsid w:val="00342878"/>
    <w:rsid w:val="003468CD"/>
    <w:rsid w:val="00352665"/>
    <w:rsid w:val="003543E4"/>
    <w:rsid w:val="00360B12"/>
    <w:rsid w:val="003715E5"/>
    <w:rsid w:val="0037226D"/>
    <w:rsid w:val="00375C53"/>
    <w:rsid w:val="00377ECB"/>
    <w:rsid w:val="003847B8"/>
    <w:rsid w:val="00384D39"/>
    <w:rsid w:val="00385257"/>
    <w:rsid w:val="00385876"/>
    <w:rsid w:val="00385BB8"/>
    <w:rsid w:val="0038732A"/>
    <w:rsid w:val="00387625"/>
    <w:rsid w:val="00390493"/>
    <w:rsid w:val="00391189"/>
    <w:rsid w:val="003924B3"/>
    <w:rsid w:val="00392794"/>
    <w:rsid w:val="003929BE"/>
    <w:rsid w:val="00397488"/>
    <w:rsid w:val="003979DD"/>
    <w:rsid w:val="003A04DE"/>
    <w:rsid w:val="003A0EEE"/>
    <w:rsid w:val="003A316C"/>
    <w:rsid w:val="003A4CB4"/>
    <w:rsid w:val="003A4F4F"/>
    <w:rsid w:val="003A7B0F"/>
    <w:rsid w:val="003B1E0E"/>
    <w:rsid w:val="003B22ED"/>
    <w:rsid w:val="003B3599"/>
    <w:rsid w:val="003B4B72"/>
    <w:rsid w:val="003B52E6"/>
    <w:rsid w:val="003B72B7"/>
    <w:rsid w:val="003C0A52"/>
    <w:rsid w:val="003C32D9"/>
    <w:rsid w:val="003C55FD"/>
    <w:rsid w:val="003C69EC"/>
    <w:rsid w:val="003C7BD5"/>
    <w:rsid w:val="003D42BE"/>
    <w:rsid w:val="003E35A8"/>
    <w:rsid w:val="003E3798"/>
    <w:rsid w:val="003E4398"/>
    <w:rsid w:val="003E5CC8"/>
    <w:rsid w:val="003F031C"/>
    <w:rsid w:val="003F1D94"/>
    <w:rsid w:val="00402F96"/>
    <w:rsid w:val="00403588"/>
    <w:rsid w:val="00404B94"/>
    <w:rsid w:val="0040624F"/>
    <w:rsid w:val="00406AFB"/>
    <w:rsid w:val="00410E2F"/>
    <w:rsid w:val="00412E6E"/>
    <w:rsid w:val="004137C0"/>
    <w:rsid w:val="004173BC"/>
    <w:rsid w:val="00421207"/>
    <w:rsid w:val="00424C31"/>
    <w:rsid w:val="00427522"/>
    <w:rsid w:val="004404FD"/>
    <w:rsid w:val="00441D24"/>
    <w:rsid w:val="004423D2"/>
    <w:rsid w:val="004452AE"/>
    <w:rsid w:val="0044711C"/>
    <w:rsid w:val="004476C0"/>
    <w:rsid w:val="0045247E"/>
    <w:rsid w:val="00456BAD"/>
    <w:rsid w:val="00467740"/>
    <w:rsid w:val="0047005D"/>
    <w:rsid w:val="0047054A"/>
    <w:rsid w:val="0047082E"/>
    <w:rsid w:val="00470D3E"/>
    <w:rsid w:val="00486269"/>
    <w:rsid w:val="00486414"/>
    <w:rsid w:val="00495D92"/>
    <w:rsid w:val="00497940"/>
    <w:rsid w:val="004A036B"/>
    <w:rsid w:val="004A7BDC"/>
    <w:rsid w:val="004B2A77"/>
    <w:rsid w:val="004B348A"/>
    <w:rsid w:val="004B34FF"/>
    <w:rsid w:val="004B37DF"/>
    <w:rsid w:val="004B6314"/>
    <w:rsid w:val="004C1BE4"/>
    <w:rsid w:val="004C28D7"/>
    <w:rsid w:val="004C64EB"/>
    <w:rsid w:val="004C738E"/>
    <w:rsid w:val="004D0E33"/>
    <w:rsid w:val="004D4959"/>
    <w:rsid w:val="004E23E1"/>
    <w:rsid w:val="004E2713"/>
    <w:rsid w:val="004E4FC7"/>
    <w:rsid w:val="004E6BAA"/>
    <w:rsid w:val="004E7583"/>
    <w:rsid w:val="004F04F2"/>
    <w:rsid w:val="004F2229"/>
    <w:rsid w:val="004F26FE"/>
    <w:rsid w:val="004F64B9"/>
    <w:rsid w:val="004F74F8"/>
    <w:rsid w:val="00503BD7"/>
    <w:rsid w:val="005048E5"/>
    <w:rsid w:val="00505E3C"/>
    <w:rsid w:val="00506593"/>
    <w:rsid w:val="0051080D"/>
    <w:rsid w:val="0051672E"/>
    <w:rsid w:val="005176D8"/>
    <w:rsid w:val="00521547"/>
    <w:rsid w:val="0052184F"/>
    <w:rsid w:val="005224C9"/>
    <w:rsid w:val="005231B9"/>
    <w:rsid w:val="005244F9"/>
    <w:rsid w:val="00524B2A"/>
    <w:rsid w:val="00527156"/>
    <w:rsid w:val="0052752F"/>
    <w:rsid w:val="0053152B"/>
    <w:rsid w:val="00535DCE"/>
    <w:rsid w:val="00540C3C"/>
    <w:rsid w:val="00540D63"/>
    <w:rsid w:val="005411E5"/>
    <w:rsid w:val="00541C3A"/>
    <w:rsid w:val="00541E7B"/>
    <w:rsid w:val="005424C4"/>
    <w:rsid w:val="00542708"/>
    <w:rsid w:val="00545251"/>
    <w:rsid w:val="00546513"/>
    <w:rsid w:val="005476FC"/>
    <w:rsid w:val="00550026"/>
    <w:rsid w:val="00550B75"/>
    <w:rsid w:val="00552183"/>
    <w:rsid w:val="0055560C"/>
    <w:rsid w:val="005568C0"/>
    <w:rsid w:val="00556D52"/>
    <w:rsid w:val="005620C7"/>
    <w:rsid w:val="005621D2"/>
    <w:rsid w:val="00562758"/>
    <w:rsid w:val="00563D34"/>
    <w:rsid w:val="00563E70"/>
    <w:rsid w:val="00564766"/>
    <w:rsid w:val="00570EAD"/>
    <w:rsid w:val="00572912"/>
    <w:rsid w:val="00572B86"/>
    <w:rsid w:val="005747DE"/>
    <w:rsid w:val="0058050E"/>
    <w:rsid w:val="0058127E"/>
    <w:rsid w:val="005813AF"/>
    <w:rsid w:val="005838D3"/>
    <w:rsid w:val="00583E15"/>
    <w:rsid w:val="00585E74"/>
    <w:rsid w:val="00587A12"/>
    <w:rsid w:val="0059591F"/>
    <w:rsid w:val="00597F75"/>
    <w:rsid w:val="005A31B7"/>
    <w:rsid w:val="005A421A"/>
    <w:rsid w:val="005A42DC"/>
    <w:rsid w:val="005A5E9A"/>
    <w:rsid w:val="005A6CB2"/>
    <w:rsid w:val="005B1472"/>
    <w:rsid w:val="005B6E80"/>
    <w:rsid w:val="005B77ED"/>
    <w:rsid w:val="005C35ED"/>
    <w:rsid w:val="005C5B19"/>
    <w:rsid w:val="005C6756"/>
    <w:rsid w:val="005C741C"/>
    <w:rsid w:val="005D0337"/>
    <w:rsid w:val="005D2EC8"/>
    <w:rsid w:val="005E054B"/>
    <w:rsid w:val="005E0568"/>
    <w:rsid w:val="005E4D39"/>
    <w:rsid w:val="005E5AAB"/>
    <w:rsid w:val="005E6476"/>
    <w:rsid w:val="005E6767"/>
    <w:rsid w:val="005F3A22"/>
    <w:rsid w:val="005F5045"/>
    <w:rsid w:val="006021EF"/>
    <w:rsid w:val="0060295E"/>
    <w:rsid w:val="00605BFE"/>
    <w:rsid w:val="00605C9A"/>
    <w:rsid w:val="006077B5"/>
    <w:rsid w:val="00607D56"/>
    <w:rsid w:val="006119D5"/>
    <w:rsid w:val="00613107"/>
    <w:rsid w:val="00613DD1"/>
    <w:rsid w:val="00616289"/>
    <w:rsid w:val="006164D0"/>
    <w:rsid w:val="00616896"/>
    <w:rsid w:val="006212EF"/>
    <w:rsid w:val="00621E40"/>
    <w:rsid w:val="006249E8"/>
    <w:rsid w:val="00626931"/>
    <w:rsid w:val="00633AF3"/>
    <w:rsid w:val="00644232"/>
    <w:rsid w:val="00644614"/>
    <w:rsid w:val="00645A6E"/>
    <w:rsid w:val="0064707E"/>
    <w:rsid w:val="006471EE"/>
    <w:rsid w:val="006508D0"/>
    <w:rsid w:val="00655362"/>
    <w:rsid w:val="00655C92"/>
    <w:rsid w:val="006577C6"/>
    <w:rsid w:val="00663399"/>
    <w:rsid w:val="00664040"/>
    <w:rsid w:val="00666776"/>
    <w:rsid w:val="006738D4"/>
    <w:rsid w:val="006833B7"/>
    <w:rsid w:val="006840F7"/>
    <w:rsid w:val="0069023A"/>
    <w:rsid w:val="0069322B"/>
    <w:rsid w:val="00693CB3"/>
    <w:rsid w:val="006968D5"/>
    <w:rsid w:val="006A190E"/>
    <w:rsid w:val="006A4B30"/>
    <w:rsid w:val="006A6396"/>
    <w:rsid w:val="006A6782"/>
    <w:rsid w:val="006A7CBE"/>
    <w:rsid w:val="006B57C8"/>
    <w:rsid w:val="006B7A18"/>
    <w:rsid w:val="006C4DE5"/>
    <w:rsid w:val="006C57CC"/>
    <w:rsid w:val="006C7912"/>
    <w:rsid w:val="006D0031"/>
    <w:rsid w:val="006D41F1"/>
    <w:rsid w:val="006D4610"/>
    <w:rsid w:val="006D69F9"/>
    <w:rsid w:val="006E2338"/>
    <w:rsid w:val="006E347E"/>
    <w:rsid w:val="006E3E67"/>
    <w:rsid w:val="006E75DC"/>
    <w:rsid w:val="006E7681"/>
    <w:rsid w:val="006F6479"/>
    <w:rsid w:val="006F7287"/>
    <w:rsid w:val="00705254"/>
    <w:rsid w:val="00706701"/>
    <w:rsid w:val="007078E4"/>
    <w:rsid w:val="00713A59"/>
    <w:rsid w:val="00724B3F"/>
    <w:rsid w:val="007252C4"/>
    <w:rsid w:val="00726BE7"/>
    <w:rsid w:val="00726DD0"/>
    <w:rsid w:val="00727A52"/>
    <w:rsid w:val="007334D3"/>
    <w:rsid w:val="00733CB7"/>
    <w:rsid w:val="0073597A"/>
    <w:rsid w:val="007366D9"/>
    <w:rsid w:val="00741BA4"/>
    <w:rsid w:val="00743AAE"/>
    <w:rsid w:val="00744F0F"/>
    <w:rsid w:val="00747F7D"/>
    <w:rsid w:val="0075006D"/>
    <w:rsid w:val="007556C5"/>
    <w:rsid w:val="007564AC"/>
    <w:rsid w:val="007613A3"/>
    <w:rsid w:val="00762C19"/>
    <w:rsid w:val="007650F8"/>
    <w:rsid w:val="00772A4B"/>
    <w:rsid w:val="007747C2"/>
    <w:rsid w:val="0078602A"/>
    <w:rsid w:val="00786B1E"/>
    <w:rsid w:val="00791EF1"/>
    <w:rsid w:val="00792188"/>
    <w:rsid w:val="00792A01"/>
    <w:rsid w:val="00794AB4"/>
    <w:rsid w:val="007A0DD9"/>
    <w:rsid w:val="007A42D7"/>
    <w:rsid w:val="007B191F"/>
    <w:rsid w:val="007B212A"/>
    <w:rsid w:val="007B5C5B"/>
    <w:rsid w:val="007B6E19"/>
    <w:rsid w:val="007B70B9"/>
    <w:rsid w:val="007C0CDB"/>
    <w:rsid w:val="007C3167"/>
    <w:rsid w:val="007C79F7"/>
    <w:rsid w:val="007D2AA3"/>
    <w:rsid w:val="007D3D4E"/>
    <w:rsid w:val="007D52B4"/>
    <w:rsid w:val="007D614B"/>
    <w:rsid w:val="007D755F"/>
    <w:rsid w:val="007E3A98"/>
    <w:rsid w:val="007E4A64"/>
    <w:rsid w:val="007E5AF3"/>
    <w:rsid w:val="007E6DE1"/>
    <w:rsid w:val="007F0656"/>
    <w:rsid w:val="007F2056"/>
    <w:rsid w:val="007F508D"/>
    <w:rsid w:val="007F50D7"/>
    <w:rsid w:val="007F55C4"/>
    <w:rsid w:val="00800F4C"/>
    <w:rsid w:val="008020DC"/>
    <w:rsid w:val="00802475"/>
    <w:rsid w:val="00805EEA"/>
    <w:rsid w:val="00806BDF"/>
    <w:rsid w:val="008102E9"/>
    <w:rsid w:val="0081358F"/>
    <w:rsid w:val="00816FF3"/>
    <w:rsid w:val="0082072E"/>
    <w:rsid w:val="00824A58"/>
    <w:rsid w:val="00824A87"/>
    <w:rsid w:val="0082627C"/>
    <w:rsid w:val="00827F5A"/>
    <w:rsid w:val="0083031A"/>
    <w:rsid w:val="00831868"/>
    <w:rsid w:val="00832503"/>
    <w:rsid w:val="008347AF"/>
    <w:rsid w:val="00834C5E"/>
    <w:rsid w:val="008361E4"/>
    <w:rsid w:val="008363A1"/>
    <w:rsid w:val="008466F3"/>
    <w:rsid w:val="008474C5"/>
    <w:rsid w:val="0084784E"/>
    <w:rsid w:val="00847F49"/>
    <w:rsid w:val="00853F58"/>
    <w:rsid w:val="00861D8F"/>
    <w:rsid w:val="00863019"/>
    <w:rsid w:val="00867F1D"/>
    <w:rsid w:val="00873BCE"/>
    <w:rsid w:val="00873D3D"/>
    <w:rsid w:val="00881070"/>
    <w:rsid w:val="0088418A"/>
    <w:rsid w:val="0088490B"/>
    <w:rsid w:val="00885AFD"/>
    <w:rsid w:val="00886933"/>
    <w:rsid w:val="0088758C"/>
    <w:rsid w:val="00892F0F"/>
    <w:rsid w:val="008943A1"/>
    <w:rsid w:val="008A0745"/>
    <w:rsid w:val="008A0871"/>
    <w:rsid w:val="008A1711"/>
    <w:rsid w:val="008A624E"/>
    <w:rsid w:val="008A6DFE"/>
    <w:rsid w:val="008B3514"/>
    <w:rsid w:val="008B74B6"/>
    <w:rsid w:val="008B7BDA"/>
    <w:rsid w:val="008C1CF2"/>
    <w:rsid w:val="008C2955"/>
    <w:rsid w:val="008C457A"/>
    <w:rsid w:val="008C46ED"/>
    <w:rsid w:val="008C5B74"/>
    <w:rsid w:val="008C6969"/>
    <w:rsid w:val="008C798C"/>
    <w:rsid w:val="008C79C1"/>
    <w:rsid w:val="008D2DA0"/>
    <w:rsid w:val="008D3984"/>
    <w:rsid w:val="008D5C16"/>
    <w:rsid w:val="008D5F85"/>
    <w:rsid w:val="008E0DD7"/>
    <w:rsid w:val="008E10A3"/>
    <w:rsid w:val="008E3A78"/>
    <w:rsid w:val="008E463E"/>
    <w:rsid w:val="008E4EFF"/>
    <w:rsid w:val="008E6813"/>
    <w:rsid w:val="008F042A"/>
    <w:rsid w:val="008F1295"/>
    <w:rsid w:val="008F6001"/>
    <w:rsid w:val="008F70AB"/>
    <w:rsid w:val="008F7EDD"/>
    <w:rsid w:val="008F7F0F"/>
    <w:rsid w:val="009013BE"/>
    <w:rsid w:val="00901854"/>
    <w:rsid w:val="00905218"/>
    <w:rsid w:val="00914A89"/>
    <w:rsid w:val="009154F9"/>
    <w:rsid w:val="0091637B"/>
    <w:rsid w:val="009164FF"/>
    <w:rsid w:val="00925BEA"/>
    <w:rsid w:val="00927FC8"/>
    <w:rsid w:val="00932CB5"/>
    <w:rsid w:val="00933C6C"/>
    <w:rsid w:val="00940D62"/>
    <w:rsid w:val="009453E5"/>
    <w:rsid w:val="00946BEB"/>
    <w:rsid w:val="009474F5"/>
    <w:rsid w:val="009501AB"/>
    <w:rsid w:val="00951A89"/>
    <w:rsid w:val="00954AEA"/>
    <w:rsid w:val="00960D07"/>
    <w:rsid w:val="00981134"/>
    <w:rsid w:val="00982142"/>
    <w:rsid w:val="0098742F"/>
    <w:rsid w:val="0098763C"/>
    <w:rsid w:val="00992860"/>
    <w:rsid w:val="00994AB9"/>
    <w:rsid w:val="00996678"/>
    <w:rsid w:val="00997F1E"/>
    <w:rsid w:val="009A3F17"/>
    <w:rsid w:val="009A5EC7"/>
    <w:rsid w:val="009B4EF3"/>
    <w:rsid w:val="009C284F"/>
    <w:rsid w:val="009D1083"/>
    <w:rsid w:val="009D5A16"/>
    <w:rsid w:val="009E235C"/>
    <w:rsid w:val="009E2B10"/>
    <w:rsid w:val="009E39C8"/>
    <w:rsid w:val="009E3E46"/>
    <w:rsid w:val="009F16EC"/>
    <w:rsid w:val="009F1E5A"/>
    <w:rsid w:val="009F1EE9"/>
    <w:rsid w:val="009F5822"/>
    <w:rsid w:val="00A0038E"/>
    <w:rsid w:val="00A0151B"/>
    <w:rsid w:val="00A04C0B"/>
    <w:rsid w:val="00A078F7"/>
    <w:rsid w:val="00A125A3"/>
    <w:rsid w:val="00A12F2E"/>
    <w:rsid w:val="00A12FDF"/>
    <w:rsid w:val="00A12FF6"/>
    <w:rsid w:val="00A14950"/>
    <w:rsid w:val="00A17610"/>
    <w:rsid w:val="00A17D8A"/>
    <w:rsid w:val="00A20199"/>
    <w:rsid w:val="00A2021C"/>
    <w:rsid w:val="00A23C53"/>
    <w:rsid w:val="00A252F5"/>
    <w:rsid w:val="00A253C3"/>
    <w:rsid w:val="00A33A6B"/>
    <w:rsid w:val="00A36373"/>
    <w:rsid w:val="00A363ED"/>
    <w:rsid w:val="00A36516"/>
    <w:rsid w:val="00A3768C"/>
    <w:rsid w:val="00A41797"/>
    <w:rsid w:val="00A42603"/>
    <w:rsid w:val="00A465DB"/>
    <w:rsid w:val="00A50131"/>
    <w:rsid w:val="00A50255"/>
    <w:rsid w:val="00A51BA2"/>
    <w:rsid w:val="00A52F46"/>
    <w:rsid w:val="00A61B81"/>
    <w:rsid w:val="00A638B7"/>
    <w:rsid w:val="00A64226"/>
    <w:rsid w:val="00A646DB"/>
    <w:rsid w:val="00A64EE8"/>
    <w:rsid w:val="00A67F60"/>
    <w:rsid w:val="00A73DD5"/>
    <w:rsid w:val="00A77B6B"/>
    <w:rsid w:val="00A8041A"/>
    <w:rsid w:val="00A830B8"/>
    <w:rsid w:val="00A8328D"/>
    <w:rsid w:val="00A859AD"/>
    <w:rsid w:val="00A85A7E"/>
    <w:rsid w:val="00A85E3F"/>
    <w:rsid w:val="00A86BCB"/>
    <w:rsid w:val="00A87681"/>
    <w:rsid w:val="00A8786D"/>
    <w:rsid w:val="00AA0ECC"/>
    <w:rsid w:val="00AA30BC"/>
    <w:rsid w:val="00AA54DB"/>
    <w:rsid w:val="00AA704C"/>
    <w:rsid w:val="00AA78B7"/>
    <w:rsid w:val="00AA7F8A"/>
    <w:rsid w:val="00AB0A9E"/>
    <w:rsid w:val="00AB43EF"/>
    <w:rsid w:val="00AB640B"/>
    <w:rsid w:val="00AC2F99"/>
    <w:rsid w:val="00AC34D8"/>
    <w:rsid w:val="00AD276A"/>
    <w:rsid w:val="00AD2AE3"/>
    <w:rsid w:val="00AE12D8"/>
    <w:rsid w:val="00AE3F26"/>
    <w:rsid w:val="00AE4326"/>
    <w:rsid w:val="00AE4E9D"/>
    <w:rsid w:val="00AE5132"/>
    <w:rsid w:val="00AE5D19"/>
    <w:rsid w:val="00AE7B40"/>
    <w:rsid w:val="00AE7F33"/>
    <w:rsid w:val="00AF06C5"/>
    <w:rsid w:val="00AF157E"/>
    <w:rsid w:val="00AF16F3"/>
    <w:rsid w:val="00AF1FFC"/>
    <w:rsid w:val="00AF5ED6"/>
    <w:rsid w:val="00B001FC"/>
    <w:rsid w:val="00B03880"/>
    <w:rsid w:val="00B03CA6"/>
    <w:rsid w:val="00B04129"/>
    <w:rsid w:val="00B12CE3"/>
    <w:rsid w:val="00B13DCE"/>
    <w:rsid w:val="00B15CF8"/>
    <w:rsid w:val="00B1681A"/>
    <w:rsid w:val="00B16A92"/>
    <w:rsid w:val="00B2070C"/>
    <w:rsid w:val="00B2177B"/>
    <w:rsid w:val="00B2226F"/>
    <w:rsid w:val="00B24518"/>
    <w:rsid w:val="00B26584"/>
    <w:rsid w:val="00B26FC6"/>
    <w:rsid w:val="00B30102"/>
    <w:rsid w:val="00B31CD9"/>
    <w:rsid w:val="00B3358C"/>
    <w:rsid w:val="00B33793"/>
    <w:rsid w:val="00B347D9"/>
    <w:rsid w:val="00B3502A"/>
    <w:rsid w:val="00B353F5"/>
    <w:rsid w:val="00B35782"/>
    <w:rsid w:val="00B35B31"/>
    <w:rsid w:val="00B35DBE"/>
    <w:rsid w:val="00B37EDD"/>
    <w:rsid w:val="00B40B36"/>
    <w:rsid w:val="00B42A7A"/>
    <w:rsid w:val="00B43679"/>
    <w:rsid w:val="00B4590A"/>
    <w:rsid w:val="00B45CF6"/>
    <w:rsid w:val="00B51EF7"/>
    <w:rsid w:val="00B549C0"/>
    <w:rsid w:val="00B56BE1"/>
    <w:rsid w:val="00B60284"/>
    <w:rsid w:val="00B626D5"/>
    <w:rsid w:val="00B62B26"/>
    <w:rsid w:val="00B62D48"/>
    <w:rsid w:val="00B66A56"/>
    <w:rsid w:val="00B7070B"/>
    <w:rsid w:val="00B712E3"/>
    <w:rsid w:val="00B735D5"/>
    <w:rsid w:val="00B73632"/>
    <w:rsid w:val="00B73882"/>
    <w:rsid w:val="00B84825"/>
    <w:rsid w:val="00B864BF"/>
    <w:rsid w:val="00B872A1"/>
    <w:rsid w:val="00B877ED"/>
    <w:rsid w:val="00B90E7A"/>
    <w:rsid w:val="00B9221E"/>
    <w:rsid w:val="00B928A3"/>
    <w:rsid w:val="00B930D6"/>
    <w:rsid w:val="00B95007"/>
    <w:rsid w:val="00BA0774"/>
    <w:rsid w:val="00BA16BD"/>
    <w:rsid w:val="00BA352B"/>
    <w:rsid w:val="00BA3681"/>
    <w:rsid w:val="00BA4579"/>
    <w:rsid w:val="00BA52A6"/>
    <w:rsid w:val="00BA6248"/>
    <w:rsid w:val="00BA63DA"/>
    <w:rsid w:val="00BA6A5A"/>
    <w:rsid w:val="00BA76B7"/>
    <w:rsid w:val="00BB0FAF"/>
    <w:rsid w:val="00BB27E4"/>
    <w:rsid w:val="00BC6356"/>
    <w:rsid w:val="00BD0337"/>
    <w:rsid w:val="00BD5E90"/>
    <w:rsid w:val="00BD71AE"/>
    <w:rsid w:val="00BE0F07"/>
    <w:rsid w:val="00BE2988"/>
    <w:rsid w:val="00BE432E"/>
    <w:rsid w:val="00BE552F"/>
    <w:rsid w:val="00BF0964"/>
    <w:rsid w:val="00BF1A2E"/>
    <w:rsid w:val="00BF1A58"/>
    <w:rsid w:val="00BF27A7"/>
    <w:rsid w:val="00BF49B8"/>
    <w:rsid w:val="00BF5BEF"/>
    <w:rsid w:val="00BF5C36"/>
    <w:rsid w:val="00BF68A1"/>
    <w:rsid w:val="00C01735"/>
    <w:rsid w:val="00C03743"/>
    <w:rsid w:val="00C176C0"/>
    <w:rsid w:val="00C21EE8"/>
    <w:rsid w:val="00C24DEC"/>
    <w:rsid w:val="00C257D4"/>
    <w:rsid w:val="00C26698"/>
    <w:rsid w:val="00C26C87"/>
    <w:rsid w:val="00C2700E"/>
    <w:rsid w:val="00C27B77"/>
    <w:rsid w:val="00C30136"/>
    <w:rsid w:val="00C32B2B"/>
    <w:rsid w:val="00C33BB3"/>
    <w:rsid w:val="00C3665B"/>
    <w:rsid w:val="00C407EA"/>
    <w:rsid w:val="00C45CF0"/>
    <w:rsid w:val="00C5323C"/>
    <w:rsid w:val="00C61964"/>
    <w:rsid w:val="00C61B69"/>
    <w:rsid w:val="00C66C1E"/>
    <w:rsid w:val="00C709D5"/>
    <w:rsid w:val="00C75C43"/>
    <w:rsid w:val="00C77466"/>
    <w:rsid w:val="00C806B5"/>
    <w:rsid w:val="00C82733"/>
    <w:rsid w:val="00C85C54"/>
    <w:rsid w:val="00C868F8"/>
    <w:rsid w:val="00C904E4"/>
    <w:rsid w:val="00CA0D07"/>
    <w:rsid w:val="00CA278D"/>
    <w:rsid w:val="00CA363F"/>
    <w:rsid w:val="00CA55BC"/>
    <w:rsid w:val="00CB073B"/>
    <w:rsid w:val="00CB12DE"/>
    <w:rsid w:val="00CB3A14"/>
    <w:rsid w:val="00CC083B"/>
    <w:rsid w:val="00CC09D3"/>
    <w:rsid w:val="00CC29B6"/>
    <w:rsid w:val="00CC48D3"/>
    <w:rsid w:val="00CC53B1"/>
    <w:rsid w:val="00CD0A27"/>
    <w:rsid w:val="00CD1CE5"/>
    <w:rsid w:val="00CD5108"/>
    <w:rsid w:val="00CD621E"/>
    <w:rsid w:val="00CD64DA"/>
    <w:rsid w:val="00CD6DEA"/>
    <w:rsid w:val="00CD7937"/>
    <w:rsid w:val="00CE0161"/>
    <w:rsid w:val="00CE593C"/>
    <w:rsid w:val="00CE773C"/>
    <w:rsid w:val="00CE7D63"/>
    <w:rsid w:val="00CF201A"/>
    <w:rsid w:val="00CF3A9D"/>
    <w:rsid w:val="00CF47EE"/>
    <w:rsid w:val="00CF4C49"/>
    <w:rsid w:val="00D04F89"/>
    <w:rsid w:val="00D114B1"/>
    <w:rsid w:val="00D12725"/>
    <w:rsid w:val="00D1341E"/>
    <w:rsid w:val="00D14855"/>
    <w:rsid w:val="00D149A2"/>
    <w:rsid w:val="00D159A3"/>
    <w:rsid w:val="00D15AB7"/>
    <w:rsid w:val="00D16385"/>
    <w:rsid w:val="00D17C31"/>
    <w:rsid w:val="00D17D9F"/>
    <w:rsid w:val="00D215CA"/>
    <w:rsid w:val="00D21ACB"/>
    <w:rsid w:val="00D2369D"/>
    <w:rsid w:val="00D24612"/>
    <w:rsid w:val="00D24A60"/>
    <w:rsid w:val="00D250A5"/>
    <w:rsid w:val="00D268E5"/>
    <w:rsid w:val="00D37CDF"/>
    <w:rsid w:val="00D46686"/>
    <w:rsid w:val="00D46B7F"/>
    <w:rsid w:val="00D46F10"/>
    <w:rsid w:val="00D50E1D"/>
    <w:rsid w:val="00D5379B"/>
    <w:rsid w:val="00D54300"/>
    <w:rsid w:val="00D55F61"/>
    <w:rsid w:val="00D64A60"/>
    <w:rsid w:val="00D64EB0"/>
    <w:rsid w:val="00D6582A"/>
    <w:rsid w:val="00D66F13"/>
    <w:rsid w:val="00D7145E"/>
    <w:rsid w:val="00D73C2C"/>
    <w:rsid w:val="00D82AB2"/>
    <w:rsid w:val="00D83D92"/>
    <w:rsid w:val="00D85755"/>
    <w:rsid w:val="00D87393"/>
    <w:rsid w:val="00D92D97"/>
    <w:rsid w:val="00D93035"/>
    <w:rsid w:val="00DA17E3"/>
    <w:rsid w:val="00DA1E1F"/>
    <w:rsid w:val="00DA239F"/>
    <w:rsid w:val="00DA2531"/>
    <w:rsid w:val="00DA3699"/>
    <w:rsid w:val="00DA4E93"/>
    <w:rsid w:val="00DA7EF8"/>
    <w:rsid w:val="00DB16BA"/>
    <w:rsid w:val="00DB4B7C"/>
    <w:rsid w:val="00DB6820"/>
    <w:rsid w:val="00DC2488"/>
    <w:rsid w:val="00DC3482"/>
    <w:rsid w:val="00DC7C43"/>
    <w:rsid w:val="00DD233B"/>
    <w:rsid w:val="00DD786C"/>
    <w:rsid w:val="00DE0994"/>
    <w:rsid w:val="00DE1A6B"/>
    <w:rsid w:val="00DE215D"/>
    <w:rsid w:val="00DF0EAA"/>
    <w:rsid w:val="00DF156A"/>
    <w:rsid w:val="00DF4119"/>
    <w:rsid w:val="00DF5BB7"/>
    <w:rsid w:val="00DF7518"/>
    <w:rsid w:val="00E0061C"/>
    <w:rsid w:val="00E030A2"/>
    <w:rsid w:val="00E0443D"/>
    <w:rsid w:val="00E05F47"/>
    <w:rsid w:val="00E11016"/>
    <w:rsid w:val="00E1162C"/>
    <w:rsid w:val="00E11F47"/>
    <w:rsid w:val="00E1330E"/>
    <w:rsid w:val="00E14DC5"/>
    <w:rsid w:val="00E15977"/>
    <w:rsid w:val="00E16CBE"/>
    <w:rsid w:val="00E21061"/>
    <w:rsid w:val="00E211C8"/>
    <w:rsid w:val="00E23159"/>
    <w:rsid w:val="00E23358"/>
    <w:rsid w:val="00E238C9"/>
    <w:rsid w:val="00E23D63"/>
    <w:rsid w:val="00E253A1"/>
    <w:rsid w:val="00E3438F"/>
    <w:rsid w:val="00E34B8D"/>
    <w:rsid w:val="00E3576A"/>
    <w:rsid w:val="00E35CAC"/>
    <w:rsid w:val="00E47513"/>
    <w:rsid w:val="00E5226E"/>
    <w:rsid w:val="00E532F6"/>
    <w:rsid w:val="00E54A4B"/>
    <w:rsid w:val="00E5591C"/>
    <w:rsid w:val="00E56FE5"/>
    <w:rsid w:val="00E612EC"/>
    <w:rsid w:val="00E61E06"/>
    <w:rsid w:val="00E63000"/>
    <w:rsid w:val="00E64EC1"/>
    <w:rsid w:val="00E6594E"/>
    <w:rsid w:val="00E674AF"/>
    <w:rsid w:val="00E676F7"/>
    <w:rsid w:val="00E71C0D"/>
    <w:rsid w:val="00E81D7A"/>
    <w:rsid w:val="00E90173"/>
    <w:rsid w:val="00E93478"/>
    <w:rsid w:val="00E95B22"/>
    <w:rsid w:val="00E96A1E"/>
    <w:rsid w:val="00EA674F"/>
    <w:rsid w:val="00EA6D0F"/>
    <w:rsid w:val="00EB2904"/>
    <w:rsid w:val="00EB497A"/>
    <w:rsid w:val="00EC35B3"/>
    <w:rsid w:val="00EC66BF"/>
    <w:rsid w:val="00EC6980"/>
    <w:rsid w:val="00EC7F42"/>
    <w:rsid w:val="00ED2124"/>
    <w:rsid w:val="00ED220E"/>
    <w:rsid w:val="00ED2515"/>
    <w:rsid w:val="00ED27AE"/>
    <w:rsid w:val="00ED2B06"/>
    <w:rsid w:val="00ED3BDB"/>
    <w:rsid w:val="00ED505D"/>
    <w:rsid w:val="00ED6064"/>
    <w:rsid w:val="00ED61E9"/>
    <w:rsid w:val="00ED6D8E"/>
    <w:rsid w:val="00ED71A0"/>
    <w:rsid w:val="00EE178F"/>
    <w:rsid w:val="00EE2FA4"/>
    <w:rsid w:val="00EE6F14"/>
    <w:rsid w:val="00EF27D7"/>
    <w:rsid w:val="00EF5167"/>
    <w:rsid w:val="00EF55DF"/>
    <w:rsid w:val="00EF62AC"/>
    <w:rsid w:val="00EF6B5D"/>
    <w:rsid w:val="00EF76B3"/>
    <w:rsid w:val="00F00336"/>
    <w:rsid w:val="00F013BA"/>
    <w:rsid w:val="00F02944"/>
    <w:rsid w:val="00F03094"/>
    <w:rsid w:val="00F049D8"/>
    <w:rsid w:val="00F04A43"/>
    <w:rsid w:val="00F05574"/>
    <w:rsid w:val="00F05A5D"/>
    <w:rsid w:val="00F07A95"/>
    <w:rsid w:val="00F10532"/>
    <w:rsid w:val="00F1516B"/>
    <w:rsid w:val="00F20D08"/>
    <w:rsid w:val="00F23AF8"/>
    <w:rsid w:val="00F30244"/>
    <w:rsid w:val="00F30B06"/>
    <w:rsid w:val="00F36617"/>
    <w:rsid w:val="00F36C55"/>
    <w:rsid w:val="00F36FA5"/>
    <w:rsid w:val="00F37775"/>
    <w:rsid w:val="00F37C0D"/>
    <w:rsid w:val="00F40032"/>
    <w:rsid w:val="00F404AE"/>
    <w:rsid w:val="00F41329"/>
    <w:rsid w:val="00F54863"/>
    <w:rsid w:val="00F55A24"/>
    <w:rsid w:val="00F573A5"/>
    <w:rsid w:val="00F6029A"/>
    <w:rsid w:val="00F614A9"/>
    <w:rsid w:val="00F623FA"/>
    <w:rsid w:val="00F67B34"/>
    <w:rsid w:val="00F702FC"/>
    <w:rsid w:val="00F7739D"/>
    <w:rsid w:val="00F77E5A"/>
    <w:rsid w:val="00F81034"/>
    <w:rsid w:val="00F81AFF"/>
    <w:rsid w:val="00F85743"/>
    <w:rsid w:val="00F879DA"/>
    <w:rsid w:val="00F90B36"/>
    <w:rsid w:val="00F9167E"/>
    <w:rsid w:val="00F964D1"/>
    <w:rsid w:val="00F970CB"/>
    <w:rsid w:val="00F97845"/>
    <w:rsid w:val="00FA0031"/>
    <w:rsid w:val="00FA0F09"/>
    <w:rsid w:val="00FA7BCD"/>
    <w:rsid w:val="00FB08D2"/>
    <w:rsid w:val="00FB37F4"/>
    <w:rsid w:val="00FB5002"/>
    <w:rsid w:val="00FB60EC"/>
    <w:rsid w:val="00FC02CD"/>
    <w:rsid w:val="00FC1C96"/>
    <w:rsid w:val="00FC4C46"/>
    <w:rsid w:val="00FC5A6F"/>
    <w:rsid w:val="00FC7B7B"/>
    <w:rsid w:val="00FD4B64"/>
    <w:rsid w:val="00FE39D9"/>
    <w:rsid w:val="00FF2643"/>
    <w:rsid w:val="00FF2FD2"/>
    <w:rsid w:val="00FF6D02"/>
    <w:rsid w:val="00FF75AB"/>
    <w:rsid w:val="00FF7D69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CCBAC9FE03649B3AB57042A350E2F" ma:contentTypeVersion="0" ma:contentTypeDescription="Create a new document." ma:contentTypeScope="" ma:versionID="39543d23e1d8a1f19cc08aeae6a0a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A3402-C2DF-4EC6-964A-986D56696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163C3-31A4-47BA-B27E-632E3DDEDF51}"/>
</file>

<file path=customXml/itemProps3.xml><?xml version="1.0" encoding="utf-8"?>
<ds:datastoreItem xmlns:ds="http://schemas.openxmlformats.org/officeDocument/2006/customXml" ds:itemID="{C26E29FD-BCD4-4A63-B58A-9920219D6462}"/>
</file>

<file path=customXml/itemProps4.xml><?xml version="1.0" encoding="utf-8"?>
<ds:datastoreItem xmlns:ds="http://schemas.openxmlformats.org/officeDocument/2006/customXml" ds:itemID="{533C0562-DA5C-4411-9956-B2BCD271F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CCFSC</dc:creator>
  <cp:lastModifiedBy>CCFSC</cp:lastModifiedBy>
  <cp:revision>87</cp:revision>
  <cp:lastPrinted>2015-06-09T15:38:00Z</cp:lastPrinted>
  <dcterms:created xsi:type="dcterms:W3CDTF">2015-06-08T12:20:00Z</dcterms:created>
  <dcterms:modified xsi:type="dcterms:W3CDTF">2015-06-10T01:10:00Z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0x010100B7FCCBAC9FE03649B3AB57042A350E2F</vt:lpwstr>
  </property>
</Properties>
</file>