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46956255" w:rsidR="00357DB4" w:rsidRPr="00A47A7F" w:rsidRDefault="00357DB4" w:rsidP="00993F88">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B70965" w:rsidRPr="00A47A7F">
              <w:rPr>
                <w:rFonts w:ascii="Times New Roman" w:hAnsi="Times New Roman"/>
                <w:i/>
                <w:color w:val="000000" w:themeColor="text1"/>
                <w:sz w:val="27"/>
                <w:szCs w:val="27"/>
              </w:rPr>
              <w:t>2</w:t>
            </w:r>
            <w:r w:rsidR="00A4444D">
              <w:rPr>
                <w:rFonts w:ascii="Times New Roman" w:hAnsi="Times New Roman"/>
                <w:i/>
                <w:color w:val="000000" w:themeColor="text1"/>
                <w:sz w:val="27"/>
                <w:szCs w:val="27"/>
              </w:rPr>
              <w:t>6</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2908BF" w:rsidRPr="00A47A7F">
              <w:rPr>
                <w:rFonts w:ascii="Times New Roman" w:hAnsi="Times New Roman"/>
                <w:i/>
                <w:color w:val="000000" w:themeColor="text1"/>
                <w:sz w:val="27"/>
                <w:szCs w:val="27"/>
              </w:rPr>
              <w:t>9</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A47A7F" w:rsidRDefault="00357DB4" w:rsidP="00436DDF">
      <w:pPr>
        <w:widowControl w:val="0"/>
        <w:tabs>
          <w:tab w:val="center" w:pos="4536"/>
          <w:tab w:val="right" w:pos="9072"/>
        </w:tabs>
        <w:spacing w:before="360" w:line="276" w:lineRule="auto"/>
        <w:jc w:val="center"/>
        <w:rPr>
          <w:b/>
          <w:color w:val="000000" w:themeColor="text1"/>
          <w:szCs w:val="28"/>
        </w:rPr>
      </w:pPr>
      <w:r w:rsidRPr="00A47A7F">
        <w:rPr>
          <w:b/>
          <w:color w:val="000000" w:themeColor="text1"/>
          <w:szCs w:val="28"/>
        </w:rPr>
        <w:t>BÁO CÁO NHANH</w:t>
      </w:r>
    </w:p>
    <w:p w14:paraId="51FF8A68" w14:textId="208A8CBF" w:rsidR="00357DB4" w:rsidRPr="00A47A7F" w:rsidRDefault="00357DB4" w:rsidP="00A47A7F">
      <w:pPr>
        <w:pStyle w:val="Bodytext20"/>
        <w:spacing w:before="0" w:after="0" w:line="276" w:lineRule="auto"/>
        <w:jc w:val="center"/>
        <w:rPr>
          <w:rFonts w:cs="Times New Roman"/>
          <w:b/>
          <w:color w:val="000000" w:themeColor="text1"/>
          <w:lang w:val="vi-VN"/>
        </w:rPr>
      </w:pPr>
      <w:r w:rsidRPr="00A47A7F">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A47A7F">
        <w:rPr>
          <w:rFonts w:cs="Times New Roman"/>
          <w:b/>
          <w:color w:val="000000" w:themeColor="text1"/>
        </w:rPr>
        <w:t>C</w:t>
      </w:r>
      <w:r w:rsidRPr="00A47A7F">
        <w:rPr>
          <w:rFonts w:cs="Times New Roman"/>
          <w:b/>
          <w:color w:val="000000" w:themeColor="text1"/>
        </w:rPr>
        <w:t xml:space="preserve">ông tác phòng, chống thiên tai ngày </w:t>
      </w:r>
      <w:r w:rsidR="00137CF5" w:rsidRPr="00A47A7F">
        <w:rPr>
          <w:rFonts w:cs="Times New Roman"/>
          <w:b/>
          <w:color w:val="000000" w:themeColor="text1"/>
        </w:rPr>
        <w:t>2</w:t>
      </w:r>
      <w:r w:rsidR="00A4444D">
        <w:rPr>
          <w:rFonts w:cs="Times New Roman"/>
          <w:b/>
          <w:color w:val="000000" w:themeColor="text1"/>
        </w:rPr>
        <w:t>5</w:t>
      </w:r>
      <w:r w:rsidR="007642AF" w:rsidRPr="00A47A7F">
        <w:rPr>
          <w:rFonts w:cs="Times New Roman"/>
          <w:b/>
          <w:color w:val="000000" w:themeColor="text1"/>
        </w:rPr>
        <w:t>/9</w:t>
      </w:r>
      <w:r w:rsidRPr="00A47A7F">
        <w:rPr>
          <w:rFonts w:cs="Times New Roman"/>
          <w:b/>
          <w:color w:val="000000" w:themeColor="text1"/>
        </w:rPr>
        <w:t>/202</w:t>
      </w:r>
      <w:r w:rsidR="008D7401" w:rsidRPr="00A47A7F">
        <w:rPr>
          <w:rFonts w:cs="Times New Roman"/>
          <w:b/>
          <w:color w:val="000000" w:themeColor="text1"/>
        </w:rPr>
        <w:t>6</w:t>
      </w:r>
    </w:p>
    <w:p w14:paraId="3DEE6850" w14:textId="77777777" w:rsidR="00E93B20" w:rsidRPr="00A47A7F" w:rsidRDefault="00E93B20" w:rsidP="00E93B20">
      <w:pPr>
        <w:widowControl w:val="0"/>
        <w:spacing w:before="120" w:after="60"/>
        <w:ind w:firstLine="709"/>
        <w:jc w:val="both"/>
        <w:rPr>
          <w:b/>
          <w:color w:val="000000" w:themeColor="text1"/>
          <w:sz w:val="16"/>
          <w:szCs w:val="16"/>
          <w:lang w:eastAsia="x-none"/>
        </w:rPr>
      </w:pPr>
    </w:p>
    <w:p w14:paraId="1C05548C" w14:textId="41463866" w:rsidR="00B63328" w:rsidRPr="00A47A7F" w:rsidRDefault="00357DB4" w:rsidP="00A47A7F">
      <w:pPr>
        <w:widowControl w:val="0"/>
        <w:spacing w:before="60" w:after="60" w:line="252" w:lineRule="auto"/>
        <w:ind w:firstLine="709"/>
        <w:jc w:val="both"/>
        <w:rPr>
          <w:b/>
          <w:color w:val="000000" w:themeColor="text1"/>
          <w:szCs w:val="28"/>
          <w:lang w:eastAsia="x-none"/>
        </w:rPr>
      </w:pPr>
      <w:r w:rsidRPr="00A47A7F">
        <w:rPr>
          <w:b/>
          <w:color w:val="000000" w:themeColor="text1"/>
          <w:szCs w:val="28"/>
          <w:lang w:eastAsia="x-none"/>
        </w:rPr>
        <w:t xml:space="preserve">I. TÌNH HÌNH </w:t>
      </w:r>
      <w:r w:rsidR="003A6520" w:rsidRPr="00A47A7F">
        <w:rPr>
          <w:b/>
          <w:color w:val="000000" w:themeColor="text1"/>
          <w:szCs w:val="28"/>
          <w:lang w:eastAsia="x-none"/>
        </w:rPr>
        <w:t xml:space="preserve">THỜI TIẾT, </w:t>
      </w:r>
      <w:r w:rsidRPr="00A47A7F">
        <w:rPr>
          <w:b/>
          <w:color w:val="000000" w:themeColor="text1"/>
          <w:szCs w:val="28"/>
          <w:lang w:eastAsia="x-none"/>
        </w:rPr>
        <w:t>THIÊN</w:t>
      </w:r>
      <w:r w:rsidRPr="00A47A7F">
        <w:rPr>
          <w:b/>
          <w:color w:val="000000" w:themeColor="text1"/>
          <w:szCs w:val="28"/>
          <w:lang w:val="vi-VN" w:eastAsia="x-none"/>
        </w:rPr>
        <w:t xml:space="preserve"> </w:t>
      </w:r>
      <w:r w:rsidRPr="00A47A7F">
        <w:rPr>
          <w:b/>
          <w:color w:val="000000" w:themeColor="text1"/>
          <w:szCs w:val="28"/>
          <w:lang w:eastAsia="x-none"/>
        </w:rPr>
        <w:t>TAI</w:t>
      </w:r>
    </w:p>
    <w:p w14:paraId="6E5ABBD1" w14:textId="2F371EE9" w:rsidR="007F1674" w:rsidRPr="00A47A7F" w:rsidRDefault="006A1746" w:rsidP="00A47A7F">
      <w:pPr>
        <w:widowControl w:val="0"/>
        <w:spacing w:before="60" w:after="60" w:line="252" w:lineRule="auto"/>
        <w:ind w:firstLine="709"/>
        <w:jc w:val="both"/>
        <w:rPr>
          <w:rFonts w:eastAsia="Cambria Math"/>
          <w:b/>
          <w:color w:val="000000" w:themeColor="text1"/>
          <w:szCs w:val="28"/>
        </w:rPr>
      </w:pPr>
      <w:r w:rsidRPr="00A47A7F">
        <w:rPr>
          <w:b/>
          <w:bCs/>
          <w:color w:val="000000" w:themeColor="text1"/>
          <w:szCs w:val="28"/>
        </w:rPr>
        <w:t xml:space="preserve">1. </w:t>
      </w:r>
      <w:r w:rsidR="007F1674" w:rsidRPr="00A47A7F">
        <w:rPr>
          <w:b/>
          <w:color w:val="000000" w:themeColor="text1"/>
          <w:szCs w:val="28"/>
        </w:rPr>
        <w:t>T</w:t>
      </w:r>
      <w:r w:rsidR="007F1674" w:rsidRPr="00A47A7F">
        <w:rPr>
          <w:rFonts w:eastAsia="Cambria Math"/>
          <w:b/>
          <w:color w:val="000000" w:themeColor="text1"/>
          <w:szCs w:val="28"/>
        </w:rPr>
        <w:t>ình hình mưa</w:t>
      </w:r>
    </w:p>
    <w:p w14:paraId="76E4CEA5" w14:textId="6E36B894" w:rsidR="00AF36D6" w:rsidRPr="003C0B48" w:rsidRDefault="009104CA" w:rsidP="00A47A7F">
      <w:pPr>
        <w:widowControl w:val="0"/>
        <w:spacing w:before="60" w:after="60" w:line="252" w:lineRule="auto"/>
        <w:ind w:firstLine="709"/>
        <w:jc w:val="both"/>
        <w:rPr>
          <w:rFonts w:eastAsia="Cambria Math"/>
          <w:spacing w:val="-2"/>
          <w:szCs w:val="28"/>
        </w:rPr>
      </w:pPr>
      <w:r w:rsidRPr="003C0B48">
        <w:rPr>
          <w:rFonts w:eastAsia="Cambria Math"/>
          <w:spacing w:val="-2"/>
          <w:szCs w:val="28"/>
        </w:rPr>
        <w:t xml:space="preserve">- </w:t>
      </w:r>
      <w:r w:rsidR="00E21954" w:rsidRPr="003C0B48">
        <w:rPr>
          <w:rFonts w:eastAsia="Cambria Math"/>
          <w:b/>
          <w:spacing w:val="-2"/>
          <w:szCs w:val="28"/>
        </w:rPr>
        <w:t>Mưa ngày (19h/</w:t>
      </w:r>
      <w:r w:rsidR="00EE6BA5" w:rsidRPr="003C0B48">
        <w:rPr>
          <w:rFonts w:eastAsia="Cambria Math"/>
          <w:b/>
          <w:spacing w:val="-2"/>
          <w:szCs w:val="28"/>
        </w:rPr>
        <w:t>2</w:t>
      </w:r>
      <w:r w:rsidR="00A4444D">
        <w:rPr>
          <w:rFonts w:eastAsia="Cambria Math"/>
          <w:b/>
          <w:spacing w:val="-2"/>
          <w:szCs w:val="28"/>
        </w:rPr>
        <w:t>5</w:t>
      </w:r>
      <w:r w:rsidR="00F623B3" w:rsidRPr="003C0B48">
        <w:rPr>
          <w:rFonts w:eastAsia="Cambria Math"/>
          <w:b/>
          <w:spacing w:val="-2"/>
          <w:szCs w:val="28"/>
        </w:rPr>
        <w:t>/9 -</w:t>
      </w:r>
      <w:r w:rsidR="00E21954" w:rsidRPr="003C0B48">
        <w:rPr>
          <w:rFonts w:eastAsia="Cambria Math"/>
          <w:b/>
          <w:spacing w:val="-2"/>
          <w:szCs w:val="28"/>
        </w:rPr>
        <w:t xml:space="preserve"> </w:t>
      </w:r>
      <w:r w:rsidR="00C4340C" w:rsidRPr="003C0B48">
        <w:rPr>
          <w:rFonts w:eastAsia="Cambria Math"/>
          <w:b/>
          <w:spacing w:val="-2"/>
          <w:szCs w:val="28"/>
        </w:rPr>
        <w:t>19h</w:t>
      </w:r>
      <w:r w:rsidR="007B04B7" w:rsidRPr="003C0B48">
        <w:rPr>
          <w:rFonts w:eastAsia="Cambria Math"/>
          <w:b/>
          <w:spacing w:val="-2"/>
          <w:szCs w:val="28"/>
        </w:rPr>
        <w:t>/</w:t>
      </w:r>
      <w:r w:rsidR="00137CF5" w:rsidRPr="003C0B48">
        <w:rPr>
          <w:rFonts w:eastAsia="Cambria Math"/>
          <w:b/>
          <w:spacing w:val="-2"/>
          <w:szCs w:val="28"/>
        </w:rPr>
        <w:t>2</w:t>
      </w:r>
      <w:r w:rsidR="00A4444D">
        <w:rPr>
          <w:rFonts w:eastAsia="Cambria Math"/>
          <w:b/>
          <w:spacing w:val="-2"/>
          <w:szCs w:val="28"/>
        </w:rPr>
        <w:t>5</w:t>
      </w:r>
      <w:r w:rsidR="00E21954" w:rsidRPr="003C0B48">
        <w:rPr>
          <w:rFonts w:eastAsia="Cambria Math"/>
          <w:b/>
          <w:spacing w:val="-2"/>
          <w:szCs w:val="28"/>
        </w:rPr>
        <w:t>/9</w:t>
      </w:r>
      <w:r w:rsidR="00E21954" w:rsidRPr="006C4C5C">
        <w:rPr>
          <w:rFonts w:eastAsia="Cambria Math"/>
          <w:b/>
          <w:spacing w:val="-2"/>
          <w:szCs w:val="28"/>
        </w:rPr>
        <w:t xml:space="preserve">): </w:t>
      </w:r>
      <w:r w:rsidR="00AF36D6" w:rsidRPr="006C4C5C">
        <w:rPr>
          <w:rFonts w:eastAsia="Cambria Math"/>
          <w:spacing w:val="-2"/>
          <w:szCs w:val="28"/>
        </w:rPr>
        <w:t>Khu vực</w:t>
      </w:r>
      <w:r w:rsidR="00A47A7F" w:rsidRPr="006C4C5C">
        <w:rPr>
          <w:rFonts w:eastAsia="Cambria Math"/>
          <w:spacing w:val="-2"/>
          <w:szCs w:val="28"/>
        </w:rPr>
        <w:t xml:space="preserve"> </w:t>
      </w:r>
      <w:r w:rsidR="00AF36D6" w:rsidRPr="006C4C5C">
        <w:rPr>
          <w:rFonts w:eastAsia="Cambria Math"/>
          <w:spacing w:val="-2"/>
          <w:szCs w:val="28"/>
        </w:rPr>
        <w:t xml:space="preserve">Trung Bộ và Nam Bộ có mưa phổ biến từ </w:t>
      </w:r>
      <w:r w:rsidR="006C4C5C" w:rsidRPr="006C4C5C">
        <w:rPr>
          <w:rFonts w:eastAsia="Cambria Math"/>
          <w:spacing w:val="-2"/>
          <w:szCs w:val="28"/>
        </w:rPr>
        <w:t>6</w:t>
      </w:r>
      <w:r w:rsidR="00AF36D6" w:rsidRPr="006C4C5C">
        <w:rPr>
          <w:rFonts w:eastAsia="Cambria Math"/>
          <w:spacing w:val="-2"/>
          <w:szCs w:val="28"/>
        </w:rPr>
        <w:t>0-</w:t>
      </w:r>
      <w:r w:rsidR="006C4C5C" w:rsidRPr="006C4C5C">
        <w:rPr>
          <w:rFonts w:eastAsia="Cambria Math"/>
          <w:spacing w:val="-2"/>
          <w:szCs w:val="28"/>
        </w:rPr>
        <w:t>9</w:t>
      </w:r>
      <w:r w:rsidR="00AF36D6" w:rsidRPr="006C4C5C">
        <w:rPr>
          <w:rFonts w:eastAsia="Cambria Math"/>
          <w:spacing w:val="-2"/>
          <w:szCs w:val="28"/>
        </w:rPr>
        <w:t>0mm</w:t>
      </w:r>
      <w:r w:rsidR="006C4C5C" w:rsidRPr="006C4C5C">
        <w:rPr>
          <w:rFonts w:eastAsia="Cambria Math"/>
          <w:spacing w:val="-2"/>
          <w:szCs w:val="28"/>
        </w:rPr>
        <w:t>, m</w:t>
      </w:r>
      <w:r w:rsidR="00AF36D6" w:rsidRPr="006C4C5C">
        <w:rPr>
          <w:rFonts w:eastAsia="Cambria Math"/>
          <w:spacing w:val="-2"/>
          <w:szCs w:val="28"/>
        </w:rPr>
        <w:t>ột số trạm mưa lớn như:</w:t>
      </w:r>
      <w:r w:rsidR="00A47A7F" w:rsidRPr="006C4C5C">
        <w:rPr>
          <w:rFonts w:eastAsia="Cambria Math"/>
          <w:spacing w:val="-2"/>
          <w:szCs w:val="28"/>
        </w:rPr>
        <w:t xml:space="preserve"> </w:t>
      </w:r>
      <w:r w:rsidR="006C4C5C" w:rsidRPr="006C4C5C">
        <w:rPr>
          <w:rFonts w:eastAsia="Cambria Math"/>
          <w:spacing w:val="-2"/>
          <w:szCs w:val="28"/>
        </w:rPr>
        <w:t>Vinh (Nghệ An) 139mm, Cửa Hội (Nghệ An) 101mm, Kỳ Đồng (Hà Tĩnh) 117mm, Quán Hàu (Quảng Trị) 110mm, Cư Né (Đắk Lắk) 107mm</w:t>
      </w:r>
      <w:r w:rsidR="003C0B48" w:rsidRPr="006C4C5C">
        <w:rPr>
          <w:rFonts w:eastAsia="Cambria Math"/>
          <w:spacing w:val="-2"/>
          <w:szCs w:val="28"/>
        </w:rPr>
        <w:t>.</w:t>
      </w:r>
      <w:r w:rsidR="003C0B48" w:rsidRPr="003C0B48">
        <w:rPr>
          <w:rFonts w:eastAsia="Cambria Math"/>
          <w:spacing w:val="-2"/>
          <w:szCs w:val="28"/>
        </w:rPr>
        <w:t xml:space="preserve">  </w:t>
      </w:r>
    </w:p>
    <w:p w14:paraId="336C4ED3" w14:textId="32CFB8E0" w:rsidR="00944C93" w:rsidRPr="00A4444D" w:rsidRDefault="004C0B37" w:rsidP="00A47A7F">
      <w:pPr>
        <w:widowControl w:val="0"/>
        <w:spacing w:before="60" w:after="60" w:line="252" w:lineRule="auto"/>
        <w:ind w:firstLine="709"/>
        <w:jc w:val="both"/>
        <w:rPr>
          <w:rFonts w:eastAsia="Cambria Math"/>
          <w:spacing w:val="-2"/>
          <w:szCs w:val="28"/>
          <w:highlight w:val="yellow"/>
        </w:rPr>
      </w:pPr>
      <w:r w:rsidRPr="002C6F2E">
        <w:rPr>
          <w:rFonts w:eastAsia="Cambria Math"/>
          <w:szCs w:val="28"/>
        </w:rPr>
        <w:tab/>
      </w:r>
      <w:r w:rsidR="009104CA" w:rsidRPr="002C6F2E">
        <w:rPr>
          <w:rFonts w:eastAsia="Cambria Math"/>
          <w:b/>
          <w:spacing w:val="-2"/>
          <w:szCs w:val="28"/>
        </w:rPr>
        <w:t>- Mưa đêm (19h/</w:t>
      </w:r>
      <w:r w:rsidR="00137CF5" w:rsidRPr="002C6F2E">
        <w:rPr>
          <w:rFonts w:eastAsia="Cambria Math"/>
          <w:b/>
          <w:spacing w:val="-2"/>
          <w:szCs w:val="28"/>
        </w:rPr>
        <w:t>2</w:t>
      </w:r>
      <w:r w:rsidR="00A4444D">
        <w:rPr>
          <w:rFonts w:eastAsia="Cambria Math"/>
          <w:b/>
          <w:spacing w:val="-2"/>
          <w:szCs w:val="28"/>
        </w:rPr>
        <w:t>5</w:t>
      </w:r>
      <w:r w:rsidR="009104CA" w:rsidRPr="002C6F2E">
        <w:rPr>
          <w:rFonts w:eastAsia="Cambria Math"/>
          <w:b/>
          <w:spacing w:val="-2"/>
          <w:szCs w:val="28"/>
        </w:rPr>
        <w:t>/9</w:t>
      </w:r>
      <w:r w:rsidR="00F623B3" w:rsidRPr="002C6F2E">
        <w:rPr>
          <w:rFonts w:eastAsia="Cambria Math"/>
          <w:b/>
          <w:spacing w:val="-2"/>
          <w:szCs w:val="28"/>
        </w:rPr>
        <w:t xml:space="preserve"> </w:t>
      </w:r>
      <w:r w:rsidR="009104CA" w:rsidRPr="002C6F2E">
        <w:rPr>
          <w:rFonts w:eastAsia="Cambria Math"/>
          <w:b/>
          <w:spacing w:val="-2"/>
          <w:szCs w:val="28"/>
        </w:rPr>
        <w:t>-</w:t>
      </w:r>
      <w:r w:rsidR="00F623B3" w:rsidRPr="002C6F2E">
        <w:rPr>
          <w:rFonts w:eastAsia="Cambria Math"/>
          <w:b/>
          <w:spacing w:val="-2"/>
          <w:szCs w:val="28"/>
        </w:rPr>
        <w:t xml:space="preserve"> </w:t>
      </w:r>
      <w:r w:rsidR="009104CA" w:rsidRPr="002C6F2E">
        <w:rPr>
          <w:rFonts w:eastAsia="Cambria Math"/>
          <w:b/>
          <w:spacing w:val="-2"/>
          <w:szCs w:val="28"/>
        </w:rPr>
        <w:t>07h/</w:t>
      </w:r>
      <w:r w:rsidR="00C37512" w:rsidRPr="002C6F2E">
        <w:rPr>
          <w:rFonts w:eastAsia="Cambria Math"/>
          <w:b/>
          <w:spacing w:val="-2"/>
          <w:szCs w:val="28"/>
        </w:rPr>
        <w:t>2</w:t>
      </w:r>
      <w:r w:rsidR="00A4444D">
        <w:rPr>
          <w:rFonts w:eastAsia="Cambria Math"/>
          <w:b/>
          <w:spacing w:val="-2"/>
          <w:szCs w:val="28"/>
        </w:rPr>
        <w:t>6</w:t>
      </w:r>
      <w:r w:rsidR="009104CA" w:rsidRPr="002C6F2E">
        <w:rPr>
          <w:rFonts w:eastAsia="Cambria Math"/>
          <w:b/>
          <w:spacing w:val="-2"/>
          <w:szCs w:val="28"/>
        </w:rPr>
        <w:t>/9</w:t>
      </w:r>
      <w:r w:rsidR="009104CA" w:rsidRPr="002C6F2E">
        <w:rPr>
          <w:rFonts w:eastAsia="Cambria Math"/>
          <w:spacing w:val="-2"/>
          <w:szCs w:val="28"/>
        </w:rPr>
        <w:t>):</w:t>
      </w:r>
      <w:r w:rsidR="00BB5169" w:rsidRPr="002C6F2E">
        <w:rPr>
          <w:rFonts w:eastAsia="Cambria Math"/>
          <w:spacing w:val="-2"/>
          <w:szCs w:val="28"/>
        </w:rPr>
        <w:t xml:space="preserve"> </w:t>
      </w:r>
      <w:r w:rsidR="006C4C5C" w:rsidRPr="006C4C5C">
        <w:rPr>
          <w:rFonts w:eastAsia="Cambria Math"/>
          <w:spacing w:val="-2"/>
          <w:szCs w:val="28"/>
        </w:rPr>
        <w:t>Khu vực Trung Bộ có mưa vừa, lượng mưa phổ biển 10-30mm; một số trạm mưa lớn hơn như: Chơm (Đà Nẵng) 55m; Ia Tơi (Quãng Ngãi) 54mm.</w:t>
      </w:r>
    </w:p>
    <w:p w14:paraId="137C3CAC" w14:textId="15E030CD" w:rsidR="005C72B5" w:rsidRPr="008F0C95" w:rsidRDefault="009104CA" w:rsidP="00A47A7F">
      <w:pPr>
        <w:widowControl w:val="0"/>
        <w:spacing w:before="60" w:after="60" w:line="252" w:lineRule="auto"/>
        <w:ind w:firstLine="709"/>
        <w:jc w:val="both"/>
        <w:rPr>
          <w:rFonts w:eastAsia="Cambria Math"/>
          <w:szCs w:val="28"/>
        </w:rPr>
      </w:pPr>
      <w:r w:rsidRPr="008F0C95">
        <w:rPr>
          <w:b/>
          <w:bCs/>
          <w:szCs w:val="28"/>
        </w:rPr>
        <w:t xml:space="preserve">- </w:t>
      </w:r>
      <w:r w:rsidR="001C342A" w:rsidRPr="008F0C95">
        <w:rPr>
          <w:b/>
          <w:szCs w:val="28"/>
        </w:rPr>
        <w:t xml:space="preserve">Mưa </w:t>
      </w:r>
      <w:r w:rsidR="00D47700" w:rsidRPr="008F0C95">
        <w:rPr>
          <w:b/>
          <w:szCs w:val="28"/>
        </w:rPr>
        <w:t>03 ngày</w:t>
      </w:r>
      <w:r w:rsidR="00553A92" w:rsidRPr="008F0C95">
        <w:rPr>
          <w:b/>
          <w:szCs w:val="28"/>
        </w:rPr>
        <w:t xml:space="preserve"> (19h/2</w:t>
      </w:r>
      <w:r w:rsidR="00A4444D">
        <w:rPr>
          <w:b/>
          <w:szCs w:val="28"/>
        </w:rPr>
        <w:t>2</w:t>
      </w:r>
      <w:r w:rsidR="00F623B3" w:rsidRPr="008F0C95">
        <w:rPr>
          <w:b/>
          <w:szCs w:val="28"/>
        </w:rPr>
        <w:t>/9 -</w:t>
      </w:r>
      <w:r w:rsidR="001C342A" w:rsidRPr="008F0C95">
        <w:rPr>
          <w:b/>
          <w:szCs w:val="28"/>
        </w:rPr>
        <w:t xml:space="preserve"> 07h/</w:t>
      </w:r>
      <w:r w:rsidR="00B70965" w:rsidRPr="008F0C95">
        <w:rPr>
          <w:b/>
          <w:szCs w:val="28"/>
        </w:rPr>
        <w:t>2</w:t>
      </w:r>
      <w:r w:rsidR="00A4444D">
        <w:rPr>
          <w:b/>
          <w:szCs w:val="28"/>
        </w:rPr>
        <w:t>6</w:t>
      </w:r>
      <w:r w:rsidR="001C342A" w:rsidRPr="008F0C95">
        <w:rPr>
          <w:b/>
          <w:szCs w:val="28"/>
        </w:rPr>
        <w:t>/9</w:t>
      </w:r>
      <w:r w:rsidR="001C342A" w:rsidRPr="002B7CE2">
        <w:rPr>
          <w:b/>
          <w:szCs w:val="28"/>
        </w:rPr>
        <w:t>):</w:t>
      </w:r>
      <w:r w:rsidR="00944C93" w:rsidRPr="002B7CE2">
        <w:rPr>
          <w:rFonts w:eastAsia="Cambria Math"/>
          <w:szCs w:val="28"/>
        </w:rPr>
        <w:t xml:space="preserve"> </w:t>
      </w:r>
      <w:r w:rsidR="003E0C1C" w:rsidRPr="002B7CE2">
        <w:rPr>
          <w:rFonts w:eastAsia="Cambria Math"/>
          <w:szCs w:val="28"/>
        </w:rPr>
        <w:t>Khu vực Trung Bộ và Nam Bộ</w:t>
      </w:r>
      <w:r w:rsidR="00FA37CC" w:rsidRPr="002B7CE2">
        <w:rPr>
          <w:rFonts w:eastAsia="Cambria Math"/>
          <w:szCs w:val="28"/>
        </w:rPr>
        <w:t xml:space="preserve"> </w:t>
      </w:r>
      <w:r w:rsidR="0073270A" w:rsidRPr="002B7CE2">
        <w:rPr>
          <w:rFonts w:eastAsia="Cambria Math"/>
          <w:szCs w:val="28"/>
        </w:rPr>
        <w:t>có mưa</w:t>
      </w:r>
      <w:r w:rsidR="00447350" w:rsidRPr="002B7CE2">
        <w:rPr>
          <w:rFonts w:eastAsia="Cambria Math"/>
          <w:szCs w:val="28"/>
        </w:rPr>
        <w:t xml:space="preserve"> với tổng lượng mưa phổ biến từ </w:t>
      </w:r>
      <w:r w:rsidR="00B70965" w:rsidRPr="002B7CE2">
        <w:rPr>
          <w:rFonts w:eastAsia="Cambria Math"/>
          <w:szCs w:val="28"/>
        </w:rPr>
        <w:t>10</w:t>
      </w:r>
      <w:r w:rsidR="00447350" w:rsidRPr="002B7CE2">
        <w:rPr>
          <w:rFonts w:eastAsia="Cambria Math"/>
          <w:szCs w:val="28"/>
        </w:rPr>
        <w:t>0-</w:t>
      </w:r>
      <w:r w:rsidR="00C7367D" w:rsidRPr="002B7CE2">
        <w:rPr>
          <w:rFonts w:eastAsia="Cambria Math"/>
          <w:szCs w:val="28"/>
        </w:rPr>
        <w:t>2</w:t>
      </w:r>
      <w:r w:rsidR="00B70965" w:rsidRPr="002B7CE2">
        <w:rPr>
          <w:rFonts w:eastAsia="Cambria Math"/>
          <w:szCs w:val="28"/>
        </w:rPr>
        <w:t>0</w:t>
      </w:r>
      <w:r w:rsidR="006C2B7E" w:rsidRPr="002B7CE2">
        <w:rPr>
          <w:rFonts w:eastAsia="Cambria Math"/>
          <w:szCs w:val="28"/>
        </w:rPr>
        <w:t>0mm</w:t>
      </w:r>
      <w:r w:rsidR="00BF7344" w:rsidRPr="002B7CE2">
        <w:rPr>
          <w:rFonts w:eastAsia="Cambria Math"/>
          <w:szCs w:val="28"/>
        </w:rPr>
        <w:t>, cục bộ có nơi trên 300mm</w:t>
      </w:r>
      <w:r w:rsidR="00AE1EDC" w:rsidRPr="002B7CE2">
        <w:rPr>
          <w:rFonts w:eastAsia="Cambria Math"/>
          <w:szCs w:val="28"/>
        </w:rPr>
        <w:t>. M</w:t>
      </w:r>
      <w:r w:rsidR="00447350" w:rsidRPr="002B7CE2">
        <w:rPr>
          <w:rFonts w:eastAsia="Cambria Math"/>
          <w:szCs w:val="28"/>
        </w:rPr>
        <w:t xml:space="preserve">ột số trạm có tổng lượng mưa lớn như: </w:t>
      </w:r>
      <w:r w:rsidR="002B7CE2">
        <w:rPr>
          <w:rFonts w:eastAsia="Cambria Math"/>
          <w:szCs w:val="28"/>
        </w:rPr>
        <w:t xml:space="preserve">Kỳ Liên (Hà Tĩnh) 229mm; </w:t>
      </w:r>
      <w:r w:rsidR="008F0C95" w:rsidRPr="002B7CE2">
        <w:rPr>
          <w:rFonts w:eastAsia="Cambria Math"/>
          <w:szCs w:val="28"/>
        </w:rPr>
        <w:t>Đồng Lâm (Quảng Trị</w:t>
      </w:r>
      <w:r w:rsidR="002B7CE2">
        <w:rPr>
          <w:rFonts w:eastAsia="Cambria Math"/>
          <w:szCs w:val="28"/>
        </w:rPr>
        <w:t>) 233</w:t>
      </w:r>
      <w:r w:rsidR="008F0C95" w:rsidRPr="002B7CE2">
        <w:rPr>
          <w:rFonts w:eastAsia="Cambria Math"/>
          <w:szCs w:val="28"/>
        </w:rPr>
        <w:t>mm; Phan Thiết (Lâm Đồ</w:t>
      </w:r>
      <w:r w:rsidR="002B7CE2">
        <w:rPr>
          <w:rFonts w:eastAsia="Cambria Math"/>
          <w:szCs w:val="28"/>
        </w:rPr>
        <w:t>ng) 290mm</w:t>
      </w:r>
      <w:r w:rsidR="008F0C95" w:rsidRPr="002B7CE2">
        <w:rPr>
          <w:rFonts w:eastAsia="Cambria Math"/>
          <w:szCs w:val="28"/>
        </w:rPr>
        <w:t xml:space="preserve">; Cô Bắc (TP Hồ Chí Minh) 224mm; </w:t>
      </w:r>
      <w:r w:rsidR="002B7CE2">
        <w:rPr>
          <w:rFonts w:eastAsia="Cambria Math"/>
          <w:szCs w:val="28"/>
        </w:rPr>
        <w:t>An Thới (An Giang) 260</w:t>
      </w:r>
      <w:r w:rsidR="008F0C95" w:rsidRPr="002B7CE2">
        <w:rPr>
          <w:rFonts w:eastAsia="Cambria Math"/>
          <w:szCs w:val="28"/>
        </w:rPr>
        <w:t xml:space="preserve">mm; </w:t>
      </w:r>
      <w:r w:rsidR="002B7CE2">
        <w:rPr>
          <w:rFonts w:eastAsia="Cambria Math"/>
          <w:szCs w:val="28"/>
        </w:rPr>
        <w:t>U Minh (Cà Mau) 288</w:t>
      </w:r>
      <w:r w:rsidR="00BC278A" w:rsidRPr="002B7CE2">
        <w:rPr>
          <w:rFonts w:eastAsia="Cambria Math"/>
          <w:szCs w:val="28"/>
        </w:rPr>
        <w:t>mm; Biển Bạch (Cà Mau)</w:t>
      </w:r>
      <w:r w:rsidR="002B7CE2">
        <w:rPr>
          <w:rFonts w:eastAsia="Cambria Math"/>
          <w:szCs w:val="28"/>
        </w:rPr>
        <w:t xml:space="preserve"> 260</w:t>
      </w:r>
      <w:r w:rsidR="008F0C95" w:rsidRPr="002B7CE2">
        <w:rPr>
          <w:rFonts w:eastAsia="Cambria Math"/>
          <w:szCs w:val="28"/>
        </w:rPr>
        <w:t>mm.</w:t>
      </w:r>
    </w:p>
    <w:p w14:paraId="20363B35" w14:textId="77777777" w:rsidR="00EC6C21" w:rsidRDefault="00AA0BEA" w:rsidP="00EC6C21">
      <w:pPr>
        <w:spacing w:before="60" w:after="60" w:line="252" w:lineRule="auto"/>
        <w:ind w:firstLine="709"/>
        <w:jc w:val="both"/>
        <w:rPr>
          <w:color w:val="000000" w:themeColor="text1"/>
        </w:rPr>
      </w:pPr>
      <w:r w:rsidRPr="00A47A7F">
        <w:rPr>
          <w:rFonts w:eastAsia="Cambria Math"/>
          <w:b/>
          <w:color w:val="000000" w:themeColor="text1"/>
          <w:spacing w:val="-2"/>
          <w:szCs w:val="28"/>
        </w:rPr>
        <w:t>Dự báo</w:t>
      </w:r>
      <w:r w:rsidR="00FD1077" w:rsidRPr="00A47A7F">
        <w:rPr>
          <w:rFonts w:eastAsia="Cambria Math"/>
          <w:b/>
          <w:color w:val="000000" w:themeColor="text1"/>
          <w:spacing w:val="-2"/>
          <w:szCs w:val="28"/>
        </w:rPr>
        <w:t xml:space="preserve">: </w:t>
      </w:r>
    </w:p>
    <w:p w14:paraId="396E9427" w14:textId="1734A754" w:rsidR="00B645D6" w:rsidRPr="004A72C2" w:rsidRDefault="004F1B0D" w:rsidP="004A72C2">
      <w:pPr>
        <w:spacing w:before="60" w:after="60" w:line="252" w:lineRule="auto"/>
        <w:ind w:firstLine="709"/>
        <w:jc w:val="both"/>
        <w:rPr>
          <w:rFonts w:eastAsia="Cambria Math"/>
          <w:color w:val="000000" w:themeColor="text1"/>
          <w:szCs w:val="28"/>
          <w:highlight w:val="yellow"/>
        </w:rPr>
      </w:pPr>
      <w:r w:rsidRPr="004F1B0D">
        <w:rPr>
          <w:rFonts w:eastAsia="Cambria Math"/>
          <w:color w:val="000000" w:themeColor="text1"/>
          <w:szCs w:val="28"/>
        </w:rPr>
        <w:t xml:space="preserve"> Chiều và đêm 26/9, khu vực cao nguyên Trung Bộ và Nam Bộ có mưa rào và dông rải rác với lượng mưa 10-30mm, cục bộ có nơi mưa to trên 60mm.</w:t>
      </w:r>
      <w:r>
        <w:rPr>
          <w:rFonts w:eastAsia="Cambria Math"/>
          <w:color w:val="000000" w:themeColor="text1"/>
          <w:szCs w:val="28"/>
        </w:rPr>
        <w:t xml:space="preserve"> </w:t>
      </w:r>
      <w:r w:rsidRPr="004F1B0D">
        <w:rPr>
          <w:rFonts w:eastAsia="Cambria Math"/>
          <w:color w:val="000000" w:themeColor="text1"/>
          <w:szCs w:val="28"/>
        </w:rPr>
        <w:t xml:space="preserve">Trong mưa dông có khả năng xảy ra lốc, sét, mưa đá và gió giật mạnh. </w:t>
      </w:r>
    </w:p>
    <w:p w14:paraId="63875015" w14:textId="06C07043" w:rsidR="004A3A9A" w:rsidRPr="00A47A7F" w:rsidRDefault="004A3A9A" w:rsidP="00A47A7F">
      <w:pPr>
        <w:spacing w:before="60" w:after="60" w:line="264" w:lineRule="auto"/>
        <w:ind w:firstLine="709"/>
        <w:jc w:val="both"/>
        <w:rPr>
          <w:b/>
          <w:color w:val="000000" w:themeColor="text1"/>
          <w:szCs w:val="28"/>
        </w:rPr>
      </w:pPr>
      <w:r w:rsidRPr="00A47A7F">
        <w:rPr>
          <w:b/>
          <w:color w:val="000000" w:themeColor="text1"/>
          <w:szCs w:val="28"/>
        </w:rPr>
        <w:t>2. Tin dự báo mưa dông, lốc xoáy và gió giật mạnh trên biển</w:t>
      </w:r>
    </w:p>
    <w:p w14:paraId="11923B8F" w14:textId="54B0618B" w:rsidR="00474992" w:rsidRPr="00A47A7F" w:rsidRDefault="004F1B0D" w:rsidP="004F1B0D">
      <w:pPr>
        <w:widowControl w:val="0"/>
        <w:shd w:val="clear" w:color="auto" w:fill="FFFFFF" w:themeFill="background1"/>
        <w:spacing w:before="60" w:after="60" w:line="276" w:lineRule="auto"/>
        <w:ind w:firstLine="709"/>
        <w:jc w:val="both"/>
        <w:rPr>
          <w:color w:val="000000" w:themeColor="text1"/>
          <w:szCs w:val="28"/>
        </w:rPr>
      </w:pPr>
      <w:r>
        <w:rPr>
          <w:color w:val="000000" w:themeColor="text1"/>
          <w:szCs w:val="28"/>
        </w:rPr>
        <w:t>N</w:t>
      </w:r>
      <w:r w:rsidRPr="004F1B0D">
        <w:rPr>
          <w:color w:val="000000" w:themeColor="text1"/>
          <w:szCs w:val="28"/>
        </w:rPr>
        <w:t>gày và đêm 26/9, vùng biển từ Tp. Hồ Chí Minh đến Cà Mau, Cà Mau đến</w:t>
      </w:r>
      <w:r>
        <w:rPr>
          <w:color w:val="000000" w:themeColor="text1"/>
          <w:szCs w:val="28"/>
        </w:rPr>
        <w:t xml:space="preserve"> </w:t>
      </w:r>
      <w:r w:rsidRPr="004F1B0D">
        <w:rPr>
          <w:color w:val="000000" w:themeColor="text1"/>
          <w:szCs w:val="28"/>
        </w:rPr>
        <w:t>An Giang, vịnh Thái Lan có mưa rào và dông rải rác. Trong mưa dông có khả năng cao</w:t>
      </w:r>
      <w:r>
        <w:rPr>
          <w:color w:val="000000" w:themeColor="text1"/>
          <w:szCs w:val="28"/>
        </w:rPr>
        <w:t xml:space="preserve"> </w:t>
      </w:r>
      <w:r w:rsidRPr="004F1B0D">
        <w:rPr>
          <w:color w:val="000000" w:themeColor="text1"/>
          <w:szCs w:val="28"/>
        </w:rPr>
        <w:t>xảy ra lốc xoáy, gió giật mạnh cấp 7-8, sóng biển cao trên 2,0m.</w:t>
      </w:r>
    </w:p>
    <w:p w14:paraId="0BC3CCD2" w14:textId="48D5933D" w:rsidR="00857BCF" w:rsidRPr="00A47A7F" w:rsidRDefault="00C536BB" w:rsidP="00A47A7F">
      <w:pPr>
        <w:widowControl w:val="0"/>
        <w:shd w:val="clear" w:color="auto" w:fill="FFFFFF" w:themeFill="background1"/>
        <w:spacing w:before="60" w:after="60" w:line="276" w:lineRule="auto"/>
        <w:ind w:firstLine="709"/>
        <w:jc w:val="both"/>
        <w:rPr>
          <w:b/>
          <w:color w:val="000000" w:themeColor="text1"/>
          <w:szCs w:val="28"/>
        </w:rPr>
      </w:pPr>
      <w:r w:rsidRPr="00A47A7F">
        <w:rPr>
          <w:b/>
          <w:color w:val="000000" w:themeColor="text1"/>
          <w:szCs w:val="28"/>
        </w:rPr>
        <w:lastRenderedPageBreak/>
        <w:t xml:space="preserve">3. </w:t>
      </w:r>
      <w:r w:rsidR="003E3CAA" w:rsidRPr="00A47A7F">
        <w:rPr>
          <w:b/>
          <w:color w:val="000000" w:themeColor="text1"/>
          <w:szCs w:val="28"/>
        </w:rPr>
        <w:t>Tình hình</w:t>
      </w:r>
      <w:r w:rsidR="00857BCF" w:rsidRPr="00A47A7F">
        <w:rPr>
          <w:b/>
          <w:color w:val="000000" w:themeColor="text1"/>
          <w:szCs w:val="28"/>
        </w:rPr>
        <w:t xml:space="preserve"> lũ</w:t>
      </w:r>
    </w:p>
    <w:p w14:paraId="2779845E" w14:textId="32D708B2" w:rsidR="00D96FB7" w:rsidRPr="00D575C9" w:rsidRDefault="000F4372" w:rsidP="00A47A7F">
      <w:pPr>
        <w:widowControl w:val="0"/>
        <w:shd w:val="clear" w:color="auto" w:fill="FFFFFF" w:themeFill="background1"/>
        <w:spacing w:before="60" w:after="60" w:line="276" w:lineRule="auto"/>
        <w:ind w:firstLine="709"/>
        <w:jc w:val="both"/>
        <w:rPr>
          <w:bCs/>
          <w:spacing w:val="2"/>
          <w:szCs w:val="28"/>
          <w:lang w:val="pt-BR"/>
        </w:rPr>
      </w:pPr>
      <w:r w:rsidRPr="00D575C9">
        <w:rPr>
          <w:bCs/>
          <w:spacing w:val="2"/>
          <w:szCs w:val="28"/>
          <w:lang w:val="pt-BR"/>
        </w:rPr>
        <w:t>a) Mực nước</w:t>
      </w:r>
      <w:r w:rsidR="00D60E62" w:rsidRPr="00D575C9">
        <w:rPr>
          <w:bCs/>
          <w:spacing w:val="2"/>
          <w:szCs w:val="28"/>
          <w:lang w:val="pt-BR"/>
        </w:rPr>
        <w:t xml:space="preserve"> các sông ở </w:t>
      </w:r>
      <w:r w:rsidRPr="00D575C9">
        <w:rPr>
          <w:bCs/>
          <w:spacing w:val="2"/>
          <w:szCs w:val="28"/>
          <w:lang w:val="pt-BR"/>
        </w:rPr>
        <w:t>Hà Nội</w:t>
      </w:r>
      <w:r w:rsidR="00857BCF" w:rsidRPr="00D575C9">
        <w:rPr>
          <w:bCs/>
          <w:spacing w:val="2"/>
          <w:szCs w:val="28"/>
          <w:lang w:val="pt-BR"/>
        </w:rPr>
        <w:t xml:space="preserve"> </w:t>
      </w:r>
      <w:r w:rsidR="00857BCF" w:rsidRPr="00D575C9">
        <w:rPr>
          <w:spacing w:val="2"/>
          <w:szCs w:val="28"/>
          <w:lang w:val="pt-BR"/>
        </w:rPr>
        <w:t>đang xuống</w:t>
      </w:r>
      <w:r w:rsidR="00857BCF" w:rsidRPr="00D575C9">
        <w:rPr>
          <w:bCs/>
          <w:spacing w:val="2"/>
          <w:szCs w:val="28"/>
          <w:lang w:val="pt-BR"/>
        </w:rPr>
        <w:t>, m</w:t>
      </w:r>
      <w:r w:rsidR="004C3AE5" w:rsidRPr="00D575C9">
        <w:rPr>
          <w:bCs/>
          <w:spacing w:val="2"/>
          <w:szCs w:val="28"/>
          <w:lang w:val="pt-BR"/>
        </w:rPr>
        <w:t>ực nước lúc 07</w:t>
      </w:r>
      <w:r w:rsidR="008D38E6" w:rsidRPr="00D575C9">
        <w:rPr>
          <w:bCs/>
          <w:spacing w:val="2"/>
          <w:szCs w:val="28"/>
          <w:lang w:val="pt-BR"/>
        </w:rPr>
        <w:t>h/2</w:t>
      </w:r>
      <w:r w:rsidR="00733A03" w:rsidRPr="00D575C9">
        <w:rPr>
          <w:bCs/>
          <w:spacing w:val="2"/>
          <w:szCs w:val="28"/>
          <w:lang w:val="pt-BR"/>
        </w:rPr>
        <w:t>6</w:t>
      </w:r>
      <w:r w:rsidR="00D96FB7" w:rsidRPr="00D575C9">
        <w:rPr>
          <w:bCs/>
          <w:spacing w:val="2"/>
          <w:szCs w:val="28"/>
          <w:lang w:val="pt-BR"/>
        </w:rPr>
        <w:t xml:space="preserve">/9/2026 trên một số sông như sau: </w:t>
      </w:r>
    </w:p>
    <w:p w14:paraId="618494B4" w14:textId="031846F4" w:rsidR="00D60D1A" w:rsidRPr="00D575C9" w:rsidRDefault="00D60D1A" w:rsidP="00D60D1A">
      <w:pPr>
        <w:widowControl w:val="0"/>
        <w:shd w:val="clear" w:color="auto" w:fill="FFFFFF" w:themeFill="background1"/>
        <w:spacing w:before="60" w:after="20" w:line="264" w:lineRule="auto"/>
        <w:ind w:firstLine="567"/>
        <w:jc w:val="both"/>
        <w:rPr>
          <w:spacing w:val="2"/>
          <w:szCs w:val="28"/>
          <w:lang w:val="pt-BR"/>
        </w:rPr>
      </w:pPr>
      <w:r w:rsidRPr="00D575C9">
        <w:rPr>
          <w:spacing w:val="2"/>
          <w:szCs w:val="28"/>
          <w:lang w:val="pt-BR"/>
        </w:rPr>
        <w:t>- Sông</w:t>
      </w:r>
      <w:r w:rsidR="00D575C9" w:rsidRPr="00D575C9">
        <w:rPr>
          <w:spacing w:val="2"/>
          <w:szCs w:val="28"/>
          <w:lang w:val="pt-BR"/>
        </w:rPr>
        <w:t xml:space="preserve"> Tích (Hà Nội) tại Kim Quan là 7</w:t>
      </w:r>
      <w:r w:rsidRPr="00D575C9">
        <w:rPr>
          <w:spacing w:val="2"/>
          <w:szCs w:val="28"/>
          <w:lang w:val="pt-BR"/>
        </w:rPr>
        <w:t>,</w:t>
      </w:r>
      <w:r w:rsidR="00D575C9" w:rsidRPr="00D575C9">
        <w:rPr>
          <w:spacing w:val="2"/>
          <w:szCs w:val="28"/>
          <w:lang w:val="pt-BR"/>
        </w:rPr>
        <w:t>7</w:t>
      </w:r>
      <w:r w:rsidR="006C5EF1" w:rsidRPr="00D575C9">
        <w:rPr>
          <w:spacing w:val="2"/>
          <w:szCs w:val="28"/>
          <w:lang w:val="pt-BR"/>
        </w:rPr>
        <w:t>3</w:t>
      </w:r>
      <w:r w:rsidR="00D575C9" w:rsidRPr="00D575C9">
        <w:rPr>
          <w:spacing w:val="2"/>
          <w:szCs w:val="28"/>
          <w:lang w:val="pt-BR"/>
        </w:rPr>
        <w:t>m, trên BĐ2</w:t>
      </w:r>
      <w:r w:rsidRPr="00D575C9">
        <w:rPr>
          <w:spacing w:val="2"/>
          <w:szCs w:val="28"/>
          <w:lang w:val="pt-BR"/>
        </w:rPr>
        <w:t xml:space="preserve"> 0,</w:t>
      </w:r>
      <w:r w:rsidR="00D575C9" w:rsidRPr="00D575C9">
        <w:rPr>
          <w:spacing w:val="2"/>
          <w:szCs w:val="28"/>
          <w:lang w:val="pt-BR"/>
        </w:rPr>
        <w:t>13</w:t>
      </w:r>
      <w:r w:rsidRPr="00D575C9">
        <w:rPr>
          <w:spacing w:val="2"/>
          <w:szCs w:val="28"/>
          <w:lang w:val="pt-BR"/>
        </w:rPr>
        <w:t xml:space="preserve">m; </w:t>
      </w:r>
    </w:p>
    <w:p w14:paraId="7E8D8172" w14:textId="26425F3E" w:rsidR="00CB5377" w:rsidRPr="000F4372" w:rsidRDefault="00D60D1A" w:rsidP="000F4372">
      <w:pPr>
        <w:widowControl w:val="0"/>
        <w:shd w:val="clear" w:color="auto" w:fill="FFFFFF" w:themeFill="background1"/>
        <w:spacing w:before="60" w:after="20" w:line="264" w:lineRule="auto"/>
        <w:ind w:firstLine="567"/>
        <w:jc w:val="both"/>
        <w:rPr>
          <w:color w:val="FF0000"/>
          <w:spacing w:val="2"/>
          <w:szCs w:val="28"/>
          <w:highlight w:val="yellow"/>
          <w:lang w:val="pt-BR"/>
        </w:rPr>
      </w:pPr>
      <w:r w:rsidRPr="00D575C9">
        <w:rPr>
          <w:spacing w:val="2"/>
          <w:szCs w:val="28"/>
          <w:lang w:val="pt-BR"/>
        </w:rPr>
        <w:t>- Sông Bùi (Hà Nội) tại Yên Duyệt là 6,</w:t>
      </w:r>
      <w:r w:rsidR="00D575C9" w:rsidRPr="00D575C9">
        <w:rPr>
          <w:spacing w:val="2"/>
          <w:szCs w:val="28"/>
          <w:lang w:val="pt-BR"/>
        </w:rPr>
        <w:t>53</w:t>
      </w:r>
      <w:r w:rsidRPr="00D575C9">
        <w:rPr>
          <w:spacing w:val="2"/>
          <w:szCs w:val="28"/>
          <w:lang w:val="pt-BR"/>
        </w:rPr>
        <w:t xml:space="preserve">m, </w:t>
      </w:r>
      <w:r w:rsidR="00D575C9" w:rsidRPr="00D575C9">
        <w:rPr>
          <w:spacing w:val="2"/>
          <w:szCs w:val="28"/>
          <w:lang w:val="pt-BR"/>
        </w:rPr>
        <w:t>trên BĐ2</w:t>
      </w:r>
      <w:r w:rsidRPr="00D575C9">
        <w:rPr>
          <w:spacing w:val="2"/>
          <w:szCs w:val="28"/>
          <w:lang w:val="pt-BR"/>
        </w:rPr>
        <w:t xml:space="preserve"> 0,</w:t>
      </w:r>
      <w:r w:rsidR="00D575C9" w:rsidRPr="00D575C9">
        <w:rPr>
          <w:spacing w:val="2"/>
          <w:szCs w:val="28"/>
          <w:lang w:val="pt-BR"/>
        </w:rPr>
        <w:t>03</w:t>
      </w:r>
      <w:r w:rsidRPr="00D575C9">
        <w:rPr>
          <w:spacing w:val="2"/>
          <w:szCs w:val="28"/>
          <w:lang w:val="pt-BR"/>
        </w:rPr>
        <w:t xml:space="preserve">m; </w:t>
      </w:r>
    </w:p>
    <w:p w14:paraId="5BB2228A" w14:textId="625886E7" w:rsidR="00D60D1A" w:rsidRPr="00D575C9" w:rsidRDefault="00857BCF" w:rsidP="000F4372">
      <w:pPr>
        <w:widowControl w:val="0"/>
        <w:shd w:val="clear" w:color="auto" w:fill="FFFFFF" w:themeFill="background1"/>
        <w:spacing w:before="120" w:after="120" w:line="269" w:lineRule="auto"/>
        <w:ind w:firstLine="562"/>
        <w:jc w:val="both"/>
      </w:pPr>
      <w:r w:rsidRPr="00D575C9">
        <w:rPr>
          <w:bCs/>
          <w:spacing w:val="2"/>
          <w:szCs w:val="28"/>
          <w:lang w:val="pt-BR"/>
        </w:rPr>
        <w:t xml:space="preserve">b) </w:t>
      </w:r>
      <w:r w:rsidR="000F4372" w:rsidRPr="00D575C9">
        <w:t>Mực nước</w:t>
      </w:r>
      <w:r w:rsidR="00CB5377" w:rsidRPr="00D575C9">
        <w:t xml:space="preserve"> </w:t>
      </w:r>
      <w:r w:rsidR="00D60D1A" w:rsidRPr="00D575C9">
        <w:t xml:space="preserve">các </w:t>
      </w:r>
      <w:r w:rsidR="00CB5377" w:rsidRPr="00D575C9">
        <w:t>sông</w:t>
      </w:r>
      <w:r w:rsidR="00D60D1A" w:rsidRPr="00D575C9">
        <w:t xml:space="preserve"> ở</w:t>
      </w:r>
      <w:r w:rsidR="00CB5377" w:rsidRPr="00D575C9">
        <w:t xml:space="preserve"> Lâm Đồng, Đồng Nai đang xuống</w:t>
      </w:r>
      <w:r w:rsidR="00D60D1A" w:rsidRPr="00D575C9">
        <w:t xml:space="preserve">, mực nước lúc </w:t>
      </w:r>
      <w:r w:rsidR="00D60D1A" w:rsidRPr="00D575C9">
        <w:rPr>
          <w:bCs/>
          <w:spacing w:val="2"/>
          <w:szCs w:val="28"/>
          <w:lang w:val="pt-BR"/>
        </w:rPr>
        <w:t>0</w:t>
      </w:r>
      <w:r w:rsidR="00D575C9" w:rsidRPr="00D575C9">
        <w:rPr>
          <w:bCs/>
          <w:spacing w:val="2"/>
          <w:szCs w:val="28"/>
          <w:lang w:val="pt-BR"/>
        </w:rPr>
        <w:t>1</w:t>
      </w:r>
      <w:r w:rsidR="00733A03" w:rsidRPr="00D575C9">
        <w:rPr>
          <w:bCs/>
          <w:spacing w:val="2"/>
          <w:szCs w:val="28"/>
          <w:lang w:val="pt-BR"/>
        </w:rPr>
        <w:t>h/26</w:t>
      </w:r>
      <w:r w:rsidR="00D60D1A" w:rsidRPr="00D575C9">
        <w:rPr>
          <w:bCs/>
          <w:spacing w:val="2"/>
          <w:szCs w:val="28"/>
          <w:lang w:val="pt-BR"/>
        </w:rPr>
        <w:t xml:space="preserve">/9/2026 trên một số sông như sau: </w:t>
      </w:r>
    </w:p>
    <w:p w14:paraId="5BE4020A" w14:textId="48699A2B" w:rsidR="00D60D1A" w:rsidRPr="00D575C9" w:rsidRDefault="00D60D1A" w:rsidP="00D60D1A">
      <w:pPr>
        <w:widowControl w:val="0"/>
        <w:shd w:val="clear" w:color="auto" w:fill="FFFFFF" w:themeFill="background1"/>
        <w:spacing w:before="60" w:after="40" w:line="269" w:lineRule="auto"/>
        <w:ind w:firstLine="567"/>
        <w:jc w:val="both"/>
      </w:pPr>
      <w:r w:rsidRPr="00D575C9">
        <w:t>- Sông La Ngà</w:t>
      </w:r>
      <w:r w:rsidR="00D575C9" w:rsidRPr="00D575C9">
        <w:t xml:space="preserve"> (Lâm Đồng) tại Tà Pao là 119,56m, trên BĐ1 0,5</w:t>
      </w:r>
      <w:r w:rsidRPr="00D575C9">
        <w:t>6m;</w:t>
      </w:r>
    </w:p>
    <w:p w14:paraId="317C2B43" w14:textId="789C2046" w:rsidR="00CB5377" w:rsidRPr="004F1B0D" w:rsidRDefault="00D60D1A" w:rsidP="00D60D1A">
      <w:pPr>
        <w:widowControl w:val="0"/>
        <w:shd w:val="clear" w:color="auto" w:fill="FFFFFF" w:themeFill="background1"/>
        <w:spacing w:before="60" w:after="40" w:line="269" w:lineRule="auto"/>
        <w:ind w:firstLine="567"/>
        <w:jc w:val="both"/>
        <w:rPr>
          <w:color w:val="FF0000"/>
        </w:rPr>
      </w:pPr>
      <w:r w:rsidRPr="00D575C9">
        <w:t>- Sông Đồng Nai</w:t>
      </w:r>
      <w:r w:rsidR="00D575C9" w:rsidRPr="00D575C9">
        <w:t xml:space="preserve"> (Đồng Nai) tại Tà Lài là 112,18m, trên BĐ1 0,18</w:t>
      </w:r>
      <w:r w:rsidRPr="00D575C9">
        <w:t>m.</w:t>
      </w:r>
    </w:p>
    <w:p w14:paraId="785CE0E2" w14:textId="05CF17E6" w:rsidR="00B60C58" w:rsidRPr="00A47A7F" w:rsidRDefault="006A35E7" w:rsidP="00A47A7F">
      <w:pPr>
        <w:spacing w:before="60" w:after="60" w:line="276" w:lineRule="auto"/>
        <w:ind w:firstLine="709"/>
        <w:jc w:val="both"/>
        <w:rPr>
          <w:b/>
          <w:bCs/>
          <w:color w:val="000000" w:themeColor="text1"/>
          <w:szCs w:val="28"/>
          <w:lang w:val="en-GB"/>
        </w:rPr>
      </w:pPr>
      <w:r w:rsidRPr="00A47A7F">
        <w:rPr>
          <w:b/>
          <w:bCs/>
          <w:color w:val="000000" w:themeColor="text1"/>
          <w:szCs w:val="28"/>
          <w:lang w:val="en-GB"/>
        </w:rPr>
        <w:t>II</w:t>
      </w:r>
      <w:r w:rsidR="00B60C58" w:rsidRPr="00A47A7F">
        <w:rPr>
          <w:b/>
          <w:bCs/>
          <w:color w:val="000000" w:themeColor="text1"/>
          <w:szCs w:val="28"/>
          <w:lang w:val="en-GB"/>
        </w:rPr>
        <w:t>. TÌNH HÌNH HỒ CHỨA</w:t>
      </w:r>
    </w:p>
    <w:p w14:paraId="7E257BF2" w14:textId="40E53DBA" w:rsidR="004F343F" w:rsidRPr="00A47A7F" w:rsidRDefault="00B60C58" w:rsidP="00A47A7F">
      <w:pPr>
        <w:spacing w:before="60" w:after="60" w:line="264" w:lineRule="auto"/>
        <w:ind w:firstLine="709"/>
        <w:jc w:val="both"/>
        <w:rPr>
          <w:b/>
          <w:bCs/>
          <w:color w:val="000000" w:themeColor="text1"/>
          <w:szCs w:val="28"/>
          <w:lang w:val="en-GB"/>
        </w:rPr>
      </w:pPr>
      <w:r w:rsidRPr="00A47A7F">
        <w:rPr>
          <w:b/>
          <w:bCs/>
          <w:color w:val="000000" w:themeColor="text1"/>
          <w:szCs w:val="28"/>
          <w:lang w:val="en-GB"/>
        </w:rPr>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6"/>
        <w:gridCol w:w="496"/>
        <w:gridCol w:w="883"/>
        <w:gridCol w:w="1257"/>
        <w:gridCol w:w="1401"/>
        <w:gridCol w:w="1199"/>
        <w:gridCol w:w="1010"/>
        <w:gridCol w:w="1668"/>
      </w:tblGrid>
      <w:tr w:rsidR="005E48A5" w:rsidRPr="00A47A7F" w14:paraId="4C15CDCF" w14:textId="77777777" w:rsidTr="006C5EF1">
        <w:trPr>
          <w:cantSplit/>
          <w:trHeight w:val="572"/>
          <w:tblHeader/>
          <w:jc w:val="center"/>
        </w:trPr>
        <w:tc>
          <w:tcPr>
            <w:tcW w:w="768" w:type="pct"/>
            <w:vAlign w:val="center"/>
          </w:tcPr>
          <w:p w14:paraId="48A61815" w14:textId="77777777" w:rsidR="000D6DD3" w:rsidRPr="00A47A7F" w:rsidRDefault="000D6DD3" w:rsidP="0073270A">
            <w:pPr>
              <w:widowControl w:val="0"/>
              <w:spacing w:before="20" w:after="20"/>
              <w:jc w:val="center"/>
              <w:rPr>
                <w:b/>
                <w:noProof/>
                <w:color w:val="000000" w:themeColor="text1"/>
                <w:szCs w:val="28"/>
                <w:lang w:val="vi-VN"/>
              </w:rPr>
            </w:pPr>
            <w:r w:rsidRPr="00A47A7F">
              <w:rPr>
                <w:b/>
                <w:noProof/>
                <w:color w:val="000000" w:themeColor="text1"/>
                <w:szCs w:val="28"/>
                <w:lang w:val="vi-VN"/>
              </w:rPr>
              <w:t>Tên hồ</w:t>
            </w:r>
          </w:p>
        </w:tc>
        <w:tc>
          <w:tcPr>
            <w:tcW w:w="737" w:type="pct"/>
            <w:gridSpan w:val="2"/>
            <w:vAlign w:val="center"/>
          </w:tcPr>
          <w:p w14:paraId="26F6C21C" w14:textId="77777777" w:rsidR="000D6DD3" w:rsidRPr="00A47A7F" w:rsidRDefault="000D6DD3" w:rsidP="0073270A">
            <w:pPr>
              <w:widowControl w:val="0"/>
              <w:spacing w:before="20" w:after="20"/>
              <w:jc w:val="center"/>
              <w:rPr>
                <w:b/>
                <w:noProof/>
                <w:color w:val="000000" w:themeColor="text1"/>
                <w:szCs w:val="28"/>
                <w:lang w:val="vi-VN"/>
              </w:rPr>
            </w:pPr>
            <w:r w:rsidRPr="00A47A7F">
              <w:rPr>
                <w:b/>
                <w:noProof/>
                <w:color w:val="000000" w:themeColor="text1"/>
                <w:szCs w:val="28"/>
                <w:lang w:val="vi-VN"/>
              </w:rPr>
              <w:t>Thời gian</w:t>
            </w:r>
          </w:p>
        </w:tc>
        <w:tc>
          <w:tcPr>
            <w:tcW w:w="672" w:type="pct"/>
            <w:vAlign w:val="center"/>
          </w:tcPr>
          <w:p w14:paraId="638175E6" w14:textId="78FA3C35" w:rsidR="000D6DD3" w:rsidRPr="00A47A7F" w:rsidRDefault="000D6DD3" w:rsidP="0073270A">
            <w:pPr>
              <w:widowControl w:val="0"/>
              <w:spacing w:before="20" w:after="20"/>
              <w:ind w:firstLine="3"/>
              <w:jc w:val="center"/>
              <w:rPr>
                <w:b/>
                <w:noProof/>
                <w:color w:val="000000" w:themeColor="text1"/>
                <w:szCs w:val="28"/>
                <w:lang w:val="vi-VN"/>
              </w:rPr>
            </w:pPr>
            <w:r w:rsidRPr="00A47A7F">
              <w:rPr>
                <w:b/>
                <w:noProof/>
                <w:color w:val="000000" w:themeColor="text1"/>
                <w:szCs w:val="28"/>
                <w:lang w:val="vi-VN"/>
              </w:rPr>
              <w:t>H</w:t>
            </w:r>
            <w:r w:rsidRPr="00A47A7F">
              <w:rPr>
                <w:b/>
                <w:noProof/>
                <w:color w:val="000000" w:themeColor="text1"/>
                <w:szCs w:val="28"/>
                <w:vertAlign w:val="subscript"/>
                <w:lang w:val="vi-VN"/>
              </w:rPr>
              <w:t xml:space="preserve">tl </w:t>
            </w:r>
            <w:r w:rsidR="00BE3274" w:rsidRPr="00A47A7F">
              <w:rPr>
                <w:b/>
                <w:noProof/>
                <w:color w:val="000000" w:themeColor="text1"/>
                <w:szCs w:val="28"/>
                <w:vertAlign w:val="subscript"/>
                <w:lang w:val="vi-VN"/>
              </w:rPr>
              <w:br/>
            </w:r>
            <w:r w:rsidRPr="00A47A7F">
              <w:rPr>
                <w:noProof/>
                <w:color w:val="000000" w:themeColor="text1"/>
                <w:szCs w:val="28"/>
                <w:lang w:val="vi-VN"/>
              </w:rPr>
              <w:t>(m)</w:t>
            </w:r>
          </w:p>
        </w:tc>
        <w:tc>
          <w:tcPr>
            <w:tcW w:w="749" w:type="pct"/>
            <w:vAlign w:val="center"/>
          </w:tcPr>
          <w:p w14:paraId="7894EE90" w14:textId="4BCA6E6C" w:rsidR="000D6DD3" w:rsidRPr="00A47A7F" w:rsidRDefault="000D6DD3" w:rsidP="0073270A">
            <w:pPr>
              <w:widowControl w:val="0"/>
              <w:spacing w:before="20" w:after="20"/>
              <w:jc w:val="center"/>
              <w:rPr>
                <w:b/>
                <w:noProof/>
                <w:color w:val="000000" w:themeColor="text1"/>
                <w:szCs w:val="28"/>
              </w:rPr>
            </w:pPr>
            <w:r w:rsidRPr="00A47A7F">
              <w:rPr>
                <w:b/>
                <w:noProof/>
                <w:color w:val="000000" w:themeColor="text1"/>
                <w:szCs w:val="28"/>
                <w:lang w:val="vi-VN"/>
              </w:rPr>
              <w:t>H</w:t>
            </w:r>
            <w:r w:rsidRPr="00A47A7F">
              <w:rPr>
                <w:b/>
                <w:noProof/>
                <w:color w:val="000000" w:themeColor="text1"/>
                <w:szCs w:val="28"/>
                <w:vertAlign w:val="subscript"/>
                <w:lang w:val="vi-VN"/>
              </w:rPr>
              <w:t>hl</w:t>
            </w:r>
            <w:r w:rsidR="00BE3274" w:rsidRPr="00A47A7F">
              <w:rPr>
                <w:b/>
                <w:noProof/>
                <w:color w:val="000000" w:themeColor="text1"/>
                <w:szCs w:val="28"/>
                <w:vertAlign w:val="subscript"/>
                <w:lang w:val="vi-VN"/>
              </w:rPr>
              <w:br/>
            </w:r>
            <w:r w:rsidRPr="00A47A7F">
              <w:rPr>
                <w:b/>
                <w:noProof/>
                <w:color w:val="000000" w:themeColor="text1"/>
                <w:szCs w:val="28"/>
                <w:lang w:val="vi-VN"/>
              </w:rPr>
              <w:t xml:space="preserve"> </w:t>
            </w:r>
            <w:r w:rsidRPr="00A47A7F">
              <w:rPr>
                <w:noProof/>
                <w:color w:val="000000" w:themeColor="text1"/>
                <w:szCs w:val="28"/>
                <w:lang w:val="vi-VN"/>
              </w:rPr>
              <w:t>(m)</w:t>
            </w:r>
          </w:p>
        </w:tc>
        <w:tc>
          <w:tcPr>
            <w:tcW w:w="641" w:type="pct"/>
            <w:vAlign w:val="center"/>
          </w:tcPr>
          <w:p w14:paraId="04910DBE" w14:textId="77777777" w:rsidR="000D6DD3" w:rsidRPr="00A47A7F" w:rsidRDefault="000D6DD3" w:rsidP="0073270A">
            <w:pPr>
              <w:widowControl w:val="0"/>
              <w:spacing w:before="20" w:after="20"/>
              <w:jc w:val="center"/>
              <w:rPr>
                <w:b/>
                <w:noProof/>
                <w:color w:val="000000" w:themeColor="text1"/>
                <w:szCs w:val="28"/>
                <w:lang w:val="vi-VN"/>
              </w:rPr>
            </w:pPr>
            <w:r w:rsidRPr="00A47A7F">
              <w:rPr>
                <w:b/>
                <w:noProof/>
                <w:color w:val="000000" w:themeColor="text1"/>
                <w:szCs w:val="28"/>
                <w:lang w:val="vi-VN"/>
              </w:rPr>
              <w:t>Q</w:t>
            </w:r>
            <w:r w:rsidRPr="00A47A7F">
              <w:rPr>
                <w:b/>
                <w:noProof/>
                <w:color w:val="000000" w:themeColor="text1"/>
                <w:szCs w:val="28"/>
                <w:vertAlign w:val="subscript"/>
                <w:lang w:val="vi-VN"/>
              </w:rPr>
              <w:t xml:space="preserve">vào </w:t>
            </w:r>
            <w:r w:rsidRPr="00A47A7F">
              <w:rPr>
                <w:noProof/>
                <w:color w:val="000000" w:themeColor="text1"/>
                <w:szCs w:val="28"/>
                <w:lang w:val="vi-VN"/>
              </w:rPr>
              <w:t>(m</w:t>
            </w:r>
            <w:r w:rsidRPr="00A47A7F">
              <w:rPr>
                <w:noProof/>
                <w:color w:val="000000" w:themeColor="text1"/>
                <w:szCs w:val="28"/>
                <w:vertAlign w:val="superscript"/>
                <w:lang w:val="vi-VN"/>
              </w:rPr>
              <w:t>3</w:t>
            </w:r>
            <w:r w:rsidRPr="00A47A7F">
              <w:rPr>
                <w:noProof/>
                <w:color w:val="000000" w:themeColor="text1"/>
                <w:szCs w:val="28"/>
                <w:lang w:val="vi-VN"/>
              </w:rPr>
              <w:t>/s)</w:t>
            </w:r>
          </w:p>
        </w:tc>
        <w:tc>
          <w:tcPr>
            <w:tcW w:w="540" w:type="pct"/>
            <w:vAlign w:val="center"/>
          </w:tcPr>
          <w:p w14:paraId="4BC8D637" w14:textId="77777777" w:rsidR="000D6DD3" w:rsidRPr="00A47A7F" w:rsidRDefault="000D6DD3" w:rsidP="0073270A">
            <w:pPr>
              <w:widowControl w:val="0"/>
              <w:spacing w:before="20" w:after="20"/>
              <w:jc w:val="center"/>
              <w:rPr>
                <w:b/>
                <w:noProof/>
                <w:color w:val="000000" w:themeColor="text1"/>
                <w:szCs w:val="28"/>
                <w:lang w:val="vi-VN"/>
              </w:rPr>
            </w:pPr>
            <w:r w:rsidRPr="00A47A7F">
              <w:rPr>
                <w:b/>
                <w:noProof/>
                <w:color w:val="000000" w:themeColor="text1"/>
                <w:szCs w:val="28"/>
                <w:lang w:val="vi-VN"/>
              </w:rPr>
              <w:t>Q</w:t>
            </w:r>
            <w:r w:rsidRPr="00A47A7F">
              <w:rPr>
                <w:b/>
                <w:noProof/>
                <w:color w:val="000000" w:themeColor="text1"/>
                <w:szCs w:val="28"/>
                <w:vertAlign w:val="subscript"/>
                <w:lang w:val="vi-VN"/>
              </w:rPr>
              <w:t>ra</w:t>
            </w:r>
            <w:r w:rsidRPr="00A47A7F">
              <w:rPr>
                <w:b/>
                <w:noProof/>
                <w:color w:val="000000" w:themeColor="text1"/>
                <w:szCs w:val="28"/>
                <w:lang w:val="vi-VN"/>
              </w:rPr>
              <w:t xml:space="preserve"> </w:t>
            </w:r>
            <w:r w:rsidRPr="00A47A7F">
              <w:rPr>
                <w:noProof/>
                <w:color w:val="000000" w:themeColor="text1"/>
                <w:szCs w:val="28"/>
                <w:lang w:val="vi-VN"/>
              </w:rPr>
              <w:t>(m</w:t>
            </w:r>
            <w:r w:rsidRPr="00A47A7F">
              <w:rPr>
                <w:noProof/>
                <w:color w:val="000000" w:themeColor="text1"/>
                <w:szCs w:val="28"/>
                <w:vertAlign w:val="superscript"/>
                <w:lang w:val="vi-VN"/>
              </w:rPr>
              <w:t>3</w:t>
            </w:r>
            <w:r w:rsidRPr="00A47A7F">
              <w:rPr>
                <w:noProof/>
                <w:color w:val="000000" w:themeColor="text1"/>
                <w:szCs w:val="28"/>
                <w:lang w:val="vi-VN"/>
              </w:rPr>
              <w:t>/s)</w:t>
            </w:r>
          </w:p>
        </w:tc>
        <w:tc>
          <w:tcPr>
            <w:tcW w:w="892" w:type="pct"/>
            <w:vAlign w:val="center"/>
          </w:tcPr>
          <w:p w14:paraId="7A7BEAC6" w14:textId="77777777" w:rsidR="00503E88" w:rsidRPr="00A47A7F" w:rsidRDefault="00C4340C" w:rsidP="0073270A">
            <w:pPr>
              <w:widowControl w:val="0"/>
              <w:spacing w:before="20" w:after="20"/>
              <w:jc w:val="center"/>
              <w:rPr>
                <w:b/>
                <w:noProof/>
                <w:color w:val="000000" w:themeColor="text1"/>
                <w:szCs w:val="28"/>
              </w:rPr>
            </w:pPr>
            <w:r w:rsidRPr="00A47A7F">
              <w:rPr>
                <w:b/>
                <w:noProof/>
                <w:color w:val="000000" w:themeColor="text1"/>
                <w:szCs w:val="28"/>
              </w:rPr>
              <w:t>MNDBT</w:t>
            </w:r>
          </w:p>
          <w:p w14:paraId="0263DCAF" w14:textId="3BB30FB9" w:rsidR="00C4340C" w:rsidRPr="00A47A7F" w:rsidRDefault="00C4340C" w:rsidP="0073270A">
            <w:pPr>
              <w:widowControl w:val="0"/>
              <w:spacing w:before="20" w:after="20"/>
              <w:jc w:val="center"/>
              <w:rPr>
                <w:noProof/>
                <w:color w:val="000000" w:themeColor="text1"/>
                <w:szCs w:val="28"/>
              </w:rPr>
            </w:pPr>
            <w:r w:rsidRPr="00A47A7F">
              <w:rPr>
                <w:noProof/>
                <w:color w:val="000000" w:themeColor="text1"/>
                <w:szCs w:val="28"/>
              </w:rPr>
              <w:t>(m)</w:t>
            </w:r>
          </w:p>
        </w:tc>
      </w:tr>
      <w:tr w:rsidR="00C3001D" w:rsidRPr="00A47A7F" w14:paraId="5465C727" w14:textId="77777777" w:rsidTr="005E1DA9">
        <w:trPr>
          <w:cantSplit/>
          <w:trHeight w:val="397"/>
          <w:jc w:val="center"/>
        </w:trPr>
        <w:tc>
          <w:tcPr>
            <w:tcW w:w="768" w:type="pct"/>
            <w:vMerge w:val="restart"/>
            <w:shd w:val="clear" w:color="auto" w:fill="FFFFFF" w:themeFill="background1"/>
            <w:vAlign w:val="center"/>
          </w:tcPr>
          <w:p w14:paraId="7B856CCB" w14:textId="77777777" w:rsidR="00C3001D" w:rsidRPr="00A47A7F" w:rsidRDefault="00C3001D" w:rsidP="00C3001D">
            <w:pPr>
              <w:widowControl w:val="0"/>
              <w:spacing w:before="20" w:after="20"/>
              <w:jc w:val="center"/>
              <w:rPr>
                <w:noProof/>
                <w:color w:val="000000" w:themeColor="text1"/>
                <w:szCs w:val="28"/>
              </w:rPr>
            </w:pPr>
            <w:r w:rsidRPr="00A47A7F">
              <w:rPr>
                <w:noProof/>
                <w:color w:val="000000" w:themeColor="text1"/>
                <w:szCs w:val="28"/>
              </w:rPr>
              <w:t>Sơn La</w:t>
            </w:r>
          </w:p>
        </w:tc>
        <w:tc>
          <w:tcPr>
            <w:tcW w:w="265" w:type="pct"/>
            <w:vMerge w:val="restart"/>
            <w:shd w:val="clear" w:color="auto" w:fill="FFFFFF" w:themeFill="background1"/>
            <w:vAlign w:val="center"/>
          </w:tcPr>
          <w:p w14:paraId="48AB9C7C" w14:textId="0F4A1E9E" w:rsidR="00C3001D" w:rsidRPr="00A47A7F" w:rsidRDefault="00C3001D" w:rsidP="00C3001D">
            <w:pPr>
              <w:widowControl w:val="0"/>
              <w:spacing w:before="20" w:after="20"/>
              <w:jc w:val="center"/>
              <w:rPr>
                <w:noProof/>
                <w:color w:val="000000" w:themeColor="text1"/>
                <w:szCs w:val="28"/>
              </w:rPr>
            </w:pPr>
            <w:r w:rsidRPr="00A47A7F">
              <w:rPr>
                <w:noProof/>
                <w:color w:val="000000" w:themeColor="text1"/>
                <w:szCs w:val="28"/>
              </w:rPr>
              <w:t>7h</w:t>
            </w:r>
          </w:p>
        </w:tc>
        <w:tc>
          <w:tcPr>
            <w:tcW w:w="472" w:type="pct"/>
            <w:shd w:val="clear" w:color="auto" w:fill="FFFFFF" w:themeFill="background1"/>
            <w:vAlign w:val="center"/>
          </w:tcPr>
          <w:p w14:paraId="7A9F1AE2" w14:textId="461AE573" w:rsidR="00C3001D" w:rsidRPr="00A47A7F" w:rsidRDefault="00C3001D" w:rsidP="00C3001D">
            <w:pPr>
              <w:widowControl w:val="0"/>
              <w:spacing w:before="20" w:after="20"/>
              <w:jc w:val="center"/>
              <w:rPr>
                <w:noProof/>
                <w:color w:val="000000" w:themeColor="text1"/>
                <w:szCs w:val="28"/>
              </w:rPr>
            </w:pPr>
            <w:r w:rsidRPr="00A47A7F">
              <w:rPr>
                <w:noProof/>
                <w:color w:val="000000" w:themeColor="text1"/>
                <w:szCs w:val="28"/>
              </w:rPr>
              <w:t>2</w:t>
            </w:r>
            <w:r>
              <w:rPr>
                <w:noProof/>
                <w:color w:val="000000" w:themeColor="text1"/>
                <w:szCs w:val="28"/>
              </w:rPr>
              <w:t>5</w:t>
            </w:r>
            <w:r w:rsidRPr="00A47A7F">
              <w:rPr>
                <w:noProof/>
                <w:color w:val="000000" w:themeColor="text1"/>
                <w:szCs w:val="28"/>
              </w:rPr>
              <w:t>/9</w:t>
            </w:r>
          </w:p>
        </w:tc>
        <w:tc>
          <w:tcPr>
            <w:tcW w:w="672" w:type="pct"/>
            <w:shd w:val="clear" w:color="auto" w:fill="FFFFFF" w:themeFill="background1"/>
            <w:vAlign w:val="center"/>
          </w:tcPr>
          <w:p w14:paraId="44D74823" w14:textId="0473179A" w:rsidR="00C3001D" w:rsidRPr="006C5EF1" w:rsidRDefault="00C3001D" w:rsidP="00C3001D">
            <w:pPr>
              <w:widowControl w:val="0"/>
              <w:spacing w:before="20" w:after="20"/>
              <w:jc w:val="center"/>
              <w:rPr>
                <w:color w:val="000000" w:themeColor="text1"/>
              </w:rPr>
            </w:pPr>
            <w:r>
              <w:rPr>
                <w:color w:val="000000" w:themeColor="text1"/>
              </w:rPr>
              <w:t>213,</w:t>
            </w:r>
            <w:r w:rsidRPr="006C5EF1">
              <w:rPr>
                <w:color w:val="000000" w:themeColor="text1"/>
              </w:rPr>
              <w:t>47</w:t>
            </w:r>
          </w:p>
        </w:tc>
        <w:tc>
          <w:tcPr>
            <w:tcW w:w="749" w:type="pct"/>
            <w:shd w:val="clear" w:color="auto" w:fill="FFFFFF" w:themeFill="background1"/>
            <w:vAlign w:val="center"/>
          </w:tcPr>
          <w:p w14:paraId="11F74042" w14:textId="659C9F4D" w:rsidR="00C3001D" w:rsidRPr="006C5EF1" w:rsidRDefault="00C3001D" w:rsidP="00C3001D">
            <w:pPr>
              <w:widowControl w:val="0"/>
              <w:spacing w:before="20" w:after="20"/>
              <w:jc w:val="center"/>
              <w:rPr>
                <w:color w:val="000000" w:themeColor="text1"/>
              </w:rPr>
            </w:pPr>
            <w:r w:rsidRPr="006C5EF1">
              <w:rPr>
                <w:color w:val="000000" w:themeColor="text1"/>
              </w:rPr>
              <w:t>113</w:t>
            </w:r>
            <w:r>
              <w:rPr>
                <w:color w:val="000000" w:themeColor="text1"/>
              </w:rPr>
              <w:t>,</w:t>
            </w:r>
            <w:r w:rsidRPr="006C5EF1">
              <w:rPr>
                <w:color w:val="000000" w:themeColor="text1"/>
              </w:rPr>
              <w:t>75</w:t>
            </w:r>
          </w:p>
        </w:tc>
        <w:tc>
          <w:tcPr>
            <w:tcW w:w="641" w:type="pct"/>
            <w:vAlign w:val="center"/>
          </w:tcPr>
          <w:p w14:paraId="5568D9C6" w14:textId="1FC4A0D1" w:rsidR="00C3001D" w:rsidRPr="006C5EF1" w:rsidRDefault="00C3001D" w:rsidP="00C3001D">
            <w:pPr>
              <w:widowControl w:val="0"/>
              <w:spacing w:before="20" w:after="20"/>
              <w:jc w:val="center"/>
              <w:rPr>
                <w:color w:val="000000" w:themeColor="text1"/>
              </w:rPr>
            </w:pPr>
            <w:r>
              <w:rPr>
                <w:color w:val="000000" w:themeColor="text1"/>
              </w:rPr>
              <w:t>656</w:t>
            </w:r>
          </w:p>
        </w:tc>
        <w:tc>
          <w:tcPr>
            <w:tcW w:w="540" w:type="pct"/>
            <w:vAlign w:val="center"/>
          </w:tcPr>
          <w:p w14:paraId="32776ACE" w14:textId="02AF402D" w:rsidR="00C3001D" w:rsidRPr="006C5EF1" w:rsidRDefault="00C3001D" w:rsidP="00C3001D">
            <w:pPr>
              <w:widowControl w:val="0"/>
              <w:spacing w:before="20" w:after="20"/>
              <w:jc w:val="center"/>
              <w:rPr>
                <w:color w:val="000000" w:themeColor="text1"/>
              </w:rPr>
            </w:pPr>
            <w:r>
              <w:rPr>
                <w:color w:val="000000" w:themeColor="text1"/>
              </w:rPr>
              <w:t>334</w:t>
            </w:r>
          </w:p>
        </w:tc>
        <w:tc>
          <w:tcPr>
            <w:tcW w:w="892" w:type="pct"/>
            <w:vMerge w:val="restart"/>
            <w:vAlign w:val="center"/>
          </w:tcPr>
          <w:p w14:paraId="2A492D90" w14:textId="159C520A" w:rsidR="00C3001D" w:rsidRPr="00A47A7F" w:rsidRDefault="00C3001D" w:rsidP="00C3001D">
            <w:pPr>
              <w:widowControl w:val="0"/>
              <w:spacing w:before="20" w:after="20"/>
              <w:jc w:val="center"/>
              <w:rPr>
                <w:noProof/>
                <w:color w:val="000000" w:themeColor="text1"/>
                <w:szCs w:val="28"/>
              </w:rPr>
            </w:pPr>
            <w:r w:rsidRPr="00A47A7F">
              <w:rPr>
                <w:noProof/>
                <w:color w:val="000000" w:themeColor="text1"/>
                <w:szCs w:val="28"/>
              </w:rPr>
              <w:t>215</w:t>
            </w:r>
          </w:p>
        </w:tc>
      </w:tr>
      <w:tr w:rsidR="006C5EF1" w:rsidRPr="00A47A7F" w14:paraId="7556CE45" w14:textId="77777777" w:rsidTr="006C5EF1">
        <w:trPr>
          <w:cantSplit/>
          <w:trHeight w:val="397"/>
          <w:jc w:val="center"/>
        </w:trPr>
        <w:tc>
          <w:tcPr>
            <w:tcW w:w="768" w:type="pct"/>
            <w:vMerge/>
            <w:shd w:val="clear" w:color="auto" w:fill="FFFFFF" w:themeFill="background1"/>
            <w:vAlign w:val="center"/>
          </w:tcPr>
          <w:p w14:paraId="5F95F4D7" w14:textId="77777777" w:rsidR="006C5EF1" w:rsidRPr="00A47A7F" w:rsidRDefault="006C5EF1" w:rsidP="006C5EF1">
            <w:pPr>
              <w:widowControl w:val="0"/>
              <w:spacing w:before="20" w:after="20"/>
              <w:jc w:val="center"/>
              <w:rPr>
                <w:noProof/>
                <w:color w:val="000000" w:themeColor="text1"/>
                <w:szCs w:val="28"/>
              </w:rPr>
            </w:pPr>
          </w:p>
        </w:tc>
        <w:tc>
          <w:tcPr>
            <w:tcW w:w="265" w:type="pct"/>
            <w:vMerge/>
            <w:shd w:val="clear" w:color="auto" w:fill="FFFFFF" w:themeFill="background1"/>
            <w:vAlign w:val="center"/>
          </w:tcPr>
          <w:p w14:paraId="16DEB57F" w14:textId="293CF8E3" w:rsidR="006C5EF1" w:rsidRPr="00A47A7F" w:rsidRDefault="006C5EF1" w:rsidP="006C5EF1">
            <w:pPr>
              <w:widowControl w:val="0"/>
              <w:spacing w:before="20" w:after="20"/>
              <w:jc w:val="center"/>
              <w:rPr>
                <w:noProof/>
                <w:color w:val="000000" w:themeColor="text1"/>
                <w:szCs w:val="28"/>
              </w:rPr>
            </w:pPr>
          </w:p>
        </w:tc>
        <w:tc>
          <w:tcPr>
            <w:tcW w:w="472" w:type="pct"/>
            <w:shd w:val="clear" w:color="auto" w:fill="FFFFFF" w:themeFill="background1"/>
            <w:vAlign w:val="center"/>
          </w:tcPr>
          <w:p w14:paraId="78E5975C" w14:textId="3E27BB60" w:rsidR="006C5EF1" w:rsidRPr="00A47A7F" w:rsidRDefault="006C5EF1" w:rsidP="006C5EF1">
            <w:pPr>
              <w:widowControl w:val="0"/>
              <w:spacing w:before="20" w:after="20"/>
              <w:jc w:val="center"/>
              <w:rPr>
                <w:noProof/>
                <w:color w:val="000000" w:themeColor="text1"/>
                <w:szCs w:val="28"/>
              </w:rPr>
            </w:pPr>
            <w:r w:rsidRPr="00A47A7F">
              <w:rPr>
                <w:noProof/>
                <w:color w:val="000000" w:themeColor="text1"/>
                <w:szCs w:val="28"/>
              </w:rPr>
              <w:t>2</w:t>
            </w:r>
            <w:r w:rsidR="00C3001D">
              <w:rPr>
                <w:noProof/>
                <w:color w:val="000000" w:themeColor="text1"/>
                <w:szCs w:val="28"/>
              </w:rPr>
              <w:t>6</w:t>
            </w:r>
            <w:r w:rsidRPr="00A47A7F">
              <w:rPr>
                <w:noProof/>
                <w:color w:val="000000" w:themeColor="text1"/>
                <w:szCs w:val="28"/>
              </w:rPr>
              <w:t>/9</w:t>
            </w:r>
          </w:p>
        </w:tc>
        <w:tc>
          <w:tcPr>
            <w:tcW w:w="672" w:type="pct"/>
            <w:shd w:val="clear" w:color="auto" w:fill="FFFFFF" w:themeFill="background1"/>
            <w:vAlign w:val="center"/>
          </w:tcPr>
          <w:p w14:paraId="1AEC968A" w14:textId="1301034B" w:rsidR="006C5EF1" w:rsidRPr="006C5EF1" w:rsidRDefault="00EB30C0" w:rsidP="006C5EF1">
            <w:pPr>
              <w:widowControl w:val="0"/>
              <w:spacing w:before="20" w:after="20"/>
              <w:jc w:val="center"/>
              <w:rPr>
                <w:color w:val="000000" w:themeColor="text1"/>
              </w:rPr>
            </w:pPr>
            <w:r>
              <w:rPr>
                <w:color w:val="000000" w:themeColor="text1"/>
              </w:rPr>
              <w:t>213,53</w:t>
            </w:r>
          </w:p>
        </w:tc>
        <w:tc>
          <w:tcPr>
            <w:tcW w:w="749" w:type="pct"/>
            <w:shd w:val="clear" w:color="auto" w:fill="FFFFFF" w:themeFill="background1"/>
            <w:vAlign w:val="center"/>
          </w:tcPr>
          <w:p w14:paraId="0157F830" w14:textId="5726503A" w:rsidR="006C5EF1" w:rsidRPr="006C5EF1" w:rsidRDefault="00EB30C0" w:rsidP="006C5EF1">
            <w:pPr>
              <w:widowControl w:val="0"/>
              <w:spacing w:before="20" w:after="20"/>
              <w:jc w:val="center"/>
              <w:rPr>
                <w:color w:val="000000" w:themeColor="text1"/>
              </w:rPr>
            </w:pPr>
            <w:r>
              <w:rPr>
                <w:color w:val="000000" w:themeColor="text1"/>
              </w:rPr>
              <w:t>113,77</w:t>
            </w:r>
          </w:p>
        </w:tc>
        <w:tc>
          <w:tcPr>
            <w:tcW w:w="641" w:type="pct"/>
            <w:vAlign w:val="center"/>
          </w:tcPr>
          <w:p w14:paraId="26D90AED" w14:textId="7DCEDDEC" w:rsidR="006C5EF1" w:rsidRPr="006C5EF1" w:rsidRDefault="00EB30C0" w:rsidP="006C5EF1">
            <w:pPr>
              <w:widowControl w:val="0"/>
              <w:spacing w:before="20" w:after="20"/>
              <w:jc w:val="center"/>
              <w:rPr>
                <w:color w:val="000000" w:themeColor="text1"/>
              </w:rPr>
            </w:pPr>
            <w:r>
              <w:rPr>
                <w:color w:val="000000" w:themeColor="text1"/>
              </w:rPr>
              <w:t>229</w:t>
            </w:r>
          </w:p>
        </w:tc>
        <w:tc>
          <w:tcPr>
            <w:tcW w:w="540" w:type="pct"/>
            <w:vAlign w:val="center"/>
          </w:tcPr>
          <w:p w14:paraId="6F84F67F" w14:textId="0CDB5285" w:rsidR="006C5EF1" w:rsidRPr="006C5EF1" w:rsidRDefault="00EB30C0" w:rsidP="006C5EF1">
            <w:pPr>
              <w:widowControl w:val="0"/>
              <w:spacing w:before="20" w:after="20"/>
              <w:jc w:val="center"/>
              <w:rPr>
                <w:color w:val="000000" w:themeColor="text1"/>
              </w:rPr>
            </w:pPr>
            <w:r>
              <w:rPr>
                <w:color w:val="000000" w:themeColor="text1"/>
              </w:rPr>
              <w:t>175</w:t>
            </w:r>
          </w:p>
        </w:tc>
        <w:tc>
          <w:tcPr>
            <w:tcW w:w="892" w:type="pct"/>
            <w:vMerge/>
            <w:vAlign w:val="center"/>
          </w:tcPr>
          <w:p w14:paraId="5AF147A8" w14:textId="77777777" w:rsidR="006C5EF1" w:rsidRPr="00A47A7F" w:rsidRDefault="006C5EF1" w:rsidP="006C5EF1">
            <w:pPr>
              <w:widowControl w:val="0"/>
              <w:spacing w:before="20" w:after="20"/>
              <w:jc w:val="center"/>
              <w:rPr>
                <w:noProof/>
                <w:color w:val="000000" w:themeColor="text1"/>
                <w:szCs w:val="28"/>
              </w:rPr>
            </w:pPr>
          </w:p>
        </w:tc>
      </w:tr>
      <w:tr w:rsidR="00C3001D" w:rsidRPr="00A47A7F" w14:paraId="6423A37A" w14:textId="77777777" w:rsidTr="00594BBB">
        <w:trPr>
          <w:cantSplit/>
          <w:trHeight w:val="397"/>
          <w:jc w:val="center"/>
        </w:trPr>
        <w:tc>
          <w:tcPr>
            <w:tcW w:w="768" w:type="pct"/>
            <w:vMerge w:val="restart"/>
            <w:shd w:val="clear" w:color="auto" w:fill="FFFFFF" w:themeFill="background1"/>
            <w:vAlign w:val="center"/>
          </w:tcPr>
          <w:p w14:paraId="1E342FE5" w14:textId="77777777" w:rsidR="00C3001D" w:rsidRPr="00A47A7F" w:rsidRDefault="00C3001D" w:rsidP="00C3001D">
            <w:pPr>
              <w:widowControl w:val="0"/>
              <w:spacing w:before="20" w:after="20"/>
              <w:jc w:val="center"/>
              <w:rPr>
                <w:noProof/>
                <w:color w:val="000000" w:themeColor="text1"/>
                <w:szCs w:val="28"/>
              </w:rPr>
            </w:pPr>
            <w:r w:rsidRPr="00A47A7F">
              <w:rPr>
                <w:noProof/>
                <w:color w:val="000000" w:themeColor="text1"/>
                <w:szCs w:val="28"/>
              </w:rPr>
              <w:t>Hòa Bình</w:t>
            </w:r>
          </w:p>
        </w:tc>
        <w:tc>
          <w:tcPr>
            <w:tcW w:w="265" w:type="pct"/>
            <w:vMerge w:val="restart"/>
            <w:shd w:val="clear" w:color="auto" w:fill="FFFFFF" w:themeFill="background1"/>
            <w:vAlign w:val="center"/>
          </w:tcPr>
          <w:p w14:paraId="531E1D5C" w14:textId="77777777" w:rsidR="00C3001D" w:rsidRPr="00A47A7F" w:rsidRDefault="00C3001D" w:rsidP="00C3001D">
            <w:pPr>
              <w:widowControl w:val="0"/>
              <w:spacing w:before="20" w:after="20"/>
              <w:jc w:val="center"/>
              <w:rPr>
                <w:noProof/>
                <w:color w:val="000000" w:themeColor="text1"/>
                <w:szCs w:val="28"/>
              </w:rPr>
            </w:pPr>
            <w:r w:rsidRPr="00A47A7F">
              <w:rPr>
                <w:noProof/>
                <w:color w:val="000000" w:themeColor="text1"/>
                <w:szCs w:val="28"/>
              </w:rPr>
              <w:t>7h</w:t>
            </w:r>
          </w:p>
        </w:tc>
        <w:tc>
          <w:tcPr>
            <w:tcW w:w="472" w:type="pct"/>
            <w:shd w:val="clear" w:color="auto" w:fill="FFFFFF" w:themeFill="background1"/>
            <w:vAlign w:val="center"/>
          </w:tcPr>
          <w:p w14:paraId="455942F7" w14:textId="6A907424" w:rsidR="00C3001D" w:rsidRPr="00A47A7F" w:rsidRDefault="00C3001D" w:rsidP="00C3001D">
            <w:pPr>
              <w:widowControl w:val="0"/>
              <w:spacing w:before="20" w:after="20"/>
              <w:jc w:val="center"/>
              <w:rPr>
                <w:noProof/>
                <w:color w:val="000000" w:themeColor="text1"/>
                <w:szCs w:val="28"/>
              </w:rPr>
            </w:pPr>
            <w:r>
              <w:rPr>
                <w:noProof/>
                <w:color w:val="000000" w:themeColor="text1"/>
                <w:szCs w:val="28"/>
              </w:rPr>
              <w:t>25</w:t>
            </w:r>
            <w:r w:rsidRPr="00A47A7F">
              <w:rPr>
                <w:noProof/>
                <w:color w:val="000000" w:themeColor="text1"/>
                <w:szCs w:val="28"/>
              </w:rPr>
              <w:t>/9</w:t>
            </w:r>
          </w:p>
        </w:tc>
        <w:tc>
          <w:tcPr>
            <w:tcW w:w="672" w:type="pct"/>
            <w:shd w:val="clear" w:color="auto" w:fill="FFFFFF" w:themeFill="background1"/>
            <w:vAlign w:val="center"/>
          </w:tcPr>
          <w:p w14:paraId="0C6AD0D4" w14:textId="1A508AC5" w:rsidR="00C3001D" w:rsidRPr="006C5EF1" w:rsidRDefault="00EB30C0" w:rsidP="00C3001D">
            <w:pPr>
              <w:widowControl w:val="0"/>
              <w:spacing w:before="20" w:after="20"/>
              <w:jc w:val="center"/>
              <w:rPr>
                <w:color w:val="000000" w:themeColor="text1"/>
              </w:rPr>
            </w:pPr>
            <w:r>
              <w:rPr>
                <w:color w:val="000000" w:themeColor="text1"/>
              </w:rPr>
              <w:t>113,</w:t>
            </w:r>
            <w:r w:rsidR="00C3001D" w:rsidRPr="006C5EF1">
              <w:rPr>
                <w:color w:val="000000" w:themeColor="text1"/>
              </w:rPr>
              <w:t>92</w:t>
            </w:r>
          </w:p>
        </w:tc>
        <w:tc>
          <w:tcPr>
            <w:tcW w:w="749" w:type="pct"/>
            <w:shd w:val="clear" w:color="auto" w:fill="FFFFFF" w:themeFill="background1"/>
            <w:vAlign w:val="center"/>
          </w:tcPr>
          <w:p w14:paraId="78DA1959" w14:textId="579F52B0" w:rsidR="00C3001D" w:rsidRPr="006C5EF1" w:rsidRDefault="00C3001D" w:rsidP="00C3001D">
            <w:pPr>
              <w:widowControl w:val="0"/>
              <w:spacing w:before="20" w:after="20"/>
              <w:jc w:val="center"/>
              <w:rPr>
                <w:color w:val="000000" w:themeColor="text1"/>
              </w:rPr>
            </w:pPr>
            <w:r w:rsidRPr="006C5EF1">
              <w:rPr>
                <w:color w:val="000000" w:themeColor="text1"/>
              </w:rPr>
              <w:t>7</w:t>
            </w:r>
            <w:r>
              <w:rPr>
                <w:color w:val="000000" w:themeColor="text1"/>
              </w:rPr>
              <w:t>,</w:t>
            </w:r>
            <w:r w:rsidRPr="006C5EF1">
              <w:rPr>
                <w:color w:val="000000" w:themeColor="text1"/>
              </w:rPr>
              <w:t>62</w:t>
            </w:r>
          </w:p>
        </w:tc>
        <w:tc>
          <w:tcPr>
            <w:tcW w:w="641" w:type="pct"/>
            <w:vAlign w:val="center"/>
          </w:tcPr>
          <w:p w14:paraId="620B5E58" w14:textId="661FA857" w:rsidR="00C3001D" w:rsidRPr="006C5EF1" w:rsidRDefault="00C3001D" w:rsidP="00C3001D">
            <w:pPr>
              <w:widowControl w:val="0"/>
              <w:spacing w:before="20" w:after="20"/>
              <w:jc w:val="center"/>
              <w:rPr>
                <w:color w:val="000000" w:themeColor="text1"/>
              </w:rPr>
            </w:pPr>
            <w:r>
              <w:rPr>
                <w:color w:val="000000" w:themeColor="text1"/>
              </w:rPr>
              <w:t>894</w:t>
            </w:r>
          </w:p>
        </w:tc>
        <w:tc>
          <w:tcPr>
            <w:tcW w:w="540" w:type="pct"/>
            <w:vAlign w:val="center"/>
          </w:tcPr>
          <w:p w14:paraId="692F4F47" w14:textId="3416E3B0" w:rsidR="00C3001D" w:rsidRPr="006C5EF1" w:rsidRDefault="00C3001D" w:rsidP="00C3001D">
            <w:pPr>
              <w:widowControl w:val="0"/>
              <w:spacing w:before="20" w:after="20"/>
              <w:jc w:val="center"/>
              <w:rPr>
                <w:color w:val="000000" w:themeColor="text1"/>
              </w:rPr>
            </w:pPr>
            <w:r>
              <w:rPr>
                <w:color w:val="000000" w:themeColor="text1"/>
              </w:rPr>
              <w:t>332</w:t>
            </w:r>
          </w:p>
        </w:tc>
        <w:tc>
          <w:tcPr>
            <w:tcW w:w="892" w:type="pct"/>
            <w:vMerge w:val="restart"/>
            <w:vAlign w:val="center"/>
          </w:tcPr>
          <w:p w14:paraId="5701338E" w14:textId="56D93334" w:rsidR="00C3001D" w:rsidRPr="00A47A7F" w:rsidRDefault="00C3001D" w:rsidP="00C3001D">
            <w:pPr>
              <w:widowControl w:val="0"/>
              <w:spacing w:before="20" w:after="20"/>
              <w:jc w:val="center"/>
              <w:rPr>
                <w:noProof/>
                <w:color w:val="000000" w:themeColor="text1"/>
                <w:szCs w:val="28"/>
                <w:lang w:val="vi-VN"/>
              </w:rPr>
            </w:pPr>
            <w:r w:rsidRPr="00A47A7F">
              <w:rPr>
                <w:noProof/>
                <w:color w:val="000000" w:themeColor="text1"/>
                <w:szCs w:val="28"/>
              </w:rPr>
              <w:t>117</w:t>
            </w:r>
          </w:p>
        </w:tc>
      </w:tr>
      <w:tr w:rsidR="006C5EF1" w:rsidRPr="00A47A7F" w14:paraId="3C61DBCB" w14:textId="77777777" w:rsidTr="006C5EF1">
        <w:trPr>
          <w:cantSplit/>
          <w:trHeight w:val="397"/>
          <w:jc w:val="center"/>
        </w:trPr>
        <w:tc>
          <w:tcPr>
            <w:tcW w:w="768" w:type="pct"/>
            <w:vMerge/>
            <w:shd w:val="clear" w:color="auto" w:fill="FFFFFF" w:themeFill="background1"/>
            <w:vAlign w:val="center"/>
          </w:tcPr>
          <w:p w14:paraId="464377CE" w14:textId="77777777" w:rsidR="006C5EF1" w:rsidRPr="00A47A7F" w:rsidRDefault="006C5EF1" w:rsidP="006C5EF1">
            <w:pPr>
              <w:widowControl w:val="0"/>
              <w:spacing w:before="20" w:after="20"/>
              <w:jc w:val="center"/>
              <w:rPr>
                <w:noProof/>
                <w:color w:val="000000" w:themeColor="text1"/>
                <w:szCs w:val="28"/>
              </w:rPr>
            </w:pPr>
          </w:p>
        </w:tc>
        <w:tc>
          <w:tcPr>
            <w:tcW w:w="265" w:type="pct"/>
            <w:vMerge/>
            <w:shd w:val="clear" w:color="auto" w:fill="FFFFFF" w:themeFill="background1"/>
            <w:vAlign w:val="center"/>
          </w:tcPr>
          <w:p w14:paraId="2557F6AD" w14:textId="77777777" w:rsidR="006C5EF1" w:rsidRPr="00A47A7F" w:rsidRDefault="006C5EF1" w:rsidP="006C5EF1">
            <w:pPr>
              <w:widowControl w:val="0"/>
              <w:spacing w:before="20" w:after="20"/>
              <w:jc w:val="center"/>
              <w:rPr>
                <w:noProof/>
                <w:color w:val="000000" w:themeColor="text1"/>
                <w:szCs w:val="28"/>
              </w:rPr>
            </w:pPr>
          </w:p>
        </w:tc>
        <w:tc>
          <w:tcPr>
            <w:tcW w:w="472" w:type="pct"/>
            <w:shd w:val="clear" w:color="auto" w:fill="FFFFFF" w:themeFill="background1"/>
            <w:vAlign w:val="center"/>
          </w:tcPr>
          <w:p w14:paraId="3A9F0059" w14:textId="78931CFE" w:rsidR="006C5EF1" w:rsidRPr="00A47A7F" w:rsidRDefault="006C5EF1" w:rsidP="006C5EF1">
            <w:pPr>
              <w:widowControl w:val="0"/>
              <w:spacing w:before="20" w:after="20"/>
              <w:jc w:val="center"/>
              <w:rPr>
                <w:noProof/>
                <w:color w:val="000000" w:themeColor="text1"/>
                <w:szCs w:val="28"/>
              </w:rPr>
            </w:pPr>
            <w:r w:rsidRPr="00A47A7F">
              <w:rPr>
                <w:noProof/>
                <w:color w:val="000000" w:themeColor="text1"/>
                <w:szCs w:val="28"/>
              </w:rPr>
              <w:t>2</w:t>
            </w:r>
            <w:r w:rsidR="00C3001D">
              <w:rPr>
                <w:noProof/>
                <w:color w:val="000000" w:themeColor="text1"/>
                <w:szCs w:val="28"/>
              </w:rPr>
              <w:t>6</w:t>
            </w:r>
            <w:r w:rsidRPr="00A47A7F">
              <w:rPr>
                <w:noProof/>
                <w:color w:val="000000" w:themeColor="text1"/>
                <w:szCs w:val="28"/>
              </w:rPr>
              <w:t>/9</w:t>
            </w:r>
          </w:p>
        </w:tc>
        <w:tc>
          <w:tcPr>
            <w:tcW w:w="672" w:type="pct"/>
            <w:shd w:val="clear" w:color="auto" w:fill="FFFFFF" w:themeFill="background1"/>
            <w:vAlign w:val="center"/>
          </w:tcPr>
          <w:p w14:paraId="00DD2456" w14:textId="556603F0" w:rsidR="006C5EF1" w:rsidRPr="006C5EF1" w:rsidRDefault="00EB30C0" w:rsidP="006C5EF1">
            <w:pPr>
              <w:widowControl w:val="0"/>
              <w:spacing w:before="20" w:after="20"/>
              <w:jc w:val="center"/>
              <w:rPr>
                <w:color w:val="000000" w:themeColor="text1"/>
              </w:rPr>
            </w:pPr>
            <w:r>
              <w:rPr>
                <w:color w:val="000000" w:themeColor="text1"/>
              </w:rPr>
              <w:t>113,71</w:t>
            </w:r>
          </w:p>
        </w:tc>
        <w:tc>
          <w:tcPr>
            <w:tcW w:w="749" w:type="pct"/>
            <w:shd w:val="clear" w:color="auto" w:fill="FFFFFF" w:themeFill="background1"/>
            <w:vAlign w:val="center"/>
          </w:tcPr>
          <w:p w14:paraId="3EC7AE17" w14:textId="5EDF1C46" w:rsidR="006C5EF1" w:rsidRPr="006C5EF1" w:rsidRDefault="00EB30C0" w:rsidP="006C5EF1">
            <w:pPr>
              <w:widowControl w:val="0"/>
              <w:spacing w:before="20" w:after="20"/>
              <w:jc w:val="center"/>
              <w:rPr>
                <w:color w:val="000000" w:themeColor="text1"/>
              </w:rPr>
            </w:pPr>
            <w:r>
              <w:rPr>
                <w:color w:val="000000" w:themeColor="text1"/>
              </w:rPr>
              <w:t>7,40</w:t>
            </w:r>
          </w:p>
        </w:tc>
        <w:tc>
          <w:tcPr>
            <w:tcW w:w="641" w:type="pct"/>
            <w:vAlign w:val="center"/>
          </w:tcPr>
          <w:p w14:paraId="0D6E80B3" w14:textId="138D03BA" w:rsidR="006C5EF1" w:rsidRPr="006C5EF1" w:rsidRDefault="00EB30C0" w:rsidP="006C5EF1">
            <w:pPr>
              <w:widowControl w:val="0"/>
              <w:spacing w:before="20" w:after="20"/>
              <w:jc w:val="center"/>
              <w:rPr>
                <w:color w:val="000000" w:themeColor="text1"/>
              </w:rPr>
            </w:pPr>
            <w:r>
              <w:rPr>
                <w:color w:val="000000" w:themeColor="text1"/>
              </w:rPr>
              <w:t>927</w:t>
            </w:r>
          </w:p>
        </w:tc>
        <w:tc>
          <w:tcPr>
            <w:tcW w:w="540" w:type="pct"/>
            <w:vAlign w:val="center"/>
          </w:tcPr>
          <w:p w14:paraId="634C17E2" w14:textId="5A69EA52" w:rsidR="006C5EF1" w:rsidRPr="006C5EF1" w:rsidRDefault="00EB30C0" w:rsidP="006C5EF1">
            <w:pPr>
              <w:widowControl w:val="0"/>
              <w:spacing w:before="20" w:after="20"/>
              <w:jc w:val="center"/>
              <w:rPr>
                <w:color w:val="000000" w:themeColor="text1"/>
              </w:rPr>
            </w:pPr>
            <w:r>
              <w:rPr>
                <w:color w:val="000000" w:themeColor="text1"/>
              </w:rPr>
              <w:t>310</w:t>
            </w:r>
          </w:p>
        </w:tc>
        <w:tc>
          <w:tcPr>
            <w:tcW w:w="892" w:type="pct"/>
            <w:vMerge/>
            <w:vAlign w:val="center"/>
          </w:tcPr>
          <w:p w14:paraId="793D3687" w14:textId="77777777" w:rsidR="006C5EF1" w:rsidRPr="00A47A7F" w:rsidRDefault="006C5EF1" w:rsidP="006C5EF1">
            <w:pPr>
              <w:widowControl w:val="0"/>
              <w:spacing w:before="20" w:after="20"/>
              <w:jc w:val="center"/>
              <w:rPr>
                <w:noProof/>
                <w:color w:val="000000" w:themeColor="text1"/>
                <w:szCs w:val="28"/>
              </w:rPr>
            </w:pPr>
          </w:p>
        </w:tc>
      </w:tr>
      <w:tr w:rsidR="00C3001D" w:rsidRPr="00A47A7F" w14:paraId="21128B33" w14:textId="77777777" w:rsidTr="009F5692">
        <w:trPr>
          <w:cantSplit/>
          <w:trHeight w:val="397"/>
          <w:jc w:val="center"/>
        </w:trPr>
        <w:tc>
          <w:tcPr>
            <w:tcW w:w="768" w:type="pct"/>
            <w:vMerge w:val="restart"/>
            <w:vAlign w:val="center"/>
          </w:tcPr>
          <w:p w14:paraId="1139D33D" w14:textId="77777777" w:rsidR="00C3001D" w:rsidRPr="00A47A7F" w:rsidRDefault="00C3001D" w:rsidP="00C3001D">
            <w:pPr>
              <w:widowControl w:val="0"/>
              <w:spacing w:before="20" w:after="20"/>
              <w:jc w:val="center"/>
              <w:rPr>
                <w:noProof/>
                <w:color w:val="000000" w:themeColor="text1"/>
                <w:szCs w:val="28"/>
              </w:rPr>
            </w:pPr>
            <w:r w:rsidRPr="00A47A7F">
              <w:rPr>
                <w:noProof/>
                <w:color w:val="000000" w:themeColor="text1"/>
                <w:szCs w:val="28"/>
              </w:rPr>
              <w:t>Tuyên Quang</w:t>
            </w:r>
          </w:p>
        </w:tc>
        <w:tc>
          <w:tcPr>
            <w:tcW w:w="265" w:type="pct"/>
            <w:vMerge w:val="restart"/>
            <w:vAlign w:val="center"/>
          </w:tcPr>
          <w:p w14:paraId="7269927D" w14:textId="77777777" w:rsidR="00C3001D" w:rsidRPr="00A47A7F" w:rsidRDefault="00C3001D" w:rsidP="00C3001D">
            <w:pPr>
              <w:widowControl w:val="0"/>
              <w:spacing w:before="20" w:after="20"/>
              <w:jc w:val="center"/>
              <w:rPr>
                <w:noProof/>
                <w:color w:val="000000" w:themeColor="text1"/>
                <w:szCs w:val="28"/>
              </w:rPr>
            </w:pPr>
            <w:r w:rsidRPr="00A47A7F">
              <w:rPr>
                <w:noProof/>
                <w:color w:val="000000" w:themeColor="text1"/>
                <w:szCs w:val="28"/>
              </w:rPr>
              <w:t>7h</w:t>
            </w:r>
          </w:p>
        </w:tc>
        <w:tc>
          <w:tcPr>
            <w:tcW w:w="472" w:type="pct"/>
            <w:vAlign w:val="center"/>
          </w:tcPr>
          <w:p w14:paraId="5725C29D" w14:textId="34316D69" w:rsidR="00C3001D" w:rsidRPr="00A47A7F" w:rsidRDefault="00C3001D" w:rsidP="00C3001D">
            <w:pPr>
              <w:widowControl w:val="0"/>
              <w:spacing w:before="20" w:after="20"/>
              <w:jc w:val="center"/>
              <w:rPr>
                <w:noProof/>
                <w:color w:val="000000" w:themeColor="text1"/>
                <w:szCs w:val="28"/>
              </w:rPr>
            </w:pPr>
            <w:r>
              <w:rPr>
                <w:noProof/>
                <w:color w:val="000000" w:themeColor="text1"/>
                <w:szCs w:val="28"/>
              </w:rPr>
              <w:t>25</w:t>
            </w:r>
            <w:r w:rsidRPr="00A47A7F">
              <w:rPr>
                <w:noProof/>
                <w:color w:val="000000" w:themeColor="text1"/>
                <w:szCs w:val="28"/>
              </w:rPr>
              <w:t>/9</w:t>
            </w:r>
          </w:p>
        </w:tc>
        <w:tc>
          <w:tcPr>
            <w:tcW w:w="672" w:type="pct"/>
            <w:vAlign w:val="center"/>
          </w:tcPr>
          <w:p w14:paraId="5EA7EEF4" w14:textId="3FF3AB1A" w:rsidR="00C3001D" w:rsidRPr="006C5EF1" w:rsidRDefault="00C3001D" w:rsidP="00C3001D">
            <w:pPr>
              <w:widowControl w:val="0"/>
              <w:spacing w:before="20" w:after="20"/>
              <w:jc w:val="center"/>
              <w:rPr>
                <w:color w:val="000000" w:themeColor="text1"/>
              </w:rPr>
            </w:pPr>
            <w:r w:rsidRPr="006C5EF1">
              <w:rPr>
                <w:color w:val="000000" w:themeColor="text1"/>
              </w:rPr>
              <w:t>117</w:t>
            </w:r>
            <w:r>
              <w:rPr>
                <w:color w:val="000000" w:themeColor="text1"/>
              </w:rPr>
              <w:t>,</w:t>
            </w:r>
            <w:r w:rsidRPr="006C5EF1">
              <w:rPr>
                <w:color w:val="000000" w:themeColor="text1"/>
              </w:rPr>
              <w:t>39</w:t>
            </w:r>
          </w:p>
        </w:tc>
        <w:tc>
          <w:tcPr>
            <w:tcW w:w="749" w:type="pct"/>
            <w:vAlign w:val="center"/>
          </w:tcPr>
          <w:p w14:paraId="6B86F263" w14:textId="50067628" w:rsidR="00C3001D" w:rsidRPr="006C5EF1" w:rsidRDefault="00C3001D" w:rsidP="00C3001D">
            <w:pPr>
              <w:widowControl w:val="0"/>
              <w:spacing w:before="20" w:after="20"/>
              <w:jc w:val="center"/>
              <w:rPr>
                <w:color w:val="000000" w:themeColor="text1"/>
              </w:rPr>
            </w:pPr>
            <w:r w:rsidRPr="006C5EF1">
              <w:rPr>
                <w:color w:val="000000" w:themeColor="text1"/>
              </w:rPr>
              <w:t>47</w:t>
            </w:r>
            <w:r>
              <w:rPr>
                <w:color w:val="000000" w:themeColor="text1"/>
              </w:rPr>
              <w:t>,</w:t>
            </w:r>
            <w:r w:rsidRPr="006C5EF1">
              <w:rPr>
                <w:color w:val="000000" w:themeColor="text1"/>
              </w:rPr>
              <w:t>0</w:t>
            </w:r>
            <w:r w:rsidR="00EB30C0">
              <w:rPr>
                <w:color w:val="000000" w:themeColor="text1"/>
              </w:rPr>
              <w:t>0</w:t>
            </w:r>
          </w:p>
        </w:tc>
        <w:tc>
          <w:tcPr>
            <w:tcW w:w="641" w:type="pct"/>
            <w:vAlign w:val="center"/>
          </w:tcPr>
          <w:p w14:paraId="330DA173" w14:textId="6BDAD678" w:rsidR="00C3001D" w:rsidRPr="006C5EF1" w:rsidRDefault="00C3001D" w:rsidP="00C3001D">
            <w:pPr>
              <w:widowControl w:val="0"/>
              <w:spacing w:before="20" w:after="20"/>
              <w:jc w:val="center"/>
              <w:rPr>
                <w:color w:val="000000" w:themeColor="text1"/>
              </w:rPr>
            </w:pPr>
            <w:r>
              <w:rPr>
                <w:color w:val="000000" w:themeColor="text1"/>
              </w:rPr>
              <w:t>217</w:t>
            </w:r>
          </w:p>
        </w:tc>
        <w:tc>
          <w:tcPr>
            <w:tcW w:w="540" w:type="pct"/>
            <w:vAlign w:val="center"/>
          </w:tcPr>
          <w:p w14:paraId="2CF77865" w14:textId="755C716D" w:rsidR="00C3001D" w:rsidRPr="006C5EF1" w:rsidRDefault="00C3001D" w:rsidP="00C3001D">
            <w:pPr>
              <w:widowControl w:val="0"/>
              <w:spacing w:before="20" w:after="20"/>
              <w:jc w:val="center"/>
              <w:rPr>
                <w:color w:val="000000" w:themeColor="text1"/>
              </w:rPr>
            </w:pPr>
            <w:r>
              <w:rPr>
                <w:color w:val="000000" w:themeColor="text1"/>
              </w:rPr>
              <w:t>0</w:t>
            </w:r>
          </w:p>
        </w:tc>
        <w:tc>
          <w:tcPr>
            <w:tcW w:w="892" w:type="pct"/>
            <w:vMerge w:val="restart"/>
            <w:vAlign w:val="center"/>
          </w:tcPr>
          <w:p w14:paraId="2CD27656" w14:textId="7E6A3C97" w:rsidR="00C3001D" w:rsidRPr="00A47A7F" w:rsidRDefault="00C3001D" w:rsidP="00C3001D">
            <w:pPr>
              <w:widowControl w:val="0"/>
              <w:spacing w:before="20" w:after="20"/>
              <w:jc w:val="center"/>
              <w:rPr>
                <w:noProof/>
                <w:color w:val="000000" w:themeColor="text1"/>
                <w:szCs w:val="28"/>
                <w:lang w:val="vi-VN"/>
              </w:rPr>
            </w:pPr>
            <w:r w:rsidRPr="00A47A7F">
              <w:rPr>
                <w:noProof/>
                <w:color w:val="000000" w:themeColor="text1"/>
                <w:szCs w:val="28"/>
              </w:rPr>
              <w:t>120</w:t>
            </w:r>
          </w:p>
        </w:tc>
      </w:tr>
      <w:tr w:rsidR="006C5EF1" w:rsidRPr="00A47A7F" w14:paraId="43309B09" w14:textId="77777777" w:rsidTr="006C5EF1">
        <w:trPr>
          <w:cantSplit/>
          <w:trHeight w:val="397"/>
          <w:jc w:val="center"/>
        </w:trPr>
        <w:tc>
          <w:tcPr>
            <w:tcW w:w="768" w:type="pct"/>
            <w:vMerge/>
            <w:vAlign w:val="center"/>
          </w:tcPr>
          <w:p w14:paraId="5F72E1B7" w14:textId="77777777" w:rsidR="006C5EF1" w:rsidRPr="00A47A7F" w:rsidRDefault="006C5EF1" w:rsidP="006C5EF1">
            <w:pPr>
              <w:widowControl w:val="0"/>
              <w:spacing w:before="20" w:after="20"/>
              <w:jc w:val="center"/>
              <w:rPr>
                <w:noProof/>
                <w:color w:val="000000" w:themeColor="text1"/>
                <w:szCs w:val="28"/>
              </w:rPr>
            </w:pPr>
          </w:p>
        </w:tc>
        <w:tc>
          <w:tcPr>
            <w:tcW w:w="265" w:type="pct"/>
            <w:vMerge/>
            <w:vAlign w:val="center"/>
          </w:tcPr>
          <w:p w14:paraId="554A208A" w14:textId="77777777" w:rsidR="006C5EF1" w:rsidRPr="00A47A7F" w:rsidRDefault="006C5EF1" w:rsidP="006C5EF1">
            <w:pPr>
              <w:widowControl w:val="0"/>
              <w:spacing w:before="20" w:after="20"/>
              <w:jc w:val="center"/>
              <w:rPr>
                <w:noProof/>
                <w:color w:val="000000" w:themeColor="text1"/>
                <w:szCs w:val="28"/>
              </w:rPr>
            </w:pPr>
          </w:p>
        </w:tc>
        <w:tc>
          <w:tcPr>
            <w:tcW w:w="472" w:type="pct"/>
            <w:vAlign w:val="center"/>
          </w:tcPr>
          <w:p w14:paraId="17CF4007" w14:textId="27A26362" w:rsidR="006C5EF1" w:rsidRPr="00A47A7F" w:rsidRDefault="006C5EF1" w:rsidP="006C5EF1">
            <w:pPr>
              <w:widowControl w:val="0"/>
              <w:spacing w:before="20" w:after="20"/>
              <w:jc w:val="center"/>
              <w:rPr>
                <w:noProof/>
                <w:color w:val="000000" w:themeColor="text1"/>
                <w:szCs w:val="28"/>
              </w:rPr>
            </w:pPr>
            <w:r w:rsidRPr="00A47A7F">
              <w:rPr>
                <w:noProof/>
                <w:color w:val="000000" w:themeColor="text1"/>
                <w:szCs w:val="28"/>
              </w:rPr>
              <w:t>2</w:t>
            </w:r>
            <w:r w:rsidR="00C3001D">
              <w:rPr>
                <w:noProof/>
                <w:color w:val="000000" w:themeColor="text1"/>
                <w:szCs w:val="28"/>
              </w:rPr>
              <w:t>6</w:t>
            </w:r>
            <w:r w:rsidRPr="00A47A7F">
              <w:rPr>
                <w:noProof/>
                <w:color w:val="000000" w:themeColor="text1"/>
                <w:szCs w:val="28"/>
              </w:rPr>
              <w:t>/9</w:t>
            </w:r>
          </w:p>
        </w:tc>
        <w:tc>
          <w:tcPr>
            <w:tcW w:w="672" w:type="pct"/>
            <w:vAlign w:val="center"/>
          </w:tcPr>
          <w:p w14:paraId="04D8039F" w14:textId="0BC9DD6D" w:rsidR="006C5EF1" w:rsidRPr="006C5EF1" w:rsidRDefault="00EB30C0" w:rsidP="006C5EF1">
            <w:pPr>
              <w:widowControl w:val="0"/>
              <w:spacing w:before="20" w:after="20"/>
              <w:jc w:val="center"/>
              <w:rPr>
                <w:color w:val="000000" w:themeColor="text1"/>
              </w:rPr>
            </w:pPr>
            <w:r>
              <w:rPr>
                <w:color w:val="000000" w:themeColor="text1"/>
              </w:rPr>
              <w:t>117,55</w:t>
            </w:r>
          </w:p>
        </w:tc>
        <w:tc>
          <w:tcPr>
            <w:tcW w:w="749" w:type="pct"/>
            <w:vAlign w:val="center"/>
          </w:tcPr>
          <w:p w14:paraId="6E0F8B47" w14:textId="32DE7E9A" w:rsidR="006C5EF1" w:rsidRPr="006C5EF1" w:rsidRDefault="00EB30C0" w:rsidP="006C5EF1">
            <w:pPr>
              <w:widowControl w:val="0"/>
              <w:spacing w:before="20" w:after="20"/>
              <w:jc w:val="center"/>
              <w:rPr>
                <w:color w:val="000000" w:themeColor="text1"/>
              </w:rPr>
            </w:pPr>
            <w:r>
              <w:rPr>
                <w:color w:val="000000" w:themeColor="text1"/>
              </w:rPr>
              <w:t>47,08</w:t>
            </w:r>
          </w:p>
        </w:tc>
        <w:tc>
          <w:tcPr>
            <w:tcW w:w="641" w:type="pct"/>
            <w:vAlign w:val="center"/>
          </w:tcPr>
          <w:p w14:paraId="655F1C8D" w14:textId="35342913" w:rsidR="006C5EF1" w:rsidRPr="006C5EF1" w:rsidRDefault="00EB30C0" w:rsidP="006C5EF1">
            <w:pPr>
              <w:widowControl w:val="0"/>
              <w:spacing w:before="20" w:after="20"/>
              <w:jc w:val="center"/>
              <w:rPr>
                <w:color w:val="000000" w:themeColor="text1"/>
              </w:rPr>
            </w:pPr>
            <w:r>
              <w:rPr>
                <w:color w:val="000000" w:themeColor="text1"/>
              </w:rPr>
              <w:t>217</w:t>
            </w:r>
          </w:p>
        </w:tc>
        <w:tc>
          <w:tcPr>
            <w:tcW w:w="540" w:type="pct"/>
            <w:vAlign w:val="center"/>
          </w:tcPr>
          <w:p w14:paraId="0CD72D82" w14:textId="62B82B15" w:rsidR="006C5EF1" w:rsidRPr="006C5EF1" w:rsidRDefault="00EB30C0" w:rsidP="006C5EF1">
            <w:pPr>
              <w:widowControl w:val="0"/>
              <w:spacing w:before="20" w:after="20"/>
              <w:jc w:val="center"/>
              <w:rPr>
                <w:color w:val="000000" w:themeColor="text1"/>
              </w:rPr>
            </w:pPr>
            <w:r>
              <w:rPr>
                <w:color w:val="000000" w:themeColor="text1"/>
              </w:rPr>
              <w:t>0</w:t>
            </w:r>
          </w:p>
        </w:tc>
        <w:tc>
          <w:tcPr>
            <w:tcW w:w="892" w:type="pct"/>
            <w:vMerge/>
            <w:vAlign w:val="center"/>
          </w:tcPr>
          <w:p w14:paraId="35F9975D" w14:textId="77777777" w:rsidR="006C5EF1" w:rsidRPr="00A47A7F" w:rsidRDefault="006C5EF1" w:rsidP="006C5EF1">
            <w:pPr>
              <w:widowControl w:val="0"/>
              <w:spacing w:before="20" w:after="20"/>
              <w:jc w:val="center"/>
              <w:rPr>
                <w:noProof/>
                <w:color w:val="000000" w:themeColor="text1"/>
                <w:szCs w:val="28"/>
              </w:rPr>
            </w:pPr>
          </w:p>
        </w:tc>
      </w:tr>
      <w:tr w:rsidR="00C3001D" w:rsidRPr="00A47A7F" w14:paraId="1B9779F3" w14:textId="77777777" w:rsidTr="00EF09C8">
        <w:trPr>
          <w:cantSplit/>
          <w:trHeight w:val="397"/>
          <w:jc w:val="center"/>
        </w:trPr>
        <w:tc>
          <w:tcPr>
            <w:tcW w:w="768" w:type="pct"/>
            <w:vMerge w:val="restart"/>
            <w:vAlign w:val="center"/>
          </w:tcPr>
          <w:p w14:paraId="3AB8705A" w14:textId="77777777" w:rsidR="00C3001D" w:rsidRPr="00A47A7F" w:rsidRDefault="00C3001D" w:rsidP="00C3001D">
            <w:pPr>
              <w:widowControl w:val="0"/>
              <w:spacing w:before="20" w:after="20"/>
              <w:jc w:val="center"/>
              <w:rPr>
                <w:noProof/>
                <w:color w:val="000000" w:themeColor="text1"/>
                <w:szCs w:val="28"/>
              </w:rPr>
            </w:pPr>
            <w:r w:rsidRPr="00A47A7F">
              <w:rPr>
                <w:noProof/>
                <w:color w:val="000000" w:themeColor="text1"/>
                <w:szCs w:val="28"/>
              </w:rPr>
              <w:t>Thác Bà</w:t>
            </w:r>
          </w:p>
        </w:tc>
        <w:tc>
          <w:tcPr>
            <w:tcW w:w="265" w:type="pct"/>
            <w:vMerge w:val="restart"/>
            <w:vAlign w:val="center"/>
          </w:tcPr>
          <w:p w14:paraId="50BAFC7E" w14:textId="77777777" w:rsidR="00C3001D" w:rsidRPr="00A47A7F" w:rsidRDefault="00C3001D" w:rsidP="00C3001D">
            <w:pPr>
              <w:widowControl w:val="0"/>
              <w:spacing w:before="20" w:after="20"/>
              <w:jc w:val="center"/>
              <w:rPr>
                <w:noProof/>
                <w:color w:val="000000" w:themeColor="text1"/>
                <w:szCs w:val="28"/>
              </w:rPr>
            </w:pPr>
            <w:r w:rsidRPr="00A47A7F">
              <w:rPr>
                <w:noProof/>
                <w:color w:val="000000" w:themeColor="text1"/>
                <w:szCs w:val="28"/>
              </w:rPr>
              <w:t>7h</w:t>
            </w:r>
          </w:p>
        </w:tc>
        <w:tc>
          <w:tcPr>
            <w:tcW w:w="472" w:type="pct"/>
            <w:vAlign w:val="center"/>
          </w:tcPr>
          <w:p w14:paraId="307558C6" w14:textId="636DD316" w:rsidR="00C3001D" w:rsidRPr="00A47A7F" w:rsidRDefault="00C3001D" w:rsidP="00C3001D">
            <w:pPr>
              <w:widowControl w:val="0"/>
              <w:spacing w:before="20" w:after="20"/>
              <w:jc w:val="center"/>
              <w:rPr>
                <w:noProof/>
                <w:color w:val="000000" w:themeColor="text1"/>
                <w:szCs w:val="28"/>
              </w:rPr>
            </w:pPr>
            <w:r>
              <w:rPr>
                <w:noProof/>
                <w:color w:val="000000" w:themeColor="text1"/>
                <w:szCs w:val="28"/>
              </w:rPr>
              <w:t>25</w:t>
            </w:r>
            <w:r w:rsidRPr="00A47A7F">
              <w:rPr>
                <w:noProof/>
                <w:color w:val="000000" w:themeColor="text1"/>
                <w:szCs w:val="28"/>
              </w:rPr>
              <w:t>/9</w:t>
            </w:r>
          </w:p>
        </w:tc>
        <w:tc>
          <w:tcPr>
            <w:tcW w:w="672" w:type="pct"/>
            <w:vAlign w:val="center"/>
          </w:tcPr>
          <w:p w14:paraId="20DB6618" w14:textId="6D02F351" w:rsidR="00C3001D" w:rsidRPr="006C5EF1" w:rsidRDefault="00C3001D" w:rsidP="00C3001D">
            <w:pPr>
              <w:widowControl w:val="0"/>
              <w:spacing w:before="20" w:after="20"/>
              <w:jc w:val="center"/>
              <w:rPr>
                <w:color w:val="000000" w:themeColor="text1"/>
              </w:rPr>
            </w:pPr>
            <w:r>
              <w:rPr>
                <w:color w:val="000000" w:themeColor="text1"/>
              </w:rPr>
              <w:t>55,</w:t>
            </w:r>
            <w:r w:rsidRPr="006C5EF1">
              <w:rPr>
                <w:color w:val="000000" w:themeColor="text1"/>
              </w:rPr>
              <w:t>68</w:t>
            </w:r>
          </w:p>
        </w:tc>
        <w:tc>
          <w:tcPr>
            <w:tcW w:w="749" w:type="pct"/>
            <w:vAlign w:val="center"/>
          </w:tcPr>
          <w:p w14:paraId="1BE8691C" w14:textId="3E088D11" w:rsidR="00C3001D" w:rsidRPr="006C5EF1" w:rsidRDefault="00C3001D" w:rsidP="00C3001D">
            <w:pPr>
              <w:widowControl w:val="0"/>
              <w:spacing w:before="20" w:after="20"/>
              <w:jc w:val="center"/>
              <w:rPr>
                <w:color w:val="000000" w:themeColor="text1"/>
              </w:rPr>
            </w:pPr>
            <w:r>
              <w:rPr>
                <w:color w:val="000000" w:themeColor="text1"/>
              </w:rPr>
              <w:t>22,</w:t>
            </w:r>
            <w:r w:rsidRPr="006C5EF1">
              <w:rPr>
                <w:color w:val="000000" w:themeColor="text1"/>
              </w:rPr>
              <w:t>39</w:t>
            </w:r>
          </w:p>
        </w:tc>
        <w:tc>
          <w:tcPr>
            <w:tcW w:w="641" w:type="pct"/>
            <w:vAlign w:val="center"/>
          </w:tcPr>
          <w:p w14:paraId="3E15081A" w14:textId="6F6B5BB4" w:rsidR="00C3001D" w:rsidRPr="006C5EF1" w:rsidRDefault="00C3001D" w:rsidP="00C3001D">
            <w:pPr>
              <w:widowControl w:val="0"/>
              <w:spacing w:before="20" w:after="20"/>
              <w:jc w:val="center"/>
              <w:rPr>
                <w:color w:val="000000" w:themeColor="text1"/>
              </w:rPr>
            </w:pPr>
            <w:r>
              <w:rPr>
                <w:color w:val="000000" w:themeColor="text1"/>
              </w:rPr>
              <w:t>232</w:t>
            </w:r>
          </w:p>
        </w:tc>
        <w:tc>
          <w:tcPr>
            <w:tcW w:w="540" w:type="pct"/>
            <w:vAlign w:val="center"/>
          </w:tcPr>
          <w:p w14:paraId="47E49860" w14:textId="05E29164" w:rsidR="00C3001D" w:rsidRPr="006C5EF1" w:rsidRDefault="00C3001D" w:rsidP="00C3001D">
            <w:pPr>
              <w:widowControl w:val="0"/>
              <w:spacing w:before="20" w:after="20"/>
              <w:jc w:val="center"/>
              <w:rPr>
                <w:color w:val="000000" w:themeColor="text1"/>
              </w:rPr>
            </w:pPr>
            <w:r>
              <w:rPr>
                <w:color w:val="000000" w:themeColor="text1"/>
              </w:rPr>
              <w:t>0</w:t>
            </w:r>
          </w:p>
        </w:tc>
        <w:tc>
          <w:tcPr>
            <w:tcW w:w="892" w:type="pct"/>
            <w:vMerge w:val="restart"/>
            <w:vAlign w:val="center"/>
          </w:tcPr>
          <w:p w14:paraId="27B666EE" w14:textId="281E4C80" w:rsidR="00C3001D" w:rsidRPr="00A47A7F" w:rsidRDefault="00C3001D" w:rsidP="00C3001D">
            <w:pPr>
              <w:widowControl w:val="0"/>
              <w:spacing w:before="20" w:after="20"/>
              <w:jc w:val="center"/>
              <w:rPr>
                <w:noProof/>
                <w:color w:val="000000" w:themeColor="text1"/>
                <w:szCs w:val="28"/>
              </w:rPr>
            </w:pPr>
            <w:r w:rsidRPr="00A47A7F">
              <w:rPr>
                <w:noProof/>
                <w:color w:val="000000" w:themeColor="text1"/>
                <w:szCs w:val="28"/>
              </w:rPr>
              <w:t>58</w:t>
            </w:r>
          </w:p>
        </w:tc>
      </w:tr>
      <w:tr w:rsidR="006C5EF1" w:rsidRPr="00A47A7F" w14:paraId="4802E5C4" w14:textId="77777777" w:rsidTr="006C5EF1">
        <w:trPr>
          <w:cantSplit/>
          <w:trHeight w:val="397"/>
          <w:jc w:val="center"/>
        </w:trPr>
        <w:tc>
          <w:tcPr>
            <w:tcW w:w="768" w:type="pct"/>
            <w:vMerge/>
            <w:vAlign w:val="center"/>
          </w:tcPr>
          <w:p w14:paraId="1D2E2FAE" w14:textId="77777777" w:rsidR="006C5EF1" w:rsidRPr="00A47A7F" w:rsidRDefault="006C5EF1" w:rsidP="006C5EF1">
            <w:pPr>
              <w:widowControl w:val="0"/>
              <w:spacing w:before="20" w:after="20"/>
              <w:jc w:val="center"/>
              <w:rPr>
                <w:noProof/>
                <w:color w:val="000000" w:themeColor="text1"/>
                <w:szCs w:val="28"/>
              </w:rPr>
            </w:pPr>
          </w:p>
        </w:tc>
        <w:tc>
          <w:tcPr>
            <w:tcW w:w="265" w:type="pct"/>
            <w:vMerge/>
            <w:vAlign w:val="center"/>
          </w:tcPr>
          <w:p w14:paraId="0FE7D5DE" w14:textId="77777777" w:rsidR="006C5EF1" w:rsidRPr="00A47A7F" w:rsidRDefault="006C5EF1" w:rsidP="006C5EF1">
            <w:pPr>
              <w:widowControl w:val="0"/>
              <w:spacing w:before="20" w:after="20"/>
              <w:jc w:val="center"/>
              <w:rPr>
                <w:noProof/>
                <w:color w:val="000000" w:themeColor="text1"/>
                <w:szCs w:val="28"/>
              </w:rPr>
            </w:pPr>
          </w:p>
        </w:tc>
        <w:tc>
          <w:tcPr>
            <w:tcW w:w="472" w:type="pct"/>
            <w:vAlign w:val="center"/>
          </w:tcPr>
          <w:p w14:paraId="4C046D34" w14:textId="19C91252" w:rsidR="006C5EF1" w:rsidRPr="00A47A7F" w:rsidRDefault="006C5EF1" w:rsidP="006C5EF1">
            <w:pPr>
              <w:widowControl w:val="0"/>
              <w:spacing w:before="20" w:after="20"/>
              <w:jc w:val="center"/>
              <w:rPr>
                <w:color w:val="000000" w:themeColor="text1"/>
                <w:szCs w:val="28"/>
                <w:lang w:val="en-GB"/>
              </w:rPr>
            </w:pPr>
            <w:r w:rsidRPr="00A47A7F">
              <w:rPr>
                <w:noProof/>
                <w:color w:val="000000" w:themeColor="text1"/>
                <w:szCs w:val="28"/>
              </w:rPr>
              <w:t>2</w:t>
            </w:r>
            <w:r w:rsidR="00C3001D">
              <w:rPr>
                <w:noProof/>
                <w:color w:val="000000" w:themeColor="text1"/>
                <w:szCs w:val="28"/>
              </w:rPr>
              <w:t>6</w:t>
            </w:r>
            <w:r w:rsidRPr="00A47A7F">
              <w:rPr>
                <w:noProof/>
                <w:color w:val="000000" w:themeColor="text1"/>
                <w:szCs w:val="28"/>
              </w:rPr>
              <w:t>/9</w:t>
            </w:r>
          </w:p>
        </w:tc>
        <w:tc>
          <w:tcPr>
            <w:tcW w:w="672" w:type="pct"/>
            <w:vAlign w:val="center"/>
          </w:tcPr>
          <w:p w14:paraId="60DE4FA3" w14:textId="7A70B640" w:rsidR="006C5EF1" w:rsidRPr="006C5EF1" w:rsidRDefault="00EB30C0" w:rsidP="006C5EF1">
            <w:pPr>
              <w:widowControl w:val="0"/>
              <w:spacing w:before="20" w:after="20"/>
              <w:jc w:val="center"/>
              <w:rPr>
                <w:color w:val="000000" w:themeColor="text1"/>
              </w:rPr>
            </w:pPr>
            <w:r>
              <w:rPr>
                <w:color w:val="000000" w:themeColor="text1"/>
              </w:rPr>
              <w:t>55,67</w:t>
            </w:r>
          </w:p>
        </w:tc>
        <w:tc>
          <w:tcPr>
            <w:tcW w:w="749" w:type="pct"/>
            <w:vAlign w:val="center"/>
          </w:tcPr>
          <w:p w14:paraId="4BA201B2" w14:textId="6CDCC2F4" w:rsidR="006C5EF1" w:rsidRPr="006C5EF1" w:rsidRDefault="00EB30C0" w:rsidP="006C5EF1">
            <w:pPr>
              <w:widowControl w:val="0"/>
              <w:spacing w:before="20" w:after="20"/>
              <w:jc w:val="center"/>
              <w:rPr>
                <w:color w:val="000000" w:themeColor="text1"/>
              </w:rPr>
            </w:pPr>
            <w:r>
              <w:rPr>
                <w:color w:val="000000" w:themeColor="text1"/>
              </w:rPr>
              <w:t>22,00</w:t>
            </w:r>
          </w:p>
        </w:tc>
        <w:tc>
          <w:tcPr>
            <w:tcW w:w="641" w:type="pct"/>
            <w:vAlign w:val="center"/>
          </w:tcPr>
          <w:p w14:paraId="2127EF92" w14:textId="1DCC4FEC" w:rsidR="006C5EF1" w:rsidRPr="006C5EF1" w:rsidRDefault="00EB30C0" w:rsidP="006C5EF1">
            <w:pPr>
              <w:widowControl w:val="0"/>
              <w:spacing w:before="20" w:after="20"/>
              <w:jc w:val="center"/>
              <w:rPr>
                <w:color w:val="000000" w:themeColor="text1"/>
              </w:rPr>
            </w:pPr>
            <w:r>
              <w:rPr>
                <w:color w:val="000000" w:themeColor="text1"/>
              </w:rPr>
              <w:t>184</w:t>
            </w:r>
          </w:p>
        </w:tc>
        <w:tc>
          <w:tcPr>
            <w:tcW w:w="540" w:type="pct"/>
            <w:vAlign w:val="center"/>
          </w:tcPr>
          <w:p w14:paraId="141E68B7" w14:textId="30C23722" w:rsidR="006C5EF1" w:rsidRPr="006C5EF1" w:rsidRDefault="00EB30C0" w:rsidP="006C5EF1">
            <w:pPr>
              <w:widowControl w:val="0"/>
              <w:spacing w:before="20" w:after="20"/>
              <w:jc w:val="center"/>
              <w:rPr>
                <w:color w:val="000000" w:themeColor="text1"/>
              </w:rPr>
            </w:pPr>
            <w:r>
              <w:rPr>
                <w:color w:val="000000" w:themeColor="text1"/>
              </w:rPr>
              <w:t>0</w:t>
            </w:r>
          </w:p>
        </w:tc>
        <w:tc>
          <w:tcPr>
            <w:tcW w:w="892" w:type="pct"/>
            <w:vMerge/>
            <w:vAlign w:val="center"/>
          </w:tcPr>
          <w:p w14:paraId="6DA4028E" w14:textId="77777777" w:rsidR="006C5EF1" w:rsidRPr="00A47A7F" w:rsidRDefault="006C5EF1" w:rsidP="006C5EF1">
            <w:pPr>
              <w:widowControl w:val="0"/>
              <w:spacing w:before="20" w:after="20"/>
              <w:jc w:val="center"/>
              <w:rPr>
                <w:noProof/>
                <w:color w:val="000000" w:themeColor="text1"/>
                <w:szCs w:val="28"/>
              </w:rPr>
            </w:pPr>
          </w:p>
        </w:tc>
      </w:tr>
    </w:tbl>
    <w:p w14:paraId="252F45B3" w14:textId="7DDD9F4B" w:rsidR="00485602" w:rsidRPr="00A47A7F" w:rsidRDefault="00485602" w:rsidP="00E93B20">
      <w:pPr>
        <w:widowControl w:val="0"/>
        <w:spacing w:before="120" w:after="60" w:line="252" w:lineRule="auto"/>
        <w:ind w:firstLine="709"/>
        <w:jc w:val="both"/>
        <w:rPr>
          <w:b/>
          <w:bCs/>
          <w:color w:val="000000" w:themeColor="text1"/>
          <w:szCs w:val="28"/>
          <w:highlight w:val="yellow"/>
        </w:rPr>
      </w:pPr>
      <w:r w:rsidRPr="00A47A7F">
        <w:rPr>
          <w:b/>
          <w:bCs/>
          <w:color w:val="000000" w:themeColor="text1"/>
          <w:szCs w:val="28"/>
        </w:rPr>
        <w:t>2. Các hồ chứa thủy lợi và thủy điện khác</w:t>
      </w:r>
    </w:p>
    <w:p w14:paraId="1331DDFF" w14:textId="413F2FF6" w:rsidR="00352057" w:rsidRPr="00B32567" w:rsidRDefault="00DF5DE1" w:rsidP="00E93B20">
      <w:pPr>
        <w:widowControl w:val="0"/>
        <w:shd w:val="clear" w:color="auto" w:fill="FFFFFF" w:themeFill="background1"/>
        <w:spacing w:before="120" w:after="60" w:line="252" w:lineRule="auto"/>
        <w:ind w:firstLine="709"/>
        <w:jc w:val="both"/>
        <w:rPr>
          <w:bCs/>
          <w:szCs w:val="28"/>
          <w:lang w:val="en-GB"/>
        </w:rPr>
      </w:pPr>
      <w:r w:rsidRPr="00B32567">
        <w:rPr>
          <w:bCs/>
          <w:szCs w:val="28"/>
          <w:lang w:val="en-GB"/>
        </w:rPr>
        <w:t>- Về hồ chứa thủy điện (các hồ vận hành điều tiết qua tràn với lưu lượng từ 100m</w:t>
      </w:r>
      <w:r w:rsidRPr="00B32567">
        <w:rPr>
          <w:bCs/>
          <w:szCs w:val="28"/>
          <w:vertAlign w:val="superscript"/>
          <w:lang w:val="en-GB"/>
        </w:rPr>
        <w:t>3</w:t>
      </w:r>
      <w:r w:rsidRPr="00B32567">
        <w:rPr>
          <w:bCs/>
          <w:szCs w:val="28"/>
          <w:lang w:val="en-GB"/>
        </w:rPr>
        <w:t>/s trở lên)</w:t>
      </w:r>
      <w:r w:rsidR="00243E95" w:rsidRPr="00B32567">
        <w:rPr>
          <w:bCs/>
          <w:szCs w:val="28"/>
          <w:lang w:val="en-GB"/>
        </w:rPr>
        <w:t>, cụ thể lưu lượng xả tràn/lưu lượng về hồ (m</w:t>
      </w:r>
      <w:r w:rsidR="00243E95" w:rsidRPr="00B32567">
        <w:rPr>
          <w:bCs/>
          <w:szCs w:val="28"/>
          <w:vertAlign w:val="superscript"/>
          <w:lang w:val="en-GB"/>
        </w:rPr>
        <w:t>3</w:t>
      </w:r>
      <w:r w:rsidR="00243E95" w:rsidRPr="00B32567">
        <w:rPr>
          <w:bCs/>
          <w:szCs w:val="28"/>
          <w:lang w:val="en-GB"/>
        </w:rPr>
        <w:t>/s)</w:t>
      </w:r>
      <w:r w:rsidRPr="00B32567">
        <w:rPr>
          <w:bCs/>
          <w:szCs w:val="28"/>
          <w:lang w:val="en-GB"/>
        </w:rPr>
        <w:t>:</w:t>
      </w:r>
      <w:r w:rsidR="006763ED" w:rsidRPr="00B32567">
        <w:rPr>
          <w:bCs/>
          <w:szCs w:val="28"/>
          <w:lang w:val="en-GB"/>
        </w:rPr>
        <w:t xml:space="preserve"> </w:t>
      </w:r>
      <w:r w:rsidR="004F1B0D">
        <w:rPr>
          <w:bCs/>
          <w:szCs w:val="28"/>
          <w:lang w:val="en-GB"/>
        </w:rPr>
        <w:t>khu vực Bắc Trung Bộ có 01</w:t>
      </w:r>
      <w:r w:rsidR="00352057" w:rsidRPr="00B32567">
        <w:rPr>
          <w:bCs/>
          <w:szCs w:val="28"/>
          <w:lang w:val="en-GB"/>
        </w:rPr>
        <w:t xml:space="preserve"> hồ (</w:t>
      </w:r>
      <w:r w:rsidR="004F1B0D">
        <w:rPr>
          <w:bCs/>
          <w:szCs w:val="28"/>
          <w:lang w:val="en-GB"/>
        </w:rPr>
        <w:t>Hố Hô: 115/129</w:t>
      </w:r>
      <w:r w:rsidR="00352057" w:rsidRPr="00B32567">
        <w:rPr>
          <w:bCs/>
          <w:szCs w:val="28"/>
          <w:lang w:val="en-GB"/>
        </w:rPr>
        <w:t>); khu vực Đông Nam Bộ có 01 hồ (</w:t>
      </w:r>
      <w:r w:rsidR="004F1B0D">
        <w:rPr>
          <w:bCs/>
          <w:szCs w:val="28"/>
          <w:lang w:val="en-GB"/>
        </w:rPr>
        <w:t>Trị An: 406</w:t>
      </w:r>
      <w:r w:rsidR="0089616D" w:rsidRPr="00B32567">
        <w:rPr>
          <w:bCs/>
          <w:szCs w:val="28"/>
          <w:lang w:val="en-GB"/>
        </w:rPr>
        <w:t>/</w:t>
      </w:r>
      <w:r w:rsidR="004F1B0D">
        <w:rPr>
          <w:bCs/>
          <w:szCs w:val="28"/>
          <w:lang w:val="en-GB"/>
        </w:rPr>
        <w:t>1490</w:t>
      </w:r>
      <w:r w:rsidR="00352057" w:rsidRPr="00B32567">
        <w:rPr>
          <w:bCs/>
          <w:szCs w:val="28"/>
          <w:lang w:val="en-GB"/>
        </w:rPr>
        <w:t>); khu vực Tây Nguyên có 0</w:t>
      </w:r>
      <w:r w:rsidR="004F1B0D">
        <w:rPr>
          <w:bCs/>
          <w:szCs w:val="28"/>
          <w:lang w:val="en-GB"/>
        </w:rPr>
        <w:t>4</w:t>
      </w:r>
      <w:r w:rsidR="00352057" w:rsidRPr="00B32567">
        <w:rPr>
          <w:bCs/>
          <w:szCs w:val="28"/>
          <w:lang w:val="en-GB"/>
        </w:rPr>
        <w:t xml:space="preserve"> hồ (</w:t>
      </w:r>
      <w:r w:rsidR="004F1B0D" w:rsidRPr="004F1B0D">
        <w:rPr>
          <w:bCs/>
          <w:szCs w:val="28"/>
          <w:lang w:val="en-GB"/>
        </w:rPr>
        <w:t>Đăksrong 3B: 252/399; Đăksrong 3A: 274/398; Đrây Hlink 1: 116/388; Sê San 4A: 210/675</w:t>
      </w:r>
      <w:r w:rsidR="00352057" w:rsidRPr="00B32567">
        <w:rPr>
          <w:bCs/>
          <w:szCs w:val="28"/>
          <w:lang w:val="en-GB"/>
        </w:rPr>
        <w:t>).</w:t>
      </w:r>
    </w:p>
    <w:p w14:paraId="5ADB6829" w14:textId="38C81C31" w:rsidR="00B276D8" w:rsidRPr="00A47A7F" w:rsidRDefault="006B6026" w:rsidP="00E93B20">
      <w:pPr>
        <w:widowControl w:val="0"/>
        <w:shd w:val="clear" w:color="auto" w:fill="FFFFFF" w:themeFill="background1"/>
        <w:spacing w:before="120" w:after="60" w:line="252" w:lineRule="auto"/>
        <w:ind w:firstLine="709"/>
        <w:jc w:val="both"/>
        <w:rPr>
          <w:bCs/>
          <w:color w:val="000000" w:themeColor="text1"/>
          <w:spacing w:val="2"/>
          <w:highlight w:val="yellow"/>
          <w:lang w:val="pt-BR"/>
        </w:rPr>
      </w:pPr>
      <w:r w:rsidRPr="00A47A7F">
        <w:rPr>
          <w:bCs/>
          <w:color w:val="000000" w:themeColor="text1"/>
          <w:szCs w:val="28"/>
          <w:lang w:val="en-GB"/>
        </w:rPr>
        <w:t>- Về hồ chứa thủy lợi:</w:t>
      </w:r>
      <w:r w:rsidR="00F42C32" w:rsidRPr="00A47A7F">
        <w:rPr>
          <w:bCs/>
          <w:color w:val="000000" w:themeColor="text1"/>
          <w:szCs w:val="28"/>
          <w:lang w:val="en-GB"/>
        </w:rPr>
        <w:t xml:space="preserve"> </w:t>
      </w:r>
      <w:r w:rsidR="0041271A" w:rsidRPr="00A47A7F">
        <w:rPr>
          <w:bCs/>
          <w:color w:val="000000" w:themeColor="text1"/>
          <w:szCs w:val="28"/>
          <w:lang w:val="en-GB"/>
        </w:rPr>
        <w:t>K</w:t>
      </w:r>
      <w:r w:rsidR="000F716D" w:rsidRPr="00A47A7F">
        <w:rPr>
          <w:bCs/>
          <w:color w:val="000000" w:themeColor="text1"/>
          <w:szCs w:val="28"/>
          <w:lang w:val="en-GB"/>
        </w:rPr>
        <w:t>hu vực Bắc Bộ có 2.498 hồ chứa</w:t>
      </w:r>
      <w:r w:rsidR="00B276D8" w:rsidRPr="00A47A7F">
        <w:rPr>
          <w:bCs/>
          <w:color w:val="000000" w:themeColor="text1"/>
          <w:szCs w:val="28"/>
          <w:lang w:val="en-GB"/>
        </w:rPr>
        <w:t>,</w:t>
      </w:r>
      <w:r w:rsidR="000F716D" w:rsidRPr="00A47A7F">
        <w:rPr>
          <w:bCs/>
          <w:color w:val="000000" w:themeColor="text1"/>
          <w:szCs w:val="28"/>
          <w:lang w:val="en-GB"/>
        </w:rPr>
        <w:t xml:space="preserve"> đạt </w:t>
      </w:r>
      <w:r w:rsidR="0068504F" w:rsidRPr="00A47A7F">
        <w:rPr>
          <w:bCs/>
          <w:color w:val="000000" w:themeColor="text1"/>
          <w:szCs w:val="28"/>
          <w:lang w:val="en-GB"/>
        </w:rPr>
        <w:t xml:space="preserve">trên </w:t>
      </w:r>
      <w:r w:rsidR="000F716D" w:rsidRPr="00A47A7F">
        <w:rPr>
          <w:bCs/>
          <w:color w:val="000000" w:themeColor="text1"/>
          <w:szCs w:val="28"/>
          <w:lang w:val="en-GB"/>
        </w:rPr>
        <w:t>7</w:t>
      </w:r>
      <w:r w:rsidR="00B276D8" w:rsidRPr="00A47A7F">
        <w:rPr>
          <w:bCs/>
          <w:color w:val="000000" w:themeColor="text1"/>
          <w:szCs w:val="28"/>
          <w:lang w:val="en-GB"/>
        </w:rPr>
        <w:t>4</w:t>
      </w:r>
      <w:r w:rsidR="00D60E62" w:rsidRPr="00A47A7F">
        <w:rPr>
          <w:bCs/>
          <w:color w:val="000000" w:themeColor="text1"/>
          <w:szCs w:val="28"/>
          <w:lang w:val="en-GB"/>
        </w:rPr>
        <w:t>-9</w:t>
      </w:r>
      <w:r w:rsidR="006D363D">
        <w:rPr>
          <w:bCs/>
          <w:color w:val="000000" w:themeColor="text1"/>
          <w:szCs w:val="28"/>
          <w:lang w:val="en-GB"/>
        </w:rPr>
        <w:t>7</w:t>
      </w:r>
      <w:r w:rsidR="000F716D" w:rsidRPr="00A47A7F">
        <w:rPr>
          <w:bCs/>
          <w:color w:val="000000" w:themeColor="text1"/>
          <w:szCs w:val="28"/>
          <w:lang w:val="en-GB"/>
        </w:rPr>
        <w:t>% dung tích thiết kế</w:t>
      </w:r>
      <w:r w:rsidR="006D363D">
        <w:rPr>
          <w:bCs/>
          <w:color w:val="000000" w:themeColor="text1"/>
          <w:szCs w:val="28"/>
          <w:lang w:val="en-GB"/>
        </w:rPr>
        <w:t xml:space="preserve">; hồ </w:t>
      </w:r>
      <w:r w:rsidR="006D363D" w:rsidRPr="006D363D">
        <w:rPr>
          <w:bCs/>
          <w:spacing w:val="2"/>
          <w:szCs w:val="28"/>
          <w:lang w:val="pt-BR"/>
        </w:rPr>
        <w:t xml:space="preserve">Bản Lải xả </w:t>
      </w:r>
      <w:r w:rsidR="006D363D">
        <w:rPr>
          <w:bCs/>
          <w:spacing w:val="2"/>
          <w:szCs w:val="28"/>
          <w:lang w:val="pt-BR"/>
        </w:rPr>
        <w:t xml:space="preserve">tràn </w:t>
      </w:r>
      <w:r w:rsidR="006D363D" w:rsidRPr="006D363D">
        <w:rPr>
          <w:bCs/>
          <w:spacing w:val="2"/>
          <w:szCs w:val="28"/>
          <w:lang w:val="pt-BR"/>
        </w:rPr>
        <w:t>16 m</w:t>
      </w:r>
      <w:r w:rsidR="006D363D" w:rsidRPr="006D363D">
        <w:rPr>
          <w:bCs/>
          <w:spacing w:val="2"/>
          <w:szCs w:val="28"/>
          <w:vertAlign w:val="superscript"/>
          <w:lang w:val="pt-BR"/>
        </w:rPr>
        <w:t>3</w:t>
      </w:r>
      <w:r w:rsidR="006D363D" w:rsidRPr="006D363D">
        <w:rPr>
          <w:bCs/>
          <w:spacing w:val="2"/>
          <w:szCs w:val="28"/>
          <w:lang w:val="pt-BR"/>
        </w:rPr>
        <w:t>/s</w:t>
      </w:r>
      <w:r w:rsidR="0041271A" w:rsidRPr="006D363D">
        <w:rPr>
          <w:bCs/>
          <w:color w:val="000000" w:themeColor="text1"/>
          <w:szCs w:val="28"/>
          <w:lang w:val="en-GB"/>
        </w:rPr>
        <w:t>.</w:t>
      </w:r>
      <w:r w:rsidR="000F716D" w:rsidRPr="00A47A7F">
        <w:rPr>
          <w:bCs/>
          <w:color w:val="000000" w:themeColor="text1"/>
          <w:szCs w:val="28"/>
          <w:lang w:val="en-GB"/>
        </w:rPr>
        <w:t xml:space="preserve"> </w:t>
      </w:r>
      <w:r w:rsidR="0041271A" w:rsidRPr="00A47A7F">
        <w:rPr>
          <w:bCs/>
          <w:color w:val="000000" w:themeColor="text1"/>
          <w:szCs w:val="28"/>
          <w:lang w:val="en-GB"/>
        </w:rPr>
        <w:t>K</w:t>
      </w:r>
      <w:r w:rsidR="000F716D" w:rsidRPr="00A47A7F">
        <w:rPr>
          <w:bCs/>
          <w:color w:val="000000" w:themeColor="text1"/>
          <w:szCs w:val="28"/>
          <w:lang w:val="en-GB"/>
        </w:rPr>
        <w:t>hu vự</w:t>
      </w:r>
      <w:r w:rsidR="00D60E62" w:rsidRPr="00A47A7F">
        <w:rPr>
          <w:bCs/>
          <w:color w:val="000000" w:themeColor="text1"/>
          <w:szCs w:val="28"/>
          <w:lang w:val="en-GB"/>
        </w:rPr>
        <w:t>c Bắc Trung Bộ có 2.325 hồ chứa,</w:t>
      </w:r>
      <w:r w:rsidR="000F716D" w:rsidRPr="00A47A7F">
        <w:rPr>
          <w:bCs/>
          <w:color w:val="000000" w:themeColor="text1"/>
          <w:szCs w:val="28"/>
          <w:lang w:val="en-GB"/>
        </w:rPr>
        <w:t xml:space="preserve"> đạt 4</w:t>
      </w:r>
      <w:r w:rsidR="00B276D8" w:rsidRPr="00A47A7F">
        <w:rPr>
          <w:bCs/>
          <w:color w:val="000000" w:themeColor="text1"/>
          <w:szCs w:val="28"/>
          <w:lang w:val="en-GB"/>
        </w:rPr>
        <w:t>5</w:t>
      </w:r>
      <w:r w:rsidR="00B05566" w:rsidRPr="00A47A7F">
        <w:rPr>
          <w:bCs/>
          <w:color w:val="000000" w:themeColor="text1"/>
          <w:szCs w:val="28"/>
          <w:lang w:val="en-GB"/>
        </w:rPr>
        <w:t>-</w:t>
      </w:r>
      <w:r w:rsidR="00B75A62" w:rsidRPr="00A47A7F">
        <w:rPr>
          <w:bCs/>
          <w:color w:val="000000" w:themeColor="text1"/>
          <w:szCs w:val="28"/>
          <w:lang w:val="en-GB"/>
        </w:rPr>
        <w:t>82</w:t>
      </w:r>
      <w:r w:rsidR="000F716D" w:rsidRPr="00A47A7F">
        <w:rPr>
          <w:bCs/>
          <w:color w:val="000000" w:themeColor="text1"/>
          <w:szCs w:val="28"/>
          <w:lang w:val="en-GB"/>
        </w:rPr>
        <w:t xml:space="preserve">% dung </w:t>
      </w:r>
      <w:r w:rsidR="00B05566" w:rsidRPr="00A47A7F">
        <w:rPr>
          <w:bCs/>
          <w:color w:val="000000" w:themeColor="text1"/>
          <w:szCs w:val="28"/>
          <w:lang w:val="en-GB"/>
        </w:rPr>
        <w:t xml:space="preserve">tích thiết kế; </w:t>
      </w:r>
      <w:r w:rsidR="006D363D">
        <w:rPr>
          <w:bCs/>
          <w:color w:val="000000" w:themeColor="text1"/>
          <w:szCs w:val="28"/>
          <w:lang w:val="en-GB"/>
        </w:rPr>
        <w:t>05</w:t>
      </w:r>
      <w:r w:rsidR="00D60E62" w:rsidRPr="00A47A7F">
        <w:rPr>
          <w:bCs/>
          <w:color w:val="000000" w:themeColor="text1"/>
          <w:szCs w:val="28"/>
          <w:lang w:val="en-GB"/>
        </w:rPr>
        <w:t xml:space="preserve"> hồ xả tràn: </w:t>
      </w:r>
      <w:r w:rsidR="006D363D" w:rsidRPr="006D363D">
        <w:rPr>
          <w:bCs/>
          <w:spacing w:val="2"/>
          <w:szCs w:val="28"/>
          <w:lang w:val="pt-BR"/>
        </w:rPr>
        <w:t>Cửa Đạt xả 362 m</w:t>
      </w:r>
      <w:r w:rsidR="006D363D" w:rsidRPr="006D363D">
        <w:rPr>
          <w:bCs/>
          <w:spacing w:val="2"/>
          <w:szCs w:val="28"/>
          <w:vertAlign w:val="superscript"/>
          <w:lang w:val="pt-BR"/>
        </w:rPr>
        <w:t>3</w:t>
      </w:r>
      <w:r w:rsidR="006D363D" w:rsidRPr="006D363D">
        <w:rPr>
          <w:bCs/>
          <w:spacing w:val="2"/>
          <w:szCs w:val="28"/>
          <w:lang w:val="pt-BR"/>
        </w:rPr>
        <w:t>/s; Bản</w:t>
      </w:r>
      <w:r w:rsidR="006D363D" w:rsidRPr="006D363D">
        <w:rPr>
          <w:bCs/>
          <w:spacing w:val="2"/>
          <w:szCs w:val="28"/>
          <w:lang w:val="vi-VN"/>
        </w:rPr>
        <w:t xml:space="preserve"> Mồng xả </w:t>
      </w:r>
      <w:r w:rsidR="006D363D" w:rsidRPr="006D363D">
        <w:rPr>
          <w:bCs/>
          <w:spacing w:val="2"/>
          <w:szCs w:val="28"/>
        </w:rPr>
        <w:t>266</w:t>
      </w:r>
      <w:r w:rsidR="006D363D" w:rsidRPr="006D363D">
        <w:rPr>
          <w:bCs/>
          <w:spacing w:val="2"/>
          <w:szCs w:val="28"/>
          <w:lang w:val="pt-BR"/>
        </w:rPr>
        <w:t xml:space="preserve"> m</w:t>
      </w:r>
      <w:r w:rsidR="006D363D" w:rsidRPr="006D363D">
        <w:rPr>
          <w:bCs/>
          <w:spacing w:val="2"/>
          <w:szCs w:val="28"/>
          <w:vertAlign w:val="superscript"/>
          <w:lang w:val="pt-BR"/>
        </w:rPr>
        <w:t>3</w:t>
      </w:r>
      <w:r w:rsidR="006D363D" w:rsidRPr="006D363D">
        <w:rPr>
          <w:bCs/>
          <w:spacing w:val="2"/>
          <w:szCs w:val="28"/>
          <w:lang w:val="pt-BR"/>
        </w:rPr>
        <w:t>/s</w:t>
      </w:r>
      <w:r w:rsidR="006D363D" w:rsidRPr="006D363D">
        <w:rPr>
          <w:bCs/>
          <w:spacing w:val="2"/>
          <w:szCs w:val="28"/>
          <w:lang w:val="vi-VN"/>
        </w:rPr>
        <w:t>;</w:t>
      </w:r>
      <w:r w:rsidR="006D363D" w:rsidRPr="006D363D">
        <w:rPr>
          <w:bCs/>
          <w:spacing w:val="2"/>
          <w:szCs w:val="28"/>
        </w:rPr>
        <w:t xml:space="preserve"> </w:t>
      </w:r>
      <w:r w:rsidR="006D363D" w:rsidRPr="006D363D">
        <w:rPr>
          <w:bCs/>
          <w:spacing w:val="2"/>
          <w:szCs w:val="28"/>
          <w:lang w:val="pt-BR"/>
        </w:rPr>
        <w:t>Vực Mấu xả 19 m</w:t>
      </w:r>
      <w:r w:rsidR="006D363D" w:rsidRPr="006D363D">
        <w:rPr>
          <w:bCs/>
          <w:spacing w:val="2"/>
          <w:szCs w:val="28"/>
          <w:vertAlign w:val="superscript"/>
          <w:lang w:val="pt-BR"/>
        </w:rPr>
        <w:t>3</w:t>
      </w:r>
      <w:r w:rsidR="006D363D" w:rsidRPr="006D363D">
        <w:rPr>
          <w:bCs/>
          <w:spacing w:val="2"/>
          <w:szCs w:val="28"/>
          <w:lang w:val="pt-BR"/>
        </w:rPr>
        <w:t>/s; Thượng Sông Trí xả 5 m</w:t>
      </w:r>
      <w:r w:rsidR="006D363D" w:rsidRPr="006D363D">
        <w:rPr>
          <w:bCs/>
          <w:spacing w:val="2"/>
          <w:szCs w:val="28"/>
          <w:vertAlign w:val="superscript"/>
          <w:lang w:val="pt-BR"/>
        </w:rPr>
        <w:t>3</w:t>
      </w:r>
      <w:r w:rsidR="006D363D" w:rsidRPr="006D363D">
        <w:rPr>
          <w:bCs/>
          <w:spacing w:val="2"/>
          <w:szCs w:val="28"/>
          <w:lang w:val="pt-BR"/>
        </w:rPr>
        <w:t>/s; Tả Trạch xả 80 m</w:t>
      </w:r>
      <w:r w:rsidR="006D363D" w:rsidRPr="006D363D">
        <w:rPr>
          <w:bCs/>
          <w:spacing w:val="2"/>
          <w:szCs w:val="28"/>
          <w:vertAlign w:val="superscript"/>
          <w:lang w:val="pt-BR"/>
        </w:rPr>
        <w:t>3</w:t>
      </w:r>
      <w:r w:rsidR="006D363D" w:rsidRPr="006D363D">
        <w:rPr>
          <w:bCs/>
          <w:spacing w:val="2"/>
          <w:szCs w:val="28"/>
          <w:lang w:val="pt-BR"/>
        </w:rPr>
        <w:t>/s</w:t>
      </w:r>
      <w:r w:rsidR="00C337EE" w:rsidRPr="00A47A7F">
        <w:rPr>
          <w:bCs/>
          <w:color w:val="000000" w:themeColor="text1"/>
          <w:szCs w:val="28"/>
          <w:lang w:val="en-GB"/>
        </w:rPr>
        <w:t>.</w:t>
      </w:r>
      <w:r w:rsidR="00B75A62" w:rsidRPr="00A47A7F">
        <w:rPr>
          <w:bCs/>
          <w:color w:val="000000" w:themeColor="text1"/>
          <w:szCs w:val="28"/>
          <w:lang w:val="en-GB"/>
        </w:rPr>
        <w:t xml:space="preserve"> </w:t>
      </w:r>
      <w:r w:rsidR="00C337EE" w:rsidRPr="00A47A7F">
        <w:rPr>
          <w:bCs/>
          <w:color w:val="000000" w:themeColor="text1"/>
          <w:szCs w:val="28"/>
          <w:lang w:val="en-GB"/>
        </w:rPr>
        <w:t>K</w:t>
      </w:r>
      <w:r w:rsidR="00B75A62" w:rsidRPr="00A47A7F">
        <w:rPr>
          <w:bCs/>
          <w:color w:val="000000" w:themeColor="text1"/>
          <w:szCs w:val="28"/>
          <w:lang w:val="en-GB"/>
        </w:rPr>
        <w:t>hu vực Nam Tr</w:t>
      </w:r>
      <w:r w:rsidR="00B75A62" w:rsidRPr="006D363D">
        <w:rPr>
          <w:bCs/>
          <w:color w:val="000000" w:themeColor="text1"/>
          <w:szCs w:val="28"/>
          <w:lang w:val="en-GB"/>
        </w:rPr>
        <w:t>ung Bộ</w:t>
      </w:r>
      <w:r w:rsidR="00D60E62" w:rsidRPr="006D363D">
        <w:rPr>
          <w:bCs/>
          <w:color w:val="000000" w:themeColor="text1"/>
          <w:szCs w:val="28"/>
          <w:lang w:val="en-GB"/>
        </w:rPr>
        <w:t xml:space="preserve"> và Tây Nguyên có 1.779 hồ chứa,</w:t>
      </w:r>
      <w:r w:rsidR="00B75A62" w:rsidRPr="006D363D">
        <w:rPr>
          <w:bCs/>
          <w:color w:val="000000" w:themeColor="text1"/>
          <w:szCs w:val="28"/>
          <w:lang w:val="en-GB"/>
        </w:rPr>
        <w:t xml:space="preserve"> đạt 46-</w:t>
      </w:r>
      <w:r w:rsidR="006D363D" w:rsidRPr="006D363D">
        <w:rPr>
          <w:bCs/>
          <w:color w:val="000000" w:themeColor="text1"/>
          <w:szCs w:val="28"/>
          <w:lang w:val="en-GB"/>
        </w:rPr>
        <w:t>88</w:t>
      </w:r>
      <w:r w:rsidR="00B75A62" w:rsidRPr="006D363D">
        <w:rPr>
          <w:bCs/>
          <w:color w:val="000000" w:themeColor="text1"/>
          <w:szCs w:val="28"/>
          <w:lang w:val="en-GB"/>
        </w:rPr>
        <w:t xml:space="preserve">% dung tích thiết kế; </w:t>
      </w:r>
      <w:r w:rsidR="0041271A" w:rsidRPr="006D363D">
        <w:rPr>
          <w:bCs/>
          <w:color w:val="000000" w:themeColor="text1"/>
          <w:szCs w:val="28"/>
          <w:lang w:val="en-GB"/>
        </w:rPr>
        <w:t>1</w:t>
      </w:r>
      <w:r w:rsidR="00706E9D">
        <w:rPr>
          <w:bCs/>
          <w:color w:val="000000" w:themeColor="text1"/>
          <w:szCs w:val="28"/>
          <w:lang w:val="en-GB"/>
        </w:rPr>
        <w:t>7</w:t>
      </w:r>
      <w:r w:rsidR="00F967D6" w:rsidRPr="006D363D">
        <w:rPr>
          <w:bCs/>
          <w:color w:val="000000" w:themeColor="text1"/>
          <w:szCs w:val="28"/>
          <w:lang w:val="en-GB"/>
        </w:rPr>
        <w:t xml:space="preserve"> hồ xả tràn: </w:t>
      </w:r>
      <w:r w:rsidR="00706E9D" w:rsidRPr="00706E9D">
        <w:rPr>
          <w:bCs/>
          <w:spacing w:val="2"/>
          <w:szCs w:val="28"/>
          <w:lang w:val="pt-BR"/>
        </w:rPr>
        <w:t>Đăk Bla xả 78 m3/s; Ayun Hạ xả 26 m3/s; Nước Trong xả 40 m3/s; Hoàng Ân xả 12 m3/s; Ea Soup thượng xả 30 m3/s; Ea Kao xả 5 m3/s; Sông Quao xả 161 m3/s; Sông Dinh 3 xả 115 m3/s; Sông Móng xả 29 m3/s; Lòng Sông xả 126 m3/s; Suối Đá xả 5 m3/s; Núi Đất xả 6 m3/s; Trà Tân xả 19 m3/s; Sông Phan xả 32 m3/s; Sông Khán xả 9 m3/s; Cẩm Hang xả 20 m3/s; Salo</w:t>
      </w:r>
      <w:r w:rsidR="00706E9D">
        <w:rPr>
          <w:bCs/>
          <w:spacing w:val="2"/>
          <w:szCs w:val="28"/>
          <w:lang w:val="pt-BR"/>
        </w:rPr>
        <w:t>un xả 6 m3/s</w:t>
      </w:r>
      <w:r w:rsidR="00D60D1A">
        <w:rPr>
          <w:bCs/>
          <w:spacing w:val="-4"/>
          <w:szCs w:val="28"/>
        </w:rPr>
        <w:t>.</w:t>
      </w:r>
      <w:r w:rsidR="00C337EE" w:rsidRPr="00A47A7F">
        <w:rPr>
          <w:bCs/>
          <w:color w:val="000000" w:themeColor="text1"/>
          <w:szCs w:val="28"/>
          <w:lang w:val="en-GB"/>
        </w:rPr>
        <w:t xml:space="preserve"> </w:t>
      </w:r>
      <w:r w:rsidR="00B276D8" w:rsidRPr="00A47A7F">
        <w:rPr>
          <w:bCs/>
          <w:color w:val="000000" w:themeColor="text1"/>
          <w:szCs w:val="28"/>
          <w:lang w:val="en-GB"/>
        </w:rPr>
        <w:t>Khu vực Nam Bộ có 132 hồ chứa, hiện đạt 42-</w:t>
      </w:r>
      <w:r w:rsidR="006D363D">
        <w:rPr>
          <w:bCs/>
          <w:color w:val="000000" w:themeColor="text1"/>
          <w:szCs w:val="28"/>
          <w:lang w:val="en-GB"/>
        </w:rPr>
        <w:t>75</w:t>
      </w:r>
      <w:r w:rsidR="00B276D8" w:rsidRPr="00A47A7F">
        <w:rPr>
          <w:bCs/>
          <w:color w:val="000000" w:themeColor="text1"/>
          <w:szCs w:val="28"/>
          <w:lang w:val="en-GB"/>
        </w:rPr>
        <w:t>% dung tích thiết kế</w:t>
      </w:r>
      <w:r w:rsidR="006D363D">
        <w:rPr>
          <w:bCs/>
          <w:color w:val="000000" w:themeColor="text1"/>
          <w:szCs w:val="28"/>
          <w:lang w:val="en-GB"/>
        </w:rPr>
        <w:t>;</w:t>
      </w:r>
      <w:r w:rsidR="00B276D8" w:rsidRPr="00A47A7F">
        <w:rPr>
          <w:bCs/>
          <w:color w:val="000000" w:themeColor="text1"/>
          <w:szCs w:val="28"/>
          <w:lang w:val="en-GB"/>
        </w:rPr>
        <w:t xml:space="preserve"> hồ Dầu Tiếng xả </w:t>
      </w:r>
      <w:r w:rsidR="007325B8">
        <w:rPr>
          <w:bCs/>
          <w:color w:val="000000" w:themeColor="text1"/>
          <w:szCs w:val="28"/>
          <w:lang w:val="en-GB"/>
        </w:rPr>
        <w:t xml:space="preserve">tràn </w:t>
      </w:r>
      <w:r w:rsidR="00B276D8" w:rsidRPr="00A47A7F">
        <w:rPr>
          <w:bCs/>
          <w:color w:val="000000" w:themeColor="text1"/>
          <w:szCs w:val="28"/>
          <w:lang w:val="en-GB"/>
        </w:rPr>
        <w:t>5</w:t>
      </w:r>
      <w:r w:rsidR="00F967D6" w:rsidRPr="00A47A7F">
        <w:rPr>
          <w:bCs/>
          <w:color w:val="000000" w:themeColor="text1"/>
          <w:szCs w:val="28"/>
          <w:lang w:val="en-GB"/>
        </w:rPr>
        <w:t>6</w:t>
      </w:r>
      <w:r w:rsidR="00B276D8" w:rsidRPr="00A47A7F">
        <w:rPr>
          <w:bCs/>
          <w:color w:val="000000" w:themeColor="text1"/>
          <w:szCs w:val="28"/>
          <w:lang w:val="en-GB"/>
        </w:rPr>
        <w:t xml:space="preserve">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B276D8" w:rsidRPr="00A47A7F">
        <w:rPr>
          <w:bCs/>
          <w:color w:val="000000" w:themeColor="text1"/>
          <w:szCs w:val="28"/>
          <w:lang w:val="en-GB"/>
        </w:rPr>
        <w:t>.</w:t>
      </w:r>
    </w:p>
    <w:p w14:paraId="33982153" w14:textId="4DE1648E" w:rsidR="00095B0B" w:rsidRPr="00A47A7F" w:rsidRDefault="00BC09EF" w:rsidP="00E93B20">
      <w:pPr>
        <w:widowControl w:val="0"/>
        <w:shd w:val="clear" w:color="auto" w:fill="FFFFFF" w:themeFill="background1"/>
        <w:spacing w:before="120" w:after="60" w:line="252" w:lineRule="auto"/>
        <w:ind w:firstLine="709"/>
        <w:jc w:val="both"/>
        <w:rPr>
          <w:b/>
          <w:bCs/>
          <w:color w:val="000000" w:themeColor="text1"/>
          <w:szCs w:val="28"/>
          <w:lang w:val="en-GB"/>
        </w:rPr>
      </w:pPr>
      <w:r w:rsidRPr="00A47A7F">
        <w:rPr>
          <w:b/>
          <w:bCs/>
          <w:color w:val="000000" w:themeColor="text1"/>
          <w:szCs w:val="28"/>
          <w:lang w:val="en-GB"/>
        </w:rPr>
        <w:t>III.</w:t>
      </w:r>
      <w:r w:rsidR="005B18E9" w:rsidRPr="00A47A7F">
        <w:rPr>
          <w:b/>
          <w:bCs/>
          <w:color w:val="000000" w:themeColor="text1"/>
          <w:szCs w:val="28"/>
          <w:lang w:val="en-GB"/>
        </w:rPr>
        <w:t xml:space="preserve"> CÔNG TÁC </w:t>
      </w:r>
      <w:r w:rsidR="00A70201" w:rsidRPr="00A47A7F">
        <w:rPr>
          <w:b/>
          <w:bCs/>
          <w:color w:val="000000" w:themeColor="text1"/>
          <w:szCs w:val="28"/>
          <w:lang w:val="en-GB"/>
        </w:rPr>
        <w:t>CHỈ ĐẠO, ỨNG PHÓ</w:t>
      </w:r>
    </w:p>
    <w:p w14:paraId="1F58EA97" w14:textId="76DA49AB" w:rsidR="00A67B99" w:rsidRPr="00A47A7F" w:rsidRDefault="00A67B99" w:rsidP="00E93B20">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xml:space="preserve">- </w:t>
      </w:r>
      <w:r w:rsidRPr="00A47A7F">
        <w:rPr>
          <w:color w:val="000000" w:themeColor="text1"/>
          <w:spacing w:val="-6"/>
          <w:szCs w:val="28"/>
        </w:rPr>
        <w:t>Ngày 21/9/2026, Thủ tướng Chính phủ ban hành Công điện số 66/CĐ-TTg gửi Chủ tịch UBND các tỉnh, thành phố và các Bộ, ngành về việc chủ động khắc phục hậu quả mưa lũ và sẵn sàng ứng phó với diễn biến mưa lũ trong những ngày tới.</w:t>
      </w:r>
    </w:p>
    <w:p w14:paraId="4ED3CFAB" w14:textId="189821E4" w:rsidR="00137CF5" w:rsidRPr="00A47A7F" w:rsidRDefault="00137CF5" w:rsidP="00E93B20">
      <w:pPr>
        <w:widowControl w:val="0"/>
        <w:spacing w:before="120" w:after="60" w:line="252" w:lineRule="auto"/>
        <w:ind w:firstLine="709"/>
        <w:jc w:val="both"/>
        <w:rPr>
          <w:color w:val="000000" w:themeColor="text1"/>
          <w:szCs w:val="28"/>
        </w:rPr>
      </w:pPr>
      <w:r w:rsidRPr="00A47A7F">
        <w:rPr>
          <w:color w:val="000000" w:themeColor="text1"/>
          <w:szCs w:val="28"/>
        </w:rPr>
        <w:t>- Ngày 20/9/2026, Ban Chỉ đạo PTDS quốc gia đã ban hành văn bản số 54/BCĐ-BNNMT về việc chủ động ứng phó với mưa lớn, lũ, ngập lụt, lũ quét, sạt lở đất, lốc, sét, mưa đá gửi UBND các tỉnh, thành phố khu vực Nam Trung Bộ và Nam Bộ.</w:t>
      </w:r>
    </w:p>
    <w:p w14:paraId="274E8E81" w14:textId="6C2126A1" w:rsidR="008711E2" w:rsidRPr="00A47A7F" w:rsidRDefault="008711E2" w:rsidP="00E93B20">
      <w:pPr>
        <w:widowControl w:val="0"/>
        <w:spacing w:before="120" w:after="60" w:line="252" w:lineRule="auto"/>
        <w:ind w:firstLine="709"/>
        <w:jc w:val="both"/>
        <w:rPr>
          <w:color w:val="000000" w:themeColor="text1"/>
          <w:szCs w:val="28"/>
        </w:rPr>
      </w:pPr>
      <w:r w:rsidRPr="00A47A7F">
        <w:rPr>
          <w:color w:val="000000" w:themeColor="text1"/>
          <w:szCs w:val="28"/>
        </w:rPr>
        <w:t>- Ngày 16/9/2026, Ban Chỉ đạo PTDS quốc gia đã ban hành Công điện số 53/CĐ-BCĐ-BNNMT gửi các Bộ, ngành và UBND các tỉnh Phú Thọ, Ninh Bình, Thanh Hóa về việc chủ động ứng phó với lũ trên các tuyến sông. Ngày 14/9/2026, Ban Chỉ đạo PTDS quốc gia đã có văn bản số 52/BCĐ-BNNMT gửi các Bộ, ngành, địa phương về việc chủ động ứng phó với mưa lớn, ngập lụt, lũ quét, sạt lở đất, lốc, sét, mưa đá.</w:t>
      </w:r>
    </w:p>
    <w:p w14:paraId="644C6466" w14:textId="183707E1" w:rsidR="00076F2D" w:rsidRPr="00A47A7F" w:rsidRDefault="0069528F" w:rsidP="00E93B20">
      <w:pPr>
        <w:widowControl w:val="0"/>
        <w:spacing w:before="120" w:after="60" w:line="252" w:lineRule="auto"/>
        <w:ind w:firstLine="709"/>
        <w:jc w:val="both"/>
        <w:rPr>
          <w:color w:val="000000" w:themeColor="text1"/>
          <w:szCs w:val="28"/>
        </w:rPr>
      </w:pPr>
      <w:r w:rsidRPr="00A47A7F">
        <w:rPr>
          <w:color w:val="000000" w:themeColor="text1"/>
          <w:szCs w:val="28"/>
        </w:rPr>
        <w:t>- Ngày</w:t>
      </w:r>
      <w:r w:rsidR="00D72BCE" w:rsidRPr="00A47A7F">
        <w:rPr>
          <w:color w:val="000000" w:themeColor="text1"/>
          <w:szCs w:val="28"/>
        </w:rPr>
        <w:t xml:space="preserve"> 16/9/2026 và</w:t>
      </w:r>
      <w:r w:rsidRPr="00A47A7F">
        <w:rPr>
          <w:color w:val="000000" w:themeColor="text1"/>
          <w:szCs w:val="28"/>
        </w:rPr>
        <w:t xml:space="preserve"> 17/9/2026, Cục Quản lý đê điều và Phòng, chống thiên tai đã tổ chức đoàn công tác do Cục trưởng Nguyễn Thượng Hiền làm trưởng đoàn đi Phú Thọ,</w:t>
      </w:r>
      <w:r w:rsidR="00D72BCE" w:rsidRPr="00A47A7F">
        <w:rPr>
          <w:color w:val="000000" w:themeColor="text1"/>
          <w:szCs w:val="28"/>
        </w:rPr>
        <w:t xml:space="preserve"> Ninh Bình,</w:t>
      </w:r>
      <w:r w:rsidRPr="00A47A7F">
        <w:rPr>
          <w:color w:val="000000" w:themeColor="text1"/>
          <w:szCs w:val="28"/>
        </w:rPr>
        <w:t xml:space="preserve"> Thanh Hóa để chỉ đạo công tác ứng phó với mưa lũ, sạt lở đất, đảm bảo an toàn đê điều.</w:t>
      </w:r>
      <w:r w:rsidR="008711E2" w:rsidRPr="00A47A7F">
        <w:rPr>
          <w:color w:val="000000" w:themeColor="text1"/>
          <w:szCs w:val="28"/>
        </w:rPr>
        <w:t xml:space="preserve"> Đêm</w:t>
      </w:r>
      <w:r w:rsidR="00092684" w:rsidRPr="00A47A7F">
        <w:rPr>
          <w:color w:val="000000" w:themeColor="text1"/>
          <w:szCs w:val="28"/>
        </w:rPr>
        <w:t xml:space="preserve"> ngày</w:t>
      </w:r>
      <w:r w:rsidR="008711E2" w:rsidRPr="00A47A7F">
        <w:rPr>
          <w:color w:val="000000" w:themeColor="text1"/>
          <w:szCs w:val="28"/>
        </w:rPr>
        <w:t xml:space="preserve"> 17/9/2026, Cục đã cử </w:t>
      </w:r>
      <w:r w:rsidR="00D72BCE" w:rsidRPr="00A47A7F">
        <w:rPr>
          <w:color w:val="000000" w:themeColor="text1"/>
          <w:szCs w:val="28"/>
        </w:rPr>
        <w:t>đoàn công tác</w:t>
      </w:r>
      <w:r w:rsidR="008711E2" w:rsidRPr="00A47A7F">
        <w:rPr>
          <w:color w:val="000000" w:themeColor="text1"/>
          <w:szCs w:val="28"/>
        </w:rPr>
        <w:t xml:space="preserve"> phối hợp với tỉnh Ninh Bình đảm bảo an toàn các tuyến đê sông Đáy, sông Hoàng Long. </w:t>
      </w:r>
      <w:r w:rsidR="00076F2D" w:rsidRPr="00A47A7F">
        <w:rPr>
          <w:color w:val="000000" w:themeColor="text1"/>
          <w:szCs w:val="28"/>
        </w:rPr>
        <w:t xml:space="preserve">Ngày 16/9/2026, </w:t>
      </w:r>
      <w:r w:rsidR="00D72BCE" w:rsidRPr="00A47A7F">
        <w:rPr>
          <w:color w:val="000000" w:themeColor="text1"/>
          <w:szCs w:val="28"/>
        </w:rPr>
        <w:t xml:space="preserve">Cục đã </w:t>
      </w:r>
      <w:r w:rsidR="00076F2D" w:rsidRPr="00A47A7F">
        <w:rPr>
          <w:color w:val="000000" w:themeColor="text1"/>
          <w:szCs w:val="28"/>
        </w:rPr>
        <w:t>ban hành văn bản số 1759/ĐĐ-QLĐĐ gửi Sở Nông nghiệp và Môi trường các tỉnh Ninh Bình, Thanh Hóa về việc khẩn trương triển khai công tác đảm bảo an toàn đê điều ứng phó với lũ trên các sông</w:t>
      </w:r>
      <w:r w:rsidR="00871A92" w:rsidRPr="00A47A7F">
        <w:rPr>
          <w:color w:val="000000" w:themeColor="text1"/>
          <w:szCs w:val="28"/>
        </w:rPr>
        <w:t>.</w:t>
      </w:r>
    </w:p>
    <w:p w14:paraId="4D59C6CA" w14:textId="16233EEB" w:rsidR="00137CF5" w:rsidRPr="00A01AA7" w:rsidRDefault="00CB5377" w:rsidP="00E93B20">
      <w:pPr>
        <w:widowControl w:val="0"/>
        <w:spacing w:before="120" w:after="60" w:line="252" w:lineRule="auto"/>
        <w:ind w:firstLine="709"/>
        <w:jc w:val="both"/>
        <w:rPr>
          <w:color w:val="000000" w:themeColor="text1"/>
          <w:spacing w:val="-4"/>
          <w:szCs w:val="28"/>
        </w:rPr>
      </w:pPr>
      <w:r w:rsidRPr="00A01AA7">
        <w:rPr>
          <w:color w:val="000000" w:themeColor="text1"/>
          <w:spacing w:val="-4"/>
          <w:szCs w:val="28"/>
        </w:rPr>
        <w:t xml:space="preserve">- Ngày 24/9/2026, Cục </w:t>
      </w:r>
      <w:r w:rsidR="00A01AA7" w:rsidRPr="00A01AA7">
        <w:rPr>
          <w:color w:val="000000" w:themeColor="text1"/>
          <w:spacing w:val="-4"/>
          <w:szCs w:val="28"/>
        </w:rPr>
        <w:t xml:space="preserve">Quản lý đê điều và Phòng, chống thiên tai </w:t>
      </w:r>
      <w:r w:rsidRPr="00A01AA7">
        <w:rPr>
          <w:color w:val="000000" w:themeColor="text1"/>
          <w:spacing w:val="-4"/>
          <w:szCs w:val="28"/>
        </w:rPr>
        <w:t>phối hợp với Zalo Việt Nam gửi tin nhắn hướng dẫn đảm bảo an toàn khi có mưa lớn, lũ, ngập lụt, lũ quét, sạt lở đến 03 triệu thuê bao tại các tỉnh Nghệ An, Hà Tĩnh, Quảng Trị.</w:t>
      </w:r>
    </w:p>
    <w:p w14:paraId="341EDA27" w14:textId="583A96BF" w:rsidR="008C5551" w:rsidRPr="00A47A7F" w:rsidRDefault="00076F2D"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 Cục Quản lý đê điều và Phòng, chống thiên tai </w:t>
      </w:r>
      <w:r w:rsidR="008C5551" w:rsidRPr="00A47A7F">
        <w:rPr>
          <w:color w:val="000000" w:themeColor="text1"/>
          <w:szCs w:val="28"/>
        </w:rPr>
        <w:t>tổ chức trực ban nghiêm túc 24/24h, theo dõi chặt chẽ diễn biến thời tiết, thiên tai, đê điều; chuyển các thông tin dự báo, cảnh báo đến các địa phương để kịp thời tham mưu công tác chỉ đạo, điều hành, ứng phó thiên tai.</w:t>
      </w:r>
    </w:p>
    <w:p w14:paraId="0EEF3AD8" w14:textId="3E644A6B" w:rsidR="008E28F7" w:rsidRPr="00E93D47" w:rsidRDefault="008C5551" w:rsidP="00E93B20">
      <w:pPr>
        <w:widowControl w:val="0"/>
        <w:spacing w:before="120" w:after="60" w:line="252" w:lineRule="auto"/>
        <w:ind w:firstLine="709"/>
        <w:jc w:val="both"/>
        <w:rPr>
          <w:szCs w:val="28"/>
          <w:highlight w:val="yellow"/>
        </w:rPr>
      </w:pPr>
      <w:r w:rsidRPr="00E93D47">
        <w:rPr>
          <w:color w:val="000000" w:themeColor="text1"/>
          <w:szCs w:val="28"/>
        </w:rPr>
        <w:t xml:space="preserve">- </w:t>
      </w:r>
      <w:r w:rsidR="007104D7" w:rsidRPr="00E93D47">
        <w:rPr>
          <w:color w:val="000000" w:themeColor="text1"/>
          <w:szCs w:val="28"/>
        </w:rPr>
        <w:t xml:space="preserve">Các địa phương đã nhận và triển khai các Công điện, văn bản chỉ đạo của </w:t>
      </w:r>
      <w:r w:rsidR="00CD2AA5" w:rsidRPr="00E93D47">
        <w:rPr>
          <w:color w:val="000000" w:themeColor="text1"/>
          <w:szCs w:val="28"/>
        </w:rPr>
        <w:t xml:space="preserve">Thủ tướng Chính phủ, </w:t>
      </w:r>
      <w:r w:rsidR="007104D7" w:rsidRPr="00E93D47">
        <w:rPr>
          <w:color w:val="000000" w:themeColor="text1"/>
          <w:szCs w:val="28"/>
        </w:rPr>
        <w:t xml:space="preserve">Ban Chỉ đạo PTDSQG về ứng phó với mưa lớn, lũ; tổ chức trực ban; triển khai phòng, chống lũ, đảm bảo an toàn đê </w:t>
      </w:r>
      <w:r w:rsidR="007104D7" w:rsidRPr="00E93D47">
        <w:rPr>
          <w:szCs w:val="28"/>
        </w:rPr>
        <w:t xml:space="preserve">điều; vận hành các trạm bơm tiêu, các cống tiêu úng, bảo vệ sản xuất; hỗ trợ di dời, </w:t>
      </w:r>
      <w:r w:rsidR="003B4CCC" w:rsidRPr="00E93D47">
        <w:rPr>
          <w:szCs w:val="28"/>
        </w:rPr>
        <w:t xml:space="preserve">sơ tán </w:t>
      </w:r>
      <w:r w:rsidR="008E28F7" w:rsidRPr="00E93D47">
        <w:rPr>
          <w:szCs w:val="28"/>
        </w:rPr>
        <w:t>5.</w:t>
      </w:r>
      <w:r w:rsidR="004C2405" w:rsidRPr="00E93D47">
        <w:rPr>
          <w:szCs w:val="28"/>
        </w:rPr>
        <w:t>9</w:t>
      </w:r>
      <w:r w:rsidR="00AD1A7E" w:rsidRPr="00E93D47">
        <w:rPr>
          <w:szCs w:val="28"/>
        </w:rPr>
        <w:t>78</w:t>
      </w:r>
      <w:r w:rsidR="008E28F7" w:rsidRPr="00E93D47">
        <w:rPr>
          <w:szCs w:val="28"/>
        </w:rPr>
        <w:t xml:space="preserve"> hộ/</w:t>
      </w:r>
      <w:r w:rsidR="004C2405" w:rsidRPr="00E93D47">
        <w:rPr>
          <w:szCs w:val="28"/>
        </w:rPr>
        <w:t>20.629</w:t>
      </w:r>
      <w:r w:rsidR="008E28F7" w:rsidRPr="00E93D47">
        <w:rPr>
          <w:szCs w:val="28"/>
        </w:rPr>
        <w:t xml:space="preserve"> người đến nơi an toàn (Ninh Bình 318 hộ/1.050 người; Hà Nội </w:t>
      </w:r>
      <w:r w:rsidR="004C2405" w:rsidRPr="00E93D47">
        <w:rPr>
          <w:szCs w:val="28"/>
        </w:rPr>
        <w:t>2.424</w:t>
      </w:r>
      <w:r w:rsidR="008E28F7" w:rsidRPr="00E93D47">
        <w:rPr>
          <w:szCs w:val="28"/>
        </w:rPr>
        <w:t xml:space="preserve"> hộ/</w:t>
      </w:r>
      <w:r w:rsidR="004C2405" w:rsidRPr="00E93D47">
        <w:rPr>
          <w:szCs w:val="28"/>
        </w:rPr>
        <w:t>8.301</w:t>
      </w:r>
      <w:r w:rsidR="008E28F7" w:rsidRPr="00E93D47">
        <w:rPr>
          <w:szCs w:val="28"/>
        </w:rPr>
        <w:t xml:space="preserve"> người; Lào Cai 09 hộ/34 người; Phú Thọ 496 hộ/2.029 người; Thanh Hoá 2.6</w:t>
      </w:r>
      <w:r w:rsidR="009D707F" w:rsidRPr="00E93D47">
        <w:rPr>
          <w:szCs w:val="28"/>
        </w:rPr>
        <w:t>20</w:t>
      </w:r>
      <w:r w:rsidR="008E28F7" w:rsidRPr="00E93D47">
        <w:rPr>
          <w:szCs w:val="28"/>
        </w:rPr>
        <w:t xml:space="preserve"> hộ/9.08</w:t>
      </w:r>
      <w:r w:rsidR="009D707F" w:rsidRPr="00E93D47">
        <w:rPr>
          <w:szCs w:val="28"/>
        </w:rPr>
        <w:t>2</w:t>
      </w:r>
      <w:r w:rsidR="008E28F7" w:rsidRPr="00E93D47">
        <w:rPr>
          <w:szCs w:val="28"/>
        </w:rPr>
        <w:t xml:space="preserve"> người</w:t>
      </w:r>
      <w:r w:rsidR="000720C1" w:rsidRPr="00E93D47">
        <w:rPr>
          <w:szCs w:val="28"/>
        </w:rPr>
        <w:t>; Đà Nẵng 40 hộ/133 người</w:t>
      </w:r>
      <w:r w:rsidR="004C2405" w:rsidRPr="00E93D47">
        <w:rPr>
          <w:szCs w:val="28"/>
        </w:rPr>
        <w:t xml:space="preserve">; Lâm Đồng </w:t>
      </w:r>
      <w:r w:rsidR="00AD1A7E" w:rsidRPr="00E93D47">
        <w:rPr>
          <w:szCs w:val="28"/>
        </w:rPr>
        <w:t>46</w:t>
      </w:r>
      <w:r w:rsidR="004C2405" w:rsidRPr="00E93D47">
        <w:rPr>
          <w:szCs w:val="28"/>
        </w:rPr>
        <w:t xml:space="preserve"> hộ</w:t>
      </w:r>
      <w:r w:rsidR="008E28F7" w:rsidRPr="00E93D47">
        <w:rPr>
          <w:szCs w:val="28"/>
        </w:rPr>
        <w:t>).</w:t>
      </w:r>
    </w:p>
    <w:p w14:paraId="186DFBFF" w14:textId="77777777" w:rsidR="00B71A0C" w:rsidRPr="00A47A7F" w:rsidRDefault="008C5551" w:rsidP="00E93B20">
      <w:pPr>
        <w:widowControl w:val="0"/>
        <w:spacing w:before="120" w:after="60" w:line="252" w:lineRule="auto"/>
        <w:ind w:firstLine="709"/>
        <w:jc w:val="both"/>
        <w:rPr>
          <w:b/>
          <w:color w:val="000000" w:themeColor="text1"/>
          <w:szCs w:val="28"/>
        </w:rPr>
      </w:pPr>
      <w:r w:rsidRPr="00A47A7F">
        <w:rPr>
          <w:b/>
          <w:color w:val="000000" w:themeColor="text1"/>
          <w:szCs w:val="28"/>
        </w:rPr>
        <w:t>I</w:t>
      </w:r>
      <w:r w:rsidR="008658A5" w:rsidRPr="00A47A7F">
        <w:rPr>
          <w:b/>
          <w:color w:val="000000" w:themeColor="text1"/>
          <w:szCs w:val="28"/>
        </w:rPr>
        <w:t>V. TÌNH HÌNH THIỆT HẠI</w:t>
      </w:r>
    </w:p>
    <w:p w14:paraId="79CB121C" w14:textId="77777777" w:rsidR="00CD160F" w:rsidRPr="00A47A7F" w:rsidRDefault="00CD160F" w:rsidP="00E93B20">
      <w:pPr>
        <w:widowControl w:val="0"/>
        <w:spacing w:before="120" w:after="60" w:line="252" w:lineRule="auto"/>
        <w:ind w:firstLine="709"/>
        <w:jc w:val="both"/>
        <w:rPr>
          <w:b/>
          <w:iCs/>
          <w:color w:val="000000" w:themeColor="text1"/>
          <w:spacing w:val="-4"/>
          <w:szCs w:val="28"/>
        </w:rPr>
      </w:pPr>
      <w:r w:rsidRPr="00A47A7F">
        <w:rPr>
          <w:b/>
          <w:iCs/>
          <w:color w:val="000000" w:themeColor="text1"/>
          <w:szCs w:val="28"/>
        </w:rPr>
        <w:t>a) Tại một số tỉnh/TP Bắc Bộ, Bắc Trung Bộ (các tỉnh</w:t>
      </w:r>
      <w:r w:rsidRPr="00A47A7F">
        <w:rPr>
          <w:b/>
          <w:iCs/>
          <w:color w:val="000000" w:themeColor="text1"/>
          <w:spacing w:val="-4"/>
          <w:szCs w:val="28"/>
        </w:rPr>
        <w:t xml:space="preserve"> Lào Cai, Phú Thọ, Hà Nội, Ninh Bình, Thanh Hóa, Nghệ An) từ ngày 16-24/9/2026:</w:t>
      </w:r>
    </w:p>
    <w:p w14:paraId="6882ABF5" w14:textId="77777777" w:rsidR="00706E9D" w:rsidRPr="00706E9D" w:rsidRDefault="00706E9D" w:rsidP="00706E9D">
      <w:pPr>
        <w:widowControl w:val="0"/>
        <w:spacing w:before="120" w:after="60" w:line="252" w:lineRule="auto"/>
        <w:ind w:firstLine="709"/>
        <w:jc w:val="both"/>
        <w:rPr>
          <w:color w:val="000000" w:themeColor="text1"/>
          <w:spacing w:val="-4"/>
          <w:szCs w:val="28"/>
        </w:rPr>
      </w:pPr>
      <w:r w:rsidRPr="00706E9D">
        <w:rPr>
          <w:color w:val="000000" w:themeColor="text1"/>
          <w:spacing w:val="-4"/>
          <w:szCs w:val="28"/>
        </w:rPr>
        <w:t>- Về người: 03 người chết tại Phú Thọ (không thay đổi).</w:t>
      </w:r>
    </w:p>
    <w:p w14:paraId="780BCC17" w14:textId="7D97EBFF" w:rsidR="00706E9D" w:rsidRPr="00706E9D" w:rsidRDefault="00706E9D" w:rsidP="00706E9D">
      <w:pPr>
        <w:widowControl w:val="0"/>
        <w:spacing w:before="120" w:after="60" w:line="252" w:lineRule="auto"/>
        <w:ind w:firstLine="709"/>
        <w:jc w:val="both"/>
        <w:rPr>
          <w:color w:val="000000" w:themeColor="text1"/>
          <w:spacing w:val="-4"/>
          <w:szCs w:val="28"/>
        </w:rPr>
      </w:pPr>
      <w:r w:rsidRPr="00706E9D">
        <w:rPr>
          <w:color w:val="000000" w:themeColor="text1"/>
          <w:spacing w:val="-4"/>
          <w:szCs w:val="28"/>
        </w:rPr>
        <w:t>- Về nhà: 09 nhà sập (Lào Cai 01, Thanh Hóa 07, Ninh Bình 01); 146 nhà hư hỏng (Ninh Bình 03, Nghệ An 13, Hà Nội 01; Lào Ca</w:t>
      </w:r>
      <w:r>
        <w:rPr>
          <w:color w:val="000000" w:themeColor="text1"/>
          <w:spacing w:val="-4"/>
          <w:szCs w:val="28"/>
        </w:rPr>
        <w:t>i 11, Phú Thọ 33, Thanh Hóa 85)</w:t>
      </w:r>
      <w:r w:rsidRPr="00706E9D">
        <w:rPr>
          <w:color w:val="000000" w:themeColor="text1"/>
          <w:spacing w:val="-4"/>
          <w:szCs w:val="28"/>
        </w:rPr>
        <w:t>. Hiện còn khoảng 2.041 nhà bị ngập tại Hà Nội, nước cơ bản đã rút, các hộ còn lại ngập mức độ thấp thuộc</w:t>
      </w:r>
      <w:r>
        <w:rPr>
          <w:color w:val="000000" w:themeColor="text1"/>
          <w:spacing w:val="-4"/>
          <w:szCs w:val="28"/>
        </w:rPr>
        <w:t xml:space="preserve"> các vùng trũng thấp, ngoài đê</w:t>
      </w:r>
      <w:r w:rsidRPr="00706E9D">
        <w:rPr>
          <w:color w:val="000000" w:themeColor="text1"/>
          <w:spacing w:val="-4"/>
          <w:szCs w:val="28"/>
        </w:rPr>
        <w:t>.</w:t>
      </w:r>
    </w:p>
    <w:p w14:paraId="77A180C5" w14:textId="6902E993" w:rsidR="00706E9D" w:rsidRPr="00706E9D" w:rsidRDefault="00706E9D" w:rsidP="00706E9D">
      <w:pPr>
        <w:widowControl w:val="0"/>
        <w:spacing w:before="120" w:after="60" w:line="252" w:lineRule="auto"/>
        <w:ind w:firstLine="709"/>
        <w:jc w:val="both"/>
        <w:rPr>
          <w:color w:val="000000" w:themeColor="text1"/>
          <w:spacing w:val="-4"/>
          <w:szCs w:val="28"/>
        </w:rPr>
      </w:pPr>
      <w:r w:rsidRPr="00706E9D">
        <w:rPr>
          <w:color w:val="000000" w:themeColor="text1"/>
          <w:spacing w:val="-4"/>
          <w:szCs w:val="28"/>
        </w:rPr>
        <w:t xml:space="preserve">- Về nông nghiệp 12.613ha lúa, hoa màu bị ngập, thiệt hại (Ninh Bình 1.358ha; Nghệ An 1.100ha; Hà </w:t>
      </w:r>
      <w:r>
        <w:rPr>
          <w:color w:val="000000" w:themeColor="text1"/>
          <w:spacing w:val="-4"/>
          <w:szCs w:val="28"/>
        </w:rPr>
        <w:t>Nội 4.669ha; Thanh Hoá 5.486ha);</w:t>
      </w:r>
      <w:r w:rsidRPr="00706E9D">
        <w:rPr>
          <w:color w:val="000000" w:themeColor="text1"/>
          <w:spacing w:val="-4"/>
          <w:szCs w:val="28"/>
        </w:rPr>
        <w:t xml:space="preserve"> 2.078ha câ</w:t>
      </w:r>
      <w:r>
        <w:rPr>
          <w:color w:val="000000" w:themeColor="text1"/>
          <w:spacing w:val="-4"/>
          <w:szCs w:val="28"/>
        </w:rPr>
        <w:t>y trồng khác bị ngập, thiệt hại</w:t>
      </w:r>
      <w:r w:rsidRPr="00706E9D">
        <w:rPr>
          <w:color w:val="000000" w:themeColor="text1"/>
          <w:spacing w:val="-4"/>
          <w:szCs w:val="28"/>
        </w:rPr>
        <w:t>.</w:t>
      </w:r>
    </w:p>
    <w:p w14:paraId="09D5ED7F" w14:textId="738DC6A5" w:rsidR="00706E9D" w:rsidRPr="00706E9D" w:rsidRDefault="00706E9D" w:rsidP="00706E9D">
      <w:pPr>
        <w:widowControl w:val="0"/>
        <w:spacing w:before="120" w:after="60" w:line="252" w:lineRule="auto"/>
        <w:ind w:firstLine="709"/>
        <w:jc w:val="both"/>
        <w:rPr>
          <w:color w:val="000000" w:themeColor="text1"/>
          <w:spacing w:val="-4"/>
          <w:szCs w:val="28"/>
        </w:rPr>
      </w:pPr>
      <w:r w:rsidRPr="00706E9D">
        <w:rPr>
          <w:color w:val="000000" w:themeColor="text1"/>
          <w:spacing w:val="-4"/>
          <w:szCs w:val="28"/>
        </w:rPr>
        <w:t xml:space="preserve">- Về chăn nuôi: 305 con gia súc, 71.713 con gia cầm (Ninh Bình 1.510; Nghệ An 36.500; Hà Nội 9.200; Phú Thọ 120; Thanh Hoá </w:t>
      </w:r>
      <w:r>
        <w:rPr>
          <w:color w:val="000000" w:themeColor="text1"/>
          <w:spacing w:val="-4"/>
          <w:szCs w:val="28"/>
        </w:rPr>
        <w:t>23.843) bị cuốn trôi, thiệt hại</w:t>
      </w:r>
      <w:r w:rsidRPr="00706E9D">
        <w:rPr>
          <w:color w:val="000000" w:themeColor="text1"/>
          <w:spacing w:val="-4"/>
          <w:szCs w:val="28"/>
        </w:rPr>
        <w:t>.</w:t>
      </w:r>
    </w:p>
    <w:p w14:paraId="6F04D236" w14:textId="0E6A66A0" w:rsidR="00706E9D" w:rsidRPr="00706E9D" w:rsidRDefault="00706E9D" w:rsidP="00706E9D">
      <w:pPr>
        <w:widowControl w:val="0"/>
        <w:spacing w:before="120" w:after="60" w:line="252" w:lineRule="auto"/>
        <w:ind w:firstLine="709"/>
        <w:jc w:val="both"/>
        <w:rPr>
          <w:color w:val="000000" w:themeColor="text1"/>
          <w:spacing w:val="-4"/>
          <w:szCs w:val="28"/>
        </w:rPr>
      </w:pPr>
      <w:r w:rsidRPr="00706E9D">
        <w:rPr>
          <w:color w:val="000000" w:themeColor="text1"/>
          <w:spacing w:val="-4"/>
          <w:szCs w:val="28"/>
        </w:rPr>
        <w:t>- Về thủy sản: 6.145,5ha nuôi thuỷ sản bị ngập, thiệt hại (Ninh Bình 716,5ha; Hà Nội 1.048ha; Phú Thọ 1,6ha; Th</w:t>
      </w:r>
      <w:r>
        <w:rPr>
          <w:color w:val="000000" w:themeColor="text1"/>
          <w:spacing w:val="-4"/>
          <w:szCs w:val="28"/>
        </w:rPr>
        <w:t>anh Hoá 3.706ha; Nghệ An 659ha)</w:t>
      </w:r>
      <w:r w:rsidRPr="00706E9D">
        <w:rPr>
          <w:color w:val="000000" w:themeColor="text1"/>
          <w:spacing w:val="-4"/>
          <w:szCs w:val="28"/>
        </w:rPr>
        <w:t>.</w:t>
      </w:r>
    </w:p>
    <w:p w14:paraId="270160D9" w14:textId="77777777" w:rsidR="00706E9D" w:rsidRPr="00706E9D" w:rsidRDefault="00706E9D" w:rsidP="00706E9D">
      <w:pPr>
        <w:widowControl w:val="0"/>
        <w:spacing w:before="120" w:after="60" w:line="252" w:lineRule="auto"/>
        <w:ind w:firstLine="709"/>
        <w:jc w:val="both"/>
        <w:rPr>
          <w:color w:val="000000" w:themeColor="text1"/>
          <w:spacing w:val="-4"/>
          <w:szCs w:val="28"/>
        </w:rPr>
      </w:pPr>
      <w:r w:rsidRPr="00706E9D">
        <w:rPr>
          <w:color w:val="000000" w:themeColor="text1"/>
          <w:spacing w:val="-4"/>
          <w:szCs w:val="28"/>
        </w:rPr>
        <w:t>- Về thuỷ lợi: 4.217m kênh mương, bờ sông, bờ bao, suối bị sạt lở, hư hỏng.</w:t>
      </w:r>
    </w:p>
    <w:p w14:paraId="7AED28CA" w14:textId="750D88AE" w:rsidR="00706E9D" w:rsidRPr="00706E9D" w:rsidRDefault="00706E9D" w:rsidP="00706E9D">
      <w:pPr>
        <w:widowControl w:val="0"/>
        <w:spacing w:before="120" w:after="60" w:line="252" w:lineRule="auto"/>
        <w:ind w:firstLine="709"/>
        <w:jc w:val="both"/>
        <w:rPr>
          <w:color w:val="000000" w:themeColor="text1"/>
          <w:spacing w:val="-4"/>
          <w:szCs w:val="28"/>
        </w:rPr>
      </w:pPr>
      <w:r w:rsidRPr="00706E9D">
        <w:rPr>
          <w:color w:val="000000" w:themeColor="text1"/>
          <w:spacing w:val="-4"/>
          <w:szCs w:val="28"/>
        </w:rPr>
        <w:t>- Về giáo dục: Còn 05 điểm t</w:t>
      </w:r>
      <w:r>
        <w:rPr>
          <w:color w:val="000000" w:themeColor="text1"/>
          <w:spacing w:val="-4"/>
          <w:szCs w:val="28"/>
        </w:rPr>
        <w:t>rường bị ngập, ảnh hưởng tại Hà</w:t>
      </w:r>
      <w:r w:rsidRPr="00706E9D">
        <w:rPr>
          <w:color w:val="000000" w:themeColor="text1"/>
          <w:spacing w:val="-4"/>
          <w:szCs w:val="28"/>
        </w:rPr>
        <w:t>.</w:t>
      </w:r>
    </w:p>
    <w:p w14:paraId="7742C3EB" w14:textId="5DB51F6E" w:rsidR="00706E9D" w:rsidRPr="00706E9D" w:rsidRDefault="00706E9D" w:rsidP="00706E9D">
      <w:pPr>
        <w:widowControl w:val="0"/>
        <w:spacing w:before="120" w:after="60" w:line="252" w:lineRule="auto"/>
        <w:ind w:firstLine="709"/>
        <w:jc w:val="both"/>
        <w:rPr>
          <w:color w:val="000000" w:themeColor="text1"/>
          <w:spacing w:val="-4"/>
          <w:szCs w:val="28"/>
        </w:rPr>
      </w:pPr>
      <w:r w:rsidRPr="00706E9D">
        <w:rPr>
          <w:color w:val="000000" w:themeColor="text1"/>
          <w:spacing w:val="-4"/>
          <w:szCs w:val="28"/>
        </w:rPr>
        <w:t>- Về đê điều: Do ảnh hưởng của mưa lũ, các tuyến đê trên địa bàn các tỉnh, thành phố Hà Nội, Ninh Bình, Thanh Hóa đã xảy ra 12 sự cố đê điều (Hà Nội: 01, Ninh Bình: 09, Thanh Hóa: 02). Các địa phương đã hoàn thành việc xử lý giờ đầ</w:t>
      </w:r>
      <w:r>
        <w:rPr>
          <w:color w:val="000000" w:themeColor="text1"/>
          <w:spacing w:val="-4"/>
          <w:szCs w:val="28"/>
        </w:rPr>
        <w:t>u, đảm bảo an toàn các tuyến đê</w:t>
      </w:r>
      <w:r w:rsidRPr="00706E9D">
        <w:rPr>
          <w:color w:val="000000" w:themeColor="text1"/>
          <w:spacing w:val="-4"/>
          <w:szCs w:val="28"/>
        </w:rPr>
        <w:t>.</w:t>
      </w:r>
    </w:p>
    <w:p w14:paraId="7402E1DC" w14:textId="77777777" w:rsidR="00706E9D" w:rsidRDefault="00706E9D" w:rsidP="00706E9D">
      <w:pPr>
        <w:widowControl w:val="0"/>
        <w:spacing w:before="120" w:after="60" w:line="252" w:lineRule="auto"/>
        <w:ind w:firstLine="709"/>
        <w:jc w:val="both"/>
        <w:rPr>
          <w:color w:val="000000" w:themeColor="text1"/>
          <w:spacing w:val="-4"/>
          <w:szCs w:val="28"/>
        </w:rPr>
      </w:pPr>
      <w:r w:rsidRPr="00706E9D">
        <w:rPr>
          <w:color w:val="000000" w:themeColor="text1"/>
          <w:spacing w:val="-4"/>
          <w:szCs w:val="28"/>
        </w:rPr>
        <w:t>- Về giao thông: Không còn điểm ngập gây ách tắc giao thông.</w:t>
      </w:r>
    </w:p>
    <w:p w14:paraId="1D6B2C09" w14:textId="77777777" w:rsidR="000F4372" w:rsidRDefault="000F4372" w:rsidP="000F4372">
      <w:pPr>
        <w:widowControl w:val="0"/>
        <w:spacing w:after="80" w:line="245" w:lineRule="auto"/>
        <w:ind w:firstLine="709"/>
        <w:jc w:val="both"/>
        <w:rPr>
          <w:b/>
          <w:iCs/>
          <w:spacing w:val="-4"/>
          <w:szCs w:val="28"/>
        </w:rPr>
      </w:pPr>
      <w:r>
        <w:rPr>
          <w:b/>
          <w:iCs/>
          <w:spacing w:val="-4"/>
          <w:szCs w:val="28"/>
        </w:rPr>
        <w:t>b) Tại Nghệ An</w:t>
      </w:r>
    </w:p>
    <w:p w14:paraId="26C4783E" w14:textId="338527B1" w:rsidR="000F4372" w:rsidRDefault="000F4372" w:rsidP="000F4372">
      <w:pPr>
        <w:widowControl w:val="0"/>
        <w:spacing w:before="120" w:after="60" w:line="252" w:lineRule="auto"/>
        <w:ind w:firstLine="709"/>
        <w:jc w:val="both"/>
        <w:rPr>
          <w:b/>
          <w:iCs/>
          <w:color w:val="000000" w:themeColor="text1"/>
          <w:szCs w:val="28"/>
        </w:rPr>
      </w:pPr>
      <w:r>
        <w:rPr>
          <w:iCs/>
          <w:spacing w:val="-4"/>
          <w:szCs w:val="28"/>
        </w:rPr>
        <w:t xml:space="preserve">- </w:t>
      </w:r>
      <w:r w:rsidRPr="00CB0685">
        <w:rPr>
          <w:iCs/>
          <w:spacing w:val="-4"/>
          <w:szCs w:val="28"/>
        </w:rPr>
        <w:t>Ngày 25/9: 01 người bị</w:t>
      </w:r>
      <w:r>
        <w:rPr>
          <w:iCs/>
          <w:spacing w:val="-4"/>
          <w:szCs w:val="28"/>
        </w:rPr>
        <w:t xml:space="preserve"> thương nhẹ do sét đánh.</w:t>
      </w:r>
    </w:p>
    <w:p w14:paraId="079786AF" w14:textId="3147EAB0" w:rsidR="00CD160F" w:rsidRPr="00A47A7F" w:rsidRDefault="000F4372" w:rsidP="00706E9D">
      <w:pPr>
        <w:widowControl w:val="0"/>
        <w:spacing w:before="120" w:after="60" w:line="252" w:lineRule="auto"/>
        <w:ind w:firstLine="709"/>
        <w:jc w:val="both"/>
        <w:rPr>
          <w:b/>
          <w:iCs/>
          <w:color w:val="000000" w:themeColor="text1"/>
          <w:szCs w:val="28"/>
        </w:rPr>
      </w:pPr>
      <w:r>
        <w:rPr>
          <w:b/>
          <w:iCs/>
          <w:color w:val="000000" w:themeColor="text1"/>
          <w:szCs w:val="28"/>
        </w:rPr>
        <w:t>c</w:t>
      </w:r>
      <w:r w:rsidR="00CD160F" w:rsidRPr="00A47A7F">
        <w:rPr>
          <w:b/>
          <w:iCs/>
          <w:color w:val="000000" w:themeColor="text1"/>
          <w:szCs w:val="28"/>
        </w:rPr>
        <w:t>) Tại Lâm Đồng từ ngày 20-2</w:t>
      </w:r>
      <w:r w:rsidR="00B76A84">
        <w:rPr>
          <w:b/>
          <w:iCs/>
          <w:color w:val="000000" w:themeColor="text1"/>
          <w:szCs w:val="28"/>
        </w:rPr>
        <w:t>4</w:t>
      </w:r>
      <w:r w:rsidR="00CD160F" w:rsidRPr="00A47A7F">
        <w:rPr>
          <w:b/>
          <w:iCs/>
          <w:color w:val="000000" w:themeColor="text1"/>
          <w:szCs w:val="28"/>
        </w:rPr>
        <w:t>/9/2026</w:t>
      </w:r>
    </w:p>
    <w:p w14:paraId="246B7314" w14:textId="74CC7C58" w:rsidR="00706E9D" w:rsidRPr="00706E9D" w:rsidRDefault="00706E9D" w:rsidP="00706E9D">
      <w:pPr>
        <w:widowControl w:val="0"/>
        <w:spacing w:after="80" w:line="245" w:lineRule="auto"/>
        <w:ind w:firstLine="567"/>
        <w:jc w:val="both"/>
        <w:rPr>
          <w:spacing w:val="-4"/>
          <w:szCs w:val="28"/>
        </w:rPr>
      </w:pPr>
      <w:r w:rsidRPr="00706E9D">
        <w:rPr>
          <w:spacing w:val="-4"/>
          <w:szCs w:val="28"/>
        </w:rPr>
        <w:t xml:space="preserve">- Về nhà: 52 nhà hư hỏng; 2.731 nhà ngập tại khu vực Bình Thuận cũ do mưa lớn từ 22h/23/9-10h/24/9, mức ngập </w:t>
      </w:r>
      <w:r>
        <w:rPr>
          <w:spacing w:val="-4"/>
          <w:szCs w:val="28"/>
        </w:rPr>
        <w:t>từ 0,2-0,5m, hiện nước đang rút</w:t>
      </w:r>
      <w:r w:rsidRPr="00706E9D">
        <w:rPr>
          <w:spacing w:val="-4"/>
          <w:szCs w:val="28"/>
        </w:rPr>
        <w:t>.</w:t>
      </w:r>
    </w:p>
    <w:p w14:paraId="492A8ECC" w14:textId="42C82160" w:rsidR="00706E9D" w:rsidRPr="00706E9D" w:rsidRDefault="00706E9D" w:rsidP="00706E9D">
      <w:pPr>
        <w:widowControl w:val="0"/>
        <w:spacing w:after="80" w:line="245" w:lineRule="auto"/>
        <w:ind w:firstLine="567"/>
        <w:jc w:val="both"/>
        <w:rPr>
          <w:spacing w:val="-4"/>
          <w:szCs w:val="28"/>
        </w:rPr>
      </w:pPr>
      <w:r w:rsidRPr="00706E9D">
        <w:rPr>
          <w:spacing w:val="-4"/>
          <w:szCs w:val="28"/>
        </w:rPr>
        <w:t xml:space="preserve">- Về nông nghiệp: 7.235 ha </w:t>
      </w:r>
      <w:r>
        <w:rPr>
          <w:spacing w:val="-4"/>
          <w:szCs w:val="28"/>
        </w:rPr>
        <w:t>lúa, rau màu, cây trồng bị ngập</w:t>
      </w:r>
      <w:r w:rsidRPr="00706E9D">
        <w:rPr>
          <w:spacing w:val="-4"/>
          <w:szCs w:val="28"/>
        </w:rPr>
        <w:t>.</w:t>
      </w:r>
    </w:p>
    <w:p w14:paraId="454BDBFA" w14:textId="00B4FB5C" w:rsidR="00B76A84" w:rsidRDefault="00706E9D" w:rsidP="00706E9D">
      <w:pPr>
        <w:widowControl w:val="0"/>
        <w:spacing w:after="80" w:line="245" w:lineRule="auto"/>
        <w:ind w:firstLine="567"/>
        <w:jc w:val="both"/>
        <w:rPr>
          <w:bCs/>
          <w:spacing w:val="-4"/>
          <w:szCs w:val="28"/>
        </w:rPr>
      </w:pPr>
      <w:r w:rsidRPr="00706E9D">
        <w:rPr>
          <w:spacing w:val="-4"/>
          <w:szCs w:val="28"/>
        </w:rPr>
        <w:t>- Về cơ sở hạ tầng: Mưa lũ gây ngập, sạt lở, sụt lún, hư hỏng nhiều tuyến đường, cầu, cống: Xã Cát Tiên 3 hư hỏng khoảng 30 m đường; xã Quảng Khê 03 cầu dân sinh bị cuốn trôi/ngập, ảnh hưởng 103 hộ; sụt lún 30 m đường Quảng Khê - Đắk Ha, sạt lở taluy QL28; phường Xuân Hương - Đà Lạt sạt lở 50m tại đèo Preen khiến một số tảng đá lớn và đất tràn xuống mặt đường và xuất hiện vết nứt dài 50m trên đèo Mimosa; xã Phan Sơn sạt lở đèo Đại Ninh khoảng 5 m³ đất đá; xã Đam Rông 2 sạt lở cống, đường dân sinh 15 m; xã Hàm Liêm hư hỏng 01 cầu, ngập khoảng 10 km đường; xã Bảo Lâm 3 ngập 01 cống ngầm QL55; xã Tân Hội sạt lở 02 điểm, dài khoảng 10 m; xã Hàm Thạnh ngập 06 cống tràn; phường Phú Thủy ngập 05 tuyến đường; xã Hàm Thuận ngập khoảng 2 km đường, cát đỏ tràn ĐT715; phường Hàm Thắng 500 nhà bị ngập lụt; xã Hồng Sơn hư hỏng 01 tuyến đường dài 500 m, vỡ mương Hầm Sấu; xã Tân Lập sạt lở đất trồng thanh long; xã Hòa Thắng sạt lở 01 điểm rộng 5 m, dài 15 m. Nước lũ dâng cao gây ngập khu vực ven sông, suối và một số đường dân sinh, ảnh hưởng giao thông.</w:t>
      </w:r>
    </w:p>
    <w:p w14:paraId="6638CF86" w14:textId="69F358F0" w:rsidR="00CD2AA5" w:rsidRPr="00E93D47" w:rsidRDefault="00B76A84" w:rsidP="00E93D47">
      <w:pPr>
        <w:widowControl w:val="0"/>
        <w:spacing w:before="120" w:after="60" w:line="252" w:lineRule="auto"/>
        <w:ind w:firstLine="709"/>
        <w:jc w:val="both"/>
        <w:rPr>
          <w:bCs/>
          <w:color w:val="000000" w:themeColor="text1"/>
          <w:szCs w:val="28"/>
        </w:rPr>
      </w:pPr>
      <w:r>
        <w:rPr>
          <w:bCs/>
          <w:spacing w:val="-4"/>
          <w:szCs w:val="28"/>
        </w:rPr>
        <w:t>Địa phương đang tiếp tục rà soát, thống kê thiệt hại.</w:t>
      </w:r>
    </w:p>
    <w:p w14:paraId="2FA44F19" w14:textId="6153C852" w:rsidR="007D2687" w:rsidRPr="00A47A7F" w:rsidRDefault="007D2687" w:rsidP="00E93B20">
      <w:pPr>
        <w:widowControl w:val="0"/>
        <w:spacing w:before="120" w:after="60" w:line="252" w:lineRule="auto"/>
        <w:ind w:firstLine="709"/>
        <w:jc w:val="both"/>
        <w:rPr>
          <w:b/>
          <w:color w:val="000000" w:themeColor="text1"/>
          <w:szCs w:val="28"/>
        </w:rPr>
      </w:pPr>
      <w:r w:rsidRPr="00A47A7F">
        <w:rPr>
          <w:b/>
          <w:color w:val="000000" w:themeColor="text1"/>
          <w:szCs w:val="28"/>
        </w:rPr>
        <w:t>V. CÁC CÔNG VIỆC CẦN TRIỂN KHAI TIẾP THEO</w:t>
      </w:r>
    </w:p>
    <w:p w14:paraId="0640D469" w14:textId="397A28B4" w:rsidR="00877747" w:rsidRPr="00A47A7F" w:rsidRDefault="00877747"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1. Thực hiện nghiêm Công điện số </w:t>
      </w:r>
      <w:r w:rsidRPr="00A47A7F">
        <w:rPr>
          <w:color w:val="000000" w:themeColor="text1"/>
          <w:spacing w:val="-4"/>
          <w:szCs w:val="28"/>
        </w:rPr>
        <w:t>66/CĐ-TTg ngày 21/9/2026 của Thủ tướng Chính phủ về việc chủ động ứng phó, khắc phục hậu quả mưa lũ; văn bản số 54/BCĐ-BNNMT ngày 20/9/2026 của Ban Chỉ đạo PTDS quốc gia.</w:t>
      </w:r>
    </w:p>
    <w:p w14:paraId="00216BC2" w14:textId="6E8A2A21" w:rsidR="00877747" w:rsidRPr="00CD2AA5" w:rsidRDefault="00877747"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2. Tiếp tục tập trung khắc phục nhanh hậu quả do mưa lũ gây ra, đảm bảo ổn định đời sống nhân dân, không để gián đoạn việc học tập của học sinh; hỗ trợ phục hồi nhanh sản xuất, khắc phục các tuyến đường giao thông,... Hỗ trợ đảm bảo đời sống Nhân dân, nhất là người dân tại các điểm sơ tán và khu vực lũ rút chậm, ngập lụt còn kéo dài trong những ngày tới. Trường hợp vượt quá khả năng của địa phương, tổng hợp thiệt hại và đề xuất nhu cầu gửi Bộ Tài chính để báo cáo </w:t>
      </w:r>
      <w:r w:rsidRPr="00CD2AA5">
        <w:rPr>
          <w:color w:val="000000" w:themeColor="text1"/>
          <w:szCs w:val="28"/>
        </w:rPr>
        <w:t>Thủ tướng Chính phủ theo quy định.</w:t>
      </w:r>
    </w:p>
    <w:p w14:paraId="5EE8DECD" w14:textId="13EFFC06" w:rsidR="00877747" w:rsidRPr="00CD2AA5" w:rsidRDefault="00CD2AA5" w:rsidP="00CD2AA5">
      <w:pPr>
        <w:widowControl w:val="0"/>
        <w:spacing w:before="120" w:after="60" w:line="252" w:lineRule="auto"/>
        <w:ind w:firstLine="709"/>
        <w:jc w:val="both"/>
        <w:rPr>
          <w:color w:val="000000" w:themeColor="text1"/>
          <w:spacing w:val="-4"/>
          <w:szCs w:val="28"/>
        </w:rPr>
      </w:pPr>
      <w:r w:rsidRPr="00CD2AA5">
        <w:rPr>
          <w:color w:val="000000" w:themeColor="text1"/>
          <w:spacing w:val="-4"/>
          <w:szCs w:val="28"/>
        </w:rPr>
        <w:t>3</w:t>
      </w:r>
      <w:r w:rsidR="00877747" w:rsidRPr="00CD2AA5">
        <w:rPr>
          <w:color w:val="000000" w:themeColor="text1"/>
          <w:spacing w:val="-4"/>
          <w:szCs w:val="28"/>
        </w:rPr>
        <w:t>. Vận hành, điều tiết các hồ chứa bảo đảm an toàn chống lũ hạ du, đồng thời tính toán khả năng tích nước để sẵn sàng ứng phó với hạn hán, thiếu nước do El Nino.</w:t>
      </w:r>
    </w:p>
    <w:p w14:paraId="27E455A5" w14:textId="279028AD" w:rsidR="007D2687" w:rsidRPr="00A47A7F" w:rsidRDefault="00CD2AA5" w:rsidP="00E93B20">
      <w:pPr>
        <w:widowControl w:val="0"/>
        <w:spacing w:before="120" w:after="60" w:line="252" w:lineRule="auto"/>
        <w:ind w:firstLine="709"/>
        <w:jc w:val="both"/>
        <w:rPr>
          <w:bCs/>
          <w:color w:val="000000" w:themeColor="text1"/>
          <w:szCs w:val="28"/>
        </w:rPr>
      </w:pPr>
      <w:r w:rsidRPr="00CD2AA5">
        <w:rPr>
          <w:bCs/>
          <w:color w:val="000000" w:themeColor="text1"/>
          <w:szCs w:val="28"/>
        </w:rPr>
        <w:t>4</w:t>
      </w:r>
      <w:r w:rsidR="007D2687" w:rsidRPr="00CD2AA5">
        <w:rPr>
          <w:bCs/>
          <w:color w:val="000000" w:themeColor="text1"/>
          <w:szCs w:val="28"/>
        </w:rPr>
        <w:t>. Tổ chức trực ban nghiêm túc, thường xuyên báo cáo về Bộ Nông nghiệp và Môi trường (qua Cục Quản lý đê điều và Phòng, chống thiên tai)./.</w:t>
      </w:r>
    </w:p>
    <w:p w14:paraId="58D7BEBF" w14:textId="77777777" w:rsidR="000C2922" w:rsidRPr="00A47A7F" w:rsidRDefault="000C2922" w:rsidP="00F967D6">
      <w:pPr>
        <w:widowControl w:val="0"/>
        <w:spacing w:before="80" w:line="276" w:lineRule="auto"/>
        <w:ind w:firstLine="709"/>
        <w:jc w:val="both"/>
        <w:rPr>
          <w:color w:val="000000" w:themeColor="text1"/>
          <w:sz w:val="8"/>
          <w:szCs w:val="28"/>
        </w:rPr>
      </w:pPr>
    </w:p>
    <w:p w14:paraId="1A5CAB70" w14:textId="47403BC0" w:rsidR="00ED74AF" w:rsidRPr="00A47A7F" w:rsidRDefault="00ED74AF" w:rsidP="00ED74AF">
      <w:pPr>
        <w:widowControl w:val="0"/>
        <w:spacing w:before="100"/>
        <w:ind w:firstLine="709"/>
        <w:jc w:val="both"/>
        <w:rPr>
          <w:color w:val="000000" w:themeColor="text1"/>
          <w:sz w:val="4"/>
          <w:szCs w:val="28"/>
          <w:lang w:eastAsia="x-none"/>
        </w:rPr>
      </w:pP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26727F3D" w14:textId="699983F7" w:rsidR="00357DB4" w:rsidRPr="00A47A7F" w:rsidRDefault="003A1F3B" w:rsidP="0040750E">
            <w:pPr>
              <w:widowControl w:val="0"/>
              <w:jc w:val="center"/>
              <w:rPr>
                <w:b/>
                <w:color w:val="000000" w:themeColor="text1"/>
                <w:sz w:val="26"/>
                <w:szCs w:val="26"/>
                <w:lang w:val="it-IT"/>
              </w:rPr>
            </w:pPr>
            <w:r w:rsidRPr="00A47A7F">
              <w:rPr>
                <w:b/>
                <w:color w:val="000000" w:themeColor="text1"/>
                <w:sz w:val="26"/>
                <w:szCs w:val="26"/>
                <w:lang w:val="it-IT"/>
              </w:rPr>
              <w:t xml:space="preserve">KT. </w:t>
            </w:r>
            <w:r w:rsidR="00357DB4" w:rsidRPr="00A47A7F">
              <w:rPr>
                <w:b/>
                <w:color w:val="000000" w:themeColor="text1"/>
                <w:sz w:val="26"/>
                <w:szCs w:val="26"/>
                <w:lang w:val="it-IT"/>
              </w:rPr>
              <w:t>CỤC TRƯỞNG</w:t>
            </w:r>
            <w:r w:rsidR="00695E4F" w:rsidRPr="00A47A7F">
              <w:rPr>
                <w:b/>
                <w:color w:val="000000" w:themeColor="text1"/>
                <w:sz w:val="26"/>
                <w:szCs w:val="26"/>
                <w:lang w:val="it-IT"/>
              </w:rPr>
              <w:br/>
            </w:r>
            <w:r w:rsidRPr="00A47A7F">
              <w:rPr>
                <w:b/>
                <w:color w:val="000000" w:themeColor="text1"/>
                <w:sz w:val="26"/>
                <w:szCs w:val="26"/>
                <w:lang w:val="it-IT"/>
              </w:rPr>
              <w:t>PHÓ CỤC TRƯỞNG</w:t>
            </w: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4493F047" w14:textId="79E6F2BB" w:rsidR="007D634C" w:rsidRPr="00A47A7F" w:rsidRDefault="007D634C" w:rsidP="00A8290A">
            <w:pPr>
              <w:widowControl w:val="0"/>
              <w:spacing w:after="120"/>
              <w:jc w:val="center"/>
              <w:rPr>
                <w:b/>
                <w:color w:val="000000" w:themeColor="text1"/>
                <w:sz w:val="26"/>
                <w:szCs w:val="26"/>
                <w:lang w:val="it-IT"/>
              </w:rPr>
            </w:pPr>
          </w:p>
          <w:p w14:paraId="2B34BC52" w14:textId="545C96E2" w:rsidR="008E4BC1" w:rsidRPr="00A47A7F" w:rsidRDefault="008E4BC1" w:rsidP="005D505E">
            <w:pPr>
              <w:widowControl w:val="0"/>
              <w:jc w:val="center"/>
              <w:rPr>
                <w:b/>
                <w:color w:val="000000" w:themeColor="text1"/>
                <w:sz w:val="2"/>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5F8879CD" w:rsidR="00357DB4" w:rsidRPr="00A47A7F" w:rsidRDefault="00A67B99" w:rsidP="002D3BC9">
            <w:pPr>
              <w:widowControl w:val="0"/>
              <w:jc w:val="center"/>
              <w:rPr>
                <w:b/>
                <w:color w:val="000000" w:themeColor="text1"/>
                <w:szCs w:val="28"/>
                <w:lang w:val="vi-VN"/>
              </w:rPr>
            </w:pPr>
            <w:r w:rsidRPr="00A47A7F">
              <w:rPr>
                <w:b/>
                <w:color w:val="000000" w:themeColor="text1"/>
                <w:szCs w:val="28"/>
              </w:rPr>
              <w:t>Nguyễn Văn Tiến</w:t>
            </w:r>
          </w:p>
        </w:tc>
      </w:tr>
    </w:tbl>
    <w:p w14:paraId="58834111" w14:textId="132A0A5A" w:rsidR="00C90B88" w:rsidRPr="00A47A7F" w:rsidRDefault="00B75A62" w:rsidP="005209FF">
      <w:pPr>
        <w:widowControl w:val="0"/>
        <w:rPr>
          <w:color w:val="000000" w:themeColor="text1"/>
          <w:sz w:val="6"/>
          <w:szCs w:val="28"/>
        </w:rPr>
      </w:pPr>
      <w:bookmarkStart w:id="0" w:name="_GoBack"/>
      <w:bookmarkEnd w:id="0"/>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2CAA4B46">
                <wp:simplePos x="0" y="0"/>
                <wp:positionH relativeFrom="margin">
                  <wp:posOffset>15240</wp:posOffset>
                </wp:positionH>
                <wp:positionV relativeFrom="paragraph">
                  <wp:posOffset>37465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3EC9B76D" w:rsidR="00F86918" w:rsidRPr="0057632C" w:rsidRDefault="00F86918" w:rsidP="00CD00CF">
                            <w:pPr>
                              <w:spacing w:before="120" w:after="120"/>
                              <w:rPr>
                                <w:color w:val="FFFFFF" w:themeColor="background1"/>
                                <w:sz w:val="22"/>
                                <w:szCs w:val="22"/>
                                <w:lang w:val="en-GB"/>
                              </w:rPr>
                            </w:pPr>
                            <w:r w:rsidRPr="0057632C">
                              <w:rPr>
                                <w:color w:val="FFFFFF" w:themeColor="background1"/>
                                <w:sz w:val="22"/>
                                <w:szCs w:val="22"/>
                              </w:rPr>
                              <w:t>Trưởng ca trực:</w:t>
                            </w:r>
                            <w:r w:rsidRPr="0057632C">
                              <w:rPr>
                                <w:color w:val="FFFFFF" w:themeColor="background1"/>
                                <w:sz w:val="22"/>
                                <w:szCs w:val="22"/>
                              </w:rPr>
                              <w:tab/>
                            </w:r>
                            <w:r w:rsidRPr="0057632C">
                              <w:rPr>
                                <w:color w:val="FFFFFF" w:themeColor="background1"/>
                                <w:sz w:val="22"/>
                                <w:szCs w:val="22"/>
                              </w:rPr>
                              <w:tab/>
                            </w:r>
                            <w:r w:rsidRPr="0057632C">
                              <w:rPr>
                                <w:color w:val="FFFFFF" w:themeColor="background1"/>
                                <w:sz w:val="22"/>
                                <w:szCs w:val="22"/>
                              </w:rPr>
                              <w:tab/>
                            </w:r>
                            <w:r w:rsidR="000F4372" w:rsidRPr="0057632C">
                              <w:rPr>
                                <w:color w:val="FFFFFF" w:themeColor="background1"/>
                                <w:sz w:val="22"/>
                                <w:szCs w:val="22"/>
                                <w:lang w:val="en-GB"/>
                              </w:rPr>
                              <w:t>Nguyễn Hiệp</w:t>
                            </w:r>
                          </w:p>
                          <w:p w14:paraId="651661C9" w14:textId="5A03EA07" w:rsidR="00F86918" w:rsidRPr="0057632C" w:rsidRDefault="00F86918" w:rsidP="00CD00CF">
                            <w:pPr>
                              <w:spacing w:before="120" w:after="120"/>
                              <w:ind w:left="720" w:hanging="720"/>
                              <w:rPr>
                                <w:color w:val="FFFFFF" w:themeColor="background1"/>
                                <w:sz w:val="22"/>
                                <w:szCs w:val="22"/>
                                <w:lang w:val="en-GB"/>
                              </w:rPr>
                            </w:pPr>
                            <w:r w:rsidRPr="0057632C">
                              <w:rPr>
                                <w:color w:val="FFFFFF" w:themeColor="background1"/>
                                <w:sz w:val="22"/>
                                <w:szCs w:val="22"/>
                              </w:rPr>
                              <w:t xml:space="preserve">Trực T1: </w:t>
                            </w:r>
                            <w:r w:rsidRPr="0057632C">
                              <w:rPr>
                                <w:color w:val="FFFFFF" w:themeColor="background1"/>
                                <w:sz w:val="22"/>
                                <w:szCs w:val="22"/>
                              </w:rPr>
                              <w:tab/>
                            </w:r>
                            <w:r w:rsidRPr="0057632C">
                              <w:rPr>
                                <w:color w:val="FFFFFF" w:themeColor="background1"/>
                                <w:sz w:val="22"/>
                                <w:szCs w:val="22"/>
                              </w:rPr>
                              <w:tab/>
                            </w:r>
                            <w:r w:rsidRPr="0057632C">
                              <w:rPr>
                                <w:color w:val="FFFFFF" w:themeColor="background1"/>
                                <w:sz w:val="22"/>
                                <w:szCs w:val="22"/>
                              </w:rPr>
                              <w:tab/>
                            </w:r>
                            <w:r w:rsidR="000F4372" w:rsidRPr="0057632C">
                              <w:rPr>
                                <w:color w:val="FFFFFF" w:themeColor="background1"/>
                                <w:sz w:val="22"/>
                                <w:szCs w:val="22"/>
                              </w:rPr>
                              <w:t>Hồ Văn Linh</w:t>
                            </w:r>
                            <w:r w:rsidR="003D2B70" w:rsidRPr="0057632C">
                              <w:rPr>
                                <w:color w:val="FFFFFF" w:themeColor="background1"/>
                                <w:sz w:val="22"/>
                                <w:szCs w:val="22"/>
                              </w:rPr>
                              <w:t xml:space="preserve"> </w:t>
                            </w:r>
                          </w:p>
                          <w:p w14:paraId="75BD49AE" w14:textId="74EA86B4" w:rsidR="007F33B0" w:rsidRPr="0057632C" w:rsidRDefault="00927E7E" w:rsidP="00CD00CF">
                            <w:pPr>
                              <w:spacing w:before="120" w:after="120"/>
                              <w:ind w:left="720" w:hanging="720"/>
                              <w:rPr>
                                <w:color w:val="FFFFFF" w:themeColor="background1"/>
                                <w:sz w:val="22"/>
                                <w:szCs w:val="22"/>
                              </w:rPr>
                            </w:pPr>
                            <w:r w:rsidRPr="0057632C">
                              <w:rPr>
                                <w:color w:val="FFFFFF" w:themeColor="background1"/>
                                <w:sz w:val="22"/>
                                <w:szCs w:val="22"/>
                              </w:rPr>
                              <w:t xml:space="preserve">Trực T2: </w:t>
                            </w:r>
                            <w:r w:rsidRPr="0057632C">
                              <w:rPr>
                                <w:color w:val="FFFFFF" w:themeColor="background1"/>
                                <w:sz w:val="22"/>
                                <w:szCs w:val="22"/>
                              </w:rPr>
                              <w:tab/>
                            </w:r>
                            <w:r w:rsidRPr="0057632C">
                              <w:rPr>
                                <w:color w:val="FFFFFF" w:themeColor="background1"/>
                                <w:sz w:val="22"/>
                                <w:szCs w:val="22"/>
                              </w:rPr>
                              <w:tab/>
                              <w:t xml:space="preserve">           </w:t>
                            </w:r>
                            <w:r w:rsidR="00776771" w:rsidRPr="0057632C">
                              <w:rPr>
                                <w:color w:val="FFFFFF" w:themeColor="background1"/>
                                <w:sz w:val="22"/>
                                <w:szCs w:val="22"/>
                              </w:rPr>
                              <w:t xml:space="preserve">  </w:t>
                            </w:r>
                            <w:r w:rsidR="000F4372" w:rsidRPr="0057632C">
                              <w:rPr>
                                <w:color w:val="FFFFFF" w:themeColor="background1"/>
                                <w:sz w:val="22"/>
                                <w:szCs w:val="22"/>
                              </w:rPr>
                              <w:t>Đào Trọng Toàn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1.2pt;margin-top:2.9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" filled="f" stroked="f">
                <v:textbox>
                  <w:txbxContent>
                    <w:p w14:paraId="55D19A39" w14:textId="3EC9B76D" w:rsidR="00F86918" w:rsidRPr="0057632C" w:rsidRDefault="00F86918" w:rsidP="00CD00CF">
                      <w:pPr>
                        <w:spacing w:before="120" w:after="120"/>
                        <w:rPr>
                          <w:color w:val="FFFFFF" w:themeColor="background1"/>
                          <w:sz w:val="22"/>
                          <w:szCs w:val="22"/>
                          <w:lang w:val="en-GB"/>
                        </w:rPr>
                      </w:pPr>
                      <w:r w:rsidRPr="0057632C">
                        <w:rPr>
                          <w:color w:val="FFFFFF" w:themeColor="background1"/>
                          <w:sz w:val="22"/>
                          <w:szCs w:val="22"/>
                        </w:rPr>
                        <w:t>Trưởng ca trực:</w:t>
                      </w:r>
                      <w:r w:rsidRPr="0057632C">
                        <w:rPr>
                          <w:color w:val="FFFFFF" w:themeColor="background1"/>
                          <w:sz w:val="22"/>
                          <w:szCs w:val="22"/>
                        </w:rPr>
                        <w:tab/>
                      </w:r>
                      <w:r w:rsidRPr="0057632C">
                        <w:rPr>
                          <w:color w:val="FFFFFF" w:themeColor="background1"/>
                          <w:sz w:val="22"/>
                          <w:szCs w:val="22"/>
                        </w:rPr>
                        <w:tab/>
                      </w:r>
                      <w:r w:rsidRPr="0057632C">
                        <w:rPr>
                          <w:color w:val="FFFFFF" w:themeColor="background1"/>
                          <w:sz w:val="22"/>
                          <w:szCs w:val="22"/>
                        </w:rPr>
                        <w:tab/>
                      </w:r>
                      <w:r w:rsidR="000F4372" w:rsidRPr="0057632C">
                        <w:rPr>
                          <w:color w:val="FFFFFF" w:themeColor="background1"/>
                          <w:sz w:val="22"/>
                          <w:szCs w:val="22"/>
                          <w:lang w:val="en-GB"/>
                        </w:rPr>
                        <w:t>Nguyễn Hiệp</w:t>
                      </w:r>
                    </w:p>
                    <w:p w14:paraId="651661C9" w14:textId="5A03EA07" w:rsidR="00F86918" w:rsidRPr="0057632C" w:rsidRDefault="00F86918" w:rsidP="00CD00CF">
                      <w:pPr>
                        <w:spacing w:before="120" w:after="120"/>
                        <w:ind w:left="720" w:hanging="720"/>
                        <w:rPr>
                          <w:color w:val="FFFFFF" w:themeColor="background1"/>
                          <w:sz w:val="22"/>
                          <w:szCs w:val="22"/>
                          <w:lang w:val="en-GB"/>
                        </w:rPr>
                      </w:pPr>
                      <w:r w:rsidRPr="0057632C">
                        <w:rPr>
                          <w:color w:val="FFFFFF" w:themeColor="background1"/>
                          <w:sz w:val="22"/>
                          <w:szCs w:val="22"/>
                        </w:rPr>
                        <w:t xml:space="preserve">Trực T1: </w:t>
                      </w:r>
                      <w:r w:rsidRPr="0057632C">
                        <w:rPr>
                          <w:color w:val="FFFFFF" w:themeColor="background1"/>
                          <w:sz w:val="22"/>
                          <w:szCs w:val="22"/>
                        </w:rPr>
                        <w:tab/>
                      </w:r>
                      <w:r w:rsidRPr="0057632C">
                        <w:rPr>
                          <w:color w:val="FFFFFF" w:themeColor="background1"/>
                          <w:sz w:val="22"/>
                          <w:szCs w:val="22"/>
                        </w:rPr>
                        <w:tab/>
                      </w:r>
                      <w:r w:rsidRPr="0057632C">
                        <w:rPr>
                          <w:color w:val="FFFFFF" w:themeColor="background1"/>
                          <w:sz w:val="22"/>
                          <w:szCs w:val="22"/>
                        </w:rPr>
                        <w:tab/>
                      </w:r>
                      <w:r w:rsidR="000F4372" w:rsidRPr="0057632C">
                        <w:rPr>
                          <w:color w:val="FFFFFF" w:themeColor="background1"/>
                          <w:sz w:val="22"/>
                          <w:szCs w:val="22"/>
                        </w:rPr>
                        <w:t>Hồ Văn Linh</w:t>
                      </w:r>
                      <w:r w:rsidR="003D2B70" w:rsidRPr="0057632C">
                        <w:rPr>
                          <w:color w:val="FFFFFF" w:themeColor="background1"/>
                          <w:sz w:val="22"/>
                          <w:szCs w:val="22"/>
                        </w:rPr>
                        <w:t xml:space="preserve"> </w:t>
                      </w:r>
                    </w:p>
                    <w:p w14:paraId="75BD49AE" w14:textId="74EA86B4" w:rsidR="007F33B0" w:rsidRPr="0057632C" w:rsidRDefault="00927E7E" w:rsidP="00CD00CF">
                      <w:pPr>
                        <w:spacing w:before="120" w:after="120"/>
                        <w:ind w:left="720" w:hanging="720"/>
                        <w:rPr>
                          <w:color w:val="FFFFFF" w:themeColor="background1"/>
                          <w:sz w:val="22"/>
                          <w:szCs w:val="22"/>
                        </w:rPr>
                      </w:pPr>
                      <w:r w:rsidRPr="0057632C">
                        <w:rPr>
                          <w:color w:val="FFFFFF" w:themeColor="background1"/>
                          <w:sz w:val="22"/>
                          <w:szCs w:val="22"/>
                        </w:rPr>
                        <w:t xml:space="preserve">Trực T2: </w:t>
                      </w:r>
                      <w:r w:rsidRPr="0057632C">
                        <w:rPr>
                          <w:color w:val="FFFFFF" w:themeColor="background1"/>
                          <w:sz w:val="22"/>
                          <w:szCs w:val="22"/>
                        </w:rPr>
                        <w:tab/>
                      </w:r>
                      <w:r w:rsidRPr="0057632C">
                        <w:rPr>
                          <w:color w:val="FFFFFF" w:themeColor="background1"/>
                          <w:sz w:val="22"/>
                          <w:szCs w:val="22"/>
                        </w:rPr>
                        <w:tab/>
                        <w:t xml:space="preserve">           </w:t>
                      </w:r>
                      <w:r w:rsidR="00776771" w:rsidRPr="0057632C">
                        <w:rPr>
                          <w:color w:val="FFFFFF" w:themeColor="background1"/>
                          <w:sz w:val="22"/>
                          <w:szCs w:val="22"/>
                        </w:rPr>
                        <w:t xml:space="preserve">  </w:t>
                      </w:r>
                      <w:r w:rsidR="000F4372" w:rsidRPr="0057632C">
                        <w:rPr>
                          <w:color w:val="FFFFFF" w:themeColor="background1"/>
                          <w:sz w:val="22"/>
                          <w:szCs w:val="22"/>
                        </w:rPr>
                        <w:t>Đào Trọng Toàn</w:t>
                      </w:r>
                    </w:p>
                  </w:txbxContent>
                </v:textbox>
                <w10:wrap anchorx="margin"/>
              </v:shape>
            </w:pict>
          </mc:Fallback>
        </mc:AlternateContent>
      </w:r>
    </w:p>
    <w:sectPr w:rsidR="00C90B88" w:rsidRPr="00A47A7F" w:rsidSect="00436DDF">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728376" w14:textId="77777777" w:rsidR="00991B16" w:rsidRDefault="00991B16" w:rsidP="00357DB4">
      <w:r>
        <w:separator/>
      </w:r>
    </w:p>
  </w:endnote>
  <w:endnote w:type="continuationSeparator" w:id="0">
    <w:p w14:paraId="18FDC9B2" w14:textId="77777777" w:rsidR="00991B16" w:rsidRDefault="00991B16"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4A88D2" w14:textId="77777777" w:rsidR="00991B16" w:rsidRDefault="00991B16" w:rsidP="00357DB4">
      <w:r>
        <w:separator/>
      </w:r>
    </w:p>
  </w:footnote>
  <w:footnote w:type="continuationSeparator" w:id="0">
    <w:p w14:paraId="3EC558D2" w14:textId="77777777" w:rsidR="00991B16" w:rsidRDefault="00991B16"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173F6533"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57632C">
      <w:rPr>
        <w:noProof/>
        <w:sz w:val="22"/>
        <w:szCs w:val="22"/>
      </w:rPr>
      <w:t>4</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drawingGridHorizontalSpacing w:val="13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895"/>
    <w:rsid w:val="00001AD4"/>
    <w:rsid w:val="00001AE0"/>
    <w:rsid w:val="000029E9"/>
    <w:rsid w:val="00002E4B"/>
    <w:rsid w:val="000034AA"/>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77CF1"/>
    <w:rsid w:val="0008026A"/>
    <w:rsid w:val="00080303"/>
    <w:rsid w:val="00080BE1"/>
    <w:rsid w:val="00080D02"/>
    <w:rsid w:val="00081104"/>
    <w:rsid w:val="0008167E"/>
    <w:rsid w:val="000816F8"/>
    <w:rsid w:val="00081855"/>
    <w:rsid w:val="00081973"/>
    <w:rsid w:val="00081990"/>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FB"/>
    <w:rsid w:val="000946C2"/>
    <w:rsid w:val="000948C6"/>
    <w:rsid w:val="00094AC9"/>
    <w:rsid w:val="00094C41"/>
    <w:rsid w:val="00095951"/>
    <w:rsid w:val="00095B0B"/>
    <w:rsid w:val="00095C3A"/>
    <w:rsid w:val="00096DF9"/>
    <w:rsid w:val="00096EE0"/>
    <w:rsid w:val="000979F5"/>
    <w:rsid w:val="00097FE0"/>
    <w:rsid w:val="000A0170"/>
    <w:rsid w:val="000A02B4"/>
    <w:rsid w:val="000A054E"/>
    <w:rsid w:val="000A07F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78"/>
    <w:rsid w:val="000D419D"/>
    <w:rsid w:val="000D4531"/>
    <w:rsid w:val="000D46BF"/>
    <w:rsid w:val="000D4900"/>
    <w:rsid w:val="000D4915"/>
    <w:rsid w:val="000D4B8F"/>
    <w:rsid w:val="000D4D75"/>
    <w:rsid w:val="000D51E8"/>
    <w:rsid w:val="000D5487"/>
    <w:rsid w:val="000D54A8"/>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42A"/>
    <w:rsid w:val="000F3629"/>
    <w:rsid w:val="000F3736"/>
    <w:rsid w:val="000F3C54"/>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4CA"/>
    <w:rsid w:val="000F7918"/>
    <w:rsid w:val="000F7BAE"/>
    <w:rsid w:val="0010003C"/>
    <w:rsid w:val="00100D9D"/>
    <w:rsid w:val="00100EC8"/>
    <w:rsid w:val="00100EE6"/>
    <w:rsid w:val="00101950"/>
    <w:rsid w:val="001019AC"/>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BA4"/>
    <w:rsid w:val="00132399"/>
    <w:rsid w:val="0013257C"/>
    <w:rsid w:val="001330DE"/>
    <w:rsid w:val="0013316F"/>
    <w:rsid w:val="00133317"/>
    <w:rsid w:val="001337D6"/>
    <w:rsid w:val="00133D55"/>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6091"/>
    <w:rsid w:val="001661CC"/>
    <w:rsid w:val="001666D8"/>
    <w:rsid w:val="00166EFD"/>
    <w:rsid w:val="00167396"/>
    <w:rsid w:val="001676BA"/>
    <w:rsid w:val="00167722"/>
    <w:rsid w:val="00167961"/>
    <w:rsid w:val="00167B67"/>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9ED"/>
    <w:rsid w:val="00172D58"/>
    <w:rsid w:val="00172F5B"/>
    <w:rsid w:val="001732EA"/>
    <w:rsid w:val="001738D7"/>
    <w:rsid w:val="0017392B"/>
    <w:rsid w:val="0017395B"/>
    <w:rsid w:val="00173B01"/>
    <w:rsid w:val="00173DC2"/>
    <w:rsid w:val="00173DEE"/>
    <w:rsid w:val="001741A0"/>
    <w:rsid w:val="00174330"/>
    <w:rsid w:val="001744D0"/>
    <w:rsid w:val="00174692"/>
    <w:rsid w:val="001746BD"/>
    <w:rsid w:val="00174B6C"/>
    <w:rsid w:val="00174D66"/>
    <w:rsid w:val="00174D73"/>
    <w:rsid w:val="00174E7A"/>
    <w:rsid w:val="00175406"/>
    <w:rsid w:val="001758C5"/>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B76"/>
    <w:rsid w:val="001A3D2C"/>
    <w:rsid w:val="001A3E30"/>
    <w:rsid w:val="001A3E57"/>
    <w:rsid w:val="001A4022"/>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9AE"/>
    <w:rsid w:val="001B5E52"/>
    <w:rsid w:val="001B5EFA"/>
    <w:rsid w:val="001B61F1"/>
    <w:rsid w:val="001B638C"/>
    <w:rsid w:val="001B68C4"/>
    <w:rsid w:val="001B6C92"/>
    <w:rsid w:val="001B6CC9"/>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337A"/>
    <w:rsid w:val="002135CA"/>
    <w:rsid w:val="00213D79"/>
    <w:rsid w:val="00213F84"/>
    <w:rsid w:val="00214099"/>
    <w:rsid w:val="002143CE"/>
    <w:rsid w:val="002143E7"/>
    <w:rsid w:val="00214674"/>
    <w:rsid w:val="00214A21"/>
    <w:rsid w:val="00214F60"/>
    <w:rsid w:val="00215248"/>
    <w:rsid w:val="0021547B"/>
    <w:rsid w:val="00215BB9"/>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438F"/>
    <w:rsid w:val="00274882"/>
    <w:rsid w:val="00274A25"/>
    <w:rsid w:val="00274FA7"/>
    <w:rsid w:val="002756ED"/>
    <w:rsid w:val="0027585C"/>
    <w:rsid w:val="002758AB"/>
    <w:rsid w:val="002758F4"/>
    <w:rsid w:val="00275D29"/>
    <w:rsid w:val="0027607C"/>
    <w:rsid w:val="002760E6"/>
    <w:rsid w:val="0027622F"/>
    <w:rsid w:val="0027626E"/>
    <w:rsid w:val="00276510"/>
    <w:rsid w:val="0027692E"/>
    <w:rsid w:val="00276C26"/>
    <w:rsid w:val="00276F08"/>
    <w:rsid w:val="0027707A"/>
    <w:rsid w:val="00277179"/>
    <w:rsid w:val="00277478"/>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4910"/>
    <w:rsid w:val="00284A25"/>
    <w:rsid w:val="002856B9"/>
    <w:rsid w:val="00285B69"/>
    <w:rsid w:val="00285C95"/>
    <w:rsid w:val="002869E0"/>
    <w:rsid w:val="00286B0F"/>
    <w:rsid w:val="00287172"/>
    <w:rsid w:val="0028790B"/>
    <w:rsid w:val="00287A1A"/>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86A"/>
    <w:rsid w:val="002B5981"/>
    <w:rsid w:val="002B5B02"/>
    <w:rsid w:val="002B5B51"/>
    <w:rsid w:val="002B5D0C"/>
    <w:rsid w:val="002B606B"/>
    <w:rsid w:val="002B60E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EC"/>
    <w:rsid w:val="002C2F47"/>
    <w:rsid w:val="002C3160"/>
    <w:rsid w:val="002C3B80"/>
    <w:rsid w:val="002C3D07"/>
    <w:rsid w:val="002C3E0B"/>
    <w:rsid w:val="002C3FEA"/>
    <w:rsid w:val="002C4229"/>
    <w:rsid w:val="002C4388"/>
    <w:rsid w:val="002C4B61"/>
    <w:rsid w:val="002C4E0D"/>
    <w:rsid w:val="002C543B"/>
    <w:rsid w:val="002C5A80"/>
    <w:rsid w:val="002C6040"/>
    <w:rsid w:val="002C6071"/>
    <w:rsid w:val="002C6099"/>
    <w:rsid w:val="002C619F"/>
    <w:rsid w:val="002C65E6"/>
    <w:rsid w:val="002C6652"/>
    <w:rsid w:val="002C6F2E"/>
    <w:rsid w:val="002C73EE"/>
    <w:rsid w:val="002C7557"/>
    <w:rsid w:val="002C7902"/>
    <w:rsid w:val="002C79B5"/>
    <w:rsid w:val="002C7DC7"/>
    <w:rsid w:val="002D0722"/>
    <w:rsid w:val="002D0AC7"/>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6DE"/>
    <w:rsid w:val="00331D4C"/>
    <w:rsid w:val="00331F97"/>
    <w:rsid w:val="00332292"/>
    <w:rsid w:val="00332385"/>
    <w:rsid w:val="003327FD"/>
    <w:rsid w:val="00332C36"/>
    <w:rsid w:val="00332DA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703FB"/>
    <w:rsid w:val="0037051C"/>
    <w:rsid w:val="00370B5D"/>
    <w:rsid w:val="00370E1B"/>
    <w:rsid w:val="0037115E"/>
    <w:rsid w:val="00371D61"/>
    <w:rsid w:val="00372147"/>
    <w:rsid w:val="00372BDC"/>
    <w:rsid w:val="003738D7"/>
    <w:rsid w:val="00373AC6"/>
    <w:rsid w:val="00374235"/>
    <w:rsid w:val="0037429C"/>
    <w:rsid w:val="003749BD"/>
    <w:rsid w:val="00374E11"/>
    <w:rsid w:val="00374E8A"/>
    <w:rsid w:val="00374EF1"/>
    <w:rsid w:val="00375854"/>
    <w:rsid w:val="00375EB1"/>
    <w:rsid w:val="0037625A"/>
    <w:rsid w:val="0037627D"/>
    <w:rsid w:val="00376482"/>
    <w:rsid w:val="0037650E"/>
    <w:rsid w:val="00376743"/>
    <w:rsid w:val="00376950"/>
    <w:rsid w:val="00376D94"/>
    <w:rsid w:val="003774D3"/>
    <w:rsid w:val="00377C0B"/>
    <w:rsid w:val="0038036F"/>
    <w:rsid w:val="00380388"/>
    <w:rsid w:val="00380467"/>
    <w:rsid w:val="00380687"/>
    <w:rsid w:val="0038084D"/>
    <w:rsid w:val="00380AA0"/>
    <w:rsid w:val="00380B44"/>
    <w:rsid w:val="003811E5"/>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1F3B"/>
    <w:rsid w:val="003A2448"/>
    <w:rsid w:val="003A25A3"/>
    <w:rsid w:val="003A2B2C"/>
    <w:rsid w:val="003A2E91"/>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D1F"/>
    <w:rsid w:val="003B402D"/>
    <w:rsid w:val="003B44C3"/>
    <w:rsid w:val="003B47BB"/>
    <w:rsid w:val="003B488D"/>
    <w:rsid w:val="003B48C9"/>
    <w:rsid w:val="003B4A4C"/>
    <w:rsid w:val="003B4CC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B96"/>
    <w:rsid w:val="003C3C14"/>
    <w:rsid w:val="003C3DF4"/>
    <w:rsid w:val="003C448D"/>
    <w:rsid w:val="003C44DB"/>
    <w:rsid w:val="003C497A"/>
    <w:rsid w:val="003C498C"/>
    <w:rsid w:val="003C50F6"/>
    <w:rsid w:val="003C5AFA"/>
    <w:rsid w:val="003C5C84"/>
    <w:rsid w:val="003C6036"/>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C8C"/>
    <w:rsid w:val="003D626D"/>
    <w:rsid w:val="003D6527"/>
    <w:rsid w:val="003D65A1"/>
    <w:rsid w:val="003D66AB"/>
    <w:rsid w:val="003D6A56"/>
    <w:rsid w:val="003D6C5A"/>
    <w:rsid w:val="003D6FB8"/>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71F"/>
    <w:rsid w:val="00417835"/>
    <w:rsid w:val="00417DF9"/>
    <w:rsid w:val="004201FF"/>
    <w:rsid w:val="004212C9"/>
    <w:rsid w:val="00421369"/>
    <w:rsid w:val="004216CA"/>
    <w:rsid w:val="00421A22"/>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8BB"/>
    <w:rsid w:val="00426A5E"/>
    <w:rsid w:val="0042746A"/>
    <w:rsid w:val="00427644"/>
    <w:rsid w:val="00427C68"/>
    <w:rsid w:val="00427D98"/>
    <w:rsid w:val="0043020D"/>
    <w:rsid w:val="00430A9A"/>
    <w:rsid w:val="00430CE4"/>
    <w:rsid w:val="00431365"/>
    <w:rsid w:val="004320B3"/>
    <w:rsid w:val="00432348"/>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623F"/>
    <w:rsid w:val="004364E6"/>
    <w:rsid w:val="00436531"/>
    <w:rsid w:val="00436AA1"/>
    <w:rsid w:val="00436AA5"/>
    <w:rsid w:val="00436BC5"/>
    <w:rsid w:val="00436CCE"/>
    <w:rsid w:val="00436DDF"/>
    <w:rsid w:val="00436EFC"/>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B2F"/>
    <w:rsid w:val="00455EBB"/>
    <w:rsid w:val="00456645"/>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4"/>
    <w:rsid w:val="004633AE"/>
    <w:rsid w:val="004633C4"/>
    <w:rsid w:val="0046354C"/>
    <w:rsid w:val="00463B48"/>
    <w:rsid w:val="004640B9"/>
    <w:rsid w:val="00464110"/>
    <w:rsid w:val="004647CD"/>
    <w:rsid w:val="004648F3"/>
    <w:rsid w:val="00464A67"/>
    <w:rsid w:val="00464B65"/>
    <w:rsid w:val="00464C7A"/>
    <w:rsid w:val="00464E8C"/>
    <w:rsid w:val="004654B5"/>
    <w:rsid w:val="00465675"/>
    <w:rsid w:val="00465C00"/>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4C7"/>
    <w:rsid w:val="0047458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CE8"/>
    <w:rsid w:val="0048601B"/>
    <w:rsid w:val="004861B3"/>
    <w:rsid w:val="004862C6"/>
    <w:rsid w:val="00486552"/>
    <w:rsid w:val="004866D5"/>
    <w:rsid w:val="0048675C"/>
    <w:rsid w:val="00486A93"/>
    <w:rsid w:val="00486D1A"/>
    <w:rsid w:val="00486EE3"/>
    <w:rsid w:val="00486FA1"/>
    <w:rsid w:val="004875D8"/>
    <w:rsid w:val="0048772E"/>
    <w:rsid w:val="004910ED"/>
    <w:rsid w:val="0049117E"/>
    <w:rsid w:val="004918D7"/>
    <w:rsid w:val="0049199E"/>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E"/>
    <w:rsid w:val="004A5FAE"/>
    <w:rsid w:val="004A603E"/>
    <w:rsid w:val="004A6419"/>
    <w:rsid w:val="004A67B3"/>
    <w:rsid w:val="004A6A79"/>
    <w:rsid w:val="004A6C3E"/>
    <w:rsid w:val="004A6D3D"/>
    <w:rsid w:val="004A72C2"/>
    <w:rsid w:val="004A733F"/>
    <w:rsid w:val="004A7E3E"/>
    <w:rsid w:val="004A7E82"/>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05"/>
    <w:rsid w:val="004C2480"/>
    <w:rsid w:val="004C2A95"/>
    <w:rsid w:val="004C2D75"/>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98E"/>
    <w:rsid w:val="00505D54"/>
    <w:rsid w:val="005060B1"/>
    <w:rsid w:val="005062DB"/>
    <w:rsid w:val="0050677B"/>
    <w:rsid w:val="00506991"/>
    <w:rsid w:val="00507AF1"/>
    <w:rsid w:val="00507C1F"/>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7FB"/>
    <w:rsid w:val="00534C23"/>
    <w:rsid w:val="00534E9B"/>
    <w:rsid w:val="00535982"/>
    <w:rsid w:val="00535CE1"/>
    <w:rsid w:val="0053635B"/>
    <w:rsid w:val="00536528"/>
    <w:rsid w:val="00536DDA"/>
    <w:rsid w:val="00536F29"/>
    <w:rsid w:val="00536F73"/>
    <w:rsid w:val="005371AE"/>
    <w:rsid w:val="00537715"/>
    <w:rsid w:val="005377CC"/>
    <w:rsid w:val="00537DFC"/>
    <w:rsid w:val="00540054"/>
    <w:rsid w:val="00540320"/>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E59"/>
    <w:rsid w:val="005555F9"/>
    <w:rsid w:val="00555A90"/>
    <w:rsid w:val="00555D93"/>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E39"/>
    <w:rsid w:val="005772DA"/>
    <w:rsid w:val="0057737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A61"/>
    <w:rsid w:val="00610C6A"/>
    <w:rsid w:val="00611581"/>
    <w:rsid w:val="00611C09"/>
    <w:rsid w:val="006122B1"/>
    <w:rsid w:val="0061293B"/>
    <w:rsid w:val="006129FA"/>
    <w:rsid w:val="00612A0C"/>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E1D"/>
    <w:rsid w:val="0063526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EF"/>
    <w:rsid w:val="00651630"/>
    <w:rsid w:val="00651768"/>
    <w:rsid w:val="00651AF3"/>
    <w:rsid w:val="00651CBF"/>
    <w:rsid w:val="00651E34"/>
    <w:rsid w:val="006520FD"/>
    <w:rsid w:val="006522A3"/>
    <w:rsid w:val="00652419"/>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D67"/>
    <w:rsid w:val="006A0F88"/>
    <w:rsid w:val="006A16F1"/>
    <w:rsid w:val="006A1746"/>
    <w:rsid w:val="006A19BE"/>
    <w:rsid w:val="006A19FB"/>
    <w:rsid w:val="006A1B16"/>
    <w:rsid w:val="006A1D68"/>
    <w:rsid w:val="006A1DD0"/>
    <w:rsid w:val="006A1EA7"/>
    <w:rsid w:val="006A29D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B1"/>
    <w:rsid w:val="006F130B"/>
    <w:rsid w:val="006F136D"/>
    <w:rsid w:val="006F190E"/>
    <w:rsid w:val="006F1985"/>
    <w:rsid w:val="006F1CB0"/>
    <w:rsid w:val="006F1CC5"/>
    <w:rsid w:val="006F22ED"/>
    <w:rsid w:val="006F24AA"/>
    <w:rsid w:val="006F25B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0FDC"/>
    <w:rsid w:val="00721515"/>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70C7"/>
    <w:rsid w:val="007276DA"/>
    <w:rsid w:val="007277C4"/>
    <w:rsid w:val="00727F13"/>
    <w:rsid w:val="007301EE"/>
    <w:rsid w:val="0073045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E7"/>
    <w:rsid w:val="00753A8E"/>
    <w:rsid w:val="007540A7"/>
    <w:rsid w:val="0075438D"/>
    <w:rsid w:val="007543C6"/>
    <w:rsid w:val="00754410"/>
    <w:rsid w:val="00754AA3"/>
    <w:rsid w:val="00754B0B"/>
    <w:rsid w:val="00754BCD"/>
    <w:rsid w:val="00755675"/>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75F"/>
    <w:rsid w:val="00793FB6"/>
    <w:rsid w:val="0079414D"/>
    <w:rsid w:val="00794152"/>
    <w:rsid w:val="0079431C"/>
    <w:rsid w:val="00794440"/>
    <w:rsid w:val="00794646"/>
    <w:rsid w:val="007957C8"/>
    <w:rsid w:val="007958F1"/>
    <w:rsid w:val="007959E4"/>
    <w:rsid w:val="00795E88"/>
    <w:rsid w:val="00795F48"/>
    <w:rsid w:val="00796396"/>
    <w:rsid w:val="007964C0"/>
    <w:rsid w:val="007964DC"/>
    <w:rsid w:val="00796C74"/>
    <w:rsid w:val="00796E13"/>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B90"/>
    <w:rsid w:val="007B1DBA"/>
    <w:rsid w:val="007B1FFE"/>
    <w:rsid w:val="007B21BB"/>
    <w:rsid w:val="007B262C"/>
    <w:rsid w:val="007B2C26"/>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9D8"/>
    <w:rsid w:val="007C67A3"/>
    <w:rsid w:val="007C73F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4DB8"/>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C1"/>
    <w:rsid w:val="00806E9E"/>
    <w:rsid w:val="0080737B"/>
    <w:rsid w:val="0080741A"/>
    <w:rsid w:val="008074F4"/>
    <w:rsid w:val="008077B9"/>
    <w:rsid w:val="00807D9D"/>
    <w:rsid w:val="008100DE"/>
    <w:rsid w:val="00810357"/>
    <w:rsid w:val="00810698"/>
    <w:rsid w:val="00810740"/>
    <w:rsid w:val="00810748"/>
    <w:rsid w:val="00810852"/>
    <w:rsid w:val="008114D9"/>
    <w:rsid w:val="00811830"/>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A9"/>
    <w:rsid w:val="00835DC0"/>
    <w:rsid w:val="00835F8E"/>
    <w:rsid w:val="0083611B"/>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435"/>
    <w:rsid w:val="0087343D"/>
    <w:rsid w:val="00873790"/>
    <w:rsid w:val="00873C18"/>
    <w:rsid w:val="00873F48"/>
    <w:rsid w:val="0087453A"/>
    <w:rsid w:val="008745E0"/>
    <w:rsid w:val="008747EE"/>
    <w:rsid w:val="00875198"/>
    <w:rsid w:val="0087520F"/>
    <w:rsid w:val="00875D62"/>
    <w:rsid w:val="008760D0"/>
    <w:rsid w:val="00876134"/>
    <w:rsid w:val="00876138"/>
    <w:rsid w:val="00876696"/>
    <w:rsid w:val="008766C4"/>
    <w:rsid w:val="008768B5"/>
    <w:rsid w:val="00876B23"/>
    <w:rsid w:val="00876EAA"/>
    <w:rsid w:val="00877067"/>
    <w:rsid w:val="008771B4"/>
    <w:rsid w:val="00877645"/>
    <w:rsid w:val="00877747"/>
    <w:rsid w:val="00877782"/>
    <w:rsid w:val="00877E54"/>
    <w:rsid w:val="00877F39"/>
    <w:rsid w:val="008802AD"/>
    <w:rsid w:val="0088131D"/>
    <w:rsid w:val="008817F0"/>
    <w:rsid w:val="0088189F"/>
    <w:rsid w:val="00881BCF"/>
    <w:rsid w:val="00881F74"/>
    <w:rsid w:val="0088232A"/>
    <w:rsid w:val="00882FD2"/>
    <w:rsid w:val="0088309C"/>
    <w:rsid w:val="008836A4"/>
    <w:rsid w:val="008839C2"/>
    <w:rsid w:val="00883B12"/>
    <w:rsid w:val="00883D0B"/>
    <w:rsid w:val="00883D6D"/>
    <w:rsid w:val="0088400E"/>
    <w:rsid w:val="00884204"/>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43F"/>
    <w:rsid w:val="008B4604"/>
    <w:rsid w:val="008B498A"/>
    <w:rsid w:val="008B4D49"/>
    <w:rsid w:val="008B51FF"/>
    <w:rsid w:val="008B52D7"/>
    <w:rsid w:val="008B52D9"/>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B95"/>
    <w:rsid w:val="008C3D43"/>
    <w:rsid w:val="008C3E6B"/>
    <w:rsid w:val="008C416C"/>
    <w:rsid w:val="008C4251"/>
    <w:rsid w:val="008C4440"/>
    <w:rsid w:val="008C44B0"/>
    <w:rsid w:val="008C4BAC"/>
    <w:rsid w:val="008C5551"/>
    <w:rsid w:val="008C5835"/>
    <w:rsid w:val="008C58E6"/>
    <w:rsid w:val="008C5E64"/>
    <w:rsid w:val="008C6665"/>
    <w:rsid w:val="008C6AF6"/>
    <w:rsid w:val="008C715D"/>
    <w:rsid w:val="008C7790"/>
    <w:rsid w:val="008C7DA9"/>
    <w:rsid w:val="008D02B7"/>
    <w:rsid w:val="008D0714"/>
    <w:rsid w:val="008D0BD3"/>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629"/>
    <w:rsid w:val="00904E16"/>
    <w:rsid w:val="0090570B"/>
    <w:rsid w:val="00905716"/>
    <w:rsid w:val="00905A96"/>
    <w:rsid w:val="00905E0A"/>
    <w:rsid w:val="009062B8"/>
    <w:rsid w:val="0090686A"/>
    <w:rsid w:val="00906C9E"/>
    <w:rsid w:val="00906CA0"/>
    <w:rsid w:val="00906D3E"/>
    <w:rsid w:val="00907464"/>
    <w:rsid w:val="00907711"/>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E1"/>
    <w:rsid w:val="009200DB"/>
    <w:rsid w:val="0092059E"/>
    <w:rsid w:val="009208B2"/>
    <w:rsid w:val="00920D8F"/>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DC5"/>
    <w:rsid w:val="0093693B"/>
    <w:rsid w:val="0093716E"/>
    <w:rsid w:val="00937328"/>
    <w:rsid w:val="0093778C"/>
    <w:rsid w:val="0094074A"/>
    <w:rsid w:val="009407AB"/>
    <w:rsid w:val="00940B76"/>
    <w:rsid w:val="00940FA7"/>
    <w:rsid w:val="009411E4"/>
    <w:rsid w:val="009411F9"/>
    <w:rsid w:val="0094133A"/>
    <w:rsid w:val="00941357"/>
    <w:rsid w:val="0094154A"/>
    <w:rsid w:val="009416A4"/>
    <w:rsid w:val="00941896"/>
    <w:rsid w:val="00941BBF"/>
    <w:rsid w:val="009421C9"/>
    <w:rsid w:val="009428CC"/>
    <w:rsid w:val="00942A49"/>
    <w:rsid w:val="00942DA4"/>
    <w:rsid w:val="0094316B"/>
    <w:rsid w:val="00943218"/>
    <w:rsid w:val="00943594"/>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613F"/>
    <w:rsid w:val="00956320"/>
    <w:rsid w:val="00956496"/>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64C"/>
    <w:rsid w:val="009808A7"/>
    <w:rsid w:val="0098167E"/>
    <w:rsid w:val="009817A9"/>
    <w:rsid w:val="00981CBE"/>
    <w:rsid w:val="00981D27"/>
    <w:rsid w:val="00982226"/>
    <w:rsid w:val="009826D6"/>
    <w:rsid w:val="00982F11"/>
    <w:rsid w:val="00982F65"/>
    <w:rsid w:val="00983151"/>
    <w:rsid w:val="009832D3"/>
    <w:rsid w:val="0098343D"/>
    <w:rsid w:val="009837DA"/>
    <w:rsid w:val="009837EC"/>
    <w:rsid w:val="00983AED"/>
    <w:rsid w:val="009844AB"/>
    <w:rsid w:val="00984771"/>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EAC"/>
    <w:rsid w:val="00990590"/>
    <w:rsid w:val="009906A5"/>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CA2"/>
    <w:rsid w:val="009A4E9C"/>
    <w:rsid w:val="009A501B"/>
    <w:rsid w:val="009A5122"/>
    <w:rsid w:val="009A542A"/>
    <w:rsid w:val="009A54AF"/>
    <w:rsid w:val="009A576E"/>
    <w:rsid w:val="009A5A3F"/>
    <w:rsid w:val="009A5A74"/>
    <w:rsid w:val="009A619F"/>
    <w:rsid w:val="009A6290"/>
    <w:rsid w:val="009A6E3D"/>
    <w:rsid w:val="009A7335"/>
    <w:rsid w:val="009A736D"/>
    <w:rsid w:val="009A7652"/>
    <w:rsid w:val="009A7B62"/>
    <w:rsid w:val="009A7C26"/>
    <w:rsid w:val="009A7FAD"/>
    <w:rsid w:val="009B03D5"/>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201"/>
    <w:rsid w:val="009C3389"/>
    <w:rsid w:val="009C36E8"/>
    <w:rsid w:val="009C3743"/>
    <w:rsid w:val="009C380E"/>
    <w:rsid w:val="009C3A4B"/>
    <w:rsid w:val="009C4008"/>
    <w:rsid w:val="009C4B30"/>
    <w:rsid w:val="009C4B36"/>
    <w:rsid w:val="009C4BC1"/>
    <w:rsid w:val="009C4C79"/>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1035"/>
    <w:rsid w:val="009E10BD"/>
    <w:rsid w:val="009E134C"/>
    <w:rsid w:val="009E15EE"/>
    <w:rsid w:val="009E168D"/>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E0B"/>
    <w:rsid w:val="009F15BF"/>
    <w:rsid w:val="009F1768"/>
    <w:rsid w:val="009F24C8"/>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738"/>
    <w:rsid w:val="00A33CC3"/>
    <w:rsid w:val="00A33CD5"/>
    <w:rsid w:val="00A33F53"/>
    <w:rsid w:val="00A344DB"/>
    <w:rsid w:val="00A34505"/>
    <w:rsid w:val="00A3483E"/>
    <w:rsid w:val="00A34C83"/>
    <w:rsid w:val="00A35600"/>
    <w:rsid w:val="00A359B5"/>
    <w:rsid w:val="00A35AEB"/>
    <w:rsid w:val="00A35EAA"/>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44D"/>
    <w:rsid w:val="00A44963"/>
    <w:rsid w:val="00A454A9"/>
    <w:rsid w:val="00A45661"/>
    <w:rsid w:val="00A45DE8"/>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150"/>
    <w:rsid w:val="00AA743F"/>
    <w:rsid w:val="00AA7C55"/>
    <w:rsid w:val="00AA7C88"/>
    <w:rsid w:val="00AA7D26"/>
    <w:rsid w:val="00AA7F48"/>
    <w:rsid w:val="00AB0239"/>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2B3"/>
    <w:rsid w:val="00B5067C"/>
    <w:rsid w:val="00B50CEE"/>
    <w:rsid w:val="00B50F0B"/>
    <w:rsid w:val="00B50F0D"/>
    <w:rsid w:val="00B5111F"/>
    <w:rsid w:val="00B51163"/>
    <w:rsid w:val="00B5141C"/>
    <w:rsid w:val="00B52B35"/>
    <w:rsid w:val="00B53191"/>
    <w:rsid w:val="00B5349B"/>
    <w:rsid w:val="00B534CF"/>
    <w:rsid w:val="00B537D5"/>
    <w:rsid w:val="00B53D8C"/>
    <w:rsid w:val="00B5417A"/>
    <w:rsid w:val="00B543C8"/>
    <w:rsid w:val="00B54534"/>
    <w:rsid w:val="00B547DA"/>
    <w:rsid w:val="00B54935"/>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F53"/>
    <w:rsid w:val="00B8122F"/>
    <w:rsid w:val="00B8163E"/>
    <w:rsid w:val="00B81859"/>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3F7"/>
    <w:rsid w:val="00C31346"/>
    <w:rsid w:val="00C315DA"/>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5451"/>
    <w:rsid w:val="00C35476"/>
    <w:rsid w:val="00C35836"/>
    <w:rsid w:val="00C35912"/>
    <w:rsid w:val="00C35943"/>
    <w:rsid w:val="00C35C66"/>
    <w:rsid w:val="00C35EAD"/>
    <w:rsid w:val="00C364A7"/>
    <w:rsid w:val="00C36886"/>
    <w:rsid w:val="00C36D87"/>
    <w:rsid w:val="00C372A0"/>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CC6"/>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9E4"/>
    <w:rsid w:val="00C82BDD"/>
    <w:rsid w:val="00C832AC"/>
    <w:rsid w:val="00C83874"/>
    <w:rsid w:val="00C83B23"/>
    <w:rsid w:val="00C84C16"/>
    <w:rsid w:val="00C8504C"/>
    <w:rsid w:val="00C850A8"/>
    <w:rsid w:val="00C853D1"/>
    <w:rsid w:val="00C85811"/>
    <w:rsid w:val="00C86083"/>
    <w:rsid w:val="00C86437"/>
    <w:rsid w:val="00C865A5"/>
    <w:rsid w:val="00C86693"/>
    <w:rsid w:val="00C869D0"/>
    <w:rsid w:val="00C86DA3"/>
    <w:rsid w:val="00C86E41"/>
    <w:rsid w:val="00C86FC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0CF"/>
    <w:rsid w:val="00CD0B1A"/>
    <w:rsid w:val="00CD0BE2"/>
    <w:rsid w:val="00CD0DCE"/>
    <w:rsid w:val="00CD0ECC"/>
    <w:rsid w:val="00CD119D"/>
    <w:rsid w:val="00CD160F"/>
    <w:rsid w:val="00CD165D"/>
    <w:rsid w:val="00CD16EC"/>
    <w:rsid w:val="00CD190D"/>
    <w:rsid w:val="00CD1C5A"/>
    <w:rsid w:val="00CD1E0C"/>
    <w:rsid w:val="00CD259B"/>
    <w:rsid w:val="00CD2AA5"/>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B03"/>
    <w:rsid w:val="00CF0CC9"/>
    <w:rsid w:val="00CF0EE9"/>
    <w:rsid w:val="00CF17C4"/>
    <w:rsid w:val="00CF1910"/>
    <w:rsid w:val="00CF1C74"/>
    <w:rsid w:val="00CF1CB8"/>
    <w:rsid w:val="00CF1DC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5B1"/>
    <w:rsid w:val="00D44CCC"/>
    <w:rsid w:val="00D44E5E"/>
    <w:rsid w:val="00D44F66"/>
    <w:rsid w:val="00D451F1"/>
    <w:rsid w:val="00D453FB"/>
    <w:rsid w:val="00D45642"/>
    <w:rsid w:val="00D45F66"/>
    <w:rsid w:val="00D467EA"/>
    <w:rsid w:val="00D46C9F"/>
    <w:rsid w:val="00D4707B"/>
    <w:rsid w:val="00D4733B"/>
    <w:rsid w:val="00D47356"/>
    <w:rsid w:val="00D47700"/>
    <w:rsid w:val="00D51025"/>
    <w:rsid w:val="00D51159"/>
    <w:rsid w:val="00D5123E"/>
    <w:rsid w:val="00D51418"/>
    <w:rsid w:val="00D5169D"/>
    <w:rsid w:val="00D516C0"/>
    <w:rsid w:val="00D51838"/>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75C"/>
    <w:rsid w:val="00D5689B"/>
    <w:rsid w:val="00D56D97"/>
    <w:rsid w:val="00D56DED"/>
    <w:rsid w:val="00D57074"/>
    <w:rsid w:val="00D57335"/>
    <w:rsid w:val="00D575C9"/>
    <w:rsid w:val="00D57623"/>
    <w:rsid w:val="00D57E7C"/>
    <w:rsid w:val="00D57FD4"/>
    <w:rsid w:val="00D60D1A"/>
    <w:rsid w:val="00D60E62"/>
    <w:rsid w:val="00D61887"/>
    <w:rsid w:val="00D61CB8"/>
    <w:rsid w:val="00D61E43"/>
    <w:rsid w:val="00D61E97"/>
    <w:rsid w:val="00D62A34"/>
    <w:rsid w:val="00D62C29"/>
    <w:rsid w:val="00D62DE4"/>
    <w:rsid w:val="00D62F83"/>
    <w:rsid w:val="00D62FEE"/>
    <w:rsid w:val="00D63185"/>
    <w:rsid w:val="00D6320F"/>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126F"/>
    <w:rsid w:val="00D7185E"/>
    <w:rsid w:val="00D71CD4"/>
    <w:rsid w:val="00D71E16"/>
    <w:rsid w:val="00D71F05"/>
    <w:rsid w:val="00D72026"/>
    <w:rsid w:val="00D7205C"/>
    <w:rsid w:val="00D72915"/>
    <w:rsid w:val="00D72BAB"/>
    <w:rsid w:val="00D72BBF"/>
    <w:rsid w:val="00D72BCE"/>
    <w:rsid w:val="00D7311D"/>
    <w:rsid w:val="00D73990"/>
    <w:rsid w:val="00D73AE7"/>
    <w:rsid w:val="00D73DB7"/>
    <w:rsid w:val="00D74585"/>
    <w:rsid w:val="00D747EF"/>
    <w:rsid w:val="00D74B1A"/>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1E9B"/>
    <w:rsid w:val="00D82276"/>
    <w:rsid w:val="00D828D6"/>
    <w:rsid w:val="00D829A5"/>
    <w:rsid w:val="00D82B25"/>
    <w:rsid w:val="00D82BAE"/>
    <w:rsid w:val="00D82DE0"/>
    <w:rsid w:val="00D836AC"/>
    <w:rsid w:val="00D836BD"/>
    <w:rsid w:val="00D83F25"/>
    <w:rsid w:val="00D84385"/>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F3"/>
    <w:rsid w:val="00D96D54"/>
    <w:rsid w:val="00D96E9A"/>
    <w:rsid w:val="00D96F5F"/>
    <w:rsid w:val="00D96FB7"/>
    <w:rsid w:val="00D97484"/>
    <w:rsid w:val="00DA0407"/>
    <w:rsid w:val="00DA1168"/>
    <w:rsid w:val="00DA15AA"/>
    <w:rsid w:val="00DA17BF"/>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652"/>
    <w:rsid w:val="00E47682"/>
    <w:rsid w:val="00E47EBE"/>
    <w:rsid w:val="00E47FE1"/>
    <w:rsid w:val="00E503D4"/>
    <w:rsid w:val="00E5057F"/>
    <w:rsid w:val="00E505F4"/>
    <w:rsid w:val="00E50670"/>
    <w:rsid w:val="00E50C29"/>
    <w:rsid w:val="00E51174"/>
    <w:rsid w:val="00E5134A"/>
    <w:rsid w:val="00E51AB5"/>
    <w:rsid w:val="00E51E71"/>
    <w:rsid w:val="00E52485"/>
    <w:rsid w:val="00E528CB"/>
    <w:rsid w:val="00E53602"/>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8EE"/>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EB6"/>
    <w:rsid w:val="00E84EC4"/>
    <w:rsid w:val="00E8511D"/>
    <w:rsid w:val="00E8588D"/>
    <w:rsid w:val="00E85A45"/>
    <w:rsid w:val="00E85A95"/>
    <w:rsid w:val="00E85FDB"/>
    <w:rsid w:val="00E86171"/>
    <w:rsid w:val="00E86B2B"/>
    <w:rsid w:val="00E86F9C"/>
    <w:rsid w:val="00E8707D"/>
    <w:rsid w:val="00E878C9"/>
    <w:rsid w:val="00E87D2A"/>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13A"/>
    <w:rsid w:val="00E952C8"/>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22B"/>
    <w:rsid w:val="00EB12F3"/>
    <w:rsid w:val="00EB1359"/>
    <w:rsid w:val="00EB16ED"/>
    <w:rsid w:val="00EB1931"/>
    <w:rsid w:val="00EB1BB1"/>
    <w:rsid w:val="00EB1C20"/>
    <w:rsid w:val="00EB21B4"/>
    <w:rsid w:val="00EB2449"/>
    <w:rsid w:val="00EB2466"/>
    <w:rsid w:val="00EB26E9"/>
    <w:rsid w:val="00EB288E"/>
    <w:rsid w:val="00EB2CD7"/>
    <w:rsid w:val="00EB3039"/>
    <w:rsid w:val="00EB30BA"/>
    <w:rsid w:val="00EB30C0"/>
    <w:rsid w:val="00EB3392"/>
    <w:rsid w:val="00EB36BB"/>
    <w:rsid w:val="00EB3A13"/>
    <w:rsid w:val="00EB3F0D"/>
    <w:rsid w:val="00EB45AB"/>
    <w:rsid w:val="00EB46E0"/>
    <w:rsid w:val="00EB5082"/>
    <w:rsid w:val="00EB5B45"/>
    <w:rsid w:val="00EB5CAB"/>
    <w:rsid w:val="00EB5D95"/>
    <w:rsid w:val="00EB5E81"/>
    <w:rsid w:val="00EB67CD"/>
    <w:rsid w:val="00EB6965"/>
    <w:rsid w:val="00EB6D91"/>
    <w:rsid w:val="00EB7019"/>
    <w:rsid w:val="00EB765D"/>
    <w:rsid w:val="00EB7720"/>
    <w:rsid w:val="00EC05D8"/>
    <w:rsid w:val="00EC0934"/>
    <w:rsid w:val="00EC0A34"/>
    <w:rsid w:val="00EC0FE4"/>
    <w:rsid w:val="00EC12EF"/>
    <w:rsid w:val="00EC1310"/>
    <w:rsid w:val="00EC19C5"/>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65F"/>
    <w:rsid w:val="00EE3367"/>
    <w:rsid w:val="00EE36C8"/>
    <w:rsid w:val="00EE375F"/>
    <w:rsid w:val="00EE37F0"/>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C1"/>
    <w:rsid w:val="00F13E39"/>
    <w:rsid w:val="00F14369"/>
    <w:rsid w:val="00F14938"/>
    <w:rsid w:val="00F1499C"/>
    <w:rsid w:val="00F14D84"/>
    <w:rsid w:val="00F14F3C"/>
    <w:rsid w:val="00F15209"/>
    <w:rsid w:val="00F153AF"/>
    <w:rsid w:val="00F154DB"/>
    <w:rsid w:val="00F15FE1"/>
    <w:rsid w:val="00F16184"/>
    <w:rsid w:val="00F161D5"/>
    <w:rsid w:val="00F16B28"/>
    <w:rsid w:val="00F16CE2"/>
    <w:rsid w:val="00F16EC1"/>
    <w:rsid w:val="00F1713F"/>
    <w:rsid w:val="00F176FB"/>
    <w:rsid w:val="00F17BCB"/>
    <w:rsid w:val="00F17F86"/>
    <w:rsid w:val="00F2059F"/>
    <w:rsid w:val="00F20A1A"/>
    <w:rsid w:val="00F20CCC"/>
    <w:rsid w:val="00F20FFE"/>
    <w:rsid w:val="00F212E7"/>
    <w:rsid w:val="00F21455"/>
    <w:rsid w:val="00F21540"/>
    <w:rsid w:val="00F21B20"/>
    <w:rsid w:val="00F21BC7"/>
    <w:rsid w:val="00F21DC3"/>
    <w:rsid w:val="00F228E9"/>
    <w:rsid w:val="00F22E26"/>
    <w:rsid w:val="00F22FE1"/>
    <w:rsid w:val="00F23175"/>
    <w:rsid w:val="00F2330A"/>
    <w:rsid w:val="00F2365F"/>
    <w:rsid w:val="00F239D7"/>
    <w:rsid w:val="00F239F9"/>
    <w:rsid w:val="00F23A3B"/>
    <w:rsid w:val="00F23E12"/>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D73"/>
    <w:rsid w:val="00F600FA"/>
    <w:rsid w:val="00F603A3"/>
    <w:rsid w:val="00F60A4A"/>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ED1"/>
    <w:rsid w:val="00F76F37"/>
    <w:rsid w:val="00F77182"/>
    <w:rsid w:val="00F7766C"/>
    <w:rsid w:val="00F77C80"/>
    <w:rsid w:val="00F77FF7"/>
    <w:rsid w:val="00F804B3"/>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D23"/>
    <w:rsid w:val="00FA0E54"/>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9E3"/>
    <w:rsid w:val="00FC4AE6"/>
    <w:rsid w:val="00FC4B4A"/>
    <w:rsid w:val="00FC4F67"/>
    <w:rsid w:val="00FC4FE9"/>
    <w:rsid w:val="00FC5069"/>
    <w:rsid w:val="00FC50EF"/>
    <w:rsid w:val="00FC577F"/>
    <w:rsid w:val="00FC5BB8"/>
    <w:rsid w:val="00FC6135"/>
    <w:rsid w:val="00FC66CD"/>
    <w:rsid w:val="00FC6A03"/>
    <w:rsid w:val="00FC6BF7"/>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DFAD36-086B-44C2-A2EB-D24DD1AA163B}">
  <ds:schemaRefs>
    <ds:schemaRef ds:uri="http://schemas.openxmlformats.org/officeDocument/2006/bibliography"/>
  </ds:schemaRefs>
</ds:datastoreItem>
</file>

<file path=customXml/itemProps2.xml><?xml version="1.0" encoding="utf-8"?>
<ds:datastoreItem xmlns:ds="http://schemas.openxmlformats.org/officeDocument/2006/customXml" ds:itemID="{F84A46AE-B94F-4D50-8AC5-813E8B5428CA}"/>
</file>

<file path=customXml/itemProps3.xml><?xml version="1.0" encoding="utf-8"?>
<ds:datastoreItem xmlns:ds="http://schemas.openxmlformats.org/officeDocument/2006/customXml" ds:itemID="{0CA80346-650F-4A20-8998-DC5B2FFDAFB3}"/>
</file>

<file path=customXml/itemProps4.xml><?xml version="1.0" encoding="utf-8"?>
<ds:datastoreItem xmlns:ds="http://schemas.openxmlformats.org/officeDocument/2006/customXml" ds:itemID="{2BB0C19D-22E9-415B-8325-4487A0EAFA9B}"/>
</file>

<file path=docProps/app.xml><?xml version="1.0" encoding="utf-8"?>
<Properties xmlns="http://schemas.openxmlformats.org/officeDocument/2006/extended-properties" xmlns:vt="http://schemas.openxmlformats.org/officeDocument/2006/docPropsVTypes">
  <Template>Normal.dotm</Template>
  <TotalTime>1489</TotalTime>
  <Pages>5</Pages>
  <Words>1576</Words>
  <Characters>8988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218</cp:revision>
  <cp:lastPrinted>2026-09-26T00:09:00Z</cp:lastPrinted>
  <dcterms:created xsi:type="dcterms:W3CDTF">2026-09-18T01:21:00Z</dcterms:created>
  <dcterms:modified xsi:type="dcterms:W3CDTF">2026-09-26T00:55:00Z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