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4862C6" w:rsidRPr="004862C6" w14:paraId="44949450" w14:textId="77777777" w:rsidTr="008348B0">
        <w:trPr>
          <w:trHeight w:hRule="exact" w:val="1021"/>
        </w:trPr>
        <w:tc>
          <w:tcPr>
            <w:tcW w:w="4592" w:type="dxa"/>
          </w:tcPr>
          <w:p w14:paraId="4ED71C2F" w14:textId="6BF80FB3" w:rsidR="00357DB4" w:rsidRPr="004862C6" w:rsidRDefault="00A317B6" w:rsidP="005209FF">
            <w:pPr>
              <w:pStyle w:val="BodyText"/>
              <w:widowControl w:val="0"/>
              <w:ind w:left="-113" w:right="-113"/>
              <w:jc w:val="center"/>
              <w:rPr>
                <w:rFonts w:ascii="Times New Roman" w:hAnsi="Times New Roman"/>
                <w:bCs/>
                <w:color w:val="000000" w:themeColor="text1"/>
                <w:sz w:val="26"/>
                <w:szCs w:val="26"/>
              </w:rPr>
            </w:pPr>
            <w:r w:rsidRPr="004862C6">
              <w:rPr>
                <w:rFonts w:ascii="Times New Roman" w:hAnsi="Times New Roman"/>
                <w:bCs/>
                <w:color w:val="000000" w:themeColor="text1"/>
                <w:sz w:val="26"/>
                <w:szCs w:val="26"/>
              </w:rPr>
              <w:t xml:space="preserve"> </w:t>
            </w:r>
            <w:r w:rsidR="00357DB4" w:rsidRPr="004862C6">
              <w:rPr>
                <w:rFonts w:ascii="Times New Roman" w:hAnsi="Times New Roman"/>
                <w:bCs/>
                <w:color w:val="000000" w:themeColor="text1"/>
                <w:sz w:val="26"/>
                <w:szCs w:val="26"/>
              </w:rPr>
              <w:t>BỘ NÔNG NGHIỆP VÀ MÔI TRƯỜNG</w:t>
            </w:r>
          </w:p>
          <w:p w14:paraId="2D611E07" w14:textId="77777777" w:rsidR="00357DB4" w:rsidRPr="004862C6" w:rsidRDefault="00357DB4" w:rsidP="005209FF">
            <w:pPr>
              <w:pStyle w:val="BodyText"/>
              <w:widowControl w:val="0"/>
              <w:ind w:left="-113" w:right="-113"/>
              <w:jc w:val="center"/>
              <w:rPr>
                <w:rFonts w:ascii="Times New Roman" w:hAnsi="Times New Roman"/>
                <w:b/>
                <w:bCs/>
                <w:color w:val="000000" w:themeColor="text1"/>
                <w:sz w:val="26"/>
                <w:szCs w:val="26"/>
              </w:rPr>
            </w:pPr>
            <w:r w:rsidRPr="004862C6">
              <w:rPr>
                <w:rFonts w:ascii="Times New Roman" w:hAnsi="Times New Roman"/>
                <w:b/>
                <w:bCs/>
                <w:color w:val="000000" w:themeColor="text1"/>
                <w:sz w:val="26"/>
                <w:szCs w:val="26"/>
              </w:rPr>
              <w:t>CỤC QUẢN LÝ ĐÊ ĐIỀU</w:t>
            </w:r>
          </w:p>
          <w:p w14:paraId="01C9BC0D" w14:textId="77777777" w:rsidR="00357DB4" w:rsidRPr="004862C6" w:rsidRDefault="00357DB4" w:rsidP="005209FF">
            <w:pPr>
              <w:pStyle w:val="BodyText"/>
              <w:widowControl w:val="0"/>
              <w:ind w:left="-113" w:right="-113"/>
              <w:jc w:val="center"/>
              <w:rPr>
                <w:rFonts w:ascii="Times New Roman" w:hAnsi="Times New Roman"/>
                <w:b/>
                <w:bCs/>
                <w:color w:val="000000" w:themeColor="text1"/>
                <w:szCs w:val="28"/>
              </w:rPr>
            </w:pPr>
            <w:r w:rsidRPr="004862C6">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4862C6">
              <w:rPr>
                <w:rFonts w:ascii="Times New Roman" w:hAnsi="Times New Roman"/>
                <w:b/>
                <w:bCs/>
                <w:color w:val="000000" w:themeColor="text1"/>
                <w:sz w:val="26"/>
                <w:szCs w:val="26"/>
              </w:rPr>
              <w:t>VÀ PHÒNG, CHỐNG THIÊN TAI</w:t>
            </w:r>
          </w:p>
        </w:tc>
        <w:tc>
          <w:tcPr>
            <w:tcW w:w="5528" w:type="dxa"/>
          </w:tcPr>
          <w:p w14:paraId="333FF978" w14:textId="77777777" w:rsidR="00357DB4" w:rsidRPr="004862C6" w:rsidRDefault="00357DB4" w:rsidP="005209FF">
            <w:pPr>
              <w:pStyle w:val="BodyText"/>
              <w:widowControl w:val="0"/>
              <w:ind w:left="-113" w:right="-113"/>
              <w:jc w:val="center"/>
              <w:rPr>
                <w:rFonts w:ascii="Times New Roman Bold" w:hAnsi="Times New Roman Bold"/>
                <w:b/>
                <w:color w:val="000000" w:themeColor="text1"/>
                <w:sz w:val="26"/>
                <w:szCs w:val="26"/>
              </w:rPr>
            </w:pPr>
            <w:r w:rsidRPr="004862C6">
              <w:rPr>
                <w:rFonts w:ascii="Times New Roman Bold" w:hAnsi="Times New Roman Bold"/>
                <w:b/>
                <w:color w:val="000000" w:themeColor="text1"/>
                <w:sz w:val="26"/>
                <w:szCs w:val="26"/>
              </w:rPr>
              <w:t>CỘNG H</w:t>
            </w:r>
            <w:r w:rsidRPr="004862C6">
              <w:rPr>
                <w:rFonts w:ascii="Times New Roman Bold" w:hAnsi="Times New Roman Bold"/>
                <w:b/>
                <w:color w:val="000000" w:themeColor="text1"/>
                <w:sz w:val="26"/>
                <w:szCs w:val="26"/>
                <w:lang w:val="vi-VN"/>
              </w:rPr>
              <w:t>ÒA</w:t>
            </w:r>
            <w:r w:rsidRPr="004862C6">
              <w:rPr>
                <w:rFonts w:ascii="Times New Roman Bold" w:hAnsi="Times New Roman Bold"/>
                <w:b/>
                <w:color w:val="000000" w:themeColor="text1"/>
                <w:sz w:val="26"/>
                <w:szCs w:val="26"/>
              </w:rPr>
              <w:t xml:space="preserve"> XÃ HỘI CHỦ NGHĨA VIỆT NAM</w:t>
            </w:r>
          </w:p>
          <w:p w14:paraId="385233A8" w14:textId="2364E3EC" w:rsidR="00357DB4" w:rsidRPr="004862C6" w:rsidRDefault="006B1315" w:rsidP="005209FF">
            <w:pPr>
              <w:pStyle w:val="BodyText"/>
              <w:widowControl w:val="0"/>
              <w:ind w:left="-113" w:right="-113"/>
              <w:jc w:val="center"/>
              <w:rPr>
                <w:rFonts w:ascii="Times New Roman" w:hAnsi="Times New Roman"/>
                <w:b/>
                <w:color w:val="000000" w:themeColor="text1"/>
                <w:szCs w:val="28"/>
              </w:rPr>
            </w:pPr>
            <w:r w:rsidRPr="004862C6">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4862C6">
              <w:rPr>
                <w:rFonts w:ascii="Times New Roman" w:hAnsi="Times New Roman"/>
                <w:b/>
                <w:color w:val="000000" w:themeColor="text1"/>
                <w:szCs w:val="28"/>
              </w:rPr>
              <w:t>Độc lập - Tự do - Hạnh phúc</w:t>
            </w:r>
          </w:p>
        </w:tc>
      </w:tr>
      <w:tr w:rsidR="004862C6" w:rsidRPr="004862C6" w14:paraId="3A5A2A65" w14:textId="77777777" w:rsidTr="00C10968">
        <w:trPr>
          <w:trHeight w:val="255"/>
        </w:trPr>
        <w:tc>
          <w:tcPr>
            <w:tcW w:w="4592" w:type="dxa"/>
            <w:vAlign w:val="center"/>
          </w:tcPr>
          <w:p w14:paraId="130AAA91" w14:textId="673F796F" w:rsidR="00357DB4" w:rsidRPr="004862C6" w:rsidRDefault="00357DB4" w:rsidP="00EC48E8">
            <w:pPr>
              <w:pStyle w:val="BodyText"/>
              <w:widowControl w:val="0"/>
              <w:jc w:val="center"/>
              <w:rPr>
                <w:rFonts w:ascii="Times New Roman" w:hAnsi="Times New Roman"/>
                <w:b/>
                <w:color w:val="000000" w:themeColor="text1"/>
                <w:sz w:val="27"/>
                <w:szCs w:val="27"/>
              </w:rPr>
            </w:pPr>
            <w:r w:rsidRPr="004862C6">
              <w:rPr>
                <w:rFonts w:ascii="Times New Roman" w:hAnsi="Times New Roman"/>
                <w:noProof/>
                <w:color w:val="000000" w:themeColor="text1"/>
                <w:sz w:val="27"/>
                <w:szCs w:val="27"/>
              </w:rPr>
              <w:t xml:space="preserve">Số:   </w:t>
            </w:r>
            <w:r w:rsidR="0089526C" w:rsidRPr="004862C6">
              <w:rPr>
                <w:rFonts w:ascii="Times New Roman" w:hAnsi="Times New Roman"/>
                <w:noProof/>
                <w:color w:val="000000" w:themeColor="text1"/>
                <w:sz w:val="27"/>
                <w:szCs w:val="27"/>
              </w:rPr>
              <w:t xml:space="preserve">  </w:t>
            </w:r>
            <w:r w:rsidR="00647FAF">
              <w:rPr>
                <w:rFonts w:ascii="Times New Roman" w:hAnsi="Times New Roman"/>
                <w:noProof/>
                <w:color w:val="000000" w:themeColor="text1"/>
                <w:sz w:val="27"/>
                <w:szCs w:val="27"/>
              </w:rPr>
              <w:t xml:space="preserve"> </w:t>
            </w:r>
            <w:r w:rsidR="0089526C" w:rsidRPr="004862C6">
              <w:rPr>
                <w:rFonts w:ascii="Times New Roman" w:hAnsi="Times New Roman"/>
                <w:noProof/>
                <w:color w:val="000000" w:themeColor="text1"/>
                <w:sz w:val="27"/>
                <w:szCs w:val="27"/>
              </w:rPr>
              <w:t xml:space="preserve"> </w:t>
            </w:r>
            <w:r w:rsidRPr="004862C6">
              <w:rPr>
                <w:rFonts w:ascii="Times New Roman" w:hAnsi="Times New Roman"/>
                <w:noProof/>
                <w:color w:val="000000" w:themeColor="text1"/>
                <w:sz w:val="27"/>
                <w:szCs w:val="27"/>
              </w:rPr>
              <w:t xml:space="preserve">   </w:t>
            </w:r>
            <w:r w:rsidRPr="004862C6">
              <w:rPr>
                <w:rFonts w:ascii="Times New Roman" w:hAnsi="Times New Roman"/>
                <w:color w:val="000000" w:themeColor="text1"/>
                <w:sz w:val="27"/>
                <w:szCs w:val="27"/>
              </w:rPr>
              <w:t>/BC-ĐĐ</w:t>
            </w:r>
          </w:p>
        </w:tc>
        <w:tc>
          <w:tcPr>
            <w:tcW w:w="5528" w:type="dxa"/>
            <w:vAlign w:val="center"/>
          </w:tcPr>
          <w:p w14:paraId="1B3E2690" w14:textId="226F3176" w:rsidR="00357DB4" w:rsidRPr="004862C6" w:rsidRDefault="00357DB4" w:rsidP="005D2E32">
            <w:pPr>
              <w:pStyle w:val="BodyText"/>
              <w:widowControl w:val="0"/>
              <w:jc w:val="center"/>
              <w:rPr>
                <w:rFonts w:ascii="Times New Roman" w:hAnsi="Times New Roman"/>
                <w:b/>
                <w:color w:val="000000" w:themeColor="text1"/>
                <w:sz w:val="27"/>
                <w:szCs w:val="27"/>
              </w:rPr>
            </w:pPr>
            <w:r w:rsidRPr="004862C6">
              <w:rPr>
                <w:rFonts w:ascii="Times New Roman" w:hAnsi="Times New Roman"/>
                <w:i/>
                <w:color w:val="000000" w:themeColor="text1"/>
                <w:sz w:val="27"/>
                <w:szCs w:val="27"/>
              </w:rPr>
              <w:t xml:space="preserve">Hà Nội, ngày </w:t>
            </w:r>
            <w:r w:rsidR="00D73990">
              <w:rPr>
                <w:rFonts w:ascii="Times New Roman" w:hAnsi="Times New Roman"/>
                <w:i/>
                <w:color w:val="000000" w:themeColor="text1"/>
                <w:sz w:val="27"/>
                <w:szCs w:val="27"/>
              </w:rPr>
              <w:t>2</w:t>
            </w:r>
            <w:r w:rsidR="005D2E32">
              <w:rPr>
                <w:rFonts w:ascii="Times New Roman" w:hAnsi="Times New Roman"/>
                <w:i/>
                <w:color w:val="000000" w:themeColor="text1"/>
                <w:sz w:val="27"/>
                <w:szCs w:val="27"/>
              </w:rPr>
              <w:t>7</w:t>
            </w:r>
            <w:r w:rsidR="004F4381" w:rsidRPr="004862C6">
              <w:rPr>
                <w:rFonts w:ascii="Times New Roman" w:hAnsi="Times New Roman"/>
                <w:i/>
                <w:color w:val="000000" w:themeColor="text1"/>
                <w:sz w:val="27"/>
                <w:szCs w:val="27"/>
              </w:rPr>
              <w:t xml:space="preserve"> </w:t>
            </w:r>
            <w:r w:rsidRPr="004862C6">
              <w:rPr>
                <w:rFonts w:ascii="Times New Roman" w:hAnsi="Times New Roman"/>
                <w:i/>
                <w:color w:val="000000" w:themeColor="text1"/>
                <w:sz w:val="27"/>
                <w:szCs w:val="27"/>
              </w:rPr>
              <w:t xml:space="preserve">tháng </w:t>
            </w:r>
            <w:r w:rsidR="00494572" w:rsidRPr="004862C6">
              <w:rPr>
                <w:rFonts w:ascii="Times New Roman" w:hAnsi="Times New Roman"/>
                <w:i/>
                <w:color w:val="000000" w:themeColor="text1"/>
                <w:sz w:val="27"/>
                <w:szCs w:val="27"/>
              </w:rPr>
              <w:t>6</w:t>
            </w:r>
            <w:r w:rsidRPr="004862C6">
              <w:rPr>
                <w:rFonts w:ascii="Times New Roman" w:hAnsi="Times New Roman"/>
                <w:i/>
                <w:color w:val="000000" w:themeColor="text1"/>
                <w:sz w:val="27"/>
                <w:szCs w:val="27"/>
              </w:rPr>
              <w:t xml:space="preserve"> năm 202</w:t>
            </w:r>
            <w:r w:rsidR="000E607A" w:rsidRPr="004862C6">
              <w:rPr>
                <w:rFonts w:ascii="Times New Roman" w:hAnsi="Times New Roman"/>
                <w:i/>
                <w:color w:val="000000" w:themeColor="text1"/>
                <w:sz w:val="27"/>
                <w:szCs w:val="27"/>
              </w:rPr>
              <w:t>6</w:t>
            </w:r>
          </w:p>
        </w:tc>
      </w:tr>
    </w:tbl>
    <w:p w14:paraId="6DAB78C6" w14:textId="77777777" w:rsidR="0017395B" w:rsidRPr="004862C6" w:rsidRDefault="0017395B" w:rsidP="002F433D">
      <w:pPr>
        <w:widowControl w:val="0"/>
        <w:tabs>
          <w:tab w:val="center" w:pos="4536"/>
          <w:tab w:val="right" w:pos="9072"/>
        </w:tabs>
        <w:spacing w:line="276" w:lineRule="auto"/>
        <w:jc w:val="center"/>
        <w:rPr>
          <w:b/>
          <w:color w:val="000000" w:themeColor="text1"/>
          <w:sz w:val="22"/>
          <w:szCs w:val="28"/>
        </w:rPr>
      </w:pPr>
    </w:p>
    <w:p w14:paraId="3019347E" w14:textId="2BFB95B8" w:rsidR="00357DB4" w:rsidRPr="004862C6" w:rsidRDefault="00357DB4" w:rsidP="008760D0">
      <w:pPr>
        <w:widowControl w:val="0"/>
        <w:tabs>
          <w:tab w:val="center" w:pos="4536"/>
          <w:tab w:val="right" w:pos="9072"/>
        </w:tabs>
        <w:spacing w:before="240" w:line="276" w:lineRule="auto"/>
        <w:jc w:val="center"/>
        <w:rPr>
          <w:b/>
          <w:color w:val="000000" w:themeColor="text1"/>
          <w:szCs w:val="28"/>
        </w:rPr>
      </w:pPr>
      <w:r w:rsidRPr="004862C6">
        <w:rPr>
          <w:b/>
          <w:color w:val="000000" w:themeColor="text1"/>
          <w:szCs w:val="28"/>
        </w:rPr>
        <w:t>BÁO CÁO NHANH</w:t>
      </w:r>
    </w:p>
    <w:p w14:paraId="51FF8A68" w14:textId="3A1A7EE8" w:rsidR="00357DB4" w:rsidRPr="004862C6" w:rsidRDefault="00357DB4" w:rsidP="008760D0">
      <w:pPr>
        <w:pStyle w:val="Bodytext20"/>
        <w:spacing w:before="0" w:after="240" w:line="288" w:lineRule="auto"/>
        <w:jc w:val="center"/>
        <w:rPr>
          <w:rFonts w:cs="Times New Roman"/>
          <w:b/>
          <w:color w:val="000000" w:themeColor="text1"/>
          <w:lang w:val="vi-VN"/>
        </w:rPr>
      </w:pPr>
      <w:r w:rsidRPr="004862C6">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4862C6">
        <w:rPr>
          <w:rFonts w:cs="Times New Roman"/>
          <w:b/>
          <w:color w:val="000000" w:themeColor="text1"/>
        </w:rPr>
        <w:t xml:space="preserve">Công tác phòng, chống thiên tai ngày </w:t>
      </w:r>
      <w:r w:rsidR="00DA68E4">
        <w:rPr>
          <w:rFonts w:cs="Times New Roman"/>
          <w:b/>
          <w:color w:val="000000" w:themeColor="text1"/>
        </w:rPr>
        <w:t>2</w:t>
      </w:r>
      <w:r w:rsidR="005D2E32">
        <w:rPr>
          <w:rFonts w:cs="Times New Roman"/>
          <w:b/>
          <w:color w:val="000000" w:themeColor="text1"/>
        </w:rPr>
        <w:t>6</w:t>
      </w:r>
      <w:r w:rsidR="004A01F6" w:rsidRPr="004862C6">
        <w:rPr>
          <w:rFonts w:cs="Times New Roman"/>
          <w:b/>
          <w:color w:val="000000" w:themeColor="text1"/>
        </w:rPr>
        <w:t>/</w:t>
      </w:r>
      <w:r w:rsidR="00C41E38" w:rsidRPr="004862C6">
        <w:rPr>
          <w:rFonts w:cs="Times New Roman"/>
          <w:b/>
          <w:color w:val="000000" w:themeColor="text1"/>
        </w:rPr>
        <w:t>6</w:t>
      </w:r>
      <w:r w:rsidRPr="004862C6">
        <w:rPr>
          <w:rFonts w:cs="Times New Roman"/>
          <w:b/>
          <w:color w:val="000000" w:themeColor="text1"/>
        </w:rPr>
        <w:t>/202</w:t>
      </w:r>
      <w:r w:rsidR="008D7401" w:rsidRPr="004862C6">
        <w:rPr>
          <w:rFonts w:cs="Times New Roman"/>
          <w:b/>
          <w:color w:val="000000" w:themeColor="text1"/>
        </w:rPr>
        <w:t>6</w:t>
      </w:r>
    </w:p>
    <w:p w14:paraId="1A26BE22" w14:textId="60ECFAD6" w:rsidR="00D85D88" w:rsidRPr="001746BD" w:rsidRDefault="00357DB4" w:rsidP="008760D0">
      <w:pPr>
        <w:widowControl w:val="0"/>
        <w:spacing w:before="120" w:line="276" w:lineRule="auto"/>
        <w:ind w:firstLine="709"/>
        <w:jc w:val="both"/>
        <w:rPr>
          <w:b/>
          <w:szCs w:val="28"/>
          <w:lang w:eastAsia="x-none"/>
        </w:rPr>
      </w:pPr>
      <w:r w:rsidRPr="001746BD">
        <w:rPr>
          <w:b/>
          <w:szCs w:val="28"/>
          <w:lang w:eastAsia="x-none"/>
        </w:rPr>
        <w:t xml:space="preserve">I. TÌNH HÌNH </w:t>
      </w:r>
      <w:r w:rsidR="003A6520" w:rsidRPr="001746BD">
        <w:rPr>
          <w:b/>
          <w:szCs w:val="28"/>
          <w:lang w:eastAsia="x-none"/>
        </w:rPr>
        <w:t xml:space="preserve">THỜI TIẾT, </w:t>
      </w:r>
      <w:r w:rsidRPr="001746BD">
        <w:rPr>
          <w:b/>
          <w:szCs w:val="28"/>
          <w:lang w:eastAsia="x-none"/>
        </w:rPr>
        <w:t>THIÊN</w:t>
      </w:r>
      <w:r w:rsidRPr="001746BD">
        <w:rPr>
          <w:b/>
          <w:szCs w:val="28"/>
          <w:lang w:val="vi-VN" w:eastAsia="x-none"/>
        </w:rPr>
        <w:t xml:space="preserve"> </w:t>
      </w:r>
      <w:r w:rsidRPr="001746BD">
        <w:rPr>
          <w:b/>
          <w:szCs w:val="28"/>
          <w:lang w:eastAsia="x-none"/>
        </w:rPr>
        <w:t>TAI</w:t>
      </w:r>
    </w:p>
    <w:p w14:paraId="6396DB84" w14:textId="2C446646" w:rsidR="00C35C66" w:rsidRPr="001746BD" w:rsidRDefault="00D61CB8" w:rsidP="00B331E1">
      <w:pPr>
        <w:widowControl w:val="0"/>
        <w:shd w:val="clear" w:color="auto" w:fill="FFFFFF" w:themeFill="background1"/>
        <w:spacing w:before="40" w:after="40" w:line="276" w:lineRule="auto"/>
        <w:ind w:firstLine="709"/>
        <w:jc w:val="both"/>
        <w:rPr>
          <w:rFonts w:ascii="Times New Roman Bold" w:hAnsi="Times New Roman Bold"/>
          <w:b/>
          <w:color w:val="000000" w:themeColor="text1"/>
          <w:szCs w:val="28"/>
        </w:rPr>
      </w:pPr>
      <w:r w:rsidRPr="001746BD">
        <w:rPr>
          <w:rFonts w:ascii="Times New Roman Bold" w:hAnsi="Times New Roman Bold"/>
          <w:b/>
          <w:szCs w:val="28"/>
        </w:rPr>
        <w:t>1</w:t>
      </w:r>
      <w:r w:rsidR="00C35C66" w:rsidRPr="001746BD">
        <w:rPr>
          <w:rFonts w:ascii="Times New Roman Bold" w:hAnsi="Times New Roman Bold"/>
          <w:b/>
          <w:szCs w:val="28"/>
        </w:rPr>
        <w:t xml:space="preserve">. Tin </w:t>
      </w:r>
      <w:r w:rsidR="002F433D" w:rsidRPr="001746BD">
        <w:rPr>
          <w:rFonts w:ascii="Times New Roman Bold" w:hAnsi="Times New Roman Bold"/>
          <w:b/>
          <w:szCs w:val="28"/>
        </w:rPr>
        <w:t>dự</w:t>
      </w:r>
      <w:r w:rsidR="007F3BEB" w:rsidRPr="001746BD">
        <w:rPr>
          <w:rFonts w:ascii="Times New Roman Bold" w:hAnsi="Times New Roman Bold"/>
          <w:b/>
          <w:szCs w:val="28"/>
        </w:rPr>
        <w:t xml:space="preserve"> báo nắng nóng ở khu vực </w:t>
      </w:r>
      <w:r w:rsidR="00C35C66" w:rsidRPr="001746BD">
        <w:rPr>
          <w:rFonts w:ascii="Times New Roman Bold" w:hAnsi="Times New Roman Bold"/>
          <w:b/>
          <w:szCs w:val="28"/>
        </w:rPr>
        <w:t>Trung Bộ</w:t>
      </w:r>
    </w:p>
    <w:p w14:paraId="6CD176D9" w14:textId="5A008B73" w:rsidR="008D0FD3" w:rsidRPr="008D0FD3" w:rsidRDefault="008D0FD3" w:rsidP="00B331E1">
      <w:pPr>
        <w:widowControl w:val="0"/>
        <w:shd w:val="clear" w:color="auto" w:fill="FFFFFF" w:themeFill="background1"/>
        <w:spacing w:before="40" w:after="40" w:line="276" w:lineRule="auto"/>
        <w:ind w:firstLine="709"/>
        <w:jc w:val="both"/>
        <w:rPr>
          <w:rFonts w:eastAsia="Cambria Math"/>
          <w:color w:val="000000" w:themeColor="text1"/>
          <w:szCs w:val="28"/>
        </w:rPr>
      </w:pPr>
      <w:r w:rsidRPr="008D0FD3">
        <w:rPr>
          <w:rFonts w:eastAsia="Cambria Math"/>
          <w:color w:val="000000" w:themeColor="text1"/>
          <w:szCs w:val="28"/>
        </w:rPr>
        <w:t>Ngày 27/6, khu vực từ Nghệ An đến Tp. Đà Nẵng và phía Đông các tỉnh từ Quảng Ngãi đến Đắk Lắk có nắng nóng và nắng nóng gay gắt với nhiệt độ cao nhất phổ biến 36-38 độ, có nơi trên 38 độ.</w:t>
      </w:r>
    </w:p>
    <w:p w14:paraId="73E7FA45" w14:textId="2210616E" w:rsidR="0034752D" w:rsidRPr="005D2E32" w:rsidRDefault="008D0FD3" w:rsidP="00B331E1">
      <w:pPr>
        <w:widowControl w:val="0"/>
        <w:shd w:val="clear" w:color="auto" w:fill="FFFFFF" w:themeFill="background1"/>
        <w:spacing w:before="40" w:after="40" w:line="276" w:lineRule="auto"/>
        <w:ind w:firstLine="709"/>
        <w:jc w:val="both"/>
        <w:rPr>
          <w:rFonts w:eastAsia="Cambria Math"/>
          <w:color w:val="000000" w:themeColor="text1"/>
          <w:szCs w:val="28"/>
          <w:highlight w:val="yellow"/>
        </w:rPr>
      </w:pPr>
      <w:r w:rsidRPr="008D0FD3">
        <w:rPr>
          <w:rFonts w:eastAsia="Cambria Math"/>
          <w:color w:val="000000" w:themeColor="text1"/>
          <w:szCs w:val="28"/>
        </w:rPr>
        <w:t>Ngày 28/6, khu vực từ Thanh Hóa đến Tp. Đà Nẵng và phía Đông các tỉnh từ Quảng Ngãi đến Đắk Lắk có nắng nóng, có nơi nắng nóng gay gắt với nhiệt độ cao nhất phổ biến 35-37 độ, có nơi trên 38 độ.</w:t>
      </w:r>
    </w:p>
    <w:p w14:paraId="18143209" w14:textId="081E341D" w:rsidR="00962D3B" w:rsidRPr="002B66AC" w:rsidRDefault="00F21B20" w:rsidP="00B331E1">
      <w:pPr>
        <w:widowControl w:val="0"/>
        <w:shd w:val="clear" w:color="auto" w:fill="FFFFFF" w:themeFill="background1"/>
        <w:spacing w:before="40" w:after="40" w:line="276" w:lineRule="auto"/>
        <w:ind w:firstLine="709"/>
        <w:jc w:val="both"/>
        <w:rPr>
          <w:rFonts w:ascii="Times New Roman Bold" w:hAnsi="Times New Roman Bold"/>
          <w:b/>
          <w:color w:val="FF0000"/>
          <w:szCs w:val="28"/>
        </w:rPr>
      </w:pPr>
      <w:r w:rsidRPr="008D0FD3">
        <w:rPr>
          <w:rFonts w:eastAsia="Cambria Math"/>
          <w:color w:val="000000" w:themeColor="text1"/>
          <w:spacing w:val="-2"/>
          <w:szCs w:val="28"/>
        </w:rPr>
        <w:t>Cảnh báo cấp độ rủi ro thiên tai do nắng nóng: cấp 1</w:t>
      </w:r>
      <w:r w:rsidR="00125E19" w:rsidRPr="008D0FD3">
        <w:rPr>
          <w:rFonts w:eastAsia="Cambria Math"/>
          <w:color w:val="000000" w:themeColor="text1"/>
          <w:spacing w:val="-2"/>
          <w:szCs w:val="28"/>
        </w:rPr>
        <w:t>.</w:t>
      </w:r>
      <w:r w:rsidRPr="0078427B">
        <w:rPr>
          <w:color w:val="000000" w:themeColor="text1"/>
        </w:rPr>
        <w:t xml:space="preserve"> </w:t>
      </w:r>
    </w:p>
    <w:p w14:paraId="2DEF55C8" w14:textId="3467E412" w:rsidR="00125E19" w:rsidRPr="006952E0" w:rsidRDefault="00785020" w:rsidP="00B331E1">
      <w:pPr>
        <w:widowControl w:val="0"/>
        <w:shd w:val="clear" w:color="auto" w:fill="FFFFFF" w:themeFill="background1"/>
        <w:spacing w:before="40" w:after="40" w:line="276" w:lineRule="auto"/>
        <w:ind w:firstLine="709"/>
        <w:jc w:val="both"/>
        <w:rPr>
          <w:b/>
          <w:color w:val="000000" w:themeColor="text1"/>
          <w:szCs w:val="28"/>
        </w:rPr>
      </w:pPr>
      <w:r w:rsidRPr="006952E0">
        <w:rPr>
          <w:b/>
          <w:color w:val="000000" w:themeColor="text1"/>
          <w:szCs w:val="28"/>
        </w:rPr>
        <w:t>2</w:t>
      </w:r>
      <w:r w:rsidR="00125E19" w:rsidRPr="006952E0">
        <w:rPr>
          <w:b/>
          <w:color w:val="000000" w:themeColor="text1"/>
          <w:szCs w:val="28"/>
        </w:rPr>
        <w:t xml:space="preserve">. Tin dự báo </w:t>
      </w:r>
      <w:r w:rsidR="002543C4" w:rsidRPr="006952E0">
        <w:rPr>
          <w:b/>
          <w:color w:val="000000" w:themeColor="text1"/>
          <w:szCs w:val="28"/>
        </w:rPr>
        <w:t xml:space="preserve">gió mạnh, sóng lớn </w:t>
      </w:r>
      <w:r w:rsidR="00125E19" w:rsidRPr="006952E0">
        <w:rPr>
          <w:b/>
          <w:color w:val="000000" w:themeColor="text1"/>
          <w:szCs w:val="28"/>
        </w:rPr>
        <w:t xml:space="preserve">và </w:t>
      </w:r>
      <w:r w:rsidR="002543C4" w:rsidRPr="006952E0">
        <w:rPr>
          <w:b/>
          <w:color w:val="000000" w:themeColor="text1"/>
          <w:szCs w:val="28"/>
        </w:rPr>
        <w:t xml:space="preserve">mưa dông </w:t>
      </w:r>
      <w:r w:rsidR="00125E19" w:rsidRPr="006952E0">
        <w:rPr>
          <w:b/>
          <w:color w:val="000000" w:themeColor="text1"/>
          <w:szCs w:val="28"/>
        </w:rPr>
        <w:t>trên biển</w:t>
      </w:r>
    </w:p>
    <w:p w14:paraId="2D3B0BD2" w14:textId="787FF6B5" w:rsidR="002543C4" w:rsidRPr="006952E0" w:rsidRDefault="00143E79" w:rsidP="00B331E1">
      <w:pPr>
        <w:widowControl w:val="0"/>
        <w:shd w:val="clear" w:color="auto" w:fill="FFFFFF" w:themeFill="background1"/>
        <w:spacing w:before="40" w:after="40" w:line="276" w:lineRule="auto"/>
        <w:ind w:firstLine="709"/>
        <w:jc w:val="both"/>
        <w:rPr>
          <w:color w:val="000000" w:themeColor="text1"/>
          <w:spacing w:val="-2"/>
          <w:szCs w:val="28"/>
        </w:rPr>
      </w:pPr>
      <w:r w:rsidRPr="006952E0">
        <w:rPr>
          <w:color w:val="000000" w:themeColor="text1"/>
          <w:spacing w:val="-2"/>
          <w:szCs w:val="28"/>
        </w:rPr>
        <w:t>Ngày</w:t>
      </w:r>
      <w:r w:rsidR="007C59D8" w:rsidRPr="006952E0">
        <w:rPr>
          <w:color w:val="000000" w:themeColor="text1"/>
          <w:spacing w:val="-2"/>
          <w:szCs w:val="28"/>
        </w:rPr>
        <w:t xml:space="preserve"> và đêm</w:t>
      </w:r>
      <w:r w:rsidRPr="006952E0">
        <w:rPr>
          <w:color w:val="000000" w:themeColor="text1"/>
          <w:spacing w:val="-2"/>
          <w:szCs w:val="28"/>
        </w:rPr>
        <w:t xml:space="preserve"> 2</w:t>
      </w:r>
      <w:r w:rsidR="006952E0">
        <w:rPr>
          <w:color w:val="000000" w:themeColor="text1"/>
          <w:spacing w:val="-2"/>
          <w:szCs w:val="28"/>
        </w:rPr>
        <w:t>7</w:t>
      </w:r>
      <w:r w:rsidRPr="006952E0">
        <w:rPr>
          <w:color w:val="000000" w:themeColor="text1"/>
          <w:spacing w:val="-2"/>
          <w:szCs w:val="28"/>
        </w:rPr>
        <w:t xml:space="preserve">/6, </w:t>
      </w:r>
      <w:r w:rsidR="007C59D8" w:rsidRPr="006952E0">
        <w:rPr>
          <w:color w:val="000000" w:themeColor="text1"/>
          <w:spacing w:val="-2"/>
          <w:szCs w:val="28"/>
        </w:rPr>
        <w:t xml:space="preserve">vùng biển từ </w:t>
      </w:r>
      <w:r w:rsidR="008A7F2F" w:rsidRPr="006952E0">
        <w:rPr>
          <w:color w:val="000000" w:themeColor="text1"/>
          <w:spacing w:val="-2"/>
          <w:szCs w:val="28"/>
        </w:rPr>
        <w:t xml:space="preserve">Khánh Hòa đến Vĩnh Long; vùng biển phía Tây khu vực Nam </w:t>
      </w:r>
      <w:r w:rsidR="00473CD5" w:rsidRPr="006952E0">
        <w:rPr>
          <w:color w:val="000000" w:themeColor="text1"/>
          <w:spacing w:val="-2"/>
          <w:szCs w:val="28"/>
        </w:rPr>
        <w:t>b</w:t>
      </w:r>
      <w:r w:rsidR="008A7F2F" w:rsidRPr="006952E0">
        <w:rPr>
          <w:color w:val="000000" w:themeColor="text1"/>
          <w:spacing w:val="-2"/>
          <w:szCs w:val="28"/>
        </w:rPr>
        <w:t xml:space="preserve">iển Đông (bao gồm vùng biển phía Tây đặc khu Trường Sa) có gió Tây Nam mạnh cấp 5, có lúc cấp 6, giật cấp 7-8; vùng biển </w:t>
      </w:r>
      <w:r w:rsidR="006952E0" w:rsidRPr="006952E0">
        <w:rPr>
          <w:color w:val="000000" w:themeColor="text1"/>
          <w:spacing w:val="-2"/>
          <w:szCs w:val="28"/>
        </w:rPr>
        <w:t xml:space="preserve">Bắc </w:t>
      </w:r>
      <w:r w:rsidR="00866CDC" w:rsidRPr="006952E0">
        <w:rPr>
          <w:color w:val="000000" w:themeColor="text1"/>
          <w:spacing w:val="-2"/>
          <w:szCs w:val="28"/>
        </w:rPr>
        <w:t>vịnh Bắc Bộ,</w:t>
      </w:r>
      <w:r w:rsidR="006952E0" w:rsidRPr="006952E0">
        <w:rPr>
          <w:color w:val="000000" w:themeColor="text1"/>
          <w:spacing w:val="-2"/>
          <w:szCs w:val="28"/>
        </w:rPr>
        <w:t xml:space="preserve"> </w:t>
      </w:r>
      <w:r w:rsidR="008A7F2F" w:rsidRPr="006952E0">
        <w:rPr>
          <w:color w:val="000000" w:themeColor="text1"/>
          <w:spacing w:val="-2"/>
          <w:szCs w:val="28"/>
        </w:rPr>
        <w:t xml:space="preserve">Cà Mau đến An Giang, vịnh Thái Lan, khu vực Giữa </w:t>
      </w:r>
      <w:r w:rsidR="00473CD5" w:rsidRPr="006952E0">
        <w:rPr>
          <w:color w:val="000000" w:themeColor="text1"/>
          <w:spacing w:val="-2"/>
          <w:szCs w:val="28"/>
        </w:rPr>
        <w:t>b</w:t>
      </w:r>
      <w:r w:rsidR="00866CDC" w:rsidRPr="006952E0">
        <w:rPr>
          <w:color w:val="000000" w:themeColor="text1"/>
          <w:spacing w:val="-2"/>
          <w:szCs w:val="28"/>
        </w:rPr>
        <w:t>iển Đông có mưa rào và dông rải rác</w:t>
      </w:r>
      <w:r w:rsidR="008A7F2F" w:rsidRPr="006952E0">
        <w:rPr>
          <w:color w:val="000000" w:themeColor="text1"/>
          <w:spacing w:val="-2"/>
          <w:szCs w:val="28"/>
        </w:rPr>
        <w:t>. Trong mưa dông có khả năng xảy ra lốc xoáy, gió giật mạnh cấp 7-8</w:t>
      </w:r>
      <w:r w:rsidR="00473CD5" w:rsidRPr="006952E0">
        <w:rPr>
          <w:color w:val="000000" w:themeColor="text1"/>
          <w:spacing w:val="-2"/>
          <w:szCs w:val="28"/>
        </w:rPr>
        <w:t>.</w:t>
      </w:r>
      <w:r w:rsidR="00C20B08" w:rsidRPr="006952E0">
        <w:rPr>
          <w:color w:val="000000" w:themeColor="text1"/>
          <w:spacing w:val="-2"/>
          <w:szCs w:val="28"/>
        </w:rPr>
        <w:t xml:space="preserve"> </w:t>
      </w:r>
    </w:p>
    <w:p w14:paraId="70910381" w14:textId="012CC2D5" w:rsidR="008A7F2F" w:rsidRPr="002B66AC" w:rsidRDefault="00C20B08" w:rsidP="00B331E1">
      <w:pPr>
        <w:widowControl w:val="0"/>
        <w:shd w:val="clear" w:color="auto" w:fill="FFFFFF" w:themeFill="background1"/>
        <w:spacing w:before="40" w:after="40" w:line="276" w:lineRule="auto"/>
        <w:ind w:firstLine="709"/>
        <w:jc w:val="both"/>
        <w:rPr>
          <w:color w:val="FF0000"/>
          <w:spacing w:val="-2"/>
          <w:szCs w:val="28"/>
        </w:rPr>
      </w:pPr>
      <w:r w:rsidRPr="006952E0">
        <w:rPr>
          <w:color w:val="000000" w:themeColor="text1"/>
          <w:sz w:val="27"/>
          <w:szCs w:val="27"/>
          <w:shd w:val="clear" w:color="auto" w:fill="FFFFFF"/>
        </w:rPr>
        <w:t>Cấp độ rủi ro thiên tai trên biển: Cấp 2</w:t>
      </w:r>
      <w:r w:rsidR="00A04295" w:rsidRPr="006952E0">
        <w:rPr>
          <w:color w:val="000000" w:themeColor="text1"/>
          <w:sz w:val="27"/>
          <w:szCs w:val="27"/>
          <w:shd w:val="clear" w:color="auto" w:fill="FFFFFF"/>
        </w:rPr>
        <w:t>.</w:t>
      </w:r>
    </w:p>
    <w:p w14:paraId="5EE0B427" w14:textId="3F1A15C8" w:rsidR="00B02733" w:rsidRPr="006A7F7A" w:rsidRDefault="00785020" w:rsidP="00B331E1">
      <w:pPr>
        <w:widowControl w:val="0"/>
        <w:shd w:val="clear" w:color="auto" w:fill="FFFFFF" w:themeFill="background1"/>
        <w:spacing w:before="40" w:after="40" w:line="276" w:lineRule="auto"/>
        <w:ind w:firstLine="709"/>
        <w:jc w:val="both"/>
        <w:rPr>
          <w:rFonts w:eastAsia="Cambria Math"/>
          <w:b/>
          <w:color w:val="000000" w:themeColor="text1"/>
          <w:szCs w:val="28"/>
        </w:rPr>
      </w:pPr>
      <w:r w:rsidRPr="006A7F7A">
        <w:rPr>
          <w:b/>
          <w:color w:val="000000" w:themeColor="text1"/>
          <w:szCs w:val="28"/>
        </w:rPr>
        <w:t>3</w:t>
      </w:r>
      <w:r w:rsidR="000209AD" w:rsidRPr="006A7F7A">
        <w:rPr>
          <w:b/>
          <w:color w:val="000000" w:themeColor="text1"/>
          <w:szCs w:val="28"/>
        </w:rPr>
        <w:t xml:space="preserve">. </w:t>
      </w:r>
      <w:r w:rsidR="00B02733" w:rsidRPr="006A7F7A">
        <w:rPr>
          <w:rFonts w:eastAsia="Cambria Math"/>
          <w:b/>
          <w:color w:val="000000" w:themeColor="text1"/>
          <w:szCs w:val="28"/>
        </w:rPr>
        <w:t>Tình hình mưa</w:t>
      </w:r>
    </w:p>
    <w:p w14:paraId="17752A0A" w14:textId="6491EA19" w:rsidR="00DD7E7D" w:rsidRPr="001746BD" w:rsidRDefault="00B02733" w:rsidP="00B331E1">
      <w:pPr>
        <w:widowControl w:val="0"/>
        <w:shd w:val="clear" w:color="auto" w:fill="FFFFFF" w:themeFill="background1"/>
        <w:spacing w:before="40" w:after="40" w:line="276" w:lineRule="auto"/>
        <w:ind w:firstLine="709"/>
        <w:jc w:val="both"/>
        <w:rPr>
          <w:rFonts w:eastAsia="Cambria Math"/>
          <w:color w:val="000000" w:themeColor="text1"/>
          <w:spacing w:val="-2"/>
          <w:szCs w:val="28"/>
        </w:rPr>
      </w:pPr>
      <w:r w:rsidRPr="001746BD">
        <w:rPr>
          <w:rFonts w:eastAsia="Cambria Math"/>
          <w:color w:val="000000" w:themeColor="text1"/>
          <w:spacing w:val="-2"/>
          <w:szCs w:val="28"/>
        </w:rPr>
        <w:t xml:space="preserve">- </w:t>
      </w:r>
      <w:r w:rsidRPr="001746BD">
        <w:rPr>
          <w:rFonts w:eastAsia="Cambria Math"/>
          <w:b/>
          <w:color w:val="000000" w:themeColor="text1"/>
          <w:spacing w:val="-2"/>
          <w:szCs w:val="28"/>
        </w:rPr>
        <w:t>Mưa ngày (19h/</w:t>
      </w:r>
      <w:r w:rsidR="00DA68E4" w:rsidRPr="001746BD">
        <w:rPr>
          <w:rFonts w:eastAsia="Cambria Math"/>
          <w:b/>
          <w:color w:val="000000" w:themeColor="text1"/>
          <w:spacing w:val="-2"/>
          <w:szCs w:val="28"/>
        </w:rPr>
        <w:t>2</w:t>
      </w:r>
      <w:r w:rsidR="005D2E32">
        <w:rPr>
          <w:rFonts w:eastAsia="Cambria Math"/>
          <w:b/>
          <w:color w:val="000000" w:themeColor="text1"/>
          <w:spacing w:val="-2"/>
          <w:szCs w:val="28"/>
        </w:rPr>
        <w:t>5</w:t>
      </w:r>
      <w:r w:rsidRPr="001746BD">
        <w:rPr>
          <w:rFonts w:eastAsia="Cambria Math"/>
          <w:b/>
          <w:color w:val="000000" w:themeColor="text1"/>
          <w:spacing w:val="-2"/>
          <w:szCs w:val="28"/>
        </w:rPr>
        <w:t>/</w:t>
      </w:r>
      <w:r w:rsidR="00AB7DC0" w:rsidRPr="001746BD">
        <w:rPr>
          <w:rFonts w:eastAsia="Cambria Math"/>
          <w:b/>
          <w:color w:val="000000" w:themeColor="text1"/>
          <w:spacing w:val="-2"/>
          <w:szCs w:val="28"/>
        </w:rPr>
        <w:t>6</w:t>
      </w:r>
      <w:r w:rsidRPr="001746BD">
        <w:rPr>
          <w:rFonts w:eastAsia="Cambria Math"/>
          <w:b/>
          <w:color w:val="000000" w:themeColor="text1"/>
          <w:spacing w:val="-2"/>
          <w:szCs w:val="28"/>
        </w:rPr>
        <w:t>-19h/</w:t>
      </w:r>
      <w:r w:rsidR="00D73990" w:rsidRPr="001746BD">
        <w:rPr>
          <w:rFonts w:eastAsia="Cambria Math"/>
          <w:b/>
          <w:color w:val="000000" w:themeColor="text1"/>
          <w:spacing w:val="-2"/>
          <w:szCs w:val="28"/>
        </w:rPr>
        <w:t>2</w:t>
      </w:r>
      <w:r w:rsidR="005D2E32">
        <w:rPr>
          <w:rFonts w:eastAsia="Cambria Math"/>
          <w:b/>
          <w:color w:val="000000" w:themeColor="text1"/>
          <w:spacing w:val="-2"/>
          <w:szCs w:val="28"/>
        </w:rPr>
        <w:t>6</w:t>
      </w:r>
      <w:r w:rsidR="00AE3AA1" w:rsidRPr="007A14AA">
        <w:rPr>
          <w:rFonts w:eastAsia="Cambria Math"/>
          <w:b/>
          <w:color w:val="000000" w:themeColor="text1"/>
          <w:spacing w:val="-2"/>
          <w:szCs w:val="28"/>
        </w:rPr>
        <w:t>/6</w:t>
      </w:r>
      <w:r w:rsidRPr="007A14AA">
        <w:rPr>
          <w:rFonts w:eastAsia="Cambria Math"/>
          <w:b/>
          <w:color w:val="000000" w:themeColor="text1"/>
          <w:spacing w:val="-2"/>
          <w:szCs w:val="28"/>
        </w:rPr>
        <w:t xml:space="preserve">): </w:t>
      </w:r>
      <w:r w:rsidR="0086059A" w:rsidRPr="007A14AA">
        <w:rPr>
          <w:rFonts w:eastAsia="Cambria Math"/>
          <w:color w:val="000000" w:themeColor="text1"/>
          <w:spacing w:val="-2"/>
          <w:szCs w:val="28"/>
        </w:rPr>
        <w:t>Khu vực</w:t>
      </w:r>
      <w:r w:rsidR="00FA7E2E" w:rsidRPr="007A14AA">
        <w:rPr>
          <w:rFonts w:eastAsia="Cambria Math"/>
          <w:color w:val="000000" w:themeColor="text1"/>
          <w:spacing w:val="-2"/>
          <w:szCs w:val="28"/>
        </w:rPr>
        <w:t xml:space="preserve"> </w:t>
      </w:r>
      <w:r w:rsidR="005D2E32">
        <w:rPr>
          <w:rFonts w:eastAsia="Cambria Math"/>
          <w:color w:val="000000" w:themeColor="text1"/>
          <w:spacing w:val="-2"/>
          <w:szCs w:val="28"/>
        </w:rPr>
        <w:t>Bắc Bộ,</w:t>
      </w:r>
      <w:r w:rsidR="0078427B" w:rsidRPr="007A14AA">
        <w:rPr>
          <w:rFonts w:eastAsia="Cambria Math"/>
          <w:color w:val="000000" w:themeColor="text1"/>
          <w:spacing w:val="-2"/>
          <w:szCs w:val="28"/>
        </w:rPr>
        <w:t xml:space="preserve"> Trung Bộ</w:t>
      </w:r>
      <w:r w:rsidR="00FA7E2E" w:rsidRPr="007A14AA">
        <w:rPr>
          <w:rFonts w:eastAsia="Cambria Math"/>
          <w:color w:val="000000" w:themeColor="text1"/>
          <w:spacing w:val="-2"/>
          <w:szCs w:val="28"/>
        </w:rPr>
        <w:t xml:space="preserve"> có mưa</w:t>
      </w:r>
      <w:r w:rsidR="005D2E32">
        <w:rPr>
          <w:rFonts w:eastAsia="Cambria Math"/>
          <w:color w:val="000000" w:themeColor="text1"/>
          <w:spacing w:val="-2"/>
          <w:szCs w:val="28"/>
        </w:rPr>
        <w:t>,</w:t>
      </w:r>
      <w:r w:rsidR="00FA7E2E" w:rsidRPr="007A14AA">
        <w:rPr>
          <w:rFonts w:eastAsia="Cambria Math"/>
          <w:color w:val="000000" w:themeColor="text1"/>
          <w:spacing w:val="-2"/>
          <w:szCs w:val="28"/>
        </w:rPr>
        <w:t xml:space="preserve"> lượng mưa phổ biến</w:t>
      </w:r>
      <w:r w:rsidR="00BA4CD7">
        <w:rPr>
          <w:rFonts w:eastAsia="Cambria Math"/>
          <w:color w:val="000000" w:themeColor="text1"/>
          <w:spacing w:val="-2"/>
          <w:szCs w:val="28"/>
        </w:rPr>
        <w:t xml:space="preserve"> từ</w:t>
      </w:r>
      <w:r w:rsidR="00FA7E2E" w:rsidRPr="007A14AA">
        <w:rPr>
          <w:rFonts w:eastAsia="Cambria Math"/>
          <w:color w:val="000000" w:themeColor="text1"/>
          <w:spacing w:val="-2"/>
          <w:szCs w:val="28"/>
        </w:rPr>
        <w:t xml:space="preserve"> </w:t>
      </w:r>
      <w:r w:rsidR="00BA4CD7">
        <w:rPr>
          <w:rFonts w:eastAsia="Cambria Math"/>
          <w:color w:val="000000" w:themeColor="text1"/>
          <w:spacing w:val="-2"/>
          <w:szCs w:val="28"/>
        </w:rPr>
        <w:t>5</w:t>
      </w:r>
      <w:r w:rsidR="005D2E32">
        <w:rPr>
          <w:rFonts w:eastAsia="Cambria Math"/>
          <w:color w:val="000000" w:themeColor="text1"/>
          <w:spacing w:val="-2"/>
          <w:szCs w:val="28"/>
        </w:rPr>
        <w:t>0</w:t>
      </w:r>
      <w:r w:rsidR="007A14AA" w:rsidRPr="007A14AA">
        <w:rPr>
          <w:rFonts w:eastAsia="Cambria Math"/>
          <w:color w:val="000000" w:themeColor="text1"/>
          <w:spacing w:val="-2"/>
          <w:szCs w:val="28"/>
        </w:rPr>
        <w:t>-</w:t>
      </w:r>
      <w:r w:rsidR="005D2E32">
        <w:rPr>
          <w:rFonts w:eastAsia="Cambria Math"/>
          <w:color w:val="000000" w:themeColor="text1"/>
          <w:spacing w:val="-2"/>
          <w:szCs w:val="28"/>
        </w:rPr>
        <w:t>1</w:t>
      </w:r>
      <w:r w:rsidR="00BA4CD7">
        <w:rPr>
          <w:rFonts w:eastAsia="Cambria Math"/>
          <w:color w:val="000000" w:themeColor="text1"/>
          <w:spacing w:val="-2"/>
          <w:szCs w:val="28"/>
        </w:rPr>
        <w:t>0</w:t>
      </w:r>
      <w:r w:rsidR="005D2E32">
        <w:rPr>
          <w:rFonts w:eastAsia="Cambria Math"/>
          <w:color w:val="000000" w:themeColor="text1"/>
          <w:spacing w:val="-2"/>
          <w:szCs w:val="28"/>
        </w:rPr>
        <w:t>0</w:t>
      </w:r>
      <w:r w:rsidR="00FA7E2E" w:rsidRPr="007A14AA">
        <w:rPr>
          <w:rFonts w:eastAsia="Cambria Math"/>
          <w:color w:val="000000" w:themeColor="text1"/>
          <w:spacing w:val="-2"/>
          <w:szCs w:val="28"/>
        </w:rPr>
        <w:t>mm</w:t>
      </w:r>
      <w:r w:rsidR="00BA4CD7">
        <w:rPr>
          <w:rFonts w:eastAsia="Cambria Math"/>
          <w:color w:val="000000" w:themeColor="text1"/>
          <w:spacing w:val="-2"/>
          <w:szCs w:val="28"/>
        </w:rPr>
        <w:t>, riêng các tỉnh Cao Bằng, Tuyên Quang, Thái Nguyên có mưa rất to</w:t>
      </w:r>
      <w:r w:rsidR="00FA7E2E" w:rsidRPr="007A14AA">
        <w:rPr>
          <w:rFonts w:eastAsia="Cambria Math"/>
          <w:color w:val="000000" w:themeColor="text1"/>
          <w:spacing w:val="-2"/>
          <w:szCs w:val="28"/>
        </w:rPr>
        <w:t xml:space="preserve">; </w:t>
      </w:r>
      <w:r w:rsidR="00CC5F43" w:rsidRPr="007A14AA">
        <w:rPr>
          <w:rFonts w:eastAsia="Cambria Math"/>
          <w:color w:val="000000" w:themeColor="text1"/>
          <w:spacing w:val="-2"/>
          <w:szCs w:val="28"/>
        </w:rPr>
        <w:t xml:space="preserve">một số trạm có lượng mưa lớn hơn như: </w:t>
      </w:r>
      <w:r w:rsidR="005D2E32">
        <w:rPr>
          <w:rFonts w:eastAsia="Cambria Math"/>
          <w:color w:val="000000" w:themeColor="text1"/>
          <w:spacing w:val="-2"/>
          <w:szCs w:val="28"/>
        </w:rPr>
        <w:t xml:space="preserve">Tĩnh Túc (Cao Bằng) 266mm; </w:t>
      </w:r>
      <w:r w:rsidR="00BA4CD7">
        <w:rPr>
          <w:rFonts w:eastAsia="Cambria Math"/>
          <w:color w:val="000000" w:themeColor="text1"/>
          <w:spacing w:val="-2"/>
          <w:szCs w:val="28"/>
        </w:rPr>
        <w:t>Thông Nông</w:t>
      </w:r>
      <w:r w:rsidR="005D2E32">
        <w:rPr>
          <w:rFonts w:eastAsia="Cambria Math"/>
          <w:color w:val="000000" w:themeColor="text1"/>
          <w:spacing w:val="-2"/>
          <w:szCs w:val="28"/>
        </w:rPr>
        <w:t xml:space="preserve"> (Cao Bằng) 2</w:t>
      </w:r>
      <w:r w:rsidR="00BA4CD7">
        <w:rPr>
          <w:rFonts w:eastAsia="Cambria Math"/>
          <w:color w:val="000000" w:themeColor="text1"/>
          <w:spacing w:val="-2"/>
          <w:szCs w:val="28"/>
        </w:rPr>
        <w:t>20</w:t>
      </w:r>
      <w:r w:rsidR="005D2E32">
        <w:rPr>
          <w:rFonts w:eastAsia="Cambria Math"/>
          <w:color w:val="000000" w:themeColor="text1"/>
          <w:spacing w:val="-2"/>
          <w:szCs w:val="28"/>
        </w:rPr>
        <w:t xml:space="preserve">mm; Quảng Nguyên (Tuyên Quang) 208mm; </w:t>
      </w:r>
      <w:r w:rsidR="00BA4CD7">
        <w:rPr>
          <w:rFonts w:eastAsia="Cambria Math"/>
          <w:color w:val="000000" w:themeColor="text1"/>
          <w:spacing w:val="-2"/>
          <w:szCs w:val="28"/>
        </w:rPr>
        <w:t>Nậm Ban 1</w:t>
      </w:r>
      <w:r w:rsidR="005D2E32">
        <w:rPr>
          <w:rFonts w:eastAsia="Cambria Math"/>
          <w:color w:val="000000" w:themeColor="text1"/>
          <w:spacing w:val="-2"/>
          <w:szCs w:val="28"/>
        </w:rPr>
        <w:t xml:space="preserve"> (Tuyên Quang) 19</w:t>
      </w:r>
      <w:r w:rsidR="00BA4CD7">
        <w:rPr>
          <w:rFonts w:eastAsia="Cambria Math"/>
          <w:color w:val="000000" w:themeColor="text1"/>
          <w:spacing w:val="-2"/>
          <w:szCs w:val="28"/>
        </w:rPr>
        <w:t>7</w:t>
      </w:r>
      <w:r w:rsidR="005D2E32">
        <w:rPr>
          <w:rFonts w:eastAsia="Cambria Math"/>
          <w:color w:val="000000" w:themeColor="text1"/>
          <w:spacing w:val="-2"/>
          <w:szCs w:val="28"/>
        </w:rPr>
        <w:t xml:space="preserve">mm; </w:t>
      </w:r>
      <w:r w:rsidR="00BA4CD7">
        <w:rPr>
          <w:rFonts w:eastAsia="Cambria Math"/>
          <w:color w:val="000000" w:themeColor="text1"/>
          <w:spacing w:val="-2"/>
          <w:szCs w:val="28"/>
        </w:rPr>
        <w:t xml:space="preserve">Đông Viên </w:t>
      </w:r>
      <w:r w:rsidR="005D2E32">
        <w:rPr>
          <w:rFonts w:eastAsia="Cambria Math"/>
          <w:color w:val="000000" w:themeColor="text1"/>
          <w:spacing w:val="-2"/>
          <w:szCs w:val="28"/>
        </w:rPr>
        <w:t>(Thái Nguyên) 1</w:t>
      </w:r>
      <w:r w:rsidR="00BA4CD7">
        <w:rPr>
          <w:rFonts w:eastAsia="Cambria Math"/>
          <w:color w:val="000000" w:themeColor="text1"/>
          <w:spacing w:val="-2"/>
          <w:szCs w:val="28"/>
        </w:rPr>
        <w:t>86</w:t>
      </w:r>
      <w:r w:rsidR="005D2E32">
        <w:rPr>
          <w:rFonts w:eastAsia="Cambria Math"/>
          <w:color w:val="000000" w:themeColor="text1"/>
          <w:spacing w:val="-2"/>
          <w:szCs w:val="28"/>
        </w:rPr>
        <w:t>mm</w:t>
      </w:r>
      <w:r w:rsidR="006461F9">
        <w:rPr>
          <w:rFonts w:eastAsia="Cambria Math"/>
          <w:color w:val="000000" w:themeColor="text1"/>
          <w:spacing w:val="-2"/>
          <w:szCs w:val="28"/>
        </w:rPr>
        <w:t>.</w:t>
      </w:r>
    </w:p>
    <w:p w14:paraId="25116B94" w14:textId="1128FD28" w:rsidR="006C7866" w:rsidRPr="00024F94" w:rsidRDefault="00B02733" w:rsidP="00B331E1">
      <w:pPr>
        <w:widowControl w:val="0"/>
        <w:shd w:val="clear" w:color="auto" w:fill="FFFFFF" w:themeFill="background1"/>
        <w:spacing w:before="40" w:after="40" w:line="276" w:lineRule="auto"/>
        <w:ind w:firstLine="709"/>
        <w:jc w:val="both"/>
        <w:rPr>
          <w:bCs/>
          <w:szCs w:val="28"/>
        </w:rPr>
      </w:pPr>
      <w:r w:rsidRPr="00212AAE">
        <w:rPr>
          <w:bCs/>
          <w:color w:val="000000" w:themeColor="text1"/>
          <w:szCs w:val="28"/>
          <w:lang w:val="vi-VN"/>
        </w:rPr>
        <w:t>-</w:t>
      </w:r>
      <w:r w:rsidRPr="00212AAE">
        <w:rPr>
          <w:b/>
          <w:bCs/>
          <w:color w:val="000000" w:themeColor="text1"/>
          <w:szCs w:val="28"/>
          <w:lang w:val="vi-VN"/>
        </w:rPr>
        <w:t xml:space="preserve"> Mưa đêm (19h/</w:t>
      </w:r>
      <w:r w:rsidR="00E917ED" w:rsidRPr="00212AAE">
        <w:rPr>
          <w:b/>
          <w:bCs/>
          <w:color w:val="000000" w:themeColor="text1"/>
          <w:szCs w:val="28"/>
        </w:rPr>
        <w:t>2</w:t>
      </w:r>
      <w:r w:rsidR="005D2E32" w:rsidRPr="00212AAE">
        <w:rPr>
          <w:b/>
          <w:bCs/>
          <w:color w:val="000000" w:themeColor="text1"/>
          <w:szCs w:val="28"/>
        </w:rPr>
        <w:t>6</w:t>
      </w:r>
      <w:r w:rsidRPr="00212AAE">
        <w:rPr>
          <w:b/>
          <w:bCs/>
          <w:color w:val="000000" w:themeColor="text1"/>
          <w:szCs w:val="28"/>
          <w:lang w:val="vi-VN"/>
        </w:rPr>
        <w:t>/</w:t>
      </w:r>
      <w:r w:rsidR="00AE3AA1" w:rsidRPr="00212AAE">
        <w:rPr>
          <w:b/>
          <w:bCs/>
          <w:color w:val="000000" w:themeColor="text1"/>
          <w:szCs w:val="28"/>
        </w:rPr>
        <w:t>6</w:t>
      </w:r>
      <w:r w:rsidRPr="00212AAE">
        <w:rPr>
          <w:b/>
          <w:bCs/>
          <w:color w:val="000000" w:themeColor="text1"/>
          <w:szCs w:val="28"/>
          <w:lang w:val="vi-VN"/>
        </w:rPr>
        <w:t>-07h/</w:t>
      </w:r>
      <w:r w:rsidR="00E917ED" w:rsidRPr="00212AAE">
        <w:rPr>
          <w:b/>
          <w:bCs/>
          <w:color w:val="000000" w:themeColor="text1"/>
          <w:szCs w:val="28"/>
        </w:rPr>
        <w:t>2</w:t>
      </w:r>
      <w:r w:rsidR="005D2E32" w:rsidRPr="00212AAE">
        <w:rPr>
          <w:b/>
          <w:bCs/>
          <w:color w:val="000000" w:themeColor="text1"/>
          <w:szCs w:val="28"/>
        </w:rPr>
        <w:t>7</w:t>
      </w:r>
      <w:r w:rsidRPr="00212AAE">
        <w:rPr>
          <w:b/>
          <w:bCs/>
          <w:color w:val="000000" w:themeColor="text1"/>
          <w:szCs w:val="28"/>
          <w:lang w:val="vi-VN"/>
        </w:rPr>
        <w:t>/</w:t>
      </w:r>
      <w:r w:rsidR="00494572" w:rsidRPr="00212AAE">
        <w:rPr>
          <w:b/>
          <w:bCs/>
          <w:color w:val="000000" w:themeColor="text1"/>
          <w:szCs w:val="28"/>
        </w:rPr>
        <w:t>6</w:t>
      </w:r>
      <w:r w:rsidRPr="00212AAE">
        <w:rPr>
          <w:b/>
          <w:bCs/>
          <w:color w:val="000000" w:themeColor="text1"/>
          <w:szCs w:val="28"/>
          <w:lang w:val="vi-VN"/>
        </w:rPr>
        <w:t>):</w:t>
      </w:r>
      <w:r w:rsidR="005419DF" w:rsidRPr="00212AAE">
        <w:rPr>
          <w:b/>
          <w:bCs/>
          <w:color w:val="000000" w:themeColor="text1"/>
          <w:szCs w:val="28"/>
        </w:rPr>
        <w:t xml:space="preserve"> </w:t>
      </w:r>
      <w:r w:rsidR="00212AAE" w:rsidRPr="00212AAE">
        <w:rPr>
          <w:bCs/>
          <w:color w:val="000000" w:themeColor="text1"/>
          <w:szCs w:val="28"/>
        </w:rPr>
        <w:t>Khu vực miền núi phía Bắc rải rác có mưa, lượng mưa phổ biến từ 20-40mm</w:t>
      </w:r>
      <w:r w:rsidR="00B77A0F" w:rsidRPr="00212AAE">
        <w:rPr>
          <w:bCs/>
          <w:color w:val="000000" w:themeColor="text1"/>
          <w:szCs w:val="28"/>
        </w:rPr>
        <w:t xml:space="preserve">, một số trạm có lượng mưa lớn như: </w:t>
      </w:r>
      <w:r w:rsidR="00212AAE" w:rsidRPr="00212AAE">
        <w:rPr>
          <w:bCs/>
          <w:color w:val="000000" w:themeColor="text1"/>
          <w:szCs w:val="28"/>
        </w:rPr>
        <w:t xml:space="preserve">Nậm Hàng 1 (Lai Châu) 77mm; </w:t>
      </w:r>
      <w:r w:rsidR="00212AAE" w:rsidRPr="00212AAE">
        <w:rPr>
          <w:bCs/>
          <w:color w:val="000000" w:themeColor="text1"/>
          <w:szCs w:val="28"/>
        </w:rPr>
        <w:t>Sông Đà (Điện Biên) 53mm</w:t>
      </w:r>
      <w:r w:rsidR="00212AAE">
        <w:rPr>
          <w:bCs/>
          <w:color w:val="000000" w:themeColor="text1"/>
          <w:szCs w:val="28"/>
        </w:rPr>
        <w:t xml:space="preserve">; </w:t>
      </w:r>
      <w:r w:rsidR="00212AAE" w:rsidRPr="00212AAE">
        <w:rPr>
          <w:bCs/>
          <w:color w:val="000000" w:themeColor="text1"/>
          <w:szCs w:val="28"/>
        </w:rPr>
        <w:t>Phú Nam 2 (Tuyên Quang) 65mm; Yến Dương (Thái Nguyên) 55mm.</w:t>
      </w:r>
    </w:p>
    <w:p w14:paraId="7FBD72A6" w14:textId="17E62FAB" w:rsidR="00E917ED" w:rsidRDefault="00B02733" w:rsidP="00B331E1">
      <w:pPr>
        <w:widowControl w:val="0"/>
        <w:shd w:val="clear" w:color="auto" w:fill="FFFFFF" w:themeFill="background1"/>
        <w:spacing w:before="40" w:after="40" w:line="276" w:lineRule="auto"/>
        <w:ind w:firstLine="709"/>
        <w:jc w:val="both"/>
        <w:rPr>
          <w:color w:val="000000" w:themeColor="text1"/>
          <w:spacing w:val="-4"/>
          <w:szCs w:val="28"/>
        </w:rPr>
      </w:pPr>
      <w:r w:rsidRPr="001B0708">
        <w:rPr>
          <w:bCs/>
          <w:spacing w:val="-4"/>
          <w:szCs w:val="28"/>
          <w:lang w:val="vi-VN"/>
        </w:rPr>
        <w:lastRenderedPageBreak/>
        <w:t>-</w:t>
      </w:r>
      <w:r w:rsidRPr="001B0708">
        <w:rPr>
          <w:b/>
          <w:bCs/>
          <w:spacing w:val="-4"/>
          <w:szCs w:val="28"/>
          <w:lang w:val="vi-VN"/>
        </w:rPr>
        <w:t xml:space="preserve"> Mưa 3 ngày (19h/</w:t>
      </w:r>
      <w:r w:rsidR="007C59D8" w:rsidRPr="001B0708">
        <w:rPr>
          <w:b/>
          <w:bCs/>
          <w:spacing w:val="-4"/>
          <w:szCs w:val="28"/>
        </w:rPr>
        <w:t>2</w:t>
      </w:r>
      <w:r w:rsidR="005D2E32" w:rsidRPr="001B0708">
        <w:rPr>
          <w:b/>
          <w:bCs/>
          <w:spacing w:val="-4"/>
          <w:szCs w:val="28"/>
        </w:rPr>
        <w:t>3</w:t>
      </w:r>
      <w:r w:rsidRPr="001B0708">
        <w:rPr>
          <w:b/>
          <w:bCs/>
          <w:spacing w:val="-4"/>
          <w:szCs w:val="28"/>
          <w:lang w:val="vi-VN"/>
        </w:rPr>
        <w:t>/</w:t>
      </w:r>
      <w:r w:rsidR="00A84583" w:rsidRPr="001B0708">
        <w:rPr>
          <w:b/>
          <w:bCs/>
          <w:spacing w:val="-4"/>
          <w:szCs w:val="28"/>
        </w:rPr>
        <w:t>6</w:t>
      </w:r>
      <w:r w:rsidRPr="001B0708">
        <w:rPr>
          <w:b/>
          <w:bCs/>
          <w:spacing w:val="-4"/>
          <w:szCs w:val="28"/>
          <w:lang w:val="vi-VN"/>
        </w:rPr>
        <w:t>-07h/</w:t>
      </w:r>
      <w:r w:rsidR="00E917ED" w:rsidRPr="001B0708">
        <w:rPr>
          <w:b/>
          <w:bCs/>
          <w:spacing w:val="-4"/>
          <w:szCs w:val="28"/>
        </w:rPr>
        <w:t>2</w:t>
      </w:r>
      <w:r w:rsidR="005D2E32" w:rsidRPr="001B0708">
        <w:rPr>
          <w:b/>
          <w:bCs/>
          <w:spacing w:val="-4"/>
          <w:szCs w:val="28"/>
        </w:rPr>
        <w:t>7</w:t>
      </w:r>
      <w:r w:rsidRPr="001B0708">
        <w:rPr>
          <w:b/>
          <w:bCs/>
          <w:spacing w:val="-4"/>
          <w:szCs w:val="28"/>
        </w:rPr>
        <w:t>/</w:t>
      </w:r>
      <w:r w:rsidR="00494572" w:rsidRPr="001B0708">
        <w:rPr>
          <w:b/>
          <w:bCs/>
          <w:spacing w:val="-4"/>
          <w:szCs w:val="28"/>
        </w:rPr>
        <w:t>6</w:t>
      </w:r>
      <w:r w:rsidRPr="001B0708">
        <w:rPr>
          <w:b/>
          <w:bCs/>
          <w:spacing w:val="-4"/>
          <w:szCs w:val="28"/>
          <w:lang w:val="vi-VN"/>
        </w:rPr>
        <w:t>):</w:t>
      </w:r>
      <w:r w:rsidR="009B1D5B" w:rsidRPr="001B0708">
        <w:rPr>
          <w:b/>
          <w:bCs/>
          <w:spacing w:val="-4"/>
          <w:szCs w:val="28"/>
          <w:lang w:val="en-GB"/>
        </w:rPr>
        <w:t xml:space="preserve"> </w:t>
      </w:r>
      <w:r w:rsidR="00EB45AB" w:rsidRPr="001B0708">
        <w:rPr>
          <w:color w:val="000000" w:themeColor="text1"/>
          <w:spacing w:val="-4"/>
          <w:szCs w:val="28"/>
        </w:rPr>
        <w:t>K</w:t>
      </w:r>
      <w:r w:rsidR="008D7ED0" w:rsidRPr="001B0708">
        <w:rPr>
          <w:color w:val="000000" w:themeColor="text1"/>
          <w:spacing w:val="-4"/>
          <w:szCs w:val="28"/>
        </w:rPr>
        <w:t xml:space="preserve">hu vực </w:t>
      </w:r>
      <w:r w:rsidR="00EB45AB" w:rsidRPr="001B0708">
        <w:rPr>
          <w:color w:val="000000" w:themeColor="text1"/>
          <w:spacing w:val="-4"/>
          <w:szCs w:val="28"/>
        </w:rPr>
        <w:t>Bắc</w:t>
      </w:r>
      <w:r w:rsidR="001B0708" w:rsidRPr="001B0708">
        <w:rPr>
          <w:color w:val="000000" w:themeColor="text1"/>
          <w:spacing w:val="-4"/>
          <w:szCs w:val="28"/>
        </w:rPr>
        <w:t xml:space="preserve"> Bộ,</w:t>
      </w:r>
      <w:r w:rsidR="00EB45AB" w:rsidRPr="001B0708">
        <w:rPr>
          <w:color w:val="000000" w:themeColor="text1"/>
          <w:spacing w:val="-4"/>
          <w:szCs w:val="28"/>
        </w:rPr>
        <w:t xml:space="preserve"> Trung Bộ </w:t>
      </w:r>
      <w:r w:rsidR="008D7ED0" w:rsidRPr="001B0708">
        <w:rPr>
          <w:color w:val="000000" w:themeColor="text1"/>
          <w:spacing w:val="-4"/>
          <w:szCs w:val="28"/>
        </w:rPr>
        <w:t xml:space="preserve">có mưa, tổng lượng mưa phổ </w:t>
      </w:r>
      <w:r w:rsidR="00F8095D" w:rsidRPr="001B0708">
        <w:rPr>
          <w:color w:val="000000" w:themeColor="text1"/>
          <w:spacing w:val="-4"/>
          <w:szCs w:val="28"/>
        </w:rPr>
        <w:t xml:space="preserve">biến từ </w:t>
      </w:r>
      <w:r w:rsidR="00EB45AB" w:rsidRPr="001B0708">
        <w:rPr>
          <w:color w:val="000000" w:themeColor="text1"/>
          <w:spacing w:val="-4"/>
          <w:szCs w:val="28"/>
        </w:rPr>
        <w:t>6</w:t>
      </w:r>
      <w:r w:rsidR="008D7ED0" w:rsidRPr="001B0708">
        <w:rPr>
          <w:color w:val="000000" w:themeColor="text1"/>
          <w:spacing w:val="-4"/>
          <w:szCs w:val="28"/>
        </w:rPr>
        <w:t>0-</w:t>
      </w:r>
      <w:r w:rsidR="00EB45AB" w:rsidRPr="001B0708">
        <w:rPr>
          <w:color w:val="000000" w:themeColor="text1"/>
          <w:spacing w:val="-4"/>
          <w:szCs w:val="28"/>
        </w:rPr>
        <w:t>1</w:t>
      </w:r>
      <w:r w:rsidR="001B0708" w:rsidRPr="001B0708">
        <w:rPr>
          <w:color w:val="000000" w:themeColor="text1"/>
          <w:spacing w:val="-4"/>
          <w:szCs w:val="28"/>
        </w:rPr>
        <w:t>2</w:t>
      </w:r>
      <w:r w:rsidR="00A04295" w:rsidRPr="001B0708">
        <w:rPr>
          <w:color w:val="000000" w:themeColor="text1"/>
          <w:spacing w:val="-4"/>
          <w:szCs w:val="28"/>
        </w:rPr>
        <w:t>0mm, một số trạm có lượng mưa lớn như:</w:t>
      </w:r>
      <w:r w:rsidR="009B1D5B" w:rsidRPr="001B0708">
        <w:rPr>
          <w:color w:val="000000" w:themeColor="text1"/>
          <w:spacing w:val="-4"/>
          <w:szCs w:val="28"/>
        </w:rPr>
        <w:t xml:space="preserve"> </w:t>
      </w:r>
      <w:r w:rsidR="001B0708">
        <w:rPr>
          <w:rFonts w:eastAsia="Cambria Math"/>
          <w:color w:val="000000" w:themeColor="text1"/>
          <w:spacing w:val="-2"/>
          <w:szCs w:val="28"/>
        </w:rPr>
        <w:t>Tĩnh Túc (Cao Bằng) 2</w:t>
      </w:r>
      <w:r w:rsidR="001B0708">
        <w:rPr>
          <w:rFonts w:eastAsia="Cambria Math"/>
          <w:color w:val="000000" w:themeColor="text1"/>
          <w:spacing w:val="-2"/>
          <w:szCs w:val="28"/>
        </w:rPr>
        <w:t>84</w:t>
      </w:r>
      <w:r w:rsidR="001B0708">
        <w:rPr>
          <w:rFonts w:eastAsia="Cambria Math"/>
          <w:color w:val="000000" w:themeColor="text1"/>
          <w:spacing w:val="-2"/>
          <w:szCs w:val="28"/>
        </w:rPr>
        <w:t xml:space="preserve">mm; Nậm Ban 1 (Tuyên Quang) </w:t>
      </w:r>
      <w:r w:rsidR="001B0708">
        <w:rPr>
          <w:rFonts w:eastAsia="Cambria Math"/>
          <w:color w:val="000000" w:themeColor="text1"/>
          <w:spacing w:val="-2"/>
          <w:szCs w:val="28"/>
        </w:rPr>
        <w:t>221</w:t>
      </w:r>
      <w:r w:rsidR="001B0708">
        <w:rPr>
          <w:rFonts w:eastAsia="Cambria Math"/>
          <w:color w:val="000000" w:themeColor="text1"/>
          <w:spacing w:val="-2"/>
          <w:szCs w:val="28"/>
        </w:rPr>
        <w:t>mm;</w:t>
      </w:r>
      <w:r w:rsidR="001B0708">
        <w:rPr>
          <w:rFonts w:eastAsia="Cambria Math"/>
          <w:color w:val="000000" w:themeColor="text1"/>
          <w:spacing w:val="-2"/>
          <w:szCs w:val="28"/>
        </w:rPr>
        <w:t xml:space="preserve"> Tả Củ Tỷ (Lào Cai) 142mm;</w:t>
      </w:r>
      <w:r w:rsidR="001B0708">
        <w:rPr>
          <w:rFonts w:eastAsia="Cambria Math"/>
          <w:color w:val="000000" w:themeColor="text1"/>
          <w:spacing w:val="-2"/>
          <w:szCs w:val="28"/>
        </w:rPr>
        <w:t xml:space="preserve"> </w:t>
      </w:r>
      <w:r w:rsidR="001B0708">
        <w:rPr>
          <w:rFonts w:eastAsia="Cambria Math"/>
          <w:color w:val="000000" w:themeColor="text1"/>
          <w:spacing w:val="-2"/>
          <w:szCs w:val="28"/>
        </w:rPr>
        <w:t xml:space="preserve">Nghiên Loan 2 </w:t>
      </w:r>
      <w:r w:rsidR="001B0708">
        <w:rPr>
          <w:rFonts w:eastAsia="Cambria Math"/>
          <w:color w:val="000000" w:themeColor="text1"/>
          <w:spacing w:val="-2"/>
          <w:szCs w:val="28"/>
        </w:rPr>
        <w:t xml:space="preserve">(Thái Nguyên) </w:t>
      </w:r>
      <w:r w:rsidR="001B0708">
        <w:rPr>
          <w:rFonts w:eastAsia="Cambria Math"/>
          <w:color w:val="000000" w:themeColor="text1"/>
          <w:spacing w:val="-2"/>
          <w:szCs w:val="28"/>
        </w:rPr>
        <w:t>224</w:t>
      </w:r>
      <w:r w:rsidR="001B0708">
        <w:rPr>
          <w:rFonts w:eastAsia="Cambria Math"/>
          <w:color w:val="000000" w:themeColor="text1"/>
          <w:spacing w:val="-2"/>
          <w:szCs w:val="28"/>
        </w:rPr>
        <w:t>mm</w:t>
      </w:r>
      <w:r w:rsidR="001B0708">
        <w:rPr>
          <w:rFonts w:eastAsia="Cambria Math"/>
          <w:color w:val="000000" w:themeColor="text1"/>
          <w:spacing w:val="-2"/>
          <w:szCs w:val="28"/>
        </w:rPr>
        <w:t>; Đa Mi (Lâm Đồng) 196mm</w:t>
      </w:r>
      <w:r w:rsidR="001B0708">
        <w:rPr>
          <w:rFonts w:eastAsia="Cambria Math"/>
          <w:color w:val="000000" w:themeColor="text1"/>
          <w:spacing w:val="-2"/>
          <w:szCs w:val="28"/>
        </w:rPr>
        <w:t>.</w:t>
      </w:r>
    </w:p>
    <w:p w14:paraId="153803D7" w14:textId="276B0F47" w:rsidR="002543C4" w:rsidRPr="002543C4" w:rsidRDefault="002543C4" w:rsidP="00B331E1">
      <w:pPr>
        <w:widowControl w:val="0"/>
        <w:shd w:val="clear" w:color="auto" w:fill="FFFFFF" w:themeFill="background1"/>
        <w:spacing w:before="40" w:after="40" w:line="276" w:lineRule="auto"/>
        <w:ind w:firstLine="709"/>
        <w:jc w:val="both"/>
        <w:rPr>
          <w:b/>
          <w:color w:val="000000" w:themeColor="text1"/>
          <w:spacing w:val="-4"/>
          <w:szCs w:val="28"/>
        </w:rPr>
      </w:pPr>
      <w:r w:rsidRPr="002543C4">
        <w:rPr>
          <w:b/>
          <w:color w:val="000000" w:themeColor="text1"/>
          <w:spacing w:val="-4"/>
          <w:szCs w:val="28"/>
        </w:rPr>
        <w:t>Dự báo:</w:t>
      </w:r>
    </w:p>
    <w:p w14:paraId="5135E504" w14:textId="0EA3A2C6" w:rsidR="002543C4" w:rsidRPr="00024F94" w:rsidRDefault="000369E3" w:rsidP="001C544B">
      <w:pPr>
        <w:widowControl w:val="0"/>
        <w:shd w:val="clear" w:color="auto" w:fill="FFFFFF" w:themeFill="background1"/>
        <w:spacing w:before="40" w:after="40" w:line="264" w:lineRule="auto"/>
        <w:ind w:firstLine="709"/>
        <w:jc w:val="both"/>
        <w:rPr>
          <w:bCs/>
          <w:spacing w:val="-4"/>
          <w:szCs w:val="28"/>
          <w:lang w:val="en-GB"/>
        </w:rPr>
      </w:pPr>
      <w:r w:rsidRPr="000369E3">
        <w:rPr>
          <w:bCs/>
          <w:spacing w:val="-4"/>
          <w:szCs w:val="28"/>
          <w:lang w:val="en-GB"/>
        </w:rPr>
        <w:t>Ngày và đêm 27/6, khu vực Bắc Bộ có mưa rào và dông rải rác với lượng mưa 10-30mm, cục bộ có nơi mưa to trên 70mm (mưa tập tr</w:t>
      </w:r>
      <w:r>
        <w:rPr>
          <w:bCs/>
          <w:spacing w:val="-4"/>
          <w:szCs w:val="28"/>
          <w:lang w:val="en-GB"/>
        </w:rPr>
        <w:t>ung vào sáng, chiều tối và đêm);</w:t>
      </w:r>
      <w:r w:rsidRPr="000369E3">
        <w:rPr>
          <w:bCs/>
          <w:spacing w:val="-4"/>
          <w:szCs w:val="28"/>
          <w:lang w:val="en-GB"/>
        </w:rPr>
        <w:t xml:space="preserve"> </w:t>
      </w:r>
      <w:r>
        <w:rPr>
          <w:bCs/>
          <w:spacing w:val="-4"/>
          <w:szCs w:val="28"/>
          <w:lang w:val="en-GB"/>
        </w:rPr>
        <w:t>k</w:t>
      </w:r>
      <w:r w:rsidRPr="000369E3">
        <w:rPr>
          <w:bCs/>
          <w:spacing w:val="-4"/>
          <w:szCs w:val="28"/>
          <w:lang w:val="en-GB"/>
        </w:rPr>
        <w:t>hu vực Thanh Hóa và Nghệ An, cao nguyên Trung Bộ và Nam Bộ có mưa rào và dông rải rác với lượng mưa 10-30mm, cục bộ có nơi mưa to trên 50mm (mưa tập trung vào chiều và tối).</w:t>
      </w:r>
      <w:r w:rsidR="002543C4" w:rsidRPr="000369E3">
        <w:rPr>
          <w:bCs/>
          <w:spacing w:val="-4"/>
          <w:szCs w:val="28"/>
          <w:lang w:val="en-GB"/>
        </w:rPr>
        <w:t xml:space="preserve"> Cấp độ rủi ro thiên tai do lốc, sét, mưa đá: cấp 1.</w:t>
      </w:r>
    </w:p>
    <w:p w14:paraId="6164FC7F" w14:textId="26D4E0F3" w:rsidR="00AB66FA" w:rsidRPr="00854137" w:rsidRDefault="00622352" w:rsidP="001C544B">
      <w:pPr>
        <w:widowControl w:val="0"/>
        <w:shd w:val="clear" w:color="auto" w:fill="FFFFFF" w:themeFill="background1"/>
        <w:spacing w:before="40" w:after="40" w:line="264" w:lineRule="auto"/>
        <w:ind w:firstLine="709"/>
        <w:jc w:val="both"/>
        <w:rPr>
          <w:b/>
          <w:bCs/>
          <w:iCs/>
          <w:color w:val="000000" w:themeColor="text1"/>
          <w:szCs w:val="28"/>
        </w:rPr>
      </w:pPr>
      <w:r w:rsidRPr="00854137">
        <w:rPr>
          <w:bCs/>
          <w:color w:val="000000" w:themeColor="text1"/>
          <w:szCs w:val="28"/>
          <w:lang w:val="en-GB"/>
        </w:rPr>
        <w:tab/>
      </w:r>
      <w:r w:rsidR="00AB66FA" w:rsidRPr="00854137">
        <w:rPr>
          <w:b/>
          <w:bCs/>
          <w:iCs/>
          <w:color w:val="000000" w:themeColor="text1"/>
          <w:szCs w:val="28"/>
        </w:rPr>
        <w:t>II. TÌNH HÌNH TH</w:t>
      </w:r>
      <w:r w:rsidR="00F83135">
        <w:rPr>
          <w:b/>
          <w:bCs/>
          <w:iCs/>
          <w:color w:val="000000" w:themeColor="text1"/>
          <w:szCs w:val="28"/>
        </w:rPr>
        <w:t>Ủ</w:t>
      </w:r>
      <w:r w:rsidR="00AB66FA" w:rsidRPr="00854137">
        <w:rPr>
          <w:b/>
          <w:bCs/>
          <w:iCs/>
          <w:color w:val="000000" w:themeColor="text1"/>
          <w:szCs w:val="28"/>
        </w:rPr>
        <w:t>Y VĂN</w:t>
      </w:r>
    </w:p>
    <w:p w14:paraId="1215C20D" w14:textId="77777777" w:rsidR="00471A0C" w:rsidRDefault="005F276D" w:rsidP="001C544B">
      <w:pPr>
        <w:widowControl w:val="0"/>
        <w:spacing w:before="40" w:after="40" w:line="264" w:lineRule="auto"/>
        <w:ind w:firstLine="709"/>
        <w:jc w:val="both"/>
        <w:rPr>
          <w:bCs/>
          <w:iCs/>
          <w:color w:val="000000" w:themeColor="text1"/>
          <w:szCs w:val="28"/>
        </w:rPr>
      </w:pPr>
      <w:r w:rsidRPr="00854137">
        <w:rPr>
          <w:b/>
          <w:bCs/>
          <w:iCs/>
          <w:color w:val="000000" w:themeColor="text1"/>
          <w:szCs w:val="28"/>
        </w:rPr>
        <w:t xml:space="preserve">1. Các sông khu </w:t>
      </w:r>
      <w:r w:rsidRPr="007E4562">
        <w:rPr>
          <w:b/>
          <w:bCs/>
          <w:iCs/>
          <w:color w:val="000000" w:themeColor="text1"/>
          <w:szCs w:val="28"/>
        </w:rPr>
        <w:t>vực Bắc Bộ:</w:t>
      </w:r>
      <w:r w:rsidR="00CA5A6D" w:rsidRPr="007E4562">
        <w:rPr>
          <w:b/>
          <w:bCs/>
          <w:iCs/>
          <w:color w:val="000000" w:themeColor="text1"/>
          <w:szCs w:val="28"/>
        </w:rPr>
        <w:t xml:space="preserve"> </w:t>
      </w:r>
      <w:r w:rsidR="0080737B" w:rsidRPr="007E4562">
        <w:rPr>
          <w:color w:val="000000" w:themeColor="text1"/>
          <w:szCs w:val="28"/>
        </w:rPr>
        <w:t xml:space="preserve">Mực nước lúc 07h00 ngày </w:t>
      </w:r>
      <w:r w:rsidR="00D73990" w:rsidRPr="007E4562">
        <w:rPr>
          <w:color w:val="000000" w:themeColor="text1"/>
          <w:szCs w:val="28"/>
        </w:rPr>
        <w:t>2</w:t>
      </w:r>
      <w:r w:rsidR="005D2E32">
        <w:rPr>
          <w:color w:val="000000" w:themeColor="text1"/>
          <w:szCs w:val="28"/>
        </w:rPr>
        <w:t>7</w:t>
      </w:r>
      <w:r w:rsidR="00D561A5" w:rsidRPr="007E4562">
        <w:rPr>
          <w:color w:val="000000" w:themeColor="text1"/>
          <w:szCs w:val="28"/>
        </w:rPr>
        <w:t>/</w:t>
      </w:r>
      <w:r w:rsidR="00494572" w:rsidRPr="007E4562">
        <w:rPr>
          <w:color w:val="000000" w:themeColor="text1"/>
          <w:szCs w:val="28"/>
        </w:rPr>
        <w:t>6</w:t>
      </w:r>
      <w:r w:rsidR="00D561A5" w:rsidRPr="007E4562">
        <w:rPr>
          <w:color w:val="000000" w:themeColor="text1"/>
          <w:szCs w:val="28"/>
        </w:rPr>
        <w:t xml:space="preserve"> trên sông Hồng tại trạm Hà </w:t>
      </w:r>
      <w:r w:rsidR="00D561A5" w:rsidRPr="001D180E">
        <w:rPr>
          <w:szCs w:val="28"/>
        </w:rPr>
        <w:t xml:space="preserve">Nội </w:t>
      </w:r>
      <w:r w:rsidR="00D561A5" w:rsidRPr="001D180E">
        <w:rPr>
          <w:color w:val="000000" w:themeColor="text1"/>
          <w:szCs w:val="28"/>
        </w:rPr>
        <w:t xml:space="preserve">là </w:t>
      </w:r>
      <w:r w:rsidR="003F2AB7" w:rsidRPr="001D180E">
        <w:rPr>
          <w:color w:val="000000" w:themeColor="text1"/>
          <w:szCs w:val="28"/>
        </w:rPr>
        <w:t>1</w:t>
      </w:r>
      <w:r w:rsidR="00A62054" w:rsidRPr="001D180E">
        <w:rPr>
          <w:color w:val="000000" w:themeColor="text1"/>
          <w:szCs w:val="28"/>
        </w:rPr>
        <w:t>,</w:t>
      </w:r>
      <w:r w:rsidR="001D180E" w:rsidRPr="001D180E">
        <w:rPr>
          <w:color w:val="000000" w:themeColor="text1"/>
          <w:szCs w:val="28"/>
        </w:rPr>
        <w:t>71</w:t>
      </w:r>
      <w:r w:rsidR="00D561A5" w:rsidRPr="001D180E">
        <w:rPr>
          <w:color w:val="000000" w:themeColor="text1"/>
          <w:szCs w:val="28"/>
        </w:rPr>
        <w:t>m; sông</w:t>
      </w:r>
      <w:r w:rsidR="00D561A5" w:rsidRPr="00A04295">
        <w:rPr>
          <w:color w:val="000000" w:themeColor="text1"/>
          <w:szCs w:val="28"/>
        </w:rPr>
        <w:t xml:space="preserve"> Thái Bình tại trạm Phả </w:t>
      </w:r>
      <w:r w:rsidR="00D561A5" w:rsidRPr="00E271E6">
        <w:rPr>
          <w:color w:val="000000" w:themeColor="text1"/>
          <w:szCs w:val="28"/>
        </w:rPr>
        <w:t xml:space="preserve">Lại là </w:t>
      </w:r>
      <w:r w:rsidR="0033311C" w:rsidRPr="00E271E6">
        <w:rPr>
          <w:color w:val="000000" w:themeColor="text1"/>
          <w:szCs w:val="28"/>
        </w:rPr>
        <w:t>0</w:t>
      </w:r>
      <w:r w:rsidR="00BA304A" w:rsidRPr="00E271E6">
        <w:rPr>
          <w:color w:val="000000" w:themeColor="text1"/>
          <w:szCs w:val="28"/>
        </w:rPr>
        <w:t>,</w:t>
      </w:r>
      <w:r w:rsidR="00E271E6" w:rsidRPr="00E271E6">
        <w:rPr>
          <w:color w:val="000000" w:themeColor="text1"/>
          <w:szCs w:val="28"/>
        </w:rPr>
        <w:t>42</w:t>
      </w:r>
      <w:r w:rsidR="00D561A5" w:rsidRPr="00E271E6">
        <w:rPr>
          <w:color w:val="000000" w:themeColor="text1"/>
          <w:szCs w:val="28"/>
        </w:rPr>
        <w:t xml:space="preserve">m. </w:t>
      </w:r>
      <w:r w:rsidR="00D561A5" w:rsidRPr="00E271E6">
        <w:rPr>
          <w:szCs w:val="28"/>
        </w:rPr>
        <w:t>Dự</w:t>
      </w:r>
      <w:r w:rsidR="00D561A5" w:rsidRPr="007E4562">
        <w:rPr>
          <w:szCs w:val="28"/>
        </w:rPr>
        <w:t xml:space="preserve"> </w:t>
      </w:r>
      <w:r w:rsidR="00D561A5" w:rsidRPr="007E4562">
        <w:rPr>
          <w:color w:val="000000" w:themeColor="text1"/>
          <w:szCs w:val="28"/>
        </w:rPr>
        <w:t>báo mực nước hạ lưu sông Hồng tại trạm</w:t>
      </w:r>
      <w:r w:rsidR="00D561A5" w:rsidRPr="00854137">
        <w:rPr>
          <w:color w:val="000000" w:themeColor="text1"/>
          <w:szCs w:val="28"/>
        </w:rPr>
        <w:t xml:space="preserve"> Hà Nội, trên sông Thái Bình tại trạm Phả Lại </w:t>
      </w:r>
      <w:r w:rsidR="00854137" w:rsidRPr="00854137">
        <w:rPr>
          <w:color w:val="000000" w:themeColor="text1"/>
          <w:szCs w:val="28"/>
        </w:rPr>
        <w:t>dao động</w:t>
      </w:r>
      <w:r w:rsidR="00D561A5" w:rsidRPr="00854137">
        <w:rPr>
          <w:bCs/>
          <w:iCs/>
          <w:color w:val="000000" w:themeColor="text1"/>
          <w:szCs w:val="28"/>
        </w:rPr>
        <w:t xml:space="preserve"> theo điều tiết của hồ chứa và ảnh hưởng của thủy triều.</w:t>
      </w:r>
      <w:r w:rsidR="004E05E7">
        <w:rPr>
          <w:bCs/>
          <w:iCs/>
          <w:color w:val="000000" w:themeColor="text1"/>
          <w:szCs w:val="28"/>
        </w:rPr>
        <w:t xml:space="preserve"> </w:t>
      </w:r>
    </w:p>
    <w:p w14:paraId="5A504762" w14:textId="2E1980DB" w:rsidR="00D561A5" w:rsidRPr="00854137" w:rsidRDefault="004E05E7" w:rsidP="001C544B">
      <w:pPr>
        <w:widowControl w:val="0"/>
        <w:spacing w:before="40" w:after="40" w:line="264" w:lineRule="auto"/>
        <w:ind w:firstLine="709"/>
        <w:jc w:val="both"/>
        <w:rPr>
          <w:bCs/>
          <w:iCs/>
          <w:color w:val="000000" w:themeColor="text1"/>
          <w:szCs w:val="28"/>
        </w:rPr>
      </w:pPr>
      <w:r w:rsidRPr="000979F5">
        <w:rPr>
          <w:rFonts w:eastAsia="Cambria Math"/>
          <w:color w:val="000000" w:themeColor="text1"/>
          <w:szCs w:val="28"/>
        </w:rPr>
        <w:t xml:space="preserve">Lũ sông </w:t>
      </w:r>
      <w:r>
        <w:rPr>
          <w:rFonts w:eastAsia="Cambria Math"/>
          <w:color w:val="000000" w:themeColor="text1"/>
          <w:szCs w:val="28"/>
        </w:rPr>
        <w:t>Bằng</w:t>
      </w:r>
      <w:r w:rsidRPr="000979F5">
        <w:rPr>
          <w:rFonts w:eastAsia="Cambria Math"/>
          <w:color w:val="000000" w:themeColor="text1"/>
          <w:szCs w:val="28"/>
        </w:rPr>
        <w:t xml:space="preserve"> (</w:t>
      </w:r>
      <w:r>
        <w:rPr>
          <w:rFonts w:eastAsia="Cambria Math"/>
          <w:color w:val="000000" w:themeColor="text1"/>
          <w:szCs w:val="28"/>
        </w:rPr>
        <w:t>Cao Bằng</w:t>
      </w:r>
      <w:r w:rsidRPr="000979F5">
        <w:rPr>
          <w:rFonts w:eastAsia="Cambria Math"/>
          <w:color w:val="000000" w:themeColor="text1"/>
          <w:szCs w:val="28"/>
        </w:rPr>
        <w:t>)</w:t>
      </w:r>
      <w:r w:rsidR="00471A0C">
        <w:rPr>
          <w:rFonts w:eastAsia="Cambria Math"/>
          <w:color w:val="000000" w:themeColor="text1"/>
          <w:szCs w:val="28"/>
        </w:rPr>
        <w:t xml:space="preserve"> tại trạm Bằng Giang</w:t>
      </w:r>
      <w:r w:rsidRPr="000979F5">
        <w:rPr>
          <w:rFonts w:eastAsia="Cambria Math"/>
          <w:color w:val="000000" w:themeColor="text1"/>
          <w:szCs w:val="28"/>
        </w:rPr>
        <w:t xml:space="preserve"> đã đạt đỉnh, đang xuố</w:t>
      </w:r>
      <w:r>
        <w:rPr>
          <w:rFonts w:eastAsia="Cambria Math"/>
          <w:color w:val="000000" w:themeColor="text1"/>
          <w:szCs w:val="28"/>
        </w:rPr>
        <w:t>ng;</w:t>
      </w:r>
      <w:r w:rsidRPr="000979F5">
        <w:rPr>
          <w:rFonts w:eastAsia="Cambria Math"/>
          <w:color w:val="000000" w:themeColor="text1"/>
          <w:szCs w:val="28"/>
        </w:rPr>
        <w:t xml:space="preserve"> </w:t>
      </w:r>
      <w:r>
        <w:rPr>
          <w:rFonts w:eastAsia="Cambria Math"/>
          <w:color w:val="000000" w:themeColor="text1"/>
          <w:szCs w:val="28"/>
        </w:rPr>
        <w:t>m</w:t>
      </w:r>
      <w:r w:rsidRPr="000979F5">
        <w:rPr>
          <w:rFonts w:eastAsia="Cambria Math"/>
          <w:color w:val="000000" w:themeColor="text1"/>
          <w:szCs w:val="28"/>
        </w:rPr>
        <w:t>ực nước lúc 0</w:t>
      </w:r>
      <w:r>
        <w:rPr>
          <w:rFonts w:eastAsia="Cambria Math"/>
          <w:color w:val="000000" w:themeColor="text1"/>
          <w:szCs w:val="28"/>
        </w:rPr>
        <w:t>6</w:t>
      </w:r>
      <w:r w:rsidRPr="000979F5">
        <w:rPr>
          <w:rFonts w:eastAsia="Cambria Math"/>
          <w:color w:val="000000" w:themeColor="text1"/>
          <w:szCs w:val="28"/>
        </w:rPr>
        <w:t>h</w:t>
      </w:r>
      <w:r>
        <w:rPr>
          <w:rFonts w:eastAsia="Cambria Math"/>
          <w:color w:val="000000" w:themeColor="text1"/>
          <w:szCs w:val="28"/>
        </w:rPr>
        <w:t xml:space="preserve">00 ngày </w:t>
      </w:r>
      <w:r w:rsidRPr="000979F5">
        <w:rPr>
          <w:rFonts w:eastAsia="Cambria Math"/>
          <w:color w:val="000000" w:themeColor="text1"/>
          <w:szCs w:val="28"/>
        </w:rPr>
        <w:t>2</w:t>
      </w:r>
      <w:r w:rsidR="00471A0C">
        <w:rPr>
          <w:rFonts w:eastAsia="Cambria Math"/>
          <w:color w:val="000000" w:themeColor="text1"/>
          <w:szCs w:val="28"/>
        </w:rPr>
        <w:t>7</w:t>
      </w:r>
      <w:r w:rsidRPr="000979F5">
        <w:rPr>
          <w:rFonts w:eastAsia="Cambria Math"/>
          <w:color w:val="000000" w:themeColor="text1"/>
          <w:szCs w:val="28"/>
        </w:rPr>
        <w:t>/</w:t>
      </w:r>
      <w:r w:rsidR="00471A0C">
        <w:rPr>
          <w:rFonts w:eastAsia="Cambria Math"/>
          <w:color w:val="000000" w:themeColor="text1"/>
          <w:szCs w:val="28"/>
        </w:rPr>
        <w:t>6</w:t>
      </w:r>
      <w:r>
        <w:rPr>
          <w:rFonts w:eastAsia="Cambria Math"/>
          <w:color w:val="000000" w:themeColor="text1"/>
          <w:szCs w:val="28"/>
        </w:rPr>
        <w:t xml:space="preserve"> </w:t>
      </w:r>
      <w:r w:rsidR="00471A0C">
        <w:rPr>
          <w:rFonts w:eastAsia="Cambria Math"/>
          <w:color w:val="000000" w:themeColor="text1"/>
          <w:szCs w:val="28"/>
        </w:rPr>
        <w:t>là 181,37m, dưới BĐ2 0,13m.</w:t>
      </w:r>
    </w:p>
    <w:p w14:paraId="0CEE8F0C" w14:textId="5F943E5D" w:rsidR="006A1EA7" w:rsidRPr="00854137" w:rsidRDefault="00236643" w:rsidP="001C544B">
      <w:pPr>
        <w:widowControl w:val="0"/>
        <w:spacing w:before="40" w:after="40" w:line="264" w:lineRule="auto"/>
        <w:ind w:firstLine="709"/>
        <w:jc w:val="both"/>
        <w:rPr>
          <w:color w:val="000000" w:themeColor="text1"/>
          <w:szCs w:val="28"/>
        </w:rPr>
      </w:pPr>
      <w:r w:rsidRPr="00854137">
        <w:rPr>
          <w:b/>
          <w:color w:val="000000" w:themeColor="text1"/>
          <w:szCs w:val="28"/>
        </w:rPr>
        <w:t>2</w:t>
      </w:r>
      <w:r w:rsidR="00AB66FA" w:rsidRPr="00854137">
        <w:rPr>
          <w:b/>
          <w:color w:val="000000" w:themeColor="text1"/>
          <w:szCs w:val="28"/>
        </w:rPr>
        <w:t xml:space="preserve">. Các sông khu vực Trung Bộ: </w:t>
      </w:r>
      <w:r w:rsidR="001A26E1" w:rsidRPr="00854137">
        <w:rPr>
          <w:color w:val="000000" w:themeColor="text1"/>
          <w:szCs w:val="28"/>
        </w:rPr>
        <w:t xml:space="preserve">Mực nước các sông </w:t>
      </w:r>
      <w:r w:rsidR="006A1EA7" w:rsidRPr="00854137">
        <w:rPr>
          <w:color w:val="000000" w:themeColor="text1"/>
          <w:szCs w:val="28"/>
        </w:rPr>
        <w:t>biến đổi chậm theo điều tiết hồ chứa và ảnh hưởng của thủy triều.</w:t>
      </w:r>
    </w:p>
    <w:p w14:paraId="35ABEA6E" w14:textId="36D61725" w:rsidR="001F0864" w:rsidRPr="00854137" w:rsidRDefault="00397107" w:rsidP="001C544B">
      <w:pPr>
        <w:widowControl w:val="0"/>
        <w:spacing w:before="40" w:after="40" w:line="264" w:lineRule="auto"/>
        <w:ind w:firstLine="709"/>
        <w:jc w:val="both"/>
        <w:rPr>
          <w:color w:val="000000" w:themeColor="text1"/>
          <w:szCs w:val="28"/>
        </w:rPr>
      </w:pPr>
      <w:r w:rsidRPr="00854137">
        <w:rPr>
          <w:rFonts w:eastAsia="Cambria Math"/>
          <w:b/>
          <w:color w:val="000000" w:themeColor="text1"/>
          <w:szCs w:val="28"/>
        </w:rPr>
        <w:t>3</w:t>
      </w:r>
      <w:r w:rsidR="00AB66FA" w:rsidRPr="00854137">
        <w:rPr>
          <w:rFonts w:eastAsia="Cambria Math"/>
          <w:b/>
          <w:color w:val="000000" w:themeColor="text1"/>
          <w:szCs w:val="28"/>
        </w:rPr>
        <w:t>. Các sông khu vực Nam Bộ:</w:t>
      </w:r>
      <w:r w:rsidR="00AB66FA" w:rsidRPr="00854137">
        <w:rPr>
          <w:rFonts w:eastAsia="Cambria Math"/>
          <w:color w:val="000000" w:themeColor="text1"/>
          <w:szCs w:val="28"/>
        </w:rPr>
        <w:t xml:space="preserve"> </w:t>
      </w:r>
      <w:r w:rsidR="005D2E32" w:rsidRPr="005D2E32">
        <w:rPr>
          <w:color w:val="000000" w:themeColor="text1"/>
          <w:szCs w:val="28"/>
        </w:rPr>
        <w:t>Mực đầu nguồn sông Cửu Long dao động theo triều. Đến ngày 30/6, mực nước cao</w:t>
      </w:r>
      <w:r w:rsidR="005D2E32">
        <w:rPr>
          <w:color w:val="000000" w:themeColor="text1"/>
          <w:szCs w:val="28"/>
        </w:rPr>
        <w:t xml:space="preserve"> </w:t>
      </w:r>
      <w:r w:rsidR="005D2E32" w:rsidRPr="005D2E32">
        <w:rPr>
          <w:color w:val="000000" w:themeColor="text1"/>
          <w:szCs w:val="28"/>
        </w:rPr>
        <w:t>nhất ngày trên sông Tiền tại trạm Tân Châu ở mức 1,25m; trên sông Hậu tại trạm Châu</w:t>
      </w:r>
      <w:r w:rsidR="005D2E32">
        <w:rPr>
          <w:color w:val="000000" w:themeColor="text1"/>
          <w:szCs w:val="28"/>
        </w:rPr>
        <w:t xml:space="preserve"> </w:t>
      </w:r>
      <w:r w:rsidR="005D2E32" w:rsidRPr="005D2E32">
        <w:rPr>
          <w:color w:val="000000" w:themeColor="text1"/>
          <w:szCs w:val="28"/>
        </w:rPr>
        <w:t>Đốc ở mức 1,38m</w:t>
      </w:r>
      <w:r w:rsidR="00DA68E4" w:rsidRPr="00124413">
        <w:rPr>
          <w:color w:val="000000" w:themeColor="text1"/>
          <w:szCs w:val="28"/>
        </w:rPr>
        <w:t>.</w:t>
      </w:r>
    </w:p>
    <w:p w14:paraId="7E257BF2" w14:textId="20068869" w:rsidR="000D6DD3" w:rsidRPr="00125E19" w:rsidRDefault="00940B76" w:rsidP="00B331E1">
      <w:pPr>
        <w:widowControl w:val="0"/>
        <w:spacing w:before="40" w:after="40" w:line="276" w:lineRule="auto"/>
        <w:ind w:firstLine="709"/>
        <w:jc w:val="both"/>
        <w:rPr>
          <w:b/>
          <w:bCs/>
          <w:color w:val="000000" w:themeColor="text1"/>
          <w:szCs w:val="28"/>
          <w:lang w:val="en-GB"/>
        </w:rPr>
      </w:pPr>
      <w:r w:rsidRPr="00854137">
        <w:rPr>
          <w:b/>
          <w:bCs/>
          <w:color w:val="000000" w:themeColor="text1"/>
          <w:szCs w:val="28"/>
          <w:lang w:val="en-GB"/>
        </w:rPr>
        <w:t xml:space="preserve">III. TÌNH HÌNH </w:t>
      </w:r>
      <w:r w:rsidR="000D6DD3" w:rsidRPr="00854137">
        <w:rPr>
          <w:b/>
          <w:bCs/>
          <w:color w:val="000000" w:themeColor="text1"/>
          <w:szCs w:val="28"/>
          <w:lang w:val="en-GB"/>
        </w:rPr>
        <w:t xml:space="preserve">HỒ CHỨA, </w:t>
      </w:r>
      <w:r w:rsidRPr="00854137">
        <w:rPr>
          <w:b/>
          <w:bCs/>
          <w:color w:val="000000" w:themeColor="text1"/>
          <w:szCs w:val="28"/>
          <w:lang w:val="en-GB"/>
        </w:rPr>
        <w:t>ĐÊ ĐIỀU</w:t>
      </w:r>
    </w:p>
    <w:p w14:paraId="663D5D1B" w14:textId="290ADB5C" w:rsidR="00F21BC7" w:rsidRPr="00125E19" w:rsidRDefault="000D6DD3" w:rsidP="00B331E1">
      <w:pPr>
        <w:widowControl w:val="0"/>
        <w:shd w:val="clear" w:color="auto" w:fill="FFFFFF" w:themeFill="background1"/>
        <w:spacing w:before="120" w:after="120" w:line="276" w:lineRule="auto"/>
        <w:ind w:firstLine="709"/>
        <w:jc w:val="both"/>
        <w:rPr>
          <w:b/>
          <w:color w:val="000000" w:themeColor="text1"/>
          <w:szCs w:val="28"/>
          <w:lang w:val="vi-VN" w:eastAsia="x-none"/>
        </w:rPr>
      </w:pPr>
      <w:r w:rsidRPr="00125E19">
        <w:rPr>
          <w:b/>
          <w:bCs/>
          <w:color w:val="000000" w:themeColor="text1"/>
          <w:szCs w:val="28"/>
          <w:lang w:val="vi-VN"/>
        </w:rPr>
        <w:t xml:space="preserve">1. </w:t>
      </w:r>
      <w:r w:rsidR="00F21BC7" w:rsidRPr="00125E19">
        <w:rPr>
          <w:b/>
          <w:color w:val="000000" w:themeColor="text1"/>
          <w:szCs w:val="28"/>
          <w:lang w:eastAsia="x-none"/>
        </w:rPr>
        <w:t>Liên hồ chứa trên lưu vực sông Hồng</w:t>
      </w:r>
      <w:r w:rsidR="00F21BC7" w:rsidRPr="00125E19">
        <w:rPr>
          <w:b/>
          <w:color w:val="000000" w:themeColor="text1"/>
          <w:szCs w:val="28"/>
          <w:lang w:val="vi-VN" w:eastAsia="x-non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8"/>
        <w:gridCol w:w="497"/>
        <w:gridCol w:w="781"/>
        <w:gridCol w:w="1127"/>
        <w:gridCol w:w="1127"/>
        <w:gridCol w:w="1127"/>
        <w:gridCol w:w="1127"/>
        <w:gridCol w:w="1588"/>
      </w:tblGrid>
      <w:tr w:rsidR="008151DE" w:rsidRPr="00125E19" w14:paraId="4C15CDCF" w14:textId="77777777" w:rsidTr="00B30274">
        <w:trPr>
          <w:cantSplit/>
          <w:trHeight w:val="407"/>
          <w:tblHeader/>
          <w:jc w:val="center"/>
        </w:trPr>
        <w:tc>
          <w:tcPr>
            <w:tcW w:w="931" w:type="pct"/>
            <w:vAlign w:val="center"/>
          </w:tcPr>
          <w:p w14:paraId="48A61815" w14:textId="77777777" w:rsidR="000D6DD3" w:rsidRPr="00125E19" w:rsidRDefault="000D6DD3" w:rsidP="00143E79">
            <w:pPr>
              <w:widowControl w:val="0"/>
              <w:spacing w:line="288" w:lineRule="auto"/>
              <w:jc w:val="center"/>
              <w:rPr>
                <w:b/>
                <w:noProof/>
                <w:color w:val="000000" w:themeColor="text1"/>
                <w:szCs w:val="28"/>
                <w:lang w:val="vi-VN"/>
              </w:rPr>
            </w:pPr>
            <w:r w:rsidRPr="00125E19">
              <w:rPr>
                <w:b/>
                <w:noProof/>
                <w:color w:val="000000" w:themeColor="text1"/>
                <w:szCs w:val="28"/>
                <w:lang w:val="vi-VN"/>
              </w:rPr>
              <w:t>Tên hồ</w:t>
            </w:r>
          </w:p>
        </w:tc>
        <w:tc>
          <w:tcPr>
            <w:tcW w:w="705" w:type="pct"/>
            <w:gridSpan w:val="2"/>
            <w:vAlign w:val="center"/>
          </w:tcPr>
          <w:p w14:paraId="26F6C21C" w14:textId="77777777" w:rsidR="000D6DD3" w:rsidRPr="00125E19" w:rsidRDefault="000D6DD3" w:rsidP="00143E79">
            <w:pPr>
              <w:widowControl w:val="0"/>
              <w:spacing w:line="288" w:lineRule="auto"/>
              <w:jc w:val="center"/>
              <w:rPr>
                <w:b/>
                <w:noProof/>
                <w:color w:val="000000" w:themeColor="text1"/>
                <w:szCs w:val="28"/>
                <w:lang w:val="vi-VN"/>
              </w:rPr>
            </w:pPr>
            <w:r w:rsidRPr="00125E19">
              <w:rPr>
                <w:b/>
                <w:noProof/>
                <w:color w:val="000000" w:themeColor="text1"/>
                <w:szCs w:val="28"/>
                <w:lang w:val="vi-VN"/>
              </w:rPr>
              <w:t>Thời gian</w:t>
            </w:r>
          </w:p>
        </w:tc>
        <w:tc>
          <w:tcPr>
            <w:tcW w:w="622" w:type="pct"/>
            <w:vAlign w:val="center"/>
          </w:tcPr>
          <w:p w14:paraId="638175E6" w14:textId="77777777" w:rsidR="000D6DD3" w:rsidRPr="00125E19" w:rsidRDefault="000D6DD3" w:rsidP="00143E79">
            <w:pPr>
              <w:widowControl w:val="0"/>
              <w:spacing w:line="288" w:lineRule="auto"/>
              <w:ind w:firstLine="3"/>
              <w:jc w:val="center"/>
              <w:rPr>
                <w:b/>
                <w:noProof/>
                <w:color w:val="000000" w:themeColor="text1"/>
                <w:szCs w:val="28"/>
                <w:lang w:val="vi-VN"/>
              </w:rPr>
            </w:pPr>
            <w:r w:rsidRPr="00125E19">
              <w:rPr>
                <w:b/>
                <w:noProof/>
                <w:color w:val="000000" w:themeColor="text1"/>
                <w:szCs w:val="28"/>
                <w:lang w:val="vi-VN"/>
              </w:rPr>
              <w:t>H</w:t>
            </w:r>
            <w:r w:rsidRPr="00125E19">
              <w:rPr>
                <w:b/>
                <w:noProof/>
                <w:color w:val="000000" w:themeColor="text1"/>
                <w:szCs w:val="28"/>
                <w:vertAlign w:val="subscript"/>
                <w:lang w:val="vi-VN"/>
              </w:rPr>
              <w:t xml:space="preserve">tl </w:t>
            </w:r>
            <w:r w:rsidRPr="00125E19">
              <w:rPr>
                <w:noProof/>
                <w:color w:val="000000" w:themeColor="text1"/>
                <w:szCs w:val="28"/>
                <w:lang w:val="vi-VN"/>
              </w:rPr>
              <w:t>(m)</w:t>
            </w:r>
          </w:p>
        </w:tc>
        <w:tc>
          <w:tcPr>
            <w:tcW w:w="622" w:type="pct"/>
            <w:vAlign w:val="center"/>
          </w:tcPr>
          <w:p w14:paraId="7894EE90" w14:textId="77777777" w:rsidR="000D6DD3" w:rsidRPr="00125E19" w:rsidRDefault="000D6DD3" w:rsidP="00143E79">
            <w:pPr>
              <w:widowControl w:val="0"/>
              <w:spacing w:line="288" w:lineRule="auto"/>
              <w:jc w:val="center"/>
              <w:rPr>
                <w:b/>
                <w:noProof/>
                <w:color w:val="000000" w:themeColor="text1"/>
                <w:szCs w:val="28"/>
                <w:lang w:val="vi-VN"/>
              </w:rPr>
            </w:pPr>
            <w:r w:rsidRPr="00125E19">
              <w:rPr>
                <w:b/>
                <w:noProof/>
                <w:color w:val="000000" w:themeColor="text1"/>
                <w:szCs w:val="28"/>
                <w:lang w:val="vi-VN"/>
              </w:rPr>
              <w:t>H</w:t>
            </w:r>
            <w:r w:rsidRPr="00125E19">
              <w:rPr>
                <w:b/>
                <w:noProof/>
                <w:color w:val="000000" w:themeColor="text1"/>
                <w:szCs w:val="28"/>
                <w:vertAlign w:val="subscript"/>
                <w:lang w:val="vi-VN"/>
              </w:rPr>
              <w:t>hl</w:t>
            </w:r>
            <w:r w:rsidRPr="00125E19">
              <w:rPr>
                <w:b/>
                <w:noProof/>
                <w:color w:val="000000" w:themeColor="text1"/>
                <w:szCs w:val="28"/>
                <w:lang w:val="vi-VN"/>
              </w:rPr>
              <w:t xml:space="preserve"> </w:t>
            </w:r>
            <w:r w:rsidRPr="00125E19">
              <w:rPr>
                <w:noProof/>
                <w:color w:val="000000" w:themeColor="text1"/>
                <w:szCs w:val="28"/>
                <w:lang w:val="vi-VN"/>
              </w:rPr>
              <w:t>(m)</w:t>
            </w:r>
          </w:p>
        </w:tc>
        <w:tc>
          <w:tcPr>
            <w:tcW w:w="622" w:type="pct"/>
            <w:vAlign w:val="center"/>
          </w:tcPr>
          <w:p w14:paraId="04910DBE" w14:textId="77777777" w:rsidR="000D6DD3" w:rsidRPr="00125E19" w:rsidRDefault="000D6DD3" w:rsidP="00143E79">
            <w:pPr>
              <w:widowControl w:val="0"/>
              <w:spacing w:line="288" w:lineRule="auto"/>
              <w:jc w:val="center"/>
              <w:rPr>
                <w:b/>
                <w:noProof/>
                <w:color w:val="000000" w:themeColor="text1"/>
                <w:szCs w:val="28"/>
                <w:lang w:val="vi-VN"/>
              </w:rPr>
            </w:pPr>
            <w:r w:rsidRPr="00125E19">
              <w:rPr>
                <w:b/>
                <w:noProof/>
                <w:color w:val="000000" w:themeColor="text1"/>
                <w:szCs w:val="28"/>
                <w:lang w:val="vi-VN"/>
              </w:rPr>
              <w:t>Q</w:t>
            </w:r>
            <w:r w:rsidRPr="00125E19">
              <w:rPr>
                <w:b/>
                <w:noProof/>
                <w:color w:val="000000" w:themeColor="text1"/>
                <w:szCs w:val="28"/>
                <w:vertAlign w:val="subscript"/>
                <w:lang w:val="vi-VN"/>
              </w:rPr>
              <w:t xml:space="preserve">vào </w:t>
            </w:r>
            <w:r w:rsidRPr="00125E19">
              <w:rPr>
                <w:noProof/>
                <w:color w:val="000000" w:themeColor="text1"/>
                <w:szCs w:val="28"/>
                <w:lang w:val="vi-VN"/>
              </w:rPr>
              <w:t>(m</w:t>
            </w:r>
            <w:r w:rsidRPr="00125E19">
              <w:rPr>
                <w:noProof/>
                <w:color w:val="000000" w:themeColor="text1"/>
                <w:szCs w:val="28"/>
                <w:vertAlign w:val="superscript"/>
                <w:lang w:val="vi-VN"/>
              </w:rPr>
              <w:t>3</w:t>
            </w:r>
            <w:r w:rsidRPr="00125E19">
              <w:rPr>
                <w:noProof/>
                <w:color w:val="000000" w:themeColor="text1"/>
                <w:szCs w:val="28"/>
                <w:lang w:val="vi-VN"/>
              </w:rPr>
              <w:t>/s)</w:t>
            </w:r>
          </w:p>
        </w:tc>
        <w:tc>
          <w:tcPr>
            <w:tcW w:w="622" w:type="pct"/>
            <w:vAlign w:val="center"/>
          </w:tcPr>
          <w:p w14:paraId="4BC8D637" w14:textId="77777777" w:rsidR="000D6DD3" w:rsidRPr="00125E19" w:rsidRDefault="000D6DD3" w:rsidP="00143E79">
            <w:pPr>
              <w:widowControl w:val="0"/>
              <w:spacing w:line="288" w:lineRule="auto"/>
              <w:jc w:val="center"/>
              <w:rPr>
                <w:b/>
                <w:noProof/>
                <w:color w:val="000000" w:themeColor="text1"/>
                <w:szCs w:val="28"/>
                <w:lang w:val="vi-VN"/>
              </w:rPr>
            </w:pPr>
            <w:r w:rsidRPr="00125E19">
              <w:rPr>
                <w:b/>
                <w:noProof/>
                <w:color w:val="000000" w:themeColor="text1"/>
                <w:szCs w:val="28"/>
                <w:lang w:val="vi-VN"/>
              </w:rPr>
              <w:t>Q</w:t>
            </w:r>
            <w:r w:rsidRPr="00125E19">
              <w:rPr>
                <w:b/>
                <w:noProof/>
                <w:color w:val="000000" w:themeColor="text1"/>
                <w:szCs w:val="28"/>
                <w:vertAlign w:val="subscript"/>
                <w:lang w:val="vi-VN"/>
              </w:rPr>
              <w:t>ra</w:t>
            </w:r>
            <w:r w:rsidRPr="00125E19">
              <w:rPr>
                <w:b/>
                <w:noProof/>
                <w:color w:val="000000" w:themeColor="text1"/>
                <w:szCs w:val="28"/>
                <w:lang w:val="vi-VN"/>
              </w:rPr>
              <w:t xml:space="preserve"> </w:t>
            </w:r>
            <w:r w:rsidRPr="00125E19">
              <w:rPr>
                <w:noProof/>
                <w:color w:val="000000" w:themeColor="text1"/>
                <w:szCs w:val="28"/>
                <w:lang w:val="vi-VN"/>
              </w:rPr>
              <w:t>(m</w:t>
            </w:r>
            <w:r w:rsidRPr="00125E19">
              <w:rPr>
                <w:noProof/>
                <w:color w:val="000000" w:themeColor="text1"/>
                <w:szCs w:val="28"/>
                <w:vertAlign w:val="superscript"/>
                <w:lang w:val="vi-VN"/>
              </w:rPr>
              <w:t>3</w:t>
            </w:r>
            <w:r w:rsidRPr="00125E19">
              <w:rPr>
                <w:noProof/>
                <w:color w:val="000000" w:themeColor="text1"/>
                <w:szCs w:val="28"/>
                <w:lang w:val="vi-VN"/>
              </w:rPr>
              <w:t>/s)</w:t>
            </w:r>
          </w:p>
        </w:tc>
        <w:tc>
          <w:tcPr>
            <w:tcW w:w="876" w:type="pct"/>
            <w:vAlign w:val="center"/>
          </w:tcPr>
          <w:p w14:paraId="72CECB8D" w14:textId="77777777" w:rsidR="000D6DD3" w:rsidRPr="00125E19" w:rsidRDefault="000D6DD3" w:rsidP="00143E79">
            <w:pPr>
              <w:widowControl w:val="0"/>
              <w:spacing w:line="288" w:lineRule="auto"/>
              <w:jc w:val="center"/>
              <w:rPr>
                <w:noProof/>
                <w:color w:val="000000" w:themeColor="text1"/>
                <w:szCs w:val="28"/>
              </w:rPr>
            </w:pPr>
            <w:r w:rsidRPr="00125E19">
              <w:rPr>
                <w:b/>
                <w:noProof/>
                <w:color w:val="000000" w:themeColor="text1"/>
                <w:szCs w:val="28"/>
                <w:lang w:val="vi-VN"/>
              </w:rPr>
              <w:t>H</w:t>
            </w:r>
            <w:r w:rsidRPr="00125E19">
              <w:rPr>
                <w:b/>
                <w:noProof/>
                <w:color w:val="000000" w:themeColor="text1"/>
                <w:szCs w:val="28"/>
                <w:vertAlign w:val="subscript"/>
              </w:rPr>
              <w:t>CP</w:t>
            </w:r>
            <w:r w:rsidRPr="00125E19">
              <w:rPr>
                <w:noProof/>
                <w:color w:val="000000" w:themeColor="text1"/>
                <w:szCs w:val="28"/>
                <w:lang w:val="vi-VN"/>
              </w:rPr>
              <w:t>(m)</w:t>
            </w:r>
          </w:p>
          <w:p w14:paraId="0263DCAF" w14:textId="77777777" w:rsidR="000D6DD3" w:rsidRPr="00125E19" w:rsidRDefault="000D6DD3" w:rsidP="00143E79">
            <w:pPr>
              <w:widowControl w:val="0"/>
              <w:spacing w:line="288" w:lineRule="auto"/>
              <w:ind w:left="-57" w:right="-57"/>
              <w:jc w:val="center"/>
              <w:rPr>
                <w:b/>
                <w:noProof/>
                <w:color w:val="000000" w:themeColor="text1"/>
                <w:szCs w:val="28"/>
              </w:rPr>
            </w:pPr>
            <w:r w:rsidRPr="00125E19">
              <w:rPr>
                <w:noProof/>
                <w:color w:val="000000" w:themeColor="text1"/>
                <w:szCs w:val="28"/>
              </w:rPr>
              <w:t>(từ 15/6 ÷ 19/7)</w:t>
            </w:r>
          </w:p>
        </w:tc>
      </w:tr>
      <w:tr w:rsidR="005D2E32" w:rsidRPr="005D2E32" w14:paraId="5465C727" w14:textId="77777777" w:rsidTr="00B30274">
        <w:trPr>
          <w:cantSplit/>
          <w:trHeight w:val="154"/>
          <w:jc w:val="center"/>
        </w:trPr>
        <w:tc>
          <w:tcPr>
            <w:tcW w:w="931" w:type="pct"/>
            <w:vMerge w:val="restart"/>
            <w:vAlign w:val="center"/>
          </w:tcPr>
          <w:p w14:paraId="7B856CCB" w14:textId="77777777" w:rsidR="005D2E32" w:rsidRPr="00125E19" w:rsidRDefault="005D2E32" w:rsidP="005D2E32">
            <w:pPr>
              <w:widowControl w:val="0"/>
              <w:spacing w:line="288" w:lineRule="auto"/>
              <w:jc w:val="center"/>
              <w:rPr>
                <w:noProof/>
                <w:szCs w:val="28"/>
              </w:rPr>
            </w:pPr>
            <w:r w:rsidRPr="00125E19">
              <w:rPr>
                <w:noProof/>
                <w:szCs w:val="28"/>
              </w:rPr>
              <w:t>Sơn La</w:t>
            </w:r>
          </w:p>
        </w:tc>
        <w:tc>
          <w:tcPr>
            <w:tcW w:w="274" w:type="pct"/>
            <w:vMerge w:val="restart"/>
            <w:vAlign w:val="center"/>
          </w:tcPr>
          <w:p w14:paraId="48AB9C7C" w14:textId="0F4A1E9E" w:rsidR="005D2E32" w:rsidRPr="00125E19" w:rsidRDefault="005D2E32" w:rsidP="005D2E32">
            <w:pPr>
              <w:widowControl w:val="0"/>
              <w:spacing w:line="288" w:lineRule="auto"/>
              <w:jc w:val="center"/>
              <w:rPr>
                <w:noProof/>
                <w:szCs w:val="28"/>
              </w:rPr>
            </w:pPr>
            <w:r w:rsidRPr="00125E19">
              <w:rPr>
                <w:noProof/>
                <w:szCs w:val="28"/>
              </w:rPr>
              <w:t>7h</w:t>
            </w:r>
          </w:p>
        </w:tc>
        <w:tc>
          <w:tcPr>
            <w:tcW w:w="431" w:type="pct"/>
            <w:shd w:val="clear" w:color="auto" w:fill="FFFFFF"/>
            <w:vAlign w:val="center"/>
          </w:tcPr>
          <w:p w14:paraId="7A9F1AE2" w14:textId="283FE208" w:rsidR="005D2E32" w:rsidRPr="00C004B5" w:rsidRDefault="005D2E32" w:rsidP="005D2E32">
            <w:pPr>
              <w:widowControl w:val="0"/>
              <w:spacing w:line="288" w:lineRule="auto"/>
              <w:jc w:val="center"/>
              <w:rPr>
                <w:noProof/>
                <w:szCs w:val="28"/>
              </w:rPr>
            </w:pPr>
            <w:r w:rsidRPr="00C004B5">
              <w:rPr>
                <w:noProof/>
                <w:szCs w:val="28"/>
              </w:rPr>
              <w:t>26/6</w:t>
            </w:r>
          </w:p>
        </w:tc>
        <w:tc>
          <w:tcPr>
            <w:tcW w:w="622" w:type="pct"/>
            <w:shd w:val="clear" w:color="auto" w:fill="FFFFFF"/>
          </w:tcPr>
          <w:p w14:paraId="44D74823" w14:textId="637C282F" w:rsidR="005D2E32" w:rsidRPr="00C004B5" w:rsidRDefault="005D2E32" w:rsidP="005D2E32">
            <w:pPr>
              <w:widowControl w:val="0"/>
              <w:spacing w:line="288" w:lineRule="auto"/>
              <w:jc w:val="center"/>
              <w:rPr>
                <w:noProof/>
                <w:szCs w:val="28"/>
                <w:lang w:val="vi-VN"/>
              </w:rPr>
            </w:pPr>
            <w:r w:rsidRPr="00C004B5">
              <w:rPr>
                <w:noProof/>
                <w:szCs w:val="28"/>
              </w:rPr>
              <w:t>196,51</w:t>
            </w:r>
          </w:p>
        </w:tc>
        <w:tc>
          <w:tcPr>
            <w:tcW w:w="622" w:type="pct"/>
            <w:shd w:val="clear" w:color="auto" w:fill="FFFFFF"/>
          </w:tcPr>
          <w:p w14:paraId="11F74042" w14:textId="041F94DB" w:rsidR="005D2E32" w:rsidRPr="00C004B5" w:rsidRDefault="005D2E32" w:rsidP="005D2E32">
            <w:pPr>
              <w:widowControl w:val="0"/>
              <w:spacing w:line="288" w:lineRule="auto"/>
              <w:jc w:val="center"/>
              <w:rPr>
                <w:noProof/>
                <w:szCs w:val="28"/>
                <w:lang w:val="vi-VN"/>
              </w:rPr>
            </w:pPr>
            <w:r w:rsidRPr="00C004B5">
              <w:rPr>
                <w:noProof/>
                <w:szCs w:val="28"/>
              </w:rPr>
              <w:t>113,42</w:t>
            </w:r>
          </w:p>
        </w:tc>
        <w:tc>
          <w:tcPr>
            <w:tcW w:w="622" w:type="pct"/>
          </w:tcPr>
          <w:p w14:paraId="5568D9C6" w14:textId="3461FB95" w:rsidR="005D2E32" w:rsidRPr="00C004B5" w:rsidRDefault="005D2E32" w:rsidP="005D2E32">
            <w:pPr>
              <w:widowControl w:val="0"/>
              <w:spacing w:line="288" w:lineRule="auto"/>
              <w:jc w:val="center"/>
              <w:rPr>
                <w:noProof/>
                <w:szCs w:val="28"/>
                <w:lang w:val="vi-VN"/>
              </w:rPr>
            </w:pPr>
            <w:r w:rsidRPr="00C004B5">
              <w:rPr>
                <w:noProof/>
                <w:szCs w:val="28"/>
              </w:rPr>
              <w:t>526</w:t>
            </w:r>
          </w:p>
        </w:tc>
        <w:tc>
          <w:tcPr>
            <w:tcW w:w="622" w:type="pct"/>
          </w:tcPr>
          <w:p w14:paraId="32776ACE" w14:textId="69EA7E86" w:rsidR="005D2E32" w:rsidRPr="00C004B5" w:rsidRDefault="005D2E32" w:rsidP="005D2E32">
            <w:pPr>
              <w:widowControl w:val="0"/>
              <w:spacing w:line="288" w:lineRule="auto"/>
              <w:jc w:val="center"/>
              <w:rPr>
                <w:noProof/>
                <w:szCs w:val="28"/>
                <w:lang w:val="vi-VN"/>
              </w:rPr>
            </w:pPr>
            <w:r w:rsidRPr="00C004B5">
              <w:rPr>
                <w:noProof/>
                <w:szCs w:val="28"/>
              </w:rPr>
              <w:t>248</w:t>
            </w:r>
          </w:p>
        </w:tc>
        <w:tc>
          <w:tcPr>
            <w:tcW w:w="876" w:type="pct"/>
            <w:vMerge w:val="restart"/>
            <w:vAlign w:val="center"/>
          </w:tcPr>
          <w:p w14:paraId="2A492D90" w14:textId="77777777" w:rsidR="005D2E32" w:rsidRPr="00C004B5" w:rsidRDefault="005D2E32" w:rsidP="005D2E32">
            <w:pPr>
              <w:widowControl w:val="0"/>
              <w:spacing w:line="288" w:lineRule="auto"/>
              <w:jc w:val="center"/>
              <w:rPr>
                <w:noProof/>
                <w:szCs w:val="28"/>
              </w:rPr>
            </w:pPr>
            <w:r w:rsidRPr="00C004B5">
              <w:rPr>
                <w:noProof/>
                <w:szCs w:val="28"/>
              </w:rPr>
              <w:t>200</w:t>
            </w:r>
          </w:p>
        </w:tc>
      </w:tr>
      <w:tr w:rsidR="00BE18AA" w:rsidRPr="005D2E32" w14:paraId="7556CE45" w14:textId="77777777" w:rsidTr="00B30274">
        <w:trPr>
          <w:cantSplit/>
          <w:trHeight w:val="32"/>
          <w:jc w:val="center"/>
        </w:trPr>
        <w:tc>
          <w:tcPr>
            <w:tcW w:w="931" w:type="pct"/>
            <w:vMerge/>
            <w:vAlign w:val="center"/>
          </w:tcPr>
          <w:p w14:paraId="5F95F4D7" w14:textId="77777777" w:rsidR="00BE18AA" w:rsidRPr="00125E19" w:rsidRDefault="00BE18AA" w:rsidP="00BE18AA">
            <w:pPr>
              <w:widowControl w:val="0"/>
              <w:spacing w:line="288" w:lineRule="auto"/>
              <w:jc w:val="center"/>
              <w:rPr>
                <w:noProof/>
                <w:szCs w:val="28"/>
              </w:rPr>
            </w:pPr>
          </w:p>
        </w:tc>
        <w:tc>
          <w:tcPr>
            <w:tcW w:w="274" w:type="pct"/>
            <w:vMerge/>
            <w:vAlign w:val="center"/>
          </w:tcPr>
          <w:p w14:paraId="16DEB57F" w14:textId="293CF8E3" w:rsidR="00BE18AA" w:rsidRPr="00125E19" w:rsidRDefault="00BE18AA" w:rsidP="00BE18AA">
            <w:pPr>
              <w:widowControl w:val="0"/>
              <w:spacing w:line="288" w:lineRule="auto"/>
              <w:jc w:val="center"/>
              <w:rPr>
                <w:noProof/>
                <w:szCs w:val="28"/>
              </w:rPr>
            </w:pPr>
          </w:p>
        </w:tc>
        <w:tc>
          <w:tcPr>
            <w:tcW w:w="431" w:type="pct"/>
            <w:shd w:val="clear" w:color="auto" w:fill="FFFFFF"/>
            <w:vAlign w:val="center"/>
          </w:tcPr>
          <w:p w14:paraId="78E5975C" w14:textId="5EF21D9D" w:rsidR="00BE18AA" w:rsidRPr="00C004B5" w:rsidRDefault="00BE18AA" w:rsidP="00BE18AA">
            <w:pPr>
              <w:widowControl w:val="0"/>
              <w:spacing w:line="288" w:lineRule="auto"/>
              <w:jc w:val="center"/>
              <w:rPr>
                <w:noProof/>
                <w:szCs w:val="28"/>
              </w:rPr>
            </w:pPr>
            <w:r w:rsidRPr="00C004B5">
              <w:rPr>
                <w:noProof/>
                <w:szCs w:val="28"/>
              </w:rPr>
              <w:t>27/6</w:t>
            </w:r>
          </w:p>
        </w:tc>
        <w:tc>
          <w:tcPr>
            <w:tcW w:w="622" w:type="pct"/>
            <w:shd w:val="clear" w:color="auto" w:fill="FFFFFF"/>
          </w:tcPr>
          <w:p w14:paraId="1AEC968A" w14:textId="38123316" w:rsidR="00BE18AA" w:rsidRPr="00C004B5" w:rsidRDefault="00BE18AA" w:rsidP="00BE18AA">
            <w:pPr>
              <w:widowControl w:val="0"/>
              <w:spacing w:line="288" w:lineRule="auto"/>
              <w:jc w:val="center"/>
              <w:rPr>
                <w:noProof/>
                <w:szCs w:val="28"/>
              </w:rPr>
            </w:pPr>
            <w:r>
              <w:t>196,</w:t>
            </w:r>
            <w:r w:rsidRPr="00180A3C">
              <w:t>17</w:t>
            </w:r>
          </w:p>
        </w:tc>
        <w:tc>
          <w:tcPr>
            <w:tcW w:w="622" w:type="pct"/>
            <w:shd w:val="clear" w:color="auto" w:fill="FFFFFF"/>
          </w:tcPr>
          <w:p w14:paraId="0157F830" w14:textId="5A5F52BE" w:rsidR="00BE18AA" w:rsidRPr="00C004B5" w:rsidRDefault="00BE18AA" w:rsidP="00BE18AA">
            <w:pPr>
              <w:widowControl w:val="0"/>
              <w:spacing w:line="288" w:lineRule="auto"/>
              <w:jc w:val="center"/>
              <w:rPr>
                <w:noProof/>
                <w:szCs w:val="28"/>
              </w:rPr>
            </w:pPr>
            <w:r w:rsidRPr="00180A3C">
              <w:t>113</w:t>
            </w:r>
            <w:r>
              <w:t>,</w:t>
            </w:r>
            <w:r w:rsidRPr="00180A3C">
              <w:t>74</w:t>
            </w:r>
          </w:p>
        </w:tc>
        <w:tc>
          <w:tcPr>
            <w:tcW w:w="622" w:type="pct"/>
          </w:tcPr>
          <w:p w14:paraId="26D90AED" w14:textId="73691FBE" w:rsidR="00BE18AA" w:rsidRPr="00C004B5" w:rsidRDefault="00BE18AA" w:rsidP="00BE18AA">
            <w:pPr>
              <w:widowControl w:val="0"/>
              <w:spacing w:line="288" w:lineRule="auto"/>
              <w:jc w:val="center"/>
              <w:rPr>
                <w:noProof/>
                <w:szCs w:val="28"/>
              </w:rPr>
            </w:pPr>
            <w:r w:rsidRPr="00180A3C">
              <w:t>1247</w:t>
            </w:r>
          </w:p>
        </w:tc>
        <w:tc>
          <w:tcPr>
            <w:tcW w:w="622" w:type="pct"/>
          </w:tcPr>
          <w:p w14:paraId="6F84F67F" w14:textId="6B1687CA" w:rsidR="00BE18AA" w:rsidRPr="00C004B5" w:rsidRDefault="00BE18AA" w:rsidP="00BE18AA">
            <w:pPr>
              <w:widowControl w:val="0"/>
              <w:spacing w:line="288" w:lineRule="auto"/>
              <w:jc w:val="center"/>
              <w:rPr>
                <w:noProof/>
                <w:szCs w:val="28"/>
              </w:rPr>
            </w:pPr>
            <w:r w:rsidRPr="00180A3C">
              <w:t>514</w:t>
            </w:r>
          </w:p>
        </w:tc>
        <w:tc>
          <w:tcPr>
            <w:tcW w:w="876" w:type="pct"/>
            <w:vMerge/>
            <w:vAlign w:val="center"/>
          </w:tcPr>
          <w:p w14:paraId="5AF147A8" w14:textId="77777777" w:rsidR="00BE18AA" w:rsidRPr="00C004B5" w:rsidRDefault="00BE18AA" w:rsidP="00BE18AA">
            <w:pPr>
              <w:widowControl w:val="0"/>
              <w:spacing w:line="288" w:lineRule="auto"/>
              <w:jc w:val="center"/>
              <w:rPr>
                <w:noProof/>
                <w:szCs w:val="28"/>
              </w:rPr>
            </w:pPr>
          </w:p>
        </w:tc>
      </w:tr>
      <w:tr w:rsidR="005D2E32" w:rsidRPr="005D2E32" w14:paraId="6423A37A" w14:textId="77777777" w:rsidTr="00B30274">
        <w:trPr>
          <w:cantSplit/>
          <w:trHeight w:val="208"/>
          <w:jc w:val="center"/>
        </w:trPr>
        <w:tc>
          <w:tcPr>
            <w:tcW w:w="931" w:type="pct"/>
            <w:vMerge w:val="restart"/>
            <w:vAlign w:val="center"/>
          </w:tcPr>
          <w:p w14:paraId="1E342FE5" w14:textId="77777777" w:rsidR="005D2E32" w:rsidRPr="00125E19" w:rsidRDefault="005D2E32" w:rsidP="005D2E32">
            <w:pPr>
              <w:widowControl w:val="0"/>
              <w:spacing w:line="288" w:lineRule="auto"/>
              <w:jc w:val="center"/>
              <w:rPr>
                <w:noProof/>
                <w:szCs w:val="28"/>
              </w:rPr>
            </w:pPr>
            <w:r w:rsidRPr="00125E19">
              <w:rPr>
                <w:noProof/>
                <w:szCs w:val="28"/>
              </w:rPr>
              <w:t>Hòa Bình</w:t>
            </w:r>
          </w:p>
        </w:tc>
        <w:tc>
          <w:tcPr>
            <w:tcW w:w="274" w:type="pct"/>
            <w:vMerge w:val="restart"/>
            <w:vAlign w:val="center"/>
          </w:tcPr>
          <w:p w14:paraId="531E1D5C" w14:textId="77777777" w:rsidR="005D2E32" w:rsidRPr="00125E19" w:rsidRDefault="005D2E32" w:rsidP="005D2E32">
            <w:pPr>
              <w:widowControl w:val="0"/>
              <w:spacing w:line="288" w:lineRule="auto"/>
              <w:jc w:val="center"/>
              <w:rPr>
                <w:noProof/>
                <w:szCs w:val="28"/>
              </w:rPr>
            </w:pPr>
            <w:r w:rsidRPr="00125E19">
              <w:rPr>
                <w:noProof/>
                <w:szCs w:val="28"/>
              </w:rPr>
              <w:t>7h</w:t>
            </w:r>
          </w:p>
        </w:tc>
        <w:tc>
          <w:tcPr>
            <w:tcW w:w="431" w:type="pct"/>
            <w:vAlign w:val="center"/>
          </w:tcPr>
          <w:p w14:paraId="455942F7" w14:textId="69076D0E" w:rsidR="005D2E32" w:rsidRPr="00C004B5" w:rsidRDefault="005D2E32" w:rsidP="005D2E32">
            <w:pPr>
              <w:widowControl w:val="0"/>
              <w:spacing w:line="288" w:lineRule="auto"/>
              <w:jc w:val="center"/>
              <w:rPr>
                <w:noProof/>
                <w:szCs w:val="28"/>
              </w:rPr>
            </w:pPr>
            <w:r w:rsidRPr="00C004B5">
              <w:rPr>
                <w:noProof/>
                <w:szCs w:val="28"/>
              </w:rPr>
              <w:t>26/6</w:t>
            </w:r>
          </w:p>
        </w:tc>
        <w:tc>
          <w:tcPr>
            <w:tcW w:w="622" w:type="pct"/>
          </w:tcPr>
          <w:p w14:paraId="0C6AD0D4" w14:textId="70C5E781" w:rsidR="005D2E32" w:rsidRPr="00C004B5" w:rsidRDefault="005D2E32" w:rsidP="005D2E32">
            <w:pPr>
              <w:widowControl w:val="0"/>
              <w:spacing w:line="288" w:lineRule="auto"/>
              <w:jc w:val="center"/>
              <w:rPr>
                <w:noProof/>
                <w:szCs w:val="28"/>
                <w:lang w:val="vi-VN"/>
              </w:rPr>
            </w:pPr>
            <w:r w:rsidRPr="00C004B5">
              <w:rPr>
                <w:noProof/>
                <w:szCs w:val="28"/>
              </w:rPr>
              <w:t>99,90</w:t>
            </w:r>
          </w:p>
        </w:tc>
        <w:tc>
          <w:tcPr>
            <w:tcW w:w="622" w:type="pct"/>
          </w:tcPr>
          <w:p w14:paraId="78DA1959" w14:textId="3ED8C646" w:rsidR="005D2E32" w:rsidRPr="00C004B5" w:rsidRDefault="005D2E32" w:rsidP="005D2E32">
            <w:pPr>
              <w:widowControl w:val="0"/>
              <w:spacing w:line="288" w:lineRule="auto"/>
              <w:jc w:val="center"/>
              <w:rPr>
                <w:noProof/>
                <w:szCs w:val="28"/>
                <w:lang w:val="vi-VN"/>
              </w:rPr>
            </w:pPr>
            <w:r w:rsidRPr="00C004B5">
              <w:rPr>
                <w:noProof/>
                <w:szCs w:val="28"/>
              </w:rPr>
              <w:t>9,90</w:t>
            </w:r>
          </w:p>
        </w:tc>
        <w:tc>
          <w:tcPr>
            <w:tcW w:w="622" w:type="pct"/>
          </w:tcPr>
          <w:p w14:paraId="620B5E58" w14:textId="04114E6F" w:rsidR="005D2E32" w:rsidRPr="00C004B5" w:rsidRDefault="005D2E32" w:rsidP="005D2E32">
            <w:pPr>
              <w:widowControl w:val="0"/>
              <w:spacing w:line="288" w:lineRule="auto"/>
              <w:jc w:val="center"/>
              <w:rPr>
                <w:noProof/>
                <w:szCs w:val="28"/>
                <w:lang w:val="vi-VN"/>
              </w:rPr>
            </w:pPr>
            <w:r w:rsidRPr="00C004B5">
              <w:rPr>
                <w:noProof/>
                <w:szCs w:val="28"/>
              </w:rPr>
              <w:t>2567</w:t>
            </w:r>
          </w:p>
        </w:tc>
        <w:tc>
          <w:tcPr>
            <w:tcW w:w="622" w:type="pct"/>
          </w:tcPr>
          <w:p w14:paraId="692F4F47" w14:textId="7AA05D80" w:rsidR="005D2E32" w:rsidRPr="00C004B5" w:rsidRDefault="005D2E32" w:rsidP="005D2E32">
            <w:pPr>
              <w:widowControl w:val="0"/>
              <w:spacing w:line="288" w:lineRule="auto"/>
              <w:jc w:val="center"/>
              <w:rPr>
                <w:noProof/>
                <w:szCs w:val="28"/>
                <w:lang w:val="vi-VN"/>
              </w:rPr>
            </w:pPr>
            <w:r w:rsidRPr="00C004B5">
              <w:rPr>
                <w:noProof/>
                <w:szCs w:val="28"/>
              </w:rPr>
              <w:t>1597</w:t>
            </w:r>
          </w:p>
        </w:tc>
        <w:tc>
          <w:tcPr>
            <w:tcW w:w="876" w:type="pct"/>
            <w:vMerge w:val="restart"/>
            <w:vAlign w:val="center"/>
          </w:tcPr>
          <w:p w14:paraId="5701338E" w14:textId="77777777" w:rsidR="005D2E32" w:rsidRPr="00C004B5" w:rsidRDefault="005D2E32" w:rsidP="005D2E32">
            <w:pPr>
              <w:widowControl w:val="0"/>
              <w:spacing w:line="288" w:lineRule="auto"/>
              <w:jc w:val="center"/>
              <w:rPr>
                <w:noProof/>
                <w:szCs w:val="28"/>
              </w:rPr>
            </w:pPr>
            <w:r w:rsidRPr="00C004B5">
              <w:rPr>
                <w:noProof/>
                <w:szCs w:val="28"/>
              </w:rPr>
              <w:t>105</w:t>
            </w:r>
          </w:p>
        </w:tc>
      </w:tr>
      <w:tr w:rsidR="00BE18AA" w:rsidRPr="005D2E32" w14:paraId="3C61DBCB" w14:textId="77777777" w:rsidTr="00B30274">
        <w:trPr>
          <w:cantSplit/>
          <w:trHeight w:val="208"/>
          <w:jc w:val="center"/>
        </w:trPr>
        <w:tc>
          <w:tcPr>
            <w:tcW w:w="931" w:type="pct"/>
            <w:vMerge/>
            <w:vAlign w:val="center"/>
          </w:tcPr>
          <w:p w14:paraId="464377CE" w14:textId="77777777" w:rsidR="00BE18AA" w:rsidRPr="00125E19" w:rsidRDefault="00BE18AA" w:rsidP="00BE18AA">
            <w:pPr>
              <w:widowControl w:val="0"/>
              <w:spacing w:line="288" w:lineRule="auto"/>
              <w:jc w:val="center"/>
              <w:rPr>
                <w:noProof/>
                <w:szCs w:val="28"/>
              </w:rPr>
            </w:pPr>
          </w:p>
        </w:tc>
        <w:tc>
          <w:tcPr>
            <w:tcW w:w="274" w:type="pct"/>
            <w:vMerge/>
            <w:vAlign w:val="center"/>
          </w:tcPr>
          <w:p w14:paraId="2557F6AD" w14:textId="77777777" w:rsidR="00BE18AA" w:rsidRPr="00125E19" w:rsidRDefault="00BE18AA" w:rsidP="00BE18AA">
            <w:pPr>
              <w:widowControl w:val="0"/>
              <w:spacing w:line="288" w:lineRule="auto"/>
              <w:jc w:val="center"/>
              <w:rPr>
                <w:noProof/>
                <w:szCs w:val="28"/>
              </w:rPr>
            </w:pPr>
          </w:p>
        </w:tc>
        <w:tc>
          <w:tcPr>
            <w:tcW w:w="431" w:type="pct"/>
            <w:vAlign w:val="center"/>
          </w:tcPr>
          <w:p w14:paraId="3A9F0059" w14:textId="53F36920" w:rsidR="00BE18AA" w:rsidRPr="00C004B5" w:rsidRDefault="00BE18AA" w:rsidP="00BE18AA">
            <w:pPr>
              <w:widowControl w:val="0"/>
              <w:spacing w:line="288" w:lineRule="auto"/>
              <w:jc w:val="center"/>
              <w:rPr>
                <w:noProof/>
                <w:szCs w:val="28"/>
              </w:rPr>
            </w:pPr>
            <w:r w:rsidRPr="00C004B5">
              <w:rPr>
                <w:noProof/>
                <w:szCs w:val="28"/>
              </w:rPr>
              <w:t>27/6</w:t>
            </w:r>
          </w:p>
        </w:tc>
        <w:tc>
          <w:tcPr>
            <w:tcW w:w="622" w:type="pct"/>
          </w:tcPr>
          <w:p w14:paraId="00DD2456" w14:textId="31E42440" w:rsidR="00BE18AA" w:rsidRPr="00C004B5" w:rsidRDefault="00BE18AA" w:rsidP="00BE18AA">
            <w:pPr>
              <w:widowControl w:val="0"/>
              <w:spacing w:line="288" w:lineRule="auto"/>
              <w:jc w:val="center"/>
              <w:rPr>
                <w:noProof/>
                <w:szCs w:val="28"/>
              </w:rPr>
            </w:pPr>
            <w:r w:rsidRPr="00091986">
              <w:t>99</w:t>
            </w:r>
            <w:r>
              <w:t>,</w:t>
            </w:r>
            <w:r w:rsidRPr="00091986">
              <w:t>99</w:t>
            </w:r>
          </w:p>
        </w:tc>
        <w:tc>
          <w:tcPr>
            <w:tcW w:w="622" w:type="pct"/>
          </w:tcPr>
          <w:p w14:paraId="3EC7AE17" w14:textId="3134C09C" w:rsidR="00BE18AA" w:rsidRPr="00C004B5" w:rsidRDefault="00BE18AA" w:rsidP="00BE18AA">
            <w:pPr>
              <w:widowControl w:val="0"/>
              <w:spacing w:line="288" w:lineRule="auto"/>
              <w:jc w:val="center"/>
              <w:rPr>
                <w:noProof/>
                <w:szCs w:val="28"/>
              </w:rPr>
            </w:pPr>
            <w:r>
              <w:t>10,</w:t>
            </w:r>
            <w:r w:rsidRPr="00091986">
              <w:t>85</w:t>
            </w:r>
          </w:p>
        </w:tc>
        <w:tc>
          <w:tcPr>
            <w:tcW w:w="622" w:type="pct"/>
          </w:tcPr>
          <w:p w14:paraId="0D6E80B3" w14:textId="29240624" w:rsidR="00BE18AA" w:rsidRPr="00C004B5" w:rsidRDefault="00BE18AA" w:rsidP="00BE18AA">
            <w:pPr>
              <w:widowControl w:val="0"/>
              <w:spacing w:line="288" w:lineRule="auto"/>
              <w:jc w:val="center"/>
              <w:rPr>
                <w:noProof/>
                <w:szCs w:val="28"/>
              </w:rPr>
            </w:pPr>
            <w:r w:rsidRPr="00091986">
              <w:t>2310</w:t>
            </w:r>
          </w:p>
        </w:tc>
        <w:tc>
          <w:tcPr>
            <w:tcW w:w="622" w:type="pct"/>
          </w:tcPr>
          <w:p w14:paraId="634C17E2" w14:textId="30A0024C" w:rsidR="00BE18AA" w:rsidRPr="00C004B5" w:rsidRDefault="00BE18AA" w:rsidP="00BE18AA">
            <w:pPr>
              <w:widowControl w:val="0"/>
              <w:spacing w:line="288" w:lineRule="auto"/>
              <w:jc w:val="center"/>
              <w:rPr>
                <w:noProof/>
                <w:szCs w:val="28"/>
              </w:rPr>
            </w:pPr>
            <w:r w:rsidRPr="00091986">
              <w:t>1826</w:t>
            </w:r>
          </w:p>
        </w:tc>
        <w:tc>
          <w:tcPr>
            <w:tcW w:w="876" w:type="pct"/>
            <w:vMerge/>
            <w:vAlign w:val="center"/>
          </w:tcPr>
          <w:p w14:paraId="793D3687" w14:textId="77777777" w:rsidR="00BE18AA" w:rsidRPr="00C004B5" w:rsidRDefault="00BE18AA" w:rsidP="00BE18AA">
            <w:pPr>
              <w:widowControl w:val="0"/>
              <w:spacing w:line="288" w:lineRule="auto"/>
              <w:jc w:val="center"/>
              <w:rPr>
                <w:noProof/>
                <w:szCs w:val="28"/>
              </w:rPr>
            </w:pPr>
          </w:p>
        </w:tc>
      </w:tr>
      <w:tr w:rsidR="005D2E32" w:rsidRPr="005D2E32" w14:paraId="21128B33" w14:textId="77777777" w:rsidTr="00B30274">
        <w:trPr>
          <w:cantSplit/>
          <w:trHeight w:val="208"/>
          <w:jc w:val="center"/>
        </w:trPr>
        <w:tc>
          <w:tcPr>
            <w:tcW w:w="931" w:type="pct"/>
            <w:vMerge w:val="restart"/>
            <w:vAlign w:val="center"/>
          </w:tcPr>
          <w:p w14:paraId="1139D33D" w14:textId="77777777" w:rsidR="005D2E32" w:rsidRPr="00125E19" w:rsidRDefault="005D2E32" w:rsidP="005D2E32">
            <w:pPr>
              <w:widowControl w:val="0"/>
              <w:spacing w:line="288" w:lineRule="auto"/>
              <w:jc w:val="center"/>
              <w:rPr>
                <w:noProof/>
                <w:szCs w:val="28"/>
              </w:rPr>
            </w:pPr>
            <w:r w:rsidRPr="00125E19">
              <w:rPr>
                <w:noProof/>
                <w:szCs w:val="28"/>
              </w:rPr>
              <w:t>Tuyên Quang</w:t>
            </w:r>
          </w:p>
        </w:tc>
        <w:tc>
          <w:tcPr>
            <w:tcW w:w="274" w:type="pct"/>
            <w:vMerge w:val="restart"/>
            <w:vAlign w:val="center"/>
          </w:tcPr>
          <w:p w14:paraId="7269927D" w14:textId="77777777" w:rsidR="005D2E32" w:rsidRPr="00125E19" w:rsidRDefault="005D2E32" w:rsidP="005D2E32">
            <w:pPr>
              <w:widowControl w:val="0"/>
              <w:spacing w:line="288" w:lineRule="auto"/>
              <w:jc w:val="center"/>
              <w:rPr>
                <w:noProof/>
                <w:szCs w:val="28"/>
              </w:rPr>
            </w:pPr>
            <w:r w:rsidRPr="00125E19">
              <w:rPr>
                <w:noProof/>
                <w:szCs w:val="28"/>
              </w:rPr>
              <w:t>7h</w:t>
            </w:r>
          </w:p>
        </w:tc>
        <w:tc>
          <w:tcPr>
            <w:tcW w:w="431" w:type="pct"/>
            <w:vAlign w:val="center"/>
          </w:tcPr>
          <w:p w14:paraId="5725C29D" w14:textId="20817CF7" w:rsidR="005D2E32" w:rsidRPr="00C004B5" w:rsidRDefault="005D2E32" w:rsidP="005D2E32">
            <w:pPr>
              <w:widowControl w:val="0"/>
              <w:spacing w:line="288" w:lineRule="auto"/>
              <w:jc w:val="center"/>
              <w:rPr>
                <w:noProof/>
                <w:szCs w:val="28"/>
              </w:rPr>
            </w:pPr>
            <w:r w:rsidRPr="00C004B5">
              <w:rPr>
                <w:noProof/>
                <w:szCs w:val="28"/>
              </w:rPr>
              <w:t>26/6</w:t>
            </w:r>
          </w:p>
        </w:tc>
        <w:tc>
          <w:tcPr>
            <w:tcW w:w="622" w:type="pct"/>
          </w:tcPr>
          <w:p w14:paraId="5EA7EEF4" w14:textId="0064CFD8" w:rsidR="005D2E32" w:rsidRPr="00C004B5" w:rsidRDefault="005D2E32" w:rsidP="005D2E32">
            <w:pPr>
              <w:widowControl w:val="0"/>
              <w:spacing w:line="288" w:lineRule="auto"/>
              <w:jc w:val="center"/>
              <w:rPr>
                <w:noProof/>
                <w:szCs w:val="28"/>
                <w:lang w:val="vi-VN"/>
              </w:rPr>
            </w:pPr>
            <w:r w:rsidRPr="00C004B5">
              <w:rPr>
                <w:noProof/>
                <w:szCs w:val="28"/>
              </w:rPr>
              <w:t>98,52</w:t>
            </w:r>
          </w:p>
        </w:tc>
        <w:tc>
          <w:tcPr>
            <w:tcW w:w="622" w:type="pct"/>
          </w:tcPr>
          <w:p w14:paraId="6B86F263" w14:textId="55D0E374" w:rsidR="005D2E32" w:rsidRPr="00C004B5" w:rsidRDefault="005D2E32" w:rsidP="005D2E32">
            <w:pPr>
              <w:widowControl w:val="0"/>
              <w:spacing w:line="288" w:lineRule="auto"/>
              <w:jc w:val="center"/>
              <w:rPr>
                <w:noProof/>
                <w:szCs w:val="28"/>
                <w:lang w:val="vi-VN"/>
              </w:rPr>
            </w:pPr>
            <w:r w:rsidRPr="00C004B5">
              <w:rPr>
                <w:noProof/>
                <w:szCs w:val="28"/>
              </w:rPr>
              <w:t>50,38</w:t>
            </w:r>
          </w:p>
        </w:tc>
        <w:tc>
          <w:tcPr>
            <w:tcW w:w="622" w:type="pct"/>
          </w:tcPr>
          <w:p w14:paraId="330DA173" w14:textId="66A8E2F1" w:rsidR="005D2E32" w:rsidRPr="00C004B5" w:rsidRDefault="005D2E32" w:rsidP="005D2E32">
            <w:pPr>
              <w:widowControl w:val="0"/>
              <w:spacing w:line="288" w:lineRule="auto"/>
              <w:jc w:val="center"/>
              <w:rPr>
                <w:noProof/>
                <w:szCs w:val="28"/>
                <w:lang w:val="vi-VN"/>
              </w:rPr>
            </w:pPr>
            <w:r w:rsidRPr="00C004B5">
              <w:rPr>
                <w:noProof/>
                <w:szCs w:val="28"/>
              </w:rPr>
              <w:t>1103</w:t>
            </w:r>
          </w:p>
        </w:tc>
        <w:tc>
          <w:tcPr>
            <w:tcW w:w="622" w:type="pct"/>
          </w:tcPr>
          <w:p w14:paraId="2CF77865" w14:textId="2A1F62B0" w:rsidR="005D2E32" w:rsidRPr="00C004B5" w:rsidRDefault="005D2E32" w:rsidP="005D2E32">
            <w:pPr>
              <w:widowControl w:val="0"/>
              <w:spacing w:line="288" w:lineRule="auto"/>
              <w:jc w:val="center"/>
              <w:rPr>
                <w:noProof/>
                <w:szCs w:val="28"/>
                <w:lang w:val="vi-VN"/>
              </w:rPr>
            </w:pPr>
            <w:r w:rsidRPr="00C004B5">
              <w:rPr>
                <w:noProof/>
                <w:szCs w:val="28"/>
              </w:rPr>
              <w:t>731</w:t>
            </w:r>
          </w:p>
        </w:tc>
        <w:tc>
          <w:tcPr>
            <w:tcW w:w="876" w:type="pct"/>
            <w:vMerge w:val="restart"/>
            <w:vAlign w:val="center"/>
          </w:tcPr>
          <w:p w14:paraId="2CD27656" w14:textId="77777777" w:rsidR="005D2E32" w:rsidRPr="00C004B5" w:rsidRDefault="005D2E32" w:rsidP="005D2E32">
            <w:pPr>
              <w:widowControl w:val="0"/>
              <w:spacing w:line="288" w:lineRule="auto"/>
              <w:jc w:val="center"/>
              <w:rPr>
                <w:noProof/>
                <w:szCs w:val="28"/>
              </w:rPr>
            </w:pPr>
            <w:r w:rsidRPr="00C004B5">
              <w:rPr>
                <w:noProof/>
                <w:szCs w:val="28"/>
              </w:rPr>
              <w:t>105,2</w:t>
            </w:r>
          </w:p>
        </w:tc>
      </w:tr>
      <w:tr w:rsidR="00BE18AA" w:rsidRPr="005D2E32" w14:paraId="43309B09" w14:textId="77777777" w:rsidTr="00B30274">
        <w:trPr>
          <w:cantSplit/>
          <w:trHeight w:val="208"/>
          <w:jc w:val="center"/>
        </w:trPr>
        <w:tc>
          <w:tcPr>
            <w:tcW w:w="931" w:type="pct"/>
            <w:vMerge/>
            <w:vAlign w:val="center"/>
          </w:tcPr>
          <w:p w14:paraId="5F72E1B7" w14:textId="77777777" w:rsidR="00BE18AA" w:rsidRPr="00125E19" w:rsidRDefault="00BE18AA" w:rsidP="00BE18AA">
            <w:pPr>
              <w:widowControl w:val="0"/>
              <w:spacing w:line="288" w:lineRule="auto"/>
              <w:jc w:val="center"/>
              <w:rPr>
                <w:noProof/>
                <w:szCs w:val="28"/>
              </w:rPr>
            </w:pPr>
          </w:p>
        </w:tc>
        <w:tc>
          <w:tcPr>
            <w:tcW w:w="274" w:type="pct"/>
            <w:vMerge/>
            <w:vAlign w:val="center"/>
          </w:tcPr>
          <w:p w14:paraId="554A208A" w14:textId="77777777" w:rsidR="00BE18AA" w:rsidRPr="00125E19" w:rsidRDefault="00BE18AA" w:rsidP="00BE18AA">
            <w:pPr>
              <w:widowControl w:val="0"/>
              <w:spacing w:line="288" w:lineRule="auto"/>
              <w:jc w:val="center"/>
              <w:rPr>
                <w:noProof/>
                <w:szCs w:val="28"/>
              </w:rPr>
            </w:pPr>
          </w:p>
        </w:tc>
        <w:tc>
          <w:tcPr>
            <w:tcW w:w="431" w:type="pct"/>
            <w:vAlign w:val="center"/>
          </w:tcPr>
          <w:p w14:paraId="17CF4007" w14:textId="36A18BCD" w:rsidR="00BE18AA" w:rsidRPr="00C004B5" w:rsidRDefault="00BE18AA" w:rsidP="00BE18AA">
            <w:pPr>
              <w:widowControl w:val="0"/>
              <w:spacing w:line="288" w:lineRule="auto"/>
              <w:jc w:val="center"/>
              <w:rPr>
                <w:noProof/>
                <w:szCs w:val="28"/>
              </w:rPr>
            </w:pPr>
            <w:r w:rsidRPr="00C004B5">
              <w:rPr>
                <w:noProof/>
                <w:szCs w:val="28"/>
              </w:rPr>
              <w:t>27/6</w:t>
            </w:r>
          </w:p>
        </w:tc>
        <w:tc>
          <w:tcPr>
            <w:tcW w:w="622" w:type="pct"/>
          </w:tcPr>
          <w:p w14:paraId="04D8039F" w14:textId="4053220C" w:rsidR="00BE18AA" w:rsidRPr="00C004B5" w:rsidRDefault="00BE18AA" w:rsidP="00BE18AA">
            <w:pPr>
              <w:widowControl w:val="0"/>
              <w:spacing w:line="288" w:lineRule="auto"/>
              <w:jc w:val="center"/>
              <w:rPr>
                <w:noProof/>
                <w:szCs w:val="28"/>
              </w:rPr>
            </w:pPr>
            <w:r>
              <w:t>99,</w:t>
            </w:r>
            <w:r w:rsidRPr="00B8348D">
              <w:t>45</w:t>
            </w:r>
          </w:p>
        </w:tc>
        <w:tc>
          <w:tcPr>
            <w:tcW w:w="622" w:type="pct"/>
          </w:tcPr>
          <w:p w14:paraId="6E0F8B47" w14:textId="562FCC2E" w:rsidR="00BE18AA" w:rsidRPr="00C004B5" w:rsidRDefault="00BE18AA" w:rsidP="00BE18AA">
            <w:pPr>
              <w:widowControl w:val="0"/>
              <w:spacing w:line="288" w:lineRule="auto"/>
              <w:jc w:val="center"/>
              <w:rPr>
                <w:noProof/>
                <w:szCs w:val="28"/>
              </w:rPr>
            </w:pPr>
            <w:r w:rsidRPr="00B8348D">
              <w:t>50</w:t>
            </w:r>
            <w:r>
              <w:t>,</w:t>
            </w:r>
            <w:r w:rsidRPr="00B8348D">
              <w:t>44</w:t>
            </w:r>
          </w:p>
        </w:tc>
        <w:tc>
          <w:tcPr>
            <w:tcW w:w="622" w:type="pct"/>
          </w:tcPr>
          <w:p w14:paraId="655F1C8D" w14:textId="6CB7FBC1" w:rsidR="00BE18AA" w:rsidRPr="00C004B5" w:rsidRDefault="00BE18AA" w:rsidP="00BE18AA">
            <w:pPr>
              <w:widowControl w:val="0"/>
              <w:spacing w:line="288" w:lineRule="auto"/>
              <w:jc w:val="center"/>
              <w:rPr>
                <w:noProof/>
                <w:szCs w:val="28"/>
              </w:rPr>
            </w:pPr>
            <w:r w:rsidRPr="00B8348D">
              <w:t>1028</w:t>
            </w:r>
          </w:p>
        </w:tc>
        <w:tc>
          <w:tcPr>
            <w:tcW w:w="622" w:type="pct"/>
          </w:tcPr>
          <w:p w14:paraId="0CD72D82" w14:textId="6D656F78" w:rsidR="00BE18AA" w:rsidRPr="00C004B5" w:rsidRDefault="00BE18AA" w:rsidP="00BE18AA">
            <w:pPr>
              <w:widowControl w:val="0"/>
              <w:spacing w:line="288" w:lineRule="auto"/>
              <w:jc w:val="center"/>
              <w:rPr>
                <w:noProof/>
                <w:szCs w:val="28"/>
              </w:rPr>
            </w:pPr>
            <w:r w:rsidRPr="00B8348D">
              <w:t>718</w:t>
            </w:r>
          </w:p>
        </w:tc>
        <w:tc>
          <w:tcPr>
            <w:tcW w:w="876" w:type="pct"/>
            <w:vMerge/>
            <w:vAlign w:val="center"/>
          </w:tcPr>
          <w:p w14:paraId="35F9975D" w14:textId="77777777" w:rsidR="00BE18AA" w:rsidRPr="00C004B5" w:rsidRDefault="00BE18AA" w:rsidP="00BE18AA">
            <w:pPr>
              <w:widowControl w:val="0"/>
              <w:spacing w:line="288" w:lineRule="auto"/>
              <w:jc w:val="center"/>
              <w:rPr>
                <w:noProof/>
                <w:szCs w:val="28"/>
              </w:rPr>
            </w:pPr>
          </w:p>
        </w:tc>
      </w:tr>
      <w:tr w:rsidR="005D2E32" w:rsidRPr="005D2E32" w14:paraId="1B9779F3" w14:textId="77777777" w:rsidTr="00B30274">
        <w:trPr>
          <w:cantSplit/>
          <w:trHeight w:val="208"/>
          <w:jc w:val="center"/>
        </w:trPr>
        <w:tc>
          <w:tcPr>
            <w:tcW w:w="931" w:type="pct"/>
            <w:vMerge w:val="restart"/>
            <w:vAlign w:val="center"/>
          </w:tcPr>
          <w:p w14:paraId="3AB8705A" w14:textId="77777777" w:rsidR="005D2E32" w:rsidRPr="00125E19" w:rsidRDefault="005D2E32" w:rsidP="005D2E32">
            <w:pPr>
              <w:widowControl w:val="0"/>
              <w:spacing w:line="288" w:lineRule="auto"/>
              <w:jc w:val="center"/>
              <w:rPr>
                <w:noProof/>
                <w:szCs w:val="28"/>
              </w:rPr>
            </w:pPr>
            <w:r w:rsidRPr="00125E19">
              <w:rPr>
                <w:noProof/>
                <w:szCs w:val="28"/>
              </w:rPr>
              <w:t>Thác Bà</w:t>
            </w:r>
          </w:p>
        </w:tc>
        <w:tc>
          <w:tcPr>
            <w:tcW w:w="274" w:type="pct"/>
            <w:vMerge w:val="restart"/>
            <w:vAlign w:val="center"/>
          </w:tcPr>
          <w:p w14:paraId="50BAFC7E" w14:textId="77777777" w:rsidR="005D2E32" w:rsidRPr="00125E19" w:rsidRDefault="005D2E32" w:rsidP="005D2E32">
            <w:pPr>
              <w:widowControl w:val="0"/>
              <w:spacing w:line="288" w:lineRule="auto"/>
              <w:jc w:val="center"/>
              <w:rPr>
                <w:noProof/>
                <w:szCs w:val="28"/>
              </w:rPr>
            </w:pPr>
            <w:r w:rsidRPr="00125E19">
              <w:rPr>
                <w:noProof/>
                <w:szCs w:val="28"/>
              </w:rPr>
              <w:t>7h</w:t>
            </w:r>
          </w:p>
        </w:tc>
        <w:tc>
          <w:tcPr>
            <w:tcW w:w="431" w:type="pct"/>
            <w:vAlign w:val="center"/>
          </w:tcPr>
          <w:p w14:paraId="307558C6" w14:textId="49A4045C" w:rsidR="005D2E32" w:rsidRPr="00C004B5" w:rsidRDefault="005D2E32" w:rsidP="005D2E32">
            <w:pPr>
              <w:widowControl w:val="0"/>
              <w:spacing w:line="288" w:lineRule="auto"/>
              <w:jc w:val="center"/>
              <w:rPr>
                <w:noProof/>
                <w:szCs w:val="28"/>
              </w:rPr>
            </w:pPr>
            <w:r w:rsidRPr="00C004B5">
              <w:rPr>
                <w:noProof/>
                <w:szCs w:val="28"/>
              </w:rPr>
              <w:t>26/6</w:t>
            </w:r>
          </w:p>
        </w:tc>
        <w:tc>
          <w:tcPr>
            <w:tcW w:w="622" w:type="pct"/>
          </w:tcPr>
          <w:p w14:paraId="20DB6618" w14:textId="4BFEFF08" w:rsidR="005D2E32" w:rsidRPr="00C004B5" w:rsidRDefault="005D2E32" w:rsidP="005D2E32">
            <w:pPr>
              <w:widowControl w:val="0"/>
              <w:spacing w:line="288" w:lineRule="auto"/>
              <w:jc w:val="center"/>
              <w:rPr>
                <w:noProof/>
                <w:szCs w:val="28"/>
                <w:lang w:val="vi-VN"/>
              </w:rPr>
            </w:pPr>
            <w:r w:rsidRPr="00C004B5">
              <w:rPr>
                <w:noProof/>
                <w:szCs w:val="28"/>
              </w:rPr>
              <w:t>48,58</w:t>
            </w:r>
          </w:p>
        </w:tc>
        <w:tc>
          <w:tcPr>
            <w:tcW w:w="622" w:type="pct"/>
          </w:tcPr>
          <w:p w14:paraId="1BE8691C" w14:textId="317F9B57" w:rsidR="005D2E32" w:rsidRPr="00C004B5" w:rsidRDefault="005D2E32" w:rsidP="005D2E32">
            <w:pPr>
              <w:widowControl w:val="0"/>
              <w:spacing w:line="288" w:lineRule="auto"/>
              <w:jc w:val="center"/>
              <w:rPr>
                <w:noProof/>
                <w:szCs w:val="28"/>
                <w:lang w:val="vi-VN"/>
              </w:rPr>
            </w:pPr>
            <w:r w:rsidRPr="00C004B5">
              <w:rPr>
                <w:noProof/>
                <w:szCs w:val="28"/>
              </w:rPr>
              <w:t>22,71</w:t>
            </w:r>
          </w:p>
        </w:tc>
        <w:tc>
          <w:tcPr>
            <w:tcW w:w="622" w:type="pct"/>
          </w:tcPr>
          <w:p w14:paraId="3E15081A" w14:textId="7EF47DD4" w:rsidR="005D2E32" w:rsidRPr="00C004B5" w:rsidRDefault="005D2E32" w:rsidP="005D2E32">
            <w:pPr>
              <w:widowControl w:val="0"/>
              <w:spacing w:line="288" w:lineRule="auto"/>
              <w:jc w:val="center"/>
              <w:rPr>
                <w:noProof/>
                <w:szCs w:val="28"/>
                <w:lang w:val="vi-VN"/>
              </w:rPr>
            </w:pPr>
            <w:r w:rsidRPr="00C004B5">
              <w:rPr>
                <w:noProof/>
                <w:szCs w:val="28"/>
              </w:rPr>
              <w:t>145</w:t>
            </w:r>
          </w:p>
        </w:tc>
        <w:tc>
          <w:tcPr>
            <w:tcW w:w="622" w:type="pct"/>
          </w:tcPr>
          <w:p w14:paraId="47E49860" w14:textId="2E90CD55" w:rsidR="005D2E32" w:rsidRPr="00C004B5" w:rsidRDefault="005D2E32" w:rsidP="00BE18AA">
            <w:pPr>
              <w:widowControl w:val="0"/>
              <w:spacing w:line="288" w:lineRule="auto"/>
              <w:jc w:val="center"/>
              <w:rPr>
                <w:noProof/>
                <w:szCs w:val="28"/>
                <w:lang w:val="vi-VN"/>
              </w:rPr>
            </w:pPr>
            <w:r w:rsidRPr="00C004B5">
              <w:rPr>
                <w:noProof/>
                <w:szCs w:val="28"/>
              </w:rPr>
              <w:t>0</w:t>
            </w:r>
          </w:p>
        </w:tc>
        <w:tc>
          <w:tcPr>
            <w:tcW w:w="876" w:type="pct"/>
            <w:vMerge w:val="restart"/>
            <w:vAlign w:val="center"/>
          </w:tcPr>
          <w:p w14:paraId="27B666EE" w14:textId="77777777" w:rsidR="005D2E32" w:rsidRPr="00C004B5" w:rsidRDefault="005D2E32" w:rsidP="005D2E32">
            <w:pPr>
              <w:widowControl w:val="0"/>
              <w:spacing w:line="288" w:lineRule="auto"/>
              <w:jc w:val="center"/>
              <w:rPr>
                <w:noProof/>
                <w:szCs w:val="28"/>
              </w:rPr>
            </w:pPr>
            <w:r w:rsidRPr="00C004B5">
              <w:rPr>
                <w:noProof/>
                <w:szCs w:val="28"/>
              </w:rPr>
              <w:t>56</w:t>
            </w:r>
          </w:p>
        </w:tc>
      </w:tr>
      <w:tr w:rsidR="00BE18AA" w:rsidRPr="005D2E32" w14:paraId="4802E5C4" w14:textId="77777777" w:rsidTr="006B5BF5">
        <w:trPr>
          <w:cantSplit/>
          <w:trHeight w:val="39"/>
          <w:jc w:val="center"/>
        </w:trPr>
        <w:tc>
          <w:tcPr>
            <w:tcW w:w="931" w:type="pct"/>
            <w:vMerge/>
            <w:vAlign w:val="center"/>
          </w:tcPr>
          <w:p w14:paraId="1D2E2FAE" w14:textId="77777777" w:rsidR="00BE18AA" w:rsidRPr="00125E19" w:rsidRDefault="00BE18AA" w:rsidP="00BE18AA">
            <w:pPr>
              <w:widowControl w:val="0"/>
              <w:spacing w:line="288" w:lineRule="auto"/>
              <w:jc w:val="center"/>
              <w:rPr>
                <w:noProof/>
                <w:color w:val="000000" w:themeColor="text1"/>
                <w:szCs w:val="28"/>
              </w:rPr>
            </w:pPr>
          </w:p>
        </w:tc>
        <w:tc>
          <w:tcPr>
            <w:tcW w:w="274" w:type="pct"/>
            <w:vMerge/>
            <w:vAlign w:val="center"/>
          </w:tcPr>
          <w:p w14:paraId="0FE7D5DE" w14:textId="77777777" w:rsidR="00BE18AA" w:rsidRPr="00125E19" w:rsidRDefault="00BE18AA" w:rsidP="00BE18AA">
            <w:pPr>
              <w:widowControl w:val="0"/>
              <w:spacing w:line="288" w:lineRule="auto"/>
              <w:jc w:val="center"/>
              <w:rPr>
                <w:noProof/>
                <w:color w:val="000000" w:themeColor="text1"/>
                <w:szCs w:val="28"/>
              </w:rPr>
            </w:pPr>
          </w:p>
        </w:tc>
        <w:tc>
          <w:tcPr>
            <w:tcW w:w="431" w:type="pct"/>
            <w:vAlign w:val="center"/>
          </w:tcPr>
          <w:p w14:paraId="4C046D34" w14:textId="4897E841" w:rsidR="00BE18AA" w:rsidRPr="00C004B5" w:rsidRDefault="00BE18AA" w:rsidP="00BE18AA">
            <w:pPr>
              <w:widowControl w:val="0"/>
              <w:spacing w:line="288" w:lineRule="auto"/>
              <w:jc w:val="center"/>
              <w:rPr>
                <w:noProof/>
                <w:szCs w:val="28"/>
              </w:rPr>
            </w:pPr>
            <w:r w:rsidRPr="00C004B5">
              <w:rPr>
                <w:noProof/>
                <w:szCs w:val="28"/>
              </w:rPr>
              <w:t>27/6</w:t>
            </w:r>
          </w:p>
        </w:tc>
        <w:tc>
          <w:tcPr>
            <w:tcW w:w="622" w:type="pct"/>
          </w:tcPr>
          <w:p w14:paraId="60DE4FA3" w14:textId="556F8976" w:rsidR="00BE18AA" w:rsidRPr="005D2E32" w:rsidRDefault="00BE18AA" w:rsidP="00BE18AA">
            <w:pPr>
              <w:widowControl w:val="0"/>
              <w:spacing w:line="288" w:lineRule="auto"/>
              <w:jc w:val="center"/>
              <w:rPr>
                <w:noProof/>
                <w:szCs w:val="28"/>
                <w:highlight w:val="yellow"/>
              </w:rPr>
            </w:pPr>
            <w:r w:rsidRPr="00345085">
              <w:t>48</w:t>
            </w:r>
            <w:r>
              <w:t>,</w:t>
            </w:r>
            <w:r w:rsidRPr="00345085">
              <w:t>69</w:t>
            </w:r>
          </w:p>
        </w:tc>
        <w:tc>
          <w:tcPr>
            <w:tcW w:w="622" w:type="pct"/>
          </w:tcPr>
          <w:p w14:paraId="4BA201B2" w14:textId="44878D11" w:rsidR="00BE18AA" w:rsidRPr="005D2E32" w:rsidRDefault="00BE18AA" w:rsidP="00BE18AA">
            <w:pPr>
              <w:widowControl w:val="0"/>
              <w:spacing w:line="288" w:lineRule="auto"/>
              <w:jc w:val="center"/>
              <w:rPr>
                <w:noProof/>
                <w:szCs w:val="28"/>
                <w:highlight w:val="yellow"/>
              </w:rPr>
            </w:pPr>
            <w:r w:rsidRPr="00345085">
              <w:t>21</w:t>
            </w:r>
            <w:r>
              <w:t>,</w:t>
            </w:r>
            <w:r w:rsidRPr="00345085">
              <w:t>70</w:t>
            </w:r>
          </w:p>
        </w:tc>
        <w:tc>
          <w:tcPr>
            <w:tcW w:w="622" w:type="pct"/>
          </w:tcPr>
          <w:p w14:paraId="2127EF92" w14:textId="45789317" w:rsidR="00BE18AA" w:rsidRPr="005D2E32" w:rsidRDefault="00BE18AA" w:rsidP="00BE18AA">
            <w:pPr>
              <w:widowControl w:val="0"/>
              <w:spacing w:line="288" w:lineRule="auto"/>
              <w:jc w:val="center"/>
              <w:rPr>
                <w:noProof/>
                <w:szCs w:val="28"/>
                <w:highlight w:val="yellow"/>
              </w:rPr>
            </w:pPr>
            <w:r>
              <w:t>86</w:t>
            </w:r>
          </w:p>
        </w:tc>
        <w:tc>
          <w:tcPr>
            <w:tcW w:w="622" w:type="pct"/>
          </w:tcPr>
          <w:p w14:paraId="141E68B7" w14:textId="2EA029F5" w:rsidR="00BE18AA" w:rsidRPr="005D2E32" w:rsidRDefault="00BE18AA" w:rsidP="00BE18AA">
            <w:pPr>
              <w:widowControl w:val="0"/>
              <w:spacing w:line="288" w:lineRule="auto"/>
              <w:jc w:val="center"/>
              <w:rPr>
                <w:noProof/>
                <w:szCs w:val="28"/>
                <w:highlight w:val="yellow"/>
              </w:rPr>
            </w:pPr>
            <w:r w:rsidRPr="00345085">
              <w:t>0</w:t>
            </w:r>
          </w:p>
        </w:tc>
        <w:tc>
          <w:tcPr>
            <w:tcW w:w="876" w:type="pct"/>
            <w:vMerge/>
            <w:vAlign w:val="center"/>
          </w:tcPr>
          <w:p w14:paraId="6DA4028E" w14:textId="77777777" w:rsidR="00BE18AA" w:rsidRPr="005D2E32" w:rsidRDefault="00BE18AA" w:rsidP="00BE18AA">
            <w:pPr>
              <w:widowControl w:val="0"/>
              <w:spacing w:line="288" w:lineRule="auto"/>
              <w:jc w:val="center"/>
              <w:rPr>
                <w:noProof/>
                <w:szCs w:val="28"/>
                <w:highlight w:val="yellow"/>
              </w:rPr>
            </w:pPr>
          </w:p>
        </w:tc>
      </w:tr>
    </w:tbl>
    <w:p w14:paraId="294EFBB4" w14:textId="56B3B67C" w:rsidR="00897C54" w:rsidRPr="008848FC" w:rsidRDefault="00897C54" w:rsidP="001C544B">
      <w:pPr>
        <w:widowControl w:val="0"/>
        <w:spacing w:before="120" w:after="120" w:line="252" w:lineRule="auto"/>
        <w:ind w:firstLine="709"/>
        <w:jc w:val="both"/>
        <w:rPr>
          <w:color w:val="000000" w:themeColor="text1"/>
          <w:sz w:val="27"/>
          <w:szCs w:val="27"/>
        </w:rPr>
      </w:pPr>
      <w:bookmarkStart w:id="0" w:name="_GoBack"/>
      <w:r w:rsidRPr="008848FC">
        <w:rPr>
          <w:b/>
          <w:bCs/>
          <w:color w:val="000000" w:themeColor="text1"/>
          <w:szCs w:val="28"/>
          <w:lang w:val="vi-VN"/>
        </w:rPr>
        <w:t>2. Tình hình đê điều</w:t>
      </w:r>
    </w:p>
    <w:p w14:paraId="18FB7A18" w14:textId="4461AF93" w:rsidR="0036345C" w:rsidRPr="001746BD" w:rsidRDefault="00940B76" w:rsidP="001C544B">
      <w:pPr>
        <w:widowControl w:val="0"/>
        <w:spacing w:before="120" w:after="120" w:line="252" w:lineRule="auto"/>
        <w:ind w:firstLine="709"/>
        <w:jc w:val="both"/>
        <w:rPr>
          <w:color w:val="000000" w:themeColor="text1"/>
          <w:szCs w:val="28"/>
        </w:rPr>
      </w:pPr>
      <w:r w:rsidRPr="008848FC">
        <w:rPr>
          <w:color w:val="000000" w:themeColor="text1"/>
          <w:szCs w:val="28"/>
        </w:rPr>
        <w:lastRenderedPageBreak/>
        <w:t xml:space="preserve">Trong ngày trực ban không ghi nhận thông tin sự cố đê điều xảy ra trên các tuyến </w:t>
      </w:r>
      <w:r w:rsidRPr="001746BD">
        <w:rPr>
          <w:color w:val="000000" w:themeColor="text1"/>
          <w:szCs w:val="28"/>
        </w:rPr>
        <w:t>đê từ cấp III đến cấp đặc biệt.</w:t>
      </w:r>
    </w:p>
    <w:p w14:paraId="647C1747" w14:textId="40F2ADC5" w:rsidR="00D3251E" w:rsidRPr="001746BD" w:rsidRDefault="005B18E9" w:rsidP="001C544B">
      <w:pPr>
        <w:widowControl w:val="0"/>
        <w:shd w:val="clear" w:color="auto" w:fill="FFFFFF" w:themeFill="background1"/>
        <w:spacing w:before="120" w:after="120" w:line="252" w:lineRule="auto"/>
        <w:ind w:firstLine="709"/>
        <w:jc w:val="both"/>
        <w:rPr>
          <w:color w:val="000000" w:themeColor="text1"/>
          <w:szCs w:val="28"/>
        </w:rPr>
      </w:pPr>
      <w:r w:rsidRPr="001746BD">
        <w:rPr>
          <w:b/>
          <w:bCs/>
          <w:color w:val="000000" w:themeColor="text1"/>
          <w:szCs w:val="28"/>
          <w:lang w:val="en-GB"/>
        </w:rPr>
        <w:t>IV. CÔNG TÁC CHỈ ĐẠO, ỨNG PHÓ</w:t>
      </w:r>
    </w:p>
    <w:p w14:paraId="40CE12D2" w14:textId="124BE361" w:rsidR="00637841" w:rsidRDefault="00637841" w:rsidP="001C544B">
      <w:pPr>
        <w:pStyle w:val="BodyText"/>
        <w:widowControl w:val="0"/>
        <w:spacing w:before="120" w:line="252" w:lineRule="auto"/>
        <w:ind w:firstLine="709"/>
        <w:jc w:val="both"/>
        <w:rPr>
          <w:rFonts w:ascii="Times New Roman" w:hAnsi="Times New Roman"/>
          <w:noProof/>
          <w:color w:val="000000" w:themeColor="text1"/>
          <w:szCs w:val="28"/>
          <w:lang w:val="vi-VN"/>
        </w:rPr>
      </w:pPr>
      <w:r w:rsidRPr="00622A41">
        <w:rPr>
          <w:rFonts w:ascii="Times New Roman" w:hAnsi="Times New Roman"/>
          <w:noProof/>
          <w:color w:val="000000" w:themeColor="text1"/>
          <w:szCs w:val="28"/>
        </w:rPr>
        <w:t xml:space="preserve">- Ngày </w:t>
      </w:r>
      <w:r>
        <w:rPr>
          <w:rFonts w:ascii="Times New Roman" w:hAnsi="Times New Roman"/>
          <w:noProof/>
          <w:color w:val="000000" w:themeColor="text1"/>
          <w:szCs w:val="28"/>
        </w:rPr>
        <w:t>25</w:t>
      </w:r>
      <w:r w:rsidRPr="00622A41">
        <w:rPr>
          <w:rFonts w:ascii="Times New Roman" w:hAnsi="Times New Roman"/>
          <w:noProof/>
          <w:color w:val="000000" w:themeColor="text1"/>
          <w:szCs w:val="28"/>
        </w:rPr>
        <w:t>/6/2026, Ban Chỉ đạo Phòng thủ dân sự quốc gia đã ban hành văn bản số 2</w:t>
      </w:r>
      <w:r>
        <w:rPr>
          <w:rFonts w:ascii="Times New Roman" w:hAnsi="Times New Roman"/>
          <w:noProof/>
          <w:color w:val="000000" w:themeColor="text1"/>
          <w:szCs w:val="28"/>
        </w:rPr>
        <w:t>3</w:t>
      </w:r>
      <w:r w:rsidRPr="00622A41">
        <w:rPr>
          <w:rFonts w:ascii="Times New Roman" w:hAnsi="Times New Roman"/>
          <w:noProof/>
          <w:color w:val="000000" w:themeColor="text1"/>
          <w:szCs w:val="28"/>
        </w:rPr>
        <w:t xml:space="preserve">/BCĐ-BNNMT về việc chủ động ứng phó với </w:t>
      </w:r>
      <w:r>
        <w:rPr>
          <w:rFonts w:ascii="Times New Roman" w:hAnsi="Times New Roman"/>
          <w:noProof/>
          <w:color w:val="000000" w:themeColor="text1"/>
          <w:szCs w:val="28"/>
        </w:rPr>
        <w:t>gió mạnh trên biển</w:t>
      </w:r>
      <w:r w:rsidRPr="00622A41">
        <w:rPr>
          <w:rFonts w:ascii="Times New Roman" w:hAnsi="Times New Roman"/>
          <w:noProof/>
          <w:color w:val="000000" w:themeColor="text1"/>
          <w:szCs w:val="28"/>
        </w:rPr>
        <w:t>.</w:t>
      </w:r>
    </w:p>
    <w:bookmarkEnd w:id="0"/>
    <w:p w14:paraId="5E772EF5" w14:textId="5A992931" w:rsidR="005B18E9" w:rsidRPr="001746BD" w:rsidRDefault="005B18E9" w:rsidP="001C544B">
      <w:pPr>
        <w:pStyle w:val="BodyText"/>
        <w:widowControl w:val="0"/>
        <w:spacing w:after="120" w:line="276" w:lineRule="auto"/>
        <w:ind w:firstLine="709"/>
        <w:jc w:val="both"/>
        <w:rPr>
          <w:rFonts w:ascii="Times New Roman" w:hAnsi="Times New Roman"/>
          <w:noProof/>
          <w:color w:val="000000" w:themeColor="text1"/>
          <w:szCs w:val="28"/>
          <w:lang w:val="vi-VN"/>
        </w:rPr>
      </w:pPr>
      <w:r w:rsidRPr="001746BD">
        <w:rPr>
          <w:rFonts w:ascii="Times New Roman" w:hAnsi="Times New Roman"/>
          <w:noProof/>
          <w:color w:val="000000" w:themeColor="text1"/>
          <w:szCs w:val="28"/>
          <w:lang w:val="vi-VN"/>
        </w:rPr>
        <w:t>- Cục Quản lý đê điều và Phòng, chống thiên tai</w:t>
      </w:r>
      <w:r w:rsidRPr="001746BD">
        <w:rPr>
          <w:rFonts w:ascii="Times New Roman" w:hAnsi="Times New Roman"/>
          <w:noProof/>
          <w:color w:val="000000" w:themeColor="text1"/>
          <w:szCs w:val="28"/>
        </w:rPr>
        <w:t xml:space="preserve"> </w:t>
      </w:r>
      <w:r w:rsidRPr="001746BD">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4E5F056C" w14:textId="31635BC5" w:rsidR="00715585" w:rsidRPr="001746BD" w:rsidRDefault="005B18E9" w:rsidP="00B331E1">
      <w:pPr>
        <w:widowControl w:val="0"/>
        <w:spacing w:before="120" w:after="120" w:line="276" w:lineRule="auto"/>
        <w:ind w:firstLine="709"/>
        <w:jc w:val="both"/>
        <w:rPr>
          <w:noProof/>
          <w:color w:val="000000" w:themeColor="text1"/>
          <w:szCs w:val="28"/>
        </w:rPr>
      </w:pPr>
      <w:r w:rsidRPr="001746BD">
        <w:rPr>
          <w:noProof/>
          <w:color w:val="000000" w:themeColor="text1"/>
          <w:szCs w:val="28"/>
          <w:lang w:val="vi-VN"/>
        </w:rPr>
        <w:t>- Các địa phương tổ chức trực ban; chủ động theo dõi thời tiết, thông tin dự báo, cảnh báo</w:t>
      </w:r>
      <w:r w:rsidRPr="001746BD">
        <w:rPr>
          <w:noProof/>
          <w:color w:val="000000" w:themeColor="text1"/>
          <w:szCs w:val="28"/>
        </w:rPr>
        <w:t xml:space="preserve"> và</w:t>
      </w:r>
      <w:r w:rsidRPr="001746BD">
        <w:rPr>
          <w:noProof/>
          <w:color w:val="000000" w:themeColor="text1"/>
          <w:szCs w:val="28"/>
          <w:lang w:val="vi-VN"/>
        </w:rPr>
        <w:t xml:space="preserve"> triển khai các biện pháp ứng phó</w:t>
      </w:r>
      <w:r w:rsidR="00927E7E" w:rsidRPr="001746BD">
        <w:rPr>
          <w:noProof/>
          <w:color w:val="000000" w:themeColor="text1"/>
          <w:szCs w:val="28"/>
        </w:rPr>
        <w:t>.</w:t>
      </w:r>
    </w:p>
    <w:p w14:paraId="4BC47081" w14:textId="08FD471D" w:rsidR="00692D10" w:rsidRPr="001746BD" w:rsidRDefault="00692D10" w:rsidP="00B331E1">
      <w:pPr>
        <w:widowControl w:val="0"/>
        <w:spacing w:before="120" w:after="120" w:line="276" w:lineRule="auto"/>
        <w:ind w:firstLine="709"/>
        <w:jc w:val="both"/>
        <w:rPr>
          <w:b/>
          <w:noProof/>
          <w:color w:val="000000" w:themeColor="text1"/>
          <w:szCs w:val="28"/>
        </w:rPr>
      </w:pPr>
      <w:r w:rsidRPr="001746BD">
        <w:rPr>
          <w:b/>
          <w:noProof/>
          <w:color w:val="000000" w:themeColor="text1"/>
          <w:szCs w:val="28"/>
        </w:rPr>
        <w:t>V. TÌNH HÌNH THIỆT HẠI</w:t>
      </w:r>
    </w:p>
    <w:p w14:paraId="2D363DC4" w14:textId="65B8DFCE" w:rsidR="008D0FD3" w:rsidRDefault="001349F0" w:rsidP="00B331E1">
      <w:pPr>
        <w:widowControl w:val="0"/>
        <w:spacing w:before="120" w:after="120" w:line="276" w:lineRule="auto"/>
        <w:ind w:firstLine="709"/>
        <w:jc w:val="both"/>
        <w:rPr>
          <w:noProof/>
          <w:color w:val="000000" w:themeColor="text1"/>
          <w:szCs w:val="28"/>
        </w:rPr>
      </w:pPr>
      <w:r>
        <w:rPr>
          <w:noProof/>
          <w:color w:val="000000" w:themeColor="text1"/>
          <w:szCs w:val="28"/>
        </w:rPr>
        <w:t>Theo báo cáo nhanh của các tỉnh Cao Bằng, Tuyên Quang, Thái Nguyên, mưa lớn, dông lốc, sét, ngập lụt từ đêm 25/6 đến sáng ngày 26/6/2026 đã gây thiệt hại như sau:</w:t>
      </w:r>
    </w:p>
    <w:p w14:paraId="4E81C5BF" w14:textId="47E7DE6A" w:rsidR="001349F0" w:rsidRDefault="001349F0" w:rsidP="00B331E1">
      <w:pPr>
        <w:widowControl w:val="0"/>
        <w:spacing w:before="120" w:after="120" w:line="276" w:lineRule="auto"/>
        <w:ind w:firstLine="709"/>
        <w:jc w:val="both"/>
        <w:rPr>
          <w:noProof/>
          <w:color w:val="000000" w:themeColor="text1"/>
          <w:szCs w:val="28"/>
        </w:rPr>
      </w:pPr>
      <w:r>
        <w:rPr>
          <w:noProof/>
          <w:color w:val="000000" w:themeColor="text1"/>
          <w:szCs w:val="28"/>
        </w:rPr>
        <w:t>- Về người: 01 người chết do sét đánh (Bà Làn Thị Sán, sinh năm 1971, trú tại xã Yên Thành, Tuyên Quang); 01 người bị thương do sét đánh (xã Hồ Thầu, Tuyên Quang);</w:t>
      </w:r>
    </w:p>
    <w:p w14:paraId="4D05D359" w14:textId="2259A786" w:rsidR="001349F0" w:rsidRDefault="001349F0" w:rsidP="00B331E1">
      <w:pPr>
        <w:widowControl w:val="0"/>
        <w:spacing w:before="120" w:after="120" w:line="276" w:lineRule="auto"/>
        <w:ind w:firstLine="709"/>
        <w:jc w:val="both"/>
        <w:rPr>
          <w:noProof/>
          <w:color w:val="000000" w:themeColor="text1"/>
          <w:szCs w:val="28"/>
        </w:rPr>
      </w:pPr>
      <w:r>
        <w:rPr>
          <w:noProof/>
          <w:color w:val="000000" w:themeColor="text1"/>
          <w:szCs w:val="28"/>
        </w:rPr>
        <w:t xml:space="preserve">- </w:t>
      </w:r>
      <w:r w:rsidRPr="001D180E">
        <w:rPr>
          <w:noProof/>
          <w:color w:val="000000" w:themeColor="text1"/>
          <w:szCs w:val="28"/>
        </w:rPr>
        <w:t>Về nhà ở: 42 nhà hư hỏng, tốc mái (Cao Bằng 16; Tuyên Quang 16; Thái Nguyên 10) và 79 nhà ngập (Cao Bằng</w:t>
      </w:r>
      <w:r w:rsidR="001D180E" w:rsidRPr="001D180E">
        <w:rPr>
          <w:noProof/>
          <w:color w:val="000000" w:themeColor="text1"/>
          <w:szCs w:val="28"/>
        </w:rPr>
        <w:t>, hiện nước đang rút</w:t>
      </w:r>
      <w:r w:rsidRPr="001D180E">
        <w:rPr>
          <w:noProof/>
          <w:color w:val="000000" w:themeColor="text1"/>
          <w:szCs w:val="28"/>
        </w:rPr>
        <w:t>);</w:t>
      </w:r>
    </w:p>
    <w:p w14:paraId="660BF8C1" w14:textId="4CEC52E3" w:rsidR="008D0FD3" w:rsidRDefault="001349F0" w:rsidP="00B331E1">
      <w:pPr>
        <w:widowControl w:val="0"/>
        <w:spacing w:before="120" w:after="120" w:line="276" w:lineRule="auto"/>
        <w:ind w:firstLine="709"/>
        <w:jc w:val="both"/>
        <w:rPr>
          <w:noProof/>
          <w:color w:val="000000" w:themeColor="text1"/>
          <w:szCs w:val="28"/>
        </w:rPr>
      </w:pPr>
      <w:r>
        <w:rPr>
          <w:noProof/>
          <w:color w:val="000000" w:themeColor="text1"/>
          <w:szCs w:val="28"/>
        </w:rPr>
        <w:t>- Về nông nghiệp: 229,5ha lúa, hoa màu bị thiệt hại, ngập úng (Cao Bằng 187,6ha; Tuyên Quang 29,2ha; Thái Nguyên 12,7ha); 07 con gia súc bị chết, cuốn trôi (Cao Bằng 02, Tuyên Quang 05);</w:t>
      </w:r>
    </w:p>
    <w:p w14:paraId="317A4F1B" w14:textId="1956E333" w:rsidR="008848FC" w:rsidRPr="0091070C" w:rsidRDefault="001349F0" w:rsidP="00B331E1">
      <w:pPr>
        <w:widowControl w:val="0"/>
        <w:spacing w:before="120" w:after="120" w:line="276" w:lineRule="auto"/>
        <w:ind w:firstLine="709"/>
        <w:jc w:val="both"/>
        <w:rPr>
          <w:noProof/>
          <w:color w:val="000000" w:themeColor="text1"/>
          <w:szCs w:val="28"/>
        </w:rPr>
      </w:pPr>
      <w:r w:rsidRPr="00B176D7">
        <w:rPr>
          <w:noProof/>
          <w:color w:val="000000" w:themeColor="text1"/>
          <w:szCs w:val="28"/>
        </w:rPr>
        <w:t>- Về giao thông: 03 vị trí sạt lở tại Quốc lộ 34 (tỉnh Cao Bằng)</w:t>
      </w:r>
      <w:r w:rsidR="00385CC6" w:rsidRPr="00B176D7">
        <w:rPr>
          <w:noProof/>
          <w:color w:val="000000" w:themeColor="text1"/>
          <w:szCs w:val="28"/>
        </w:rPr>
        <w:t xml:space="preserve"> gây ách tắc giao thông</w:t>
      </w:r>
      <w:r w:rsidR="00B176D7" w:rsidRPr="00B176D7">
        <w:rPr>
          <w:noProof/>
          <w:color w:val="000000" w:themeColor="text1"/>
          <w:szCs w:val="28"/>
        </w:rPr>
        <w:t>, địa phương đã huy động lực lượng, phương tiện xử lý thông tuyến</w:t>
      </w:r>
      <w:r w:rsidRPr="00B176D7">
        <w:rPr>
          <w:noProof/>
          <w:color w:val="000000" w:themeColor="text1"/>
          <w:szCs w:val="28"/>
        </w:rPr>
        <w:t xml:space="preserve">; </w:t>
      </w:r>
      <w:r w:rsidR="00385CC6" w:rsidRPr="00B176D7">
        <w:rPr>
          <w:noProof/>
          <w:color w:val="000000" w:themeColor="text1"/>
          <w:szCs w:val="28"/>
        </w:rPr>
        <w:t>nhiều vị trí giao thông địa phương bị sạt lở với tổng khối lượng trên 22.000m</w:t>
      </w:r>
      <w:r w:rsidR="00385CC6" w:rsidRPr="00B176D7">
        <w:rPr>
          <w:noProof/>
          <w:color w:val="000000" w:themeColor="text1"/>
          <w:szCs w:val="28"/>
          <w:vertAlign w:val="superscript"/>
        </w:rPr>
        <w:t xml:space="preserve">3 </w:t>
      </w:r>
      <w:r w:rsidR="00385CC6" w:rsidRPr="00B176D7">
        <w:rPr>
          <w:noProof/>
          <w:color w:val="000000" w:themeColor="text1"/>
          <w:szCs w:val="28"/>
        </w:rPr>
        <w:t>đất đá.</w:t>
      </w:r>
      <w:r w:rsidR="00866CDC" w:rsidRPr="00B176D7">
        <w:rPr>
          <w:noProof/>
          <w:color w:val="000000" w:themeColor="text1"/>
          <w:szCs w:val="28"/>
        </w:rPr>
        <w:t>/.</w:t>
      </w:r>
    </w:p>
    <w:tbl>
      <w:tblPr>
        <w:tblW w:w="9180" w:type="dxa"/>
        <w:tblLook w:val="04A0" w:firstRow="1" w:lastRow="0" w:firstColumn="1" w:lastColumn="0" w:noHBand="0" w:noVBand="1"/>
      </w:tblPr>
      <w:tblGrid>
        <w:gridCol w:w="5670"/>
        <w:gridCol w:w="3510"/>
      </w:tblGrid>
      <w:tr w:rsidR="00316DC3" w:rsidRPr="00316DC3" w14:paraId="7A8FFE9D" w14:textId="77777777" w:rsidTr="00810852">
        <w:trPr>
          <w:trHeight w:val="1829"/>
        </w:trPr>
        <w:tc>
          <w:tcPr>
            <w:tcW w:w="5670" w:type="dxa"/>
            <w:hideMark/>
          </w:tcPr>
          <w:p w14:paraId="46C3846A" w14:textId="3C522AC7" w:rsidR="00357DB4" w:rsidRPr="00316DC3" w:rsidRDefault="00357DB4" w:rsidP="005209FF">
            <w:pPr>
              <w:widowControl w:val="0"/>
              <w:ind w:left="-105"/>
              <w:rPr>
                <w:b/>
                <w:i/>
                <w:noProof/>
                <w:color w:val="000000" w:themeColor="text1"/>
                <w:sz w:val="24"/>
                <w:szCs w:val="24"/>
                <w:lang w:val="it-IT"/>
              </w:rPr>
            </w:pPr>
            <w:r w:rsidRPr="00316DC3">
              <w:rPr>
                <w:b/>
                <w:i/>
                <w:noProof/>
                <w:color w:val="000000" w:themeColor="text1"/>
                <w:sz w:val="24"/>
                <w:szCs w:val="24"/>
                <w:lang w:val="vi-VN"/>
              </w:rPr>
              <w:t>Nơi nhận</w:t>
            </w:r>
            <w:r w:rsidRPr="00316DC3">
              <w:rPr>
                <w:b/>
                <w:i/>
                <w:noProof/>
                <w:color w:val="000000" w:themeColor="text1"/>
                <w:sz w:val="24"/>
                <w:szCs w:val="24"/>
                <w:lang w:val="it-IT"/>
              </w:rPr>
              <w:t>:</w:t>
            </w:r>
          </w:p>
          <w:p w14:paraId="55BBAF4C" w14:textId="77777777" w:rsidR="00357DB4" w:rsidRPr="00316DC3" w:rsidRDefault="00357DB4" w:rsidP="00B557EA">
            <w:pPr>
              <w:widowControl w:val="0"/>
              <w:spacing w:line="216" w:lineRule="auto"/>
              <w:ind w:left="-108"/>
              <w:rPr>
                <w:color w:val="000000" w:themeColor="text1"/>
                <w:sz w:val="22"/>
                <w:szCs w:val="22"/>
                <w:lang w:val="vi-VN"/>
              </w:rPr>
            </w:pPr>
            <w:r w:rsidRPr="00316DC3">
              <w:rPr>
                <w:color w:val="000000" w:themeColor="text1"/>
                <w:sz w:val="22"/>
                <w:szCs w:val="22"/>
                <w:lang w:val="it-IT"/>
              </w:rPr>
              <w:t>- Bộ trưởng (để b/c);</w:t>
            </w:r>
          </w:p>
          <w:p w14:paraId="1C40D9D1" w14:textId="0D44CD50"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xml:space="preserve">- </w:t>
            </w:r>
            <w:r w:rsidR="004D4FD1" w:rsidRPr="00316DC3">
              <w:rPr>
                <w:color w:val="000000" w:themeColor="text1"/>
                <w:sz w:val="22"/>
                <w:szCs w:val="22"/>
                <w:lang w:val="it-IT"/>
              </w:rPr>
              <w:t>Các Thứ trưởng</w:t>
            </w:r>
            <w:r w:rsidRPr="00316DC3">
              <w:rPr>
                <w:color w:val="000000" w:themeColor="text1"/>
                <w:sz w:val="22"/>
                <w:szCs w:val="22"/>
                <w:lang w:val="it-IT"/>
              </w:rPr>
              <w:t xml:space="preserve"> (để b/c);</w:t>
            </w:r>
          </w:p>
          <w:p w14:paraId="7EF0ED48" w14:textId="77777777"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Văn phòng Chính phủ (để b/c);</w:t>
            </w:r>
          </w:p>
          <w:p w14:paraId="7BCBD27F" w14:textId="77777777" w:rsidR="00357DB4" w:rsidRPr="00316DC3" w:rsidRDefault="00357DB4" w:rsidP="00B557EA">
            <w:pPr>
              <w:widowControl w:val="0"/>
              <w:spacing w:line="216" w:lineRule="auto"/>
              <w:ind w:left="-108"/>
              <w:rPr>
                <w:color w:val="000000" w:themeColor="text1"/>
                <w:sz w:val="22"/>
                <w:szCs w:val="22"/>
                <w:lang w:val="it-IT"/>
              </w:rPr>
            </w:pPr>
            <w:r w:rsidRPr="00316DC3">
              <w:rPr>
                <w:color w:val="000000" w:themeColor="text1"/>
                <w:sz w:val="22"/>
                <w:szCs w:val="22"/>
                <w:lang w:val="it-IT"/>
              </w:rPr>
              <w:t>- Lãnh đạo Cục;</w:t>
            </w:r>
          </w:p>
          <w:p w14:paraId="55574F31"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 Các Cục: Trồng trọt và BVTV; Quản lý và XDCT</w:t>
            </w:r>
          </w:p>
          <w:p w14:paraId="1185EAC9"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Thủy lợi; Thuỷ sản và Kiểm ngư; Chăn nuôi và Thú y;</w:t>
            </w:r>
          </w:p>
          <w:p w14:paraId="598CEEA5" w14:textId="77777777"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Lâm nghiệp và Kiểm lâm;</w:t>
            </w:r>
          </w:p>
          <w:p w14:paraId="0EAC10AD" w14:textId="77777777" w:rsidR="00357DB4" w:rsidRPr="00316DC3" w:rsidRDefault="00357DB4" w:rsidP="00C8256A">
            <w:pPr>
              <w:widowControl w:val="0"/>
              <w:spacing w:line="216" w:lineRule="auto"/>
              <w:ind w:left="-108"/>
              <w:rPr>
                <w:color w:val="000000" w:themeColor="text1"/>
                <w:sz w:val="22"/>
                <w:szCs w:val="22"/>
                <w:lang w:val="vi-VN"/>
              </w:rPr>
            </w:pPr>
            <w:r w:rsidRPr="00316DC3">
              <w:rPr>
                <w:color w:val="000000" w:themeColor="text1"/>
                <w:sz w:val="22"/>
                <w:szCs w:val="22"/>
                <w:lang w:val="vi-VN"/>
              </w:rPr>
              <w:t>- Văn phòng BCĐPTDSQG;</w:t>
            </w:r>
          </w:p>
          <w:p w14:paraId="7A08836D" w14:textId="64A21A84" w:rsidR="00357DB4" w:rsidRPr="00316DC3" w:rsidRDefault="00357DB4" w:rsidP="00C8256A">
            <w:pPr>
              <w:widowControl w:val="0"/>
              <w:spacing w:line="216" w:lineRule="auto"/>
              <w:ind w:left="-108"/>
              <w:rPr>
                <w:color w:val="000000" w:themeColor="text1"/>
                <w:sz w:val="22"/>
                <w:szCs w:val="22"/>
                <w:lang w:val="it-IT"/>
              </w:rPr>
            </w:pPr>
            <w:r w:rsidRPr="00316DC3">
              <w:rPr>
                <w:color w:val="000000" w:themeColor="text1"/>
                <w:sz w:val="22"/>
                <w:szCs w:val="22"/>
                <w:lang w:val="it-IT"/>
              </w:rPr>
              <w:t>- Sở NN&amp;MT các tỉnh/TP (qua Website);</w:t>
            </w:r>
          </w:p>
          <w:p w14:paraId="33A6F0D9" w14:textId="075750E8" w:rsidR="00357DB4" w:rsidRPr="00316DC3" w:rsidRDefault="00357DB4" w:rsidP="00B557EA">
            <w:pPr>
              <w:widowControl w:val="0"/>
              <w:spacing w:line="216" w:lineRule="auto"/>
              <w:ind w:left="-108"/>
              <w:rPr>
                <w:color w:val="000000" w:themeColor="text1"/>
                <w:szCs w:val="28"/>
              </w:rPr>
            </w:pPr>
            <w:r w:rsidRPr="00316DC3">
              <w:rPr>
                <w:color w:val="000000" w:themeColor="text1"/>
                <w:sz w:val="22"/>
                <w:szCs w:val="22"/>
                <w:lang w:val="it-IT"/>
              </w:rPr>
              <w:t>- Lưu: VT.</w:t>
            </w:r>
          </w:p>
        </w:tc>
        <w:tc>
          <w:tcPr>
            <w:tcW w:w="3510" w:type="dxa"/>
          </w:tcPr>
          <w:p w14:paraId="26727F3D" w14:textId="5E745E12" w:rsidR="00357DB4" w:rsidRPr="00316DC3" w:rsidRDefault="00357DB4" w:rsidP="005D505E">
            <w:pPr>
              <w:widowControl w:val="0"/>
              <w:jc w:val="center"/>
              <w:rPr>
                <w:b/>
                <w:color w:val="000000" w:themeColor="text1"/>
                <w:sz w:val="26"/>
                <w:szCs w:val="26"/>
                <w:lang w:val="it-IT"/>
              </w:rPr>
            </w:pPr>
            <w:r w:rsidRPr="00316DC3">
              <w:rPr>
                <w:b/>
                <w:color w:val="000000" w:themeColor="text1"/>
                <w:sz w:val="26"/>
                <w:szCs w:val="26"/>
                <w:lang w:val="it-IT"/>
              </w:rPr>
              <w:t>CỤC TRƯỞNG</w:t>
            </w:r>
          </w:p>
          <w:p w14:paraId="5F5A4E45" w14:textId="54A964DC" w:rsidR="00A543F1" w:rsidRPr="00316DC3" w:rsidRDefault="00A543F1" w:rsidP="00A8290A">
            <w:pPr>
              <w:widowControl w:val="0"/>
              <w:spacing w:after="120"/>
              <w:jc w:val="center"/>
              <w:rPr>
                <w:b/>
                <w:color w:val="000000" w:themeColor="text1"/>
                <w:sz w:val="26"/>
                <w:szCs w:val="26"/>
                <w:lang w:val="it-IT"/>
              </w:rPr>
            </w:pPr>
          </w:p>
          <w:p w14:paraId="2B34BC52" w14:textId="7B307050" w:rsidR="008E4BC1" w:rsidRPr="00316DC3" w:rsidRDefault="008E4BC1" w:rsidP="005D505E">
            <w:pPr>
              <w:widowControl w:val="0"/>
              <w:jc w:val="center"/>
              <w:rPr>
                <w:b/>
                <w:color w:val="000000" w:themeColor="text1"/>
                <w:sz w:val="14"/>
                <w:szCs w:val="26"/>
                <w:lang w:val="it-IT"/>
              </w:rPr>
            </w:pPr>
          </w:p>
          <w:p w14:paraId="07561FBE" w14:textId="3AD2A3BC" w:rsidR="00310CF6" w:rsidRPr="00316DC3" w:rsidRDefault="00310CF6" w:rsidP="005209FF">
            <w:pPr>
              <w:widowControl w:val="0"/>
              <w:jc w:val="center"/>
              <w:rPr>
                <w:b/>
                <w:color w:val="000000" w:themeColor="text1"/>
                <w:sz w:val="18"/>
                <w:szCs w:val="28"/>
                <w:lang w:val="it-IT"/>
              </w:rPr>
            </w:pPr>
          </w:p>
          <w:p w14:paraId="163BDB31" w14:textId="512A25D5" w:rsidR="00357DB4" w:rsidRPr="00F453DD" w:rsidRDefault="00C51CA4" w:rsidP="008151DE">
            <w:pPr>
              <w:widowControl w:val="0"/>
              <w:rPr>
                <w:b/>
                <w:color w:val="000000" w:themeColor="text1"/>
                <w:sz w:val="74"/>
                <w:szCs w:val="28"/>
                <w:lang w:val="vi-VN"/>
              </w:rPr>
            </w:pPr>
            <w:r w:rsidRPr="00316DC3">
              <w:rPr>
                <w:b/>
                <w:color w:val="000000" w:themeColor="text1"/>
                <w:szCs w:val="28"/>
                <w:lang w:val="vi-VN"/>
              </w:rPr>
              <w:t xml:space="preserve"> </w:t>
            </w:r>
          </w:p>
          <w:p w14:paraId="2598173A" w14:textId="607150F0" w:rsidR="00357DB4" w:rsidRPr="00316DC3" w:rsidRDefault="00357DB4" w:rsidP="005209FF">
            <w:pPr>
              <w:widowControl w:val="0"/>
              <w:jc w:val="center"/>
              <w:rPr>
                <w:b/>
                <w:color w:val="000000" w:themeColor="text1"/>
                <w:szCs w:val="28"/>
                <w:lang w:val="it-IT"/>
              </w:rPr>
            </w:pPr>
          </w:p>
          <w:p w14:paraId="1785941E" w14:textId="25C9C907" w:rsidR="00357DB4" w:rsidRPr="00316DC3" w:rsidRDefault="00540054" w:rsidP="005209FF">
            <w:pPr>
              <w:widowControl w:val="0"/>
              <w:jc w:val="center"/>
              <w:rPr>
                <w:b/>
                <w:color w:val="000000" w:themeColor="text1"/>
                <w:szCs w:val="28"/>
              </w:rPr>
            </w:pPr>
            <w:r>
              <w:rPr>
                <w:b/>
                <w:color w:val="000000" w:themeColor="text1"/>
                <w:szCs w:val="28"/>
              </w:rPr>
              <w:t>Phạm Đức Luận</w:t>
            </w:r>
          </w:p>
        </w:tc>
      </w:tr>
    </w:tbl>
    <w:p w14:paraId="58834111" w14:textId="3BC787E9" w:rsidR="00C90B88" w:rsidRPr="004862C6" w:rsidRDefault="00407771" w:rsidP="005209FF">
      <w:pPr>
        <w:widowControl w:val="0"/>
        <w:rPr>
          <w:color w:val="FF0000"/>
          <w:sz w:val="6"/>
          <w:szCs w:val="28"/>
        </w:rPr>
      </w:pPr>
      <w:r w:rsidRPr="004862C6">
        <w:rPr>
          <w:noProof/>
          <w:color w:val="FF0000"/>
          <w:szCs w:val="28"/>
          <w:lang w:val="en-GB" w:eastAsia="en-GB"/>
        </w:rPr>
        <mc:AlternateContent>
          <mc:Choice Requires="wps">
            <w:drawing>
              <wp:anchor distT="0" distB="0" distL="114300" distR="114300" simplePos="0" relativeHeight="251667456" behindDoc="1" locked="0" layoutInCell="1" allowOverlap="1" wp14:anchorId="5637D316" wp14:editId="325F7B3D">
                <wp:simplePos x="0" y="0"/>
                <wp:positionH relativeFrom="column">
                  <wp:posOffset>-95250</wp:posOffset>
                </wp:positionH>
                <wp:positionV relativeFrom="paragraph">
                  <wp:posOffset>143510</wp:posOffset>
                </wp:positionV>
                <wp:extent cx="3495675"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19A39" w14:textId="202799DC" w:rsidR="00F86918" w:rsidRPr="009858F3" w:rsidRDefault="00F86918" w:rsidP="00F675D4">
                            <w:pPr>
                              <w:shd w:val="clear" w:color="auto" w:fill="FFFFFF" w:themeFill="background1"/>
                              <w:spacing w:before="120"/>
                              <w:rPr>
                                <w:color w:val="000000" w:themeColor="text1"/>
                                <w:sz w:val="22"/>
                                <w:szCs w:val="22"/>
                              </w:rPr>
                            </w:pPr>
                            <w:r w:rsidRPr="009858F3">
                              <w:rPr>
                                <w:color w:val="000000" w:themeColor="text1"/>
                                <w:sz w:val="22"/>
                                <w:szCs w:val="22"/>
                              </w:rPr>
                              <w:t>Trưởng ca trực:</w:t>
                            </w:r>
                            <w:r w:rsidRPr="009858F3">
                              <w:rPr>
                                <w:color w:val="000000" w:themeColor="text1"/>
                                <w:sz w:val="22"/>
                                <w:szCs w:val="22"/>
                              </w:rPr>
                              <w:tab/>
                            </w:r>
                            <w:r w:rsidRPr="009858F3">
                              <w:rPr>
                                <w:color w:val="000000" w:themeColor="text1"/>
                                <w:sz w:val="22"/>
                                <w:szCs w:val="22"/>
                              </w:rPr>
                              <w:tab/>
                            </w:r>
                            <w:r w:rsidRPr="009858F3">
                              <w:rPr>
                                <w:color w:val="000000" w:themeColor="text1"/>
                                <w:sz w:val="22"/>
                                <w:szCs w:val="22"/>
                              </w:rPr>
                              <w:tab/>
                            </w:r>
                            <w:r w:rsidR="009858F3">
                              <w:rPr>
                                <w:color w:val="000000" w:themeColor="text1"/>
                                <w:sz w:val="22"/>
                                <w:szCs w:val="22"/>
                              </w:rPr>
                              <w:t>Lê Việt Hùng</w:t>
                            </w:r>
                          </w:p>
                          <w:p w14:paraId="651661C9" w14:textId="4B4CFCDA" w:rsidR="00F86918" w:rsidRPr="009858F3" w:rsidRDefault="00F86918" w:rsidP="00F675D4">
                            <w:pPr>
                              <w:shd w:val="clear" w:color="auto" w:fill="FFFFFF" w:themeFill="background1"/>
                              <w:spacing w:before="120"/>
                              <w:ind w:left="720" w:hanging="720"/>
                              <w:rPr>
                                <w:color w:val="000000" w:themeColor="text1"/>
                                <w:sz w:val="22"/>
                                <w:szCs w:val="22"/>
                              </w:rPr>
                            </w:pPr>
                            <w:r w:rsidRPr="009858F3">
                              <w:rPr>
                                <w:color w:val="000000" w:themeColor="text1"/>
                                <w:sz w:val="22"/>
                                <w:szCs w:val="22"/>
                              </w:rPr>
                              <w:t xml:space="preserve">Trực T1: </w:t>
                            </w:r>
                            <w:r w:rsidRPr="009858F3">
                              <w:rPr>
                                <w:color w:val="000000" w:themeColor="text1"/>
                                <w:sz w:val="22"/>
                                <w:szCs w:val="22"/>
                              </w:rPr>
                              <w:tab/>
                            </w:r>
                            <w:r w:rsidRPr="009858F3">
                              <w:rPr>
                                <w:color w:val="000000" w:themeColor="text1"/>
                                <w:sz w:val="22"/>
                                <w:szCs w:val="22"/>
                              </w:rPr>
                              <w:tab/>
                            </w:r>
                            <w:r w:rsidRPr="009858F3">
                              <w:rPr>
                                <w:color w:val="000000" w:themeColor="text1"/>
                                <w:sz w:val="22"/>
                                <w:szCs w:val="22"/>
                              </w:rPr>
                              <w:tab/>
                            </w:r>
                            <w:r w:rsidR="009858F3">
                              <w:rPr>
                                <w:color w:val="000000" w:themeColor="text1"/>
                                <w:sz w:val="22"/>
                                <w:szCs w:val="22"/>
                              </w:rPr>
                              <w:t>Đào Việt Anh</w:t>
                            </w:r>
                          </w:p>
                          <w:p w14:paraId="26B23722" w14:textId="32858770" w:rsidR="00F86918" w:rsidRPr="009858F3" w:rsidRDefault="00927E7E" w:rsidP="00F675D4">
                            <w:pPr>
                              <w:shd w:val="clear" w:color="auto" w:fill="FFFFFF" w:themeFill="background1"/>
                              <w:spacing w:before="120"/>
                              <w:ind w:left="720" w:hanging="720"/>
                              <w:rPr>
                                <w:color w:val="000000" w:themeColor="text1"/>
                                <w:sz w:val="22"/>
                                <w:szCs w:val="22"/>
                              </w:rPr>
                            </w:pPr>
                            <w:r w:rsidRPr="009858F3">
                              <w:rPr>
                                <w:color w:val="000000" w:themeColor="text1"/>
                                <w:sz w:val="22"/>
                                <w:szCs w:val="22"/>
                              </w:rPr>
                              <w:t xml:space="preserve">Trực T2: </w:t>
                            </w:r>
                            <w:r w:rsidRPr="009858F3">
                              <w:rPr>
                                <w:color w:val="000000" w:themeColor="text1"/>
                                <w:sz w:val="22"/>
                                <w:szCs w:val="22"/>
                              </w:rPr>
                              <w:tab/>
                            </w:r>
                            <w:r w:rsidRPr="009858F3">
                              <w:rPr>
                                <w:color w:val="000000" w:themeColor="text1"/>
                                <w:sz w:val="22"/>
                                <w:szCs w:val="22"/>
                              </w:rPr>
                              <w:tab/>
                              <w:t xml:space="preserve">             </w:t>
                            </w:r>
                            <w:r w:rsidR="009858F3">
                              <w:rPr>
                                <w:color w:val="000000" w:themeColor="text1"/>
                                <w:sz w:val="22"/>
                                <w:szCs w:val="22"/>
                              </w:rPr>
                              <w:t>Đào Trọng Toàn</w:t>
                            </w:r>
                          </w:p>
                          <w:p w14:paraId="1DF9E866" w14:textId="77777777" w:rsidR="00F86918" w:rsidRPr="009858F3" w:rsidRDefault="00F86918" w:rsidP="00F86918">
                            <w:pPr>
                              <w:shd w:val="clear" w:color="auto" w:fill="FFFFFF" w:themeFill="background1"/>
                              <w:spacing w:before="100"/>
                              <w:ind w:left="720" w:hanging="720"/>
                              <w:rPr>
                                <w:color w:val="000000" w:themeColor="text1"/>
                                <w:sz w:val="24"/>
                                <w:szCs w:val="24"/>
                                <w:lang w:val="vi-VN"/>
                              </w:rPr>
                            </w:pPr>
                          </w:p>
                          <w:p w14:paraId="17554AC1" w14:textId="77777777" w:rsidR="00F86918" w:rsidRPr="009858F3" w:rsidRDefault="00F86918" w:rsidP="00F86918">
                            <w:pPr>
                              <w:shd w:val="clear" w:color="auto" w:fill="FFFFFF" w:themeFill="background1"/>
                              <w:spacing w:before="100"/>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7D316" id="_x0000_t202" coordsize="21600,21600" o:spt="202" path="m,l,21600r21600,l21600,xe">
                <v:stroke joinstyle="miter"/>
                <v:path gradientshapeok="t" o:connecttype="rect"/>
              </v:shapetype>
              <v:shape id="Text Box 3" o:spid="_x0000_s1026" type="#_x0000_t202" style="position:absolute;margin-left:-7.5pt;margin-top:11.3pt;width:275.25pt;height:6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" filled="f" stroked="f">
                <v:textbox>
                  <w:txbxContent>
                    <w:p w14:paraId="55D19A39" w14:textId="202799DC" w:rsidR="00F86918" w:rsidRPr="009858F3" w:rsidRDefault="00F86918" w:rsidP="00F675D4">
                      <w:pPr>
                        <w:shd w:val="clear" w:color="auto" w:fill="FFFFFF" w:themeFill="background1"/>
                        <w:spacing w:before="120"/>
                        <w:rPr>
                          <w:color w:val="000000" w:themeColor="text1"/>
                          <w:sz w:val="22"/>
                          <w:szCs w:val="22"/>
                        </w:rPr>
                      </w:pPr>
                      <w:r w:rsidRPr="009858F3">
                        <w:rPr>
                          <w:color w:val="000000" w:themeColor="text1"/>
                          <w:sz w:val="22"/>
                          <w:szCs w:val="22"/>
                        </w:rPr>
                        <w:t>Trưởng ca trực:</w:t>
                      </w:r>
                      <w:r w:rsidRPr="009858F3">
                        <w:rPr>
                          <w:color w:val="000000" w:themeColor="text1"/>
                          <w:sz w:val="22"/>
                          <w:szCs w:val="22"/>
                        </w:rPr>
                        <w:tab/>
                      </w:r>
                      <w:r w:rsidRPr="009858F3">
                        <w:rPr>
                          <w:color w:val="000000" w:themeColor="text1"/>
                          <w:sz w:val="22"/>
                          <w:szCs w:val="22"/>
                        </w:rPr>
                        <w:tab/>
                      </w:r>
                      <w:r w:rsidRPr="009858F3">
                        <w:rPr>
                          <w:color w:val="000000" w:themeColor="text1"/>
                          <w:sz w:val="22"/>
                          <w:szCs w:val="22"/>
                        </w:rPr>
                        <w:tab/>
                      </w:r>
                      <w:r w:rsidR="009858F3">
                        <w:rPr>
                          <w:color w:val="000000" w:themeColor="text1"/>
                          <w:sz w:val="22"/>
                          <w:szCs w:val="22"/>
                        </w:rPr>
                        <w:t>Lê Việt Hùng</w:t>
                      </w:r>
                    </w:p>
                    <w:p w14:paraId="651661C9" w14:textId="4B4CFCDA" w:rsidR="00F86918" w:rsidRPr="009858F3" w:rsidRDefault="00F86918" w:rsidP="00F675D4">
                      <w:pPr>
                        <w:shd w:val="clear" w:color="auto" w:fill="FFFFFF" w:themeFill="background1"/>
                        <w:spacing w:before="120"/>
                        <w:ind w:left="720" w:hanging="720"/>
                        <w:rPr>
                          <w:color w:val="000000" w:themeColor="text1"/>
                          <w:sz w:val="22"/>
                          <w:szCs w:val="22"/>
                        </w:rPr>
                      </w:pPr>
                      <w:r w:rsidRPr="009858F3">
                        <w:rPr>
                          <w:color w:val="000000" w:themeColor="text1"/>
                          <w:sz w:val="22"/>
                          <w:szCs w:val="22"/>
                        </w:rPr>
                        <w:t xml:space="preserve">Trực T1: </w:t>
                      </w:r>
                      <w:r w:rsidRPr="009858F3">
                        <w:rPr>
                          <w:color w:val="000000" w:themeColor="text1"/>
                          <w:sz w:val="22"/>
                          <w:szCs w:val="22"/>
                        </w:rPr>
                        <w:tab/>
                      </w:r>
                      <w:r w:rsidRPr="009858F3">
                        <w:rPr>
                          <w:color w:val="000000" w:themeColor="text1"/>
                          <w:sz w:val="22"/>
                          <w:szCs w:val="22"/>
                        </w:rPr>
                        <w:tab/>
                      </w:r>
                      <w:r w:rsidRPr="009858F3">
                        <w:rPr>
                          <w:color w:val="000000" w:themeColor="text1"/>
                          <w:sz w:val="22"/>
                          <w:szCs w:val="22"/>
                        </w:rPr>
                        <w:tab/>
                      </w:r>
                      <w:r w:rsidR="009858F3">
                        <w:rPr>
                          <w:color w:val="000000" w:themeColor="text1"/>
                          <w:sz w:val="22"/>
                          <w:szCs w:val="22"/>
                        </w:rPr>
                        <w:t>Đào Việt Anh</w:t>
                      </w:r>
                    </w:p>
                    <w:p w14:paraId="26B23722" w14:textId="32858770" w:rsidR="00F86918" w:rsidRPr="009858F3" w:rsidRDefault="00927E7E" w:rsidP="00F675D4">
                      <w:pPr>
                        <w:shd w:val="clear" w:color="auto" w:fill="FFFFFF" w:themeFill="background1"/>
                        <w:spacing w:before="120"/>
                        <w:ind w:left="720" w:hanging="720"/>
                        <w:rPr>
                          <w:color w:val="000000" w:themeColor="text1"/>
                          <w:sz w:val="22"/>
                          <w:szCs w:val="22"/>
                        </w:rPr>
                      </w:pPr>
                      <w:r w:rsidRPr="009858F3">
                        <w:rPr>
                          <w:color w:val="000000" w:themeColor="text1"/>
                          <w:sz w:val="22"/>
                          <w:szCs w:val="22"/>
                        </w:rPr>
                        <w:t xml:space="preserve">Trực T2: </w:t>
                      </w:r>
                      <w:r w:rsidRPr="009858F3">
                        <w:rPr>
                          <w:color w:val="000000" w:themeColor="text1"/>
                          <w:sz w:val="22"/>
                          <w:szCs w:val="22"/>
                        </w:rPr>
                        <w:tab/>
                      </w:r>
                      <w:r w:rsidRPr="009858F3">
                        <w:rPr>
                          <w:color w:val="000000" w:themeColor="text1"/>
                          <w:sz w:val="22"/>
                          <w:szCs w:val="22"/>
                        </w:rPr>
                        <w:tab/>
                        <w:t xml:space="preserve">             </w:t>
                      </w:r>
                      <w:r w:rsidR="009858F3">
                        <w:rPr>
                          <w:color w:val="000000" w:themeColor="text1"/>
                          <w:sz w:val="22"/>
                          <w:szCs w:val="22"/>
                        </w:rPr>
                        <w:t>Đào Trọng Toàn</w:t>
                      </w:r>
                    </w:p>
                    <w:p w14:paraId="1DF9E866" w14:textId="77777777" w:rsidR="00F86918" w:rsidRPr="009858F3" w:rsidRDefault="00F86918" w:rsidP="00F86918">
                      <w:pPr>
                        <w:shd w:val="clear" w:color="auto" w:fill="FFFFFF" w:themeFill="background1"/>
                        <w:spacing w:before="100"/>
                        <w:ind w:left="720" w:hanging="720"/>
                        <w:rPr>
                          <w:color w:val="000000" w:themeColor="text1"/>
                          <w:sz w:val="24"/>
                          <w:szCs w:val="24"/>
                          <w:lang w:val="vi-VN"/>
                        </w:rPr>
                      </w:pPr>
                    </w:p>
                    <w:p w14:paraId="17554AC1" w14:textId="77777777" w:rsidR="00F86918" w:rsidRPr="009858F3" w:rsidRDefault="00F86918" w:rsidP="00F86918">
                      <w:pPr>
                        <w:shd w:val="clear" w:color="auto" w:fill="FFFFFF" w:themeFill="background1"/>
                        <w:spacing w:before="100"/>
                        <w:rPr>
                          <w:color w:val="000000" w:themeColor="text1"/>
                        </w:rPr>
                      </w:pPr>
                    </w:p>
                  </w:txbxContent>
                </v:textbox>
              </v:shape>
            </w:pict>
          </mc:Fallback>
        </mc:AlternateContent>
      </w:r>
    </w:p>
    <w:sectPr w:rsidR="00C90B88" w:rsidRPr="004862C6" w:rsidSect="00C21229">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464A4" w14:textId="77777777" w:rsidR="008713BE" w:rsidRDefault="008713BE" w:rsidP="00357DB4">
      <w:r>
        <w:separator/>
      </w:r>
    </w:p>
  </w:endnote>
  <w:endnote w:type="continuationSeparator" w:id="0">
    <w:p w14:paraId="22C8106F" w14:textId="77777777" w:rsidR="008713BE" w:rsidRDefault="008713BE"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20231" w14:textId="77777777" w:rsidR="008713BE" w:rsidRDefault="008713BE" w:rsidP="00357DB4">
      <w:r>
        <w:separator/>
      </w:r>
    </w:p>
  </w:footnote>
  <w:footnote w:type="continuationSeparator" w:id="0">
    <w:p w14:paraId="6217B6A1" w14:textId="77777777" w:rsidR="008713BE" w:rsidRDefault="008713BE"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3F034002"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1C544B">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drawingGridHorizontalSpacing w:val="13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3CF6"/>
    <w:rsid w:val="0000487D"/>
    <w:rsid w:val="00004EC3"/>
    <w:rsid w:val="00004FF5"/>
    <w:rsid w:val="000050E3"/>
    <w:rsid w:val="000055A5"/>
    <w:rsid w:val="000055DA"/>
    <w:rsid w:val="0000754A"/>
    <w:rsid w:val="00007AC1"/>
    <w:rsid w:val="00010BF7"/>
    <w:rsid w:val="00010C1D"/>
    <w:rsid w:val="00011000"/>
    <w:rsid w:val="000111DF"/>
    <w:rsid w:val="00011552"/>
    <w:rsid w:val="000136AE"/>
    <w:rsid w:val="00014223"/>
    <w:rsid w:val="00015697"/>
    <w:rsid w:val="00015813"/>
    <w:rsid w:val="00017010"/>
    <w:rsid w:val="0001778C"/>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4F94"/>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69E3"/>
    <w:rsid w:val="00037E62"/>
    <w:rsid w:val="000419FA"/>
    <w:rsid w:val="00041E67"/>
    <w:rsid w:val="0004254B"/>
    <w:rsid w:val="000428CE"/>
    <w:rsid w:val="00043183"/>
    <w:rsid w:val="000438DE"/>
    <w:rsid w:val="0004425B"/>
    <w:rsid w:val="00044530"/>
    <w:rsid w:val="00044906"/>
    <w:rsid w:val="00044B34"/>
    <w:rsid w:val="00044EB8"/>
    <w:rsid w:val="00045613"/>
    <w:rsid w:val="00046F1E"/>
    <w:rsid w:val="000474F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9D3"/>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873C3"/>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734"/>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144"/>
    <w:rsid w:val="000B25F7"/>
    <w:rsid w:val="000B30BC"/>
    <w:rsid w:val="000B3A13"/>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B9B"/>
    <w:rsid w:val="000C2FC7"/>
    <w:rsid w:val="000C31EB"/>
    <w:rsid w:val="000C3306"/>
    <w:rsid w:val="000C3AB5"/>
    <w:rsid w:val="000C40CB"/>
    <w:rsid w:val="000C41BA"/>
    <w:rsid w:val="000C46BC"/>
    <w:rsid w:val="000C4C95"/>
    <w:rsid w:val="000C67DA"/>
    <w:rsid w:val="000C6A6A"/>
    <w:rsid w:val="000C71C5"/>
    <w:rsid w:val="000C7270"/>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6DD3"/>
    <w:rsid w:val="000D72B2"/>
    <w:rsid w:val="000D73F7"/>
    <w:rsid w:val="000D7690"/>
    <w:rsid w:val="000E030A"/>
    <w:rsid w:val="000E1A3E"/>
    <w:rsid w:val="000E2507"/>
    <w:rsid w:val="000E25A6"/>
    <w:rsid w:val="000E26CB"/>
    <w:rsid w:val="000E2BC6"/>
    <w:rsid w:val="000E2CE9"/>
    <w:rsid w:val="000E2D79"/>
    <w:rsid w:val="000E3902"/>
    <w:rsid w:val="000E4282"/>
    <w:rsid w:val="000E4777"/>
    <w:rsid w:val="000E4DEE"/>
    <w:rsid w:val="000E4FBB"/>
    <w:rsid w:val="000E53E6"/>
    <w:rsid w:val="000E5621"/>
    <w:rsid w:val="000E589D"/>
    <w:rsid w:val="000E5A4B"/>
    <w:rsid w:val="000E5E83"/>
    <w:rsid w:val="000E607A"/>
    <w:rsid w:val="000E6899"/>
    <w:rsid w:val="000E6D35"/>
    <w:rsid w:val="000E6DAD"/>
    <w:rsid w:val="000E77E2"/>
    <w:rsid w:val="000E7B1D"/>
    <w:rsid w:val="000F01AA"/>
    <w:rsid w:val="000F0A44"/>
    <w:rsid w:val="000F0E91"/>
    <w:rsid w:val="000F1050"/>
    <w:rsid w:val="000F1368"/>
    <w:rsid w:val="000F18AC"/>
    <w:rsid w:val="000F1D3C"/>
    <w:rsid w:val="000F2054"/>
    <w:rsid w:val="000F20EC"/>
    <w:rsid w:val="000F2B53"/>
    <w:rsid w:val="000F30FF"/>
    <w:rsid w:val="000F3227"/>
    <w:rsid w:val="000F3629"/>
    <w:rsid w:val="000F3736"/>
    <w:rsid w:val="000F3C54"/>
    <w:rsid w:val="000F436D"/>
    <w:rsid w:val="000F47C5"/>
    <w:rsid w:val="000F47DA"/>
    <w:rsid w:val="000F4C6E"/>
    <w:rsid w:val="000F5882"/>
    <w:rsid w:val="000F61B8"/>
    <w:rsid w:val="000F6C1F"/>
    <w:rsid w:val="000F74CA"/>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B02"/>
    <w:rsid w:val="00112F94"/>
    <w:rsid w:val="001137E8"/>
    <w:rsid w:val="001139AB"/>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413"/>
    <w:rsid w:val="00124BCB"/>
    <w:rsid w:val="00124D9A"/>
    <w:rsid w:val="00124EC4"/>
    <w:rsid w:val="0012517F"/>
    <w:rsid w:val="00125182"/>
    <w:rsid w:val="00125473"/>
    <w:rsid w:val="0012567C"/>
    <w:rsid w:val="00125E19"/>
    <w:rsid w:val="00126228"/>
    <w:rsid w:val="001268D0"/>
    <w:rsid w:val="00127059"/>
    <w:rsid w:val="00127498"/>
    <w:rsid w:val="00127FCC"/>
    <w:rsid w:val="001301D4"/>
    <w:rsid w:val="001309FE"/>
    <w:rsid w:val="001316D7"/>
    <w:rsid w:val="00131BA4"/>
    <w:rsid w:val="001330DE"/>
    <w:rsid w:val="0013316F"/>
    <w:rsid w:val="00133317"/>
    <w:rsid w:val="001337D6"/>
    <w:rsid w:val="001349F0"/>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E79"/>
    <w:rsid w:val="00143F17"/>
    <w:rsid w:val="00144CDD"/>
    <w:rsid w:val="00144F67"/>
    <w:rsid w:val="001456B5"/>
    <w:rsid w:val="00145F6D"/>
    <w:rsid w:val="001463CC"/>
    <w:rsid w:val="00146640"/>
    <w:rsid w:val="00146D3B"/>
    <w:rsid w:val="0014710F"/>
    <w:rsid w:val="00147295"/>
    <w:rsid w:val="001475D8"/>
    <w:rsid w:val="00147803"/>
    <w:rsid w:val="00147A5D"/>
    <w:rsid w:val="00147B35"/>
    <w:rsid w:val="00150276"/>
    <w:rsid w:val="001509A7"/>
    <w:rsid w:val="00150B6E"/>
    <w:rsid w:val="00150ECF"/>
    <w:rsid w:val="00150FCE"/>
    <w:rsid w:val="00151A5E"/>
    <w:rsid w:val="00151F04"/>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07C0"/>
    <w:rsid w:val="001713AF"/>
    <w:rsid w:val="001716A7"/>
    <w:rsid w:val="00171B14"/>
    <w:rsid w:val="00171EBD"/>
    <w:rsid w:val="001723BA"/>
    <w:rsid w:val="001723FF"/>
    <w:rsid w:val="001727B4"/>
    <w:rsid w:val="00172D58"/>
    <w:rsid w:val="00172F5B"/>
    <w:rsid w:val="001732EA"/>
    <w:rsid w:val="001738D7"/>
    <w:rsid w:val="0017392B"/>
    <w:rsid w:val="0017395B"/>
    <w:rsid w:val="00173DC2"/>
    <w:rsid w:val="00173DEE"/>
    <w:rsid w:val="001741A0"/>
    <w:rsid w:val="00174330"/>
    <w:rsid w:val="001744D0"/>
    <w:rsid w:val="001746BD"/>
    <w:rsid w:val="00174B6C"/>
    <w:rsid w:val="00174D66"/>
    <w:rsid w:val="00174D73"/>
    <w:rsid w:val="00174E7A"/>
    <w:rsid w:val="001758C5"/>
    <w:rsid w:val="00175BAA"/>
    <w:rsid w:val="00175C96"/>
    <w:rsid w:val="00175D32"/>
    <w:rsid w:val="0017656F"/>
    <w:rsid w:val="00177883"/>
    <w:rsid w:val="00177E97"/>
    <w:rsid w:val="00180305"/>
    <w:rsid w:val="001803A7"/>
    <w:rsid w:val="00180469"/>
    <w:rsid w:val="0018069D"/>
    <w:rsid w:val="00180CDC"/>
    <w:rsid w:val="00180DC0"/>
    <w:rsid w:val="00181067"/>
    <w:rsid w:val="001811CB"/>
    <w:rsid w:val="00181250"/>
    <w:rsid w:val="00181582"/>
    <w:rsid w:val="00181C44"/>
    <w:rsid w:val="00181CA2"/>
    <w:rsid w:val="00181F6A"/>
    <w:rsid w:val="0018263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0C44"/>
    <w:rsid w:val="00191679"/>
    <w:rsid w:val="00191D4F"/>
    <w:rsid w:val="00192480"/>
    <w:rsid w:val="001924D7"/>
    <w:rsid w:val="00192AD9"/>
    <w:rsid w:val="00192D80"/>
    <w:rsid w:val="00192D89"/>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6E1"/>
    <w:rsid w:val="001A2AC6"/>
    <w:rsid w:val="001A2AE9"/>
    <w:rsid w:val="001A30B4"/>
    <w:rsid w:val="001A3D2C"/>
    <w:rsid w:val="001A3E30"/>
    <w:rsid w:val="001A3E57"/>
    <w:rsid w:val="001A4022"/>
    <w:rsid w:val="001A4464"/>
    <w:rsid w:val="001A4742"/>
    <w:rsid w:val="001A4949"/>
    <w:rsid w:val="001A56AA"/>
    <w:rsid w:val="001A5881"/>
    <w:rsid w:val="001A6A75"/>
    <w:rsid w:val="001A6B88"/>
    <w:rsid w:val="001A7003"/>
    <w:rsid w:val="001B0061"/>
    <w:rsid w:val="001B01FE"/>
    <w:rsid w:val="001B0708"/>
    <w:rsid w:val="001B0A9C"/>
    <w:rsid w:val="001B1271"/>
    <w:rsid w:val="001B17AB"/>
    <w:rsid w:val="001B1DA8"/>
    <w:rsid w:val="001B251A"/>
    <w:rsid w:val="001B39FE"/>
    <w:rsid w:val="001B3E28"/>
    <w:rsid w:val="001B4276"/>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44B"/>
    <w:rsid w:val="001C54B1"/>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80E"/>
    <w:rsid w:val="001D1AF7"/>
    <w:rsid w:val="001D2410"/>
    <w:rsid w:val="001D2421"/>
    <w:rsid w:val="001D2ADD"/>
    <w:rsid w:val="001D2EE7"/>
    <w:rsid w:val="001D31B5"/>
    <w:rsid w:val="001D4533"/>
    <w:rsid w:val="001D4DDB"/>
    <w:rsid w:val="001D4F92"/>
    <w:rsid w:val="001D514A"/>
    <w:rsid w:val="001D5749"/>
    <w:rsid w:val="001D6567"/>
    <w:rsid w:val="001D6C6D"/>
    <w:rsid w:val="001D6CF1"/>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864"/>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224"/>
    <w:rsid w:val="00200B7C"/>
    <w:rsid w:val="00200BCA"/>
    <w:rsid w:val="00200D01"/>
    <w:rsid w:val="00200EB1"/>
    <w:rsid w:val="00201C2E"/>
    <w:rsid w:val="00201FC5"/>
    <w:rsid w:val="00202AFD"/>
    <w:rsid w:val="00202E0C"/>
    <w:rsid w:val="002040B5"/>
    <w:rsid w:val="002048C9"/>
    <w:rsid w:val="00204D10"/>
    <w:rsid w:val="00205524"/>
    <w:rsid w:val="00205727"/>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AAE"/>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4FF"/>
    <w:rsid w:val="002239EB"/>
    <w:rsid w:val="00224A38"/>
    <w:rsid w:val="002265E8"/>
    <w:rsid w:val="0022721C"/>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47FE3"/>
    <w:rsid w:val="0025001B"/>
    <w:rsid w:val="002503F8"/>
    <w:rsid w:val="002504B1"/>
    <w:rsid w:val="00250F75"/>
    <w:rsid w:val="0025100D"/>
    <w:rsid w:val="00251D42"/>
    <w:rsid w:val="00252173"/>
    <w:rsid w:val="002521E0"/>
    <w:rsid w:val="00252333"/>
    <w:rsid w:val="0025278A"/>
    <w:rsid w:val="00252B2C"/>
    <w:rsid w:val="00252D19"/>
    <w:rsid w:val="00253202"/>
    <w:rsid w:val="00253E46"/>
    <w:rsid w:val="002543C4"/>
    <w:rsid w:val="002545E8"/>
    <w:rsid w:val="002548FF"/>
    <w:rsid w:val="002553F6"/>
    <w:rsid w:val="0025565E"/>
    <w:rsid w:val="00255A61"/>
    <w:rsid w:val="00255AD6"/>
    <w:rsid w:val="00256357"/>
    <w:rsid w:val="0025650F"/>
    <w:rsid w:val="002565BA"/>
    <w:rsid w:val="002578C1"/>
    <w:rsid w:val="002601F0"/>
    <w:rsid w:val="00260242"/>
    <w:rsid w:val="0026164A"/>
    <w:rsid w:val="00261F9A"/>
    <w:rsid w:val="00262390"/>
    <w:rsid w:val="002624C0"/>
    <w:rsid w:val="00262B1B"/>
    <w:rsid w:val="00262F17"/>
    <w:rsid w:val="00263470"/>
    <w:rsid w:val="002645DF"/>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A25"/>
    <w:rsid w:val="00274FA7"/>
    <w:rsid w:val="002758AB"/>
    <w:rsid w:val="0027626E"/>
    <w:rsid w:val="00276510"/>
    <w:rsid w:val="0027692E"/>
    <w:rsid w:val="00276C26"/>
    <w:rsid w:val="002774B1"/>
    <w:rsid w:val="0027784D"/>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264"/>
    <w:rsid w:val="002967F5"/>
    <w:rsid w:val="00296A0B"/>
    <w:rsid w:val="002973C9"/>
    <w:rsid w:val="00297D87"/>
    <w:rsid w:val="002A02D0"/>
    <w:rsid w:val="002A0460"/>
    <w:rsid w:val="002A0669"/>
    <w:rsid w:val="002A178A"/>
    <w:rsid w:val="002A197F"/>
    <w:rsid w:val="002A1D09"/>
    <w:rsid w:val="002A2738"/>
    <w:rsid w:val="002A28B0"/>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6AC"/>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5E98"/>
    <w:rsid w:val="002D6255"/>
    <w:rsid w:val="002D6C99"/>
    <w:rsid w:val="002D6DB9"/>
    <w:rsid w:val="002D6DCF"/>
    <w:rsid w:val="002D7259"/>
    <w:rsid w:val="002D748D"/>
    <w:rsid w:val="002E08B2"/>
    <w:rsid w:val="002E0DFE"/>
    <w:rsid w:val="002E0F0E"/>
    <w:rsid w:val="002E1F73"/>
    <w:rsid w:val="002E235D"/>
    <w:rsid w:val="002E2C56"/>
    <w:rsid w:val="002E30C2"/>
    <w:rsid w:val="002E3366"/>
    <w:rsid w:val="002E3550"/>
    <w:rsid w:val="002E3567"/>
    <w:rsid w:val="002E3D8B"/>
    <w:rsid w:val="002E3ECC"/>
    <w:rsid w:val="002E3F59"/>
    <w:rsid w:val="002E489D"/>
    <w:rsid w:val="002E4E5E"/>
    <w:rsid w:val="002E57DC"/>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2774"/>
    <w:rsid w:val="002F31BC"/>
    <w:rsid w:val="002F3804"/>
    <w:rsid w:val="002F433D"/>
    <w:rsid w:val="002F5863"/>
    <w:rsid w:val="002F62F6"/>
    <w:rsid w:val="002F65B1"/>
    <w:rsid w:val="002F670D"/>
    <w:rsid w:val="002F751B"/>
    <w:rsid w:val="002F7F31"/>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68BD"/>
    <w:rsid w:val="00307212"/>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364"/>
    <w:rsid w:val="00316956"/>
    <w:rsid w:val="00316DC3"/>
    <w:rsid w:val="00317DD7"/>
    <w:rsid w:val="00320AD5"/>
    <w:rsid w:val="00321867"/>
    <w:rsid w:val="00322465"/>
    <w:rsid w:val="0032410F"/>
    <w:rsid w:val="00324266"/>
    <w:rsid w:val="00324369"/>
    <w:rsid w:val="003243BE"/>
    <w:rsid w:val="0032474C"/>
    <w:rsid w:val="00325357"/>
    <w:rsid w:val="00325729"/>
    <w:rsid w:val="003257DA"/>
    <w:rsid w:val="0032608F"/>
    <w:rsid w:val="003264C9"/>
    <w:rsid w:val="00326912"/>
    <w:rsid w:val="003279E3"/>
    <w:rsid w:val="00330611"/>
    <w:rsid w:val="00330820"/>
    <w:rsid w:val="0033098D"/>
    <w:rsid w:val="00330A74"/>
    <w:rsid w:val="00330D78"/>
    <w:rsid w:val="00331154"/>
    <w:rsid w:val="0033141A"/>
    <w:rsid w:val="003316DE"/>
    <w:rsid w:val="00331F97"/>
    <w:rsid w:val="00332C36"/>
    <w:rsid w:val="0033311C"/>
    <w:rsid w:val="003331A9"/>
    <w:rsid w:val="003333B2"/>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4752D"/>
    <w:rsid w:val="003503A0"/>
    <w:rsid w:val="00350C3C"/>
    <w:rsid w:val="00350EAE"/>
    <w:rsid w:val="00350F0E"/>
    <w:rsid w:val="003515AA"/>
    <w:rsid w:val="00351F33"/>
    <w:rsid w:val="00351F5D"/>
    <w:rsid w:val="00352637"/>
    <w:rsid w:val="00352769"/>
    <w:rsid w:val="0035276D"/>
    <w:rsid w:val="00352ACB"/>
    <w:rsid w:val="0035323A"/>
    <w:rsid w:val="00353DB3"/>
    <w:rsid w:val="00353DFA"/>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345C"/>
    <w:rsid w:val="0036490C"/>
    <w:rsid w:val="00365645"/>
    <w:rsid w:val="00365756"/>
    <w:rsid w:val="00367176"/>
    <w:rsid w:val="003703FB"/>
    <w:rsid w:val="0037115E"/>
    <w:rsid w:val="00373AC6"/>
    <w:rsid w:val="00374235"/>
    <w:rsid w:val="0037429C"/>
    <w:rsid w:val="003749BD"/>
    <w:rsid w:val="00375854"/>
    <w:rsid w:val="00375EB1"/>
    <w:rsid w:val="0037625A"/>
    <w:rsid w:val="0037627D"/>
    <w:rsid w:val="00376482"/>
    <w:rsid w:val="0037650E"/>
    <w:rsid w:val="00376950"/>
    <w:rsid w:val="00376D94"/>
    <w:rsid w:val="00380388"/>
    <w:rsid w:val="00380467"/>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4FA6"/>
    <w:rsid w:val="0038510C"/>
    <w:rsid w:val="00385CC6"/>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5CF"/>
    <w:rsid w:val="003A47D1"/>
    <w:rsid w:val="003A4A9F"/>
    <w:rsid w:val="003A6520"/>
    <w:rsid w:val="003A7089"/>
    <w:rsid w:val="003A7AF9"/>
    <w:rsid w:val="003A7C2D"/>
    <w:rsid w:val="003B016E"/>
    <w:rsid w:val="003B1324"/>
    <w:rsid w:val="003B1562"/>
    <w:rsid w:val="003B1597"/>
    <w:rsid w:val="003B3258"/>
    <w:rsid w:val="003B3D1F"/>
    <w:rsid w:val="003B402D"/>
    <w:rsid w:val="003B47BB"/>
    <w:rsid w:val="003B4A4C"/>
    <w:rsid w:val="003B4EE8"/>
    <w:rsid w:val="003B5238"/>
    <w:rsid w:val="003B5A38"/>
    <w:rsid w:val="003B5CCD"/>
    <w:rsid w:val="003B6148"/>
    <w:rsid w:val="003B6B37"/>
    <w:rsid w:val="003B6B85"/>
    <w:rsid w:val="003B7807"/>
    <w:rsid w:val="003B783B"/>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4F5"/>
    <w:rsid w:val="003E7B82"/>
    <w:rsid w:val="003E7FC8"/>
    <w:rsid w:val="003F04E9"/>
    <w:rsid w:val="003F1664"/>
    <w:rsid w:val="003F1882"/>
    <w:rsid w:val="003F1F00"/>
    <w:rsid w:val="003F2AB7"/>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BDB"/>
    <w:rsid w:val="00400EC9"/>
    <w:rsid w:val="00400FB6"/>
    <w:rsid w:val="00400FF8"/>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71"/>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268C"/>
    <w:rsid w:val="0042375F"/>
    <w:rsid w:val="00423EB5"/>
    <w:rsid w:val="00423F2F"/>
    <w:rsid w:val="00424628"/>
    <w:rsid w:val="0042467F"/>
    <w:rsid w:val="004268BB"/>
    <w:rsid w:val="0042746A"/>
    <w:rsid w:val="00427C68"/>
    <w:rsid w:val="0043020D"/>
    <w:rsid w:val="00430A9A"/>
    <w:rsid w:val="00431365"/>
    <w:rsid w:val="004320B3"/>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4D2"/>
    <w:rsid w:val="00453AC4"/>
    <w:rsid w:val="00454044"/>
    <w:rsid w:val="00454AAD"/>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762"/>
    <w:rsid w:val="00471816"/>
    <w:rsid w:val="004718A7"/>
    <w:rsid w:val="00471A0C"/>
    <w:rsid w:val="00471DF6"/>
    <w:rsid w:val="004721DD"/>
    <w:rsid w:val="004726D7"/>
    <w:rsid w:val="00472876"/>
    <w:rsid w:val="00473266"/>
    <w:rsid w:val="00473612"/>
    <w:rsid w:val="00473AFB"/>
    <w:rsid w:val="00473CD5"/>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3E"/>
    <w:rsid w:val="004831DE"/>
    <w:rsid w:val="00483784"/>
    <w:rsid w:val="00484994"/>
    <w:rsid w:val="00485CE8"/>
    <w:rsid w:val="0048601B"/>
    <w:rsid w:val="004861B3"/>
    <w:rsid w:val="004862C6"/>
    <w:rsid w:val="0048675C"/>
    <w:rsid w:val="00486A93"/>
    <w:rsid w:val="00486D1A"/>
    <w:rsid w:val="00486EE3"/>
    <w:rsid w:val="00486FA1"/>
    <w:rsid w:val="0048772E"/>
    <w:rsid w:val="004910ED"/>
    <w:rsid w:val="0049117E"/>
    <w:rsid w:val="004918D7"/>
    <w:rsid w:val="0049199E"/>
    <w:rsid w:val="00491A3C"/>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2D98"/>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3F9"/>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05E7"/>
    <w:rsid w:val="004E10B3"/>
    <w:rsid w:val="004E14E2"/>
    <w:rsid w:val="004E1917"/>
    <w:rsid w:val="004E1A26"/>
    <w:rsid w:val="004E312F"/>
    <w:rsid w:val="004E3271"/>
    <w:rsid w:val="004E4220"/>
    <w:rsid w:val="004E44DF"/>
    <w:rsid w:val="004E460B"/>
    <w:rsid w:val="004E58E1"/>
    <w:rsid w:val="004E59EF"/>
    <w:rsid w:val="004E5F0A"/>
    <w:rsid w:val="004E5F80"/>
    <w:rsid w:val="004E645E"/>
    <w:rsid w:val="004E6719"/>
    <w:rsid w:val="004E793E"/>
    <w:rsid w:val="004E79D8"/>
    <w:rsid w:val="004E7E1E"/>
    <w:rsid w:val="004F03C2"/>
    <w:rsid w:val="004F05AD"/>
    <w:rsid w:val="004F0D9B"/>
    <w:rsid w:val="004F1166"/>
    <w:rsid w:val="004F13E6"/>
    <w:rsid w:val="004F22F0"/>
    <w:rsid w:val="004F23EF"/>
    <w:rsid w:val="004F33F2"/>
    <w:rsid w:val="004F34C8"/>
    <w:rsid w:val="004F3AE8"/>
    <w:rsid w:val="004F4381"/>
    <w:rsid w:val="004F44BC"/>
    <w:rsid w:val="004F4D2E"/>
    <w:rsid w:val="004F5161"/>
    <w:rsid w:val="004F562A"/>
    <w:rsid w:val="004F63AC"/>
    <w:rsid w:val="004F6B59"/>
    <w:rsid w:val="004F7A21"/>
    <w:rsid w:val="005002E4"/>
    <w:rsid w:val="005003FB"/>
    <w:rsid w:val="00500490"/>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9C3"/>
    <w:rsid w:val="00516D95"/>
    <w:rsid w:val="00517976"/>
    <w:rsid w:val="00517979"/>
    <w:rsid w:val="00520113"/>
    <w:rsid w:val="005202B0"/>
    <w:rsid w:val="005204EA"/>
    <w:rsid w:val="0052053B"/>
    <w:rsid w:val="0052062F"/>
    <w:rsid w:val="00520781"/>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18C"/>
    <w:rsid w:val="0053026A"/>
    <w:rsid w:val="00530652"/>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054"/>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D5A"/>
    <w:rsid w:val="00553E99"/>
    <w:rsid w:val="00554781"/>
    <w:rsid w:val="005549A0"/>
    <w:rsid w:val="00554C13"/>
    <w:rsid w:val="00554E59"/>
    <w:rsid w:val="00555A90"/>
    <w:rsid w:val="00555D93"/>
    <w:rsid w:val="00557A0F"/>
    <w:rsid w:val="005601F4"/>
    <w:rsid w:val="005601FC"/>
    <w:rsid w:val="005608E6"/>
    <w:rsid w:val="0056109D"/>
    <w:rsid w:val="00562705"/>
    <w:rsid w:val="00562D10"/>
    <w:rsid w:val="0056312B"/>
    <w:rsid w:val="00563693"/>
    <w:rsid w:val="00563891"/>
    <w:rsid w:val="00563941"/>
    <w:rsid w:val="005639B6"/>
    <w:rsid w:val="00563B81"/>
    <w:rsid w:val="00563C59"/>
    <w:rsid w:val="005643FF"/>
    <w:rsid w:val="0056513D"/>
    <w:rsid w:val="005661CB"/>
    <w:rsid w:val="0056636B"/>
    <w:rsid w:val="0056676D"/>
    <w:rsid w:val="00566881"/>
    <w:rsid w:val="005668D3"/>
    <w:rsid w:val="005669DB"/>
    <w:rsid w:val="00567524"/>
    <w:rsid w:val="00570011"/>
    <w:rsid w:val="00570163"/>
    <w:rsid w:val="005706B2"/>
    <w:rsid w:val="00571C6D"/>
    <w:rsid w:val="00571E7D"/>
    <w:rsid w:val="00573B1A"/>
    <w:rsid w:val="00573B5B"/>
    <w:rsid w:val="00574041"/>
    <w:rsid w:val="0057428C"/>
    <w:rsid w:val="00574B63"/>
    <w:rsid w:val="00575577"/>
    <w:rsid w:val="00575EC2"/>
    <w:rsid w:val="00575F41"/>
    <w:rsid w:val="00576164"/>
    <w:rsid w:val="005761A0"/>
    <w:rsid w:val="0057623E"/>
    <w:rsid w:val="00576BE7"/>
    <w:rsid w:val="00576E39"/>
    <w:rsid w:val="005807A1"/>
    <w:rsid w:val="00580A4B"/>
    <w:rsid w:val="00580DD9"/>
    <w:rsid w:val="005819F5"/>
    <w:rsid w:val="00582D34"/>
    <w:rsid w:val="00582FCA"/>
    <w:rsid w:val="00583533"/>
    <w:rsid w:val="005837A0"/>
    <w:rsid w:val="00584383"/>
    <w:rsid w:val="00584CF4"/>
    <w:rsid w:val="00584DD9"/>
    <w:rsid w:val="00584EB2"/>
    <w:rsid w:val="00585517"/>
    <w:rsid w:val="00585542"/>
    <w:rsid w:val="0058565F"/>
    <w:rsid w:val="00585895"/>
    <w:rsid w:val="005865E2"/>
    <w:rsid w:val="00590057"/>
    <w:rsid w:val="00590C98"/>
    <w:rsid w:val="005910B3"/>
    <w:rsid w:val="005923AF"/>
    <w:rsid w:val="005923CE"/>
    <w:rsid w:val="00592A02"/>
    <w:rsid w:val="00592DA6"/>
    <w:rsid w:val="00592FC9"/>
    <w:rsid w:val="00593586"/>
    <w:rsid w:val="005938CE"/>
    <w:rsid w:val="00593994"/>
    <w:rsid w:val="00593ACB"/>
    <w:rsid w:val="00593DD1"/>
    <w:rsid w:val="005945CC"/>
    <w:rsid w:val="00594977"/>
    <w:rsid w:val="00594EAA"/>
    <w:rsid w:val="00595752"/>
    <w:rsid w:val="00595A44"/>
    <w:rsid w:val="005962E9"/>
    <w:rsid w:val="00596C8F"/>
    <w:rsid w:val="00596D05"/>
    <w:rsid w:val="00596EFA"/>
    <w:rsid w:val="005979BB"/>
    <w:rsid w:val="00597E87"/>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735"/>
    <w:rsid w:val="005B78C3"/>
    <w:rsid w:val="005B7EED"/>
    <w:rsid w:val="005C049A"/>
    <w:rsid w:val="005C0955"/>
    <w:rsid w:val="005C0D14"/>
    <w:rsid w:val="005C1315"/>
    <w:rsid w:val="005C190D"/>
    <w:rsid w:val="005C1F33"/>
    <w:rsid w:val="005C1FA1"/>
    <w:rsid w:val="005C20B6"/>
    <w:rsid w:val="005C23E0"/>
    <w:rsid w:val="005C2AAA"/>
    <w:rsid w:val="005C44B2"/>
    <w:rsid w:val="005C49C9"/>
    <w:rsid w:val="005C4B98"/>
    <w:rsid w:val="005C5432"/>
    <w:rsid w:val="005C5D38"/>
    <w:rsid w:val="005C651D"/>
    <w:rsid w:val="005C66E6"/>
    <w:rsid w:val="005C6AA1"/>
    <w:rsid w:val="005C6B4C"/>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E32"/>
    <w:rsid w:val="005D2FC1"/>
    <w:rsid w:val="005D3317"/>
    <w:rsid w:val="005D3550"/>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215B"/>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6AE"/>
    <w:rsid w:val="006218D8"/>
    <w:rsid w:val="00621D79"/>
    <w:rsid w:val="00622352"/>
    <w:rsid w:val="00622850"/>
    <w:rsid w:val="00622A41"/>
    <w:rsid w:val="006232BE"/>
    <w:rsid w:val="00623669"/>
    <w:rsid w:val="00623760"/>
    <w:rsid w:val="00623D91"/>
    <w:rsid w:val="006242B2"/>
    <w:rsid w:val="00624618"/>
    <w:rsid w:val="006247BE"/>
    <w:rsid w:val="00624D1E"/>
    <w:rsid w:val="00626260"/>
    <w:rsid w:val="00626584"/>
    <w:rsid w:val="00626838"/>
    <w:rsid w:val="0062700C"/>
    <w:rsid w:val="00627C76"/>
    <w:rsid w:val="00627D6B"/>
    <w:rsid w:val="00631578"/>
    <w:rsid w:val="00631F02"/>
    <w:rsid w:val="006326FE"/>
    <w:rsid w:val="0063279C"/>
    <w:rsid w:val="00632B8C"/>
    <w:rsid w:val="00632C22"/>
    <w:rsid w:val="006331F7"/>
    <w:rsid w:val="00634039"/>
    <w:rsid w:val="00634E1D"/>
    <w:rsid w:val="00635262"/>
    <w:rsid w:val="006358DC"/>
    <w:rsid w:val="00635C04"/>
    <w:rsid w:val="00635CC2"/>
    <w:rsid w:val="00635D9E"/>
    <w:rsid w:val="006361DA"/>
    <w:rsid w:val="00636342"/>
    <w:rsid w:val="00636947"/>
    <w:rsid w:val="00636A12"/>
    <w:rsid w:val="006372FD"/>
    <w:rsid w:val="006376F3"/>
    <w:rsid w:val="00637841"/>
    <w:rsid w:val="00640709"/>
    <w:rsid w:val="006408AF"/>
    <w:rsid w:val="006409EF"/>
    <w:rsid w:val="00640EFF"/>
    <w:rsid w:val="0064142D"/>
    <w:rsid w:val="006414FC"/>
    <w:rsid w:val="00641691"/>
    <w:rsid w:val="006422AD"/>
    <w:rsid w:val="00642358"/>
    <w:rsid w:val="006425E9"/>
    <w:rsid w:val="006427A6"/>
    <w:rsid w:val="006429F6"/>
    <w:rsid w:val="0064319F"/>
    <w:rsid w:val="00643256"/>
    <w:rsid w:val="006433AC"/>
    <w:rsid w:val="00643B5E"/>
    <w:rsid w:val="00643B70"/>
    <w:rsid w:val="00644367"/>
    <w:rsid w:val="00644C49"/>
    <w:rsid w:val="00644E90"/>
    <w:rsid w:val="00644F31"/>
    <w:rsid w:val="006461F9"/>
    <w:rsid w:val="006463CF"/>
    <w:rsid w:val="006469E3"/>
    <w:rsid w:val="00647FAF"/>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3FE3"/>
    <w:rsid w:val="0066489F"/>
    <w:rsid w:val="00665778"/>
    <w:rsid w:val="00665856"/>
    <w:rsid w:val="00665DA1"/>
    <w:rsid w:val="0066646C"/>
    <w:rsid w:val="00666C19"/>
    <w:rsid w:val="0067016D"/>
    <w:rsid w:val="00670618"/>
    <w:rsid w:val="00670C1B"/>
    <w:rsid w:val="00670C6A"/>
    <w:rsid w:val="00670DD6"/>
    <w:rsid w:val="00671146"/>
    <w:rsid w:val="006713D5"/>
    <w:rsid w:val="00671676"/>
    <w:rsid w:val="00671712"/>
    <w:rsid w:val="00672C36"/>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4D"/>
    <w:rsid w:val="00687551"/>
    <w:rsid w:val="00687AF3"/>
    <w:rsid w:val="006902FF"/>
    <w:rsid w:val="00690C89"/>
    <w:rsid w:val="006913B6"/>
    <w:rsid w:val="00691D37"/>
    <w:rsid w:val="00692716"/>
    <w:rsid w:val="00692A56"/>
    <w:rsid w:val="00692B93"/>
    <w:rsid w:val="00692D10"/>
    <w:rsid w:val="006932AD"/>
    <w:rsid w:val="00693CDF"/>
    <w:rsid w:val="0069443D"/>
    <w:rsid w:val="006946C5"/>
    <w:rsid w:val="006950B8"/>
    <w:rsid w:val="006950F5"/>
    <w:rsid w:val="006952E0"/>
    <w:rsid w:val="00695378"/>
    <w:rsid w:val="00695CDB"/>
    <w:rsid w:val="006962EF"/>
    <w:rsid w:val="0069663B"/>
    <w:rsid w:val="00696CA8"/>
    <w:rsid w:val="006971FC"/>
    <w:rsid w:val="00697D67"/>
    <w:rsid w:val="006A16F1"/>
    <w:rsid w:val="006A19BE"/>
    <w:rsid w:val="006A1B16"/>
    <w:rsid w:val="006A1D68"/>
    <w:rsid w:val="006A1DD0"/>
    <w:rsid w:val="006A1EA7"/>
    <w:rsid w:val="006A29D5"/>
    <w:rsid w:val="006A30E3"/>
    <w:rsid w:val="006A3586"/>
    <w:rsid w:val="006A36F8"/>
    <w:rsid w:val="006A3C95"/>
    <w:rsid w:val="006A3EE8"/>
    <w:rsid w:val="006A5439"/>
    <w:rsid w:val="006A6F59"/>
    <w:rsid w:val="006A710F"/>
    <w:rsid w:val="006A7F02"/>
    <w:rsid w:val="006A7F7A"/>
    <w:rsid w:val="006B0516"/>
    <w:rsid w:val="006B12BD"/>
    <w:rsid w:val="006B12D3"/>
    <w:rsid w:val="006B1315"/>
    <w:rsid w:val="006B1373"/>
    <w:rsid w:val="006B17C3"/>
    <w:rsid w:val="006B18DC"/>
    <w:rsid w:val="006B1EDA"/>
    <w:rsid w:val="006B2B6F"/>
    <w:rsid w:val="006B2CDD"/>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C7866"/>
    <w:rsid w:val="006D0455"/>
    <w:rsid w:val="006D0855"/>
    <w:rsid w:val="006D0F4F"/>
    <w:rsid w:val="006D13E8"/>
    <w:rsid w:val="006D1AED"/>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0A23"/>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0E0F"/>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4D08"/>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58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47CCF"/>
    <w:rsid w:val="00750882"/>
    <w:rsid w:val="00750D53"/>
    <w:rsid w:val="007516EE"/>
    <w:rsid w:val="007519C3"/>
    <w:rsid w:val="00751E27"/>
    <w:rsid w:val="007526A0"/>
    <w:rsid w:val="00753A8E"/>
    <w:rsid w:val="007540A7"/>
    <w:rsid w:val="0075438D"/>
    <w:rsid w:val="007543C6"/>
    <w:rsid w:val="00754410"/>
    <w:rsid w:val="00754BCD"/>
    <w:rsid w:val="00755675"/>
    <w:rsid w:val="00755991"/>
    <w:rsid w:val="00755A2D"/>
    <w:rsid w:val="0075615A"/>
    <w:rsid w:val="007561FF"/>
    <w:rsid w:val="007564E8"/>
    <w:rsid w:val="007565F1"/>
    <w:rsid w:val="007565FD"/>
    <w:rsid w:val="00756A7B"/>
    <w:rsid w:val="00756E67"/>
    <w:rsid w:val="007602D4"/>
    <w:rsid w:val="00760426"/>
    <w:rsid w:val="00761277"/>
    <w:rsid w:val="00762025"/>
    <w:rsid w:val="0076286F"/>
    <w:rsid w:val="00762B80"/>
    <w:rsid w:val="00762EDD"/>
    <w:rsid w:val="00763205"/>
    <w:rsid w:val="00763246"/>
    <w:rsid w:val="00763845"/>
    <w:rsid w:val="00763FBA"/>
    <w:rsid w:val="00764D37"/>
    <w:rsid w:val="00764FA0"/>
    <w:rsid w:val="0076592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27B"/>
    <w:rsid w:val="00784994"/>
    <w:rsid w:val="00784B49"/>
    <w:rsid w:val="00784D47"/>
    <w:rsid w:val="00785020"/>
    <w:rsid w:val="007854E0"/>
    <w:rsid w:val="00787141"/>
    <w:rsid w:val="007879DC"/>
    <w:rsid w:val="00790770"/>
    <w:rsid w:val="00790A92"/>
    <w:rsid w:val="00790BEC"/>
    <w:rsid w:val="00791653"/>
    <w:rsid w:val="00791C4E"/>
    <w:rsid w:val="00792028"/>
    <w:rsid w:val="00792407"/>
    <w:rsid w:val="00792767"/>
    <w:rsid w:val="007928BD"/>
    <w:rsid w:val="0079309D"/>
    <w:rsid w:val="00793FB6"/>
    <w:rsid w:val="0079414D"/>
    <w:rsid w:val="00794152"/>
    <w:rsid w:val="0079431C"/>
    <w:rsid w:val="00794646"/>
    <w:rsid w:val="007957C8"/>
    <w:rsid w:val="00795E88"/>
    <w:rsid w:val="007964C0"/>
    <w:rsid w:val="00796C74"/>
    <w:rsid w:val="00797418"/>
    <w:rsid w:val="007974FE"/>
    <w:rsid w:val="00797533"/>
    <w:rsid w:val="00797595"/>
    <w:rsid w:val="007A019E"/>
    <w:rsid w:val="007A1065"/>
    <w:rsid w:val="007A14AA"/>
    <w:rsid w:val="007A16DE"/>
    <w:rsid w:val="007A2112"/>
    <w:rsid w:val="007A27CB"/>
    <w:rsid w:val="007A2B39"/>
    <w:rsid w:val="007A369E"/>
    <w:rsid w:val="007A37E0"/>
    <w:rsid w:val="007A37F7"/>
    <w:rsid w:val="007A386C"/>
    <w:rsid w:val="007A536B"/>
    <w:rsid w:val="007A55FC"/>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338E"/>
    <w:rsid w:val="007B363C"/>
    <w:rsid w:val="007B3E4D"/>
    <w:rsid w:val="007B43C4"/>
    <w:rsid w:val="007B4B7D"/>
    <w:rsid w:val="007B5872"/>
    <w:rsid w:val="007B5AD2"/>
    <w:rsid w:val="007B60A8"/>
    <w:rsid w:val="007B6463"/>
    <w:rsid w:val="007B65EC"/>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CAB"/>
    <w:rsid w:val="007C4EC0"/>
    <w:rsid w:val="007C59D8"/>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562"/>
    <w:rsid w:val="007E4DF5"/>
    <w:rsid w:val="007E5032"/>
    <w:rsid w:val="007E5BDA"/>
    <w:rsid w:val="007E5FA1"/>
    <w:rsid w:val="007E744E"/>
    <w:rsid w:val="007E763D"/>
    <w:rsid w:val="007E768C"/>
    <w:rsid w:val="007F039D"/>
    <w:rsid w:val="007F0F62"/>
    <w:rsid w:val="007F1033"/>
    <w:rsid w:val="007F1D61"/>
    <w:rsid w:val="007F248A"/>
    <w:rsid w:val="007F2BFD"/>
    <w:rsid w:val="007F2CC9"/>
    <w:rsid w:val="007F2FF2"/>
    <w:rsid w:val="007F333E"/>
    <w:rsid w:val="007F364C"/>
    <w:rsid w:val="007F3BEB"/>
    <w:rsid w:val="007F3E0E"/>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6E6"/>
    <w:rsid w:val="00803FD9"/>
    <w:rsid w:val="00804597"/>
    <w:rsid w:val="0080496E"/>
    <w:rsid w:val="00804B8E"/>
    <w:rsid w:val="008052F0"/>
    <w:rsid w:val="00805D52"/>
    <w:rsid w:val="0080619E"/>
    <w:rsid w:val="0080621C"/>
    <w:rsid w:val="0080647E"/>
    <w:rsid w:val="008066F4"/>
    <w:rsid w:val="0080737B"/>
    <w:rsid w:val="0080741A"/>
    <w:rsid w:val="008074F4"/>
    <w:rsid w:val="008077B9"/>
    <w:rsid w:val="008100DE"/>
    <w:rsid w:val="00810698"/>
    <w:rsid w:val="00810748"/>
    <w:rsid w:val="00810852"/>
    <w:rsid w:val="00811830"/>
    <w:rsid w:val="008130EE"/>
    <w:rsid w:val="00813589"/>
    <w:rsid w:val="00813899"/>
    <w:rsid w:val="00813BA0"/>
    <w:rsid w:val="00813C53"/>
    <w:rsid w:val="008147D4"/>
    <w:rsid w:val="008151DE"/>
    <w:rsid w:val="008153C9"/>
    <w:rsid w:val="008166C7"/>
    <w:rsid w:val="0082053A"/>
    <w:rsid w:val="00821024"/>
    <w:rsid w:val="00821E4A"/>
    <w:rsid w:val="008220A2"/>
    <w:rsid w:val="008221F3"/>
    <w:rsid w:val="00822938"/>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343B"/>
    <w:rsid w:val="008340C3"/>
    <w:rsid w:val="0083443C"/>
    <w:rsid w:val="008348B0"/>
    <w:rsid w:val="00835CA9"/>
    <w:rsid w:val="00835F8E"/>
    <w:rsid w:val="008364BF"/>
    <w:rsid w:val="008364E8"/>
    <w:rsid w:val="00836BC2"/>
    <w:rsid w:val="008407A5"/>
    <w:rsid w:val="00840E1C"/>
    <w:rsid w:val="00840FAC"/>
    <w:rsid w:val="0084110F"/>
    <w:rsid w:val="008412C3"/>
    <w:rsid w:val="00841540"/>
    <w:rsid w:val="00841577"/>
    <w:rsid w:val="0084201B"/>
    <w:rsid w:val="00842A3B"/>
    <w:rsid w:val="00843326"/>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D50"/>
    <w:rsid w:val="008507A6"/>
    <w:rsid w:val="008512E3"/>
    <w:rsid w:val="00851775"/>
    <w:rsid w:val="00851999"/>
    <w:rsid w:val="00851C9F"/>
    <w:rsid w:val="008522DE"/>
    <w:rsid w:val="00852AC1"/>
    <w:rsid w:val="00852BFE"/>
    <w:rsid w:val="00852C79"/>
    <w:rsid w:val="00852F18"/>
    <w:rsid w:val="00853028"/>
    <w:rsid w:val="008537AD"/>
    <w:rsid w:val="008537C2"/>
    <w:rsid w:val="00854137"/>
    <w:rsid w:val="00854560"/>
    <w:rsid w:val="00854BAE"/>
    <w:rsid w:val="00854E70"/>
    <w:rsid w:val="008551DD"/>
    <w:rsid w:val="008554D7"/>
    <w:rsid w:val="008564C1"/>
    <w:rsid w:val="008574C2"/>
    <w:rsid w:val="00857E41"/>
    <w:rsid w:val="0086059A"/>
    <w:rsid w:val="0086059E"/>
    <w:rsid w:val="008605BB"/>
    <w:rsid w:val="00860928"/>
    <w:rsid w:val="00860AAD"/>
    <w:rsid w:val="00860CF6"/>
    <w:rsid w:val="00860D5A"/>
    <w:rsid w:val="008616E6"/>
    <w:rsid w:val="008617E3"/>
    <w:rsid w:val="008624F1"/>
    <w:rsid w:val="00862EBF"/>
    <w:rsid w:val="008630F7"/>
    <w:rsid w:val="00863383"/>
    <w:rsid w:val="00863E84"/>
    <w:rsid w:val="00864146"/>
    <w:rsid w:val="00864233"/>
    <w:rsid w:val="008644F3"/>
    <w:rsid w:val="008645CF"/>
    <w:rsid w:val="00865731"/>
    <w:rsid w:val="0086588C"/>
    <w:rsid w:val="00865C64"/>
    <w:rsid w:val="0086616E"/>
    <w:rsid w:val="008663AA"/>
    <w:rsid w:val="00866787"/>
    <w:rsid w:val="00866CDC"/>
    <w:rsid w:val="008670DD"/>
    <w:rsid w:val="008670E2"/>
    <w:rsid w:val="0086726F"/>
    <w:rsid w:val="008674AC"/>
    <w:rsid w:val="00867DF4"/>
    <w:rsid w:val="00870500"/>
    <w:rsid w:val="0087080E"/>
    <w:rsid w:val="00870A46"/>
    <w:rsid w:val="00871012"/>
    <w:rsid w:val="008711B9"/>
    <w:rsid w:val="008713BE"/>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0D0"/>
    <w:rsid w:val="00876138"/>
    <w:rsid w:val="008766C4"/>
    <w:rsid w:val="008768B5"/>
    <w:rsid w:val="00877067"/>
    <w:rsid w:val="008771B4"/>
    <w:rsid w:val="00877E54"/>
    <w:rsid w:val="008802AD"/>
    <w:rsid w:val="0088131D"/>
    <w:rsid w:val="0088189F"/>
    <w:rsid w:val="00881BCF"/>
    <w:rsid w:val="00882FD2"/>
    <w:rsid w:val="0088309C"/>
    <w:rsid w:val="008836A4"/>
    <w:rsid w:val="00883B12"/>
    <w:rsid w:val="00883D6D"/>
    <w:rsid w:val="00884204"/>
    <w:rsid w:val="008848FC"/>
    <w:rsid w:val="00884A8B"/>
    <w:rsid w:val="00884DF6"/>
    <w:rsid w:val="00885180"/>
    <w:rsid w:val="008860C7"/>
    <w:rsid w:val="00886120"/>
    <w:rsid w:val="0088645A"/>
    <w:rsid w:val="008872DD"/>
    <w:rsid w:val="00887708"/>
    <w:rsid w:val="00887CA2"/>
    <w:rsid w:val="00890712"/>
    <w:rsid w:val="00890947"/>
    <w:rsid w:val="0089150C"/>
    <w:rsid w:val="0089166E"/>
    <w:rsid w:val="008917D9"/>
    <w:rsid w:val="0089188A"/>
    <w:rsid w:val="0089217D"/>
    <w:rsid w:val="0089229B"/>
    <w:rsid w:val="00892559"/>
    <w:rsid w:val="00892F87"/>
    <w:rsid w:val="008932EE"/>
    <w:rsid w:val="00893772"/>
    <w:rsid w:val="00893799"/>
    <w:rsid w:val="00893830"/>
    <w:rsid w:val="00893A66"/>
    <w:rsid w:val="00893B15"/>
    <w:rsid w:val="00893FE1"/>
    <w:rsid w:val="0089452B"/>
    <w:rsid w:val="00894795"/>
    <w:rsid w:val="0089526C"/>
    <w:rsid w:val="0089646F"/>
    <w:rsid w:val="00896AE9"/>
    <w:rsid w:val="00896F48"/>
    <w:rsid w:val="00897862"/>
    <w:rsid w:val="00897C54"/>
    <w:rsid w:val="008A02CC"/>
    <w:rsid w:val="008A0700"/>
    <w:rsid w:val="008A0E0D"/>
    <w:rsid w:val="008A0FD4"/>
    <w:rsid w:val="008A12C6"/>
    <w:rsid w:val="008A17DB"/>
    <w:rsid w:val="008A1A5D"/>
    <w:rsid w:val="008A1FC2"/>
    <w:rsid w:val="008A217D"/>
    <w:rsid w:val="008A27FE"/>
    <w:rsid w:val="008A2A61"/>
    <w:rsid w:val="008A2C53"/>
    <w:rsid w:val="008A38AA"/>
    <w:rsid w:val="008A3B3E"/>
    <w:rsid w:val="008A411F"/>
    <w:rsid w:val="008A47BA"/>
    <w:rsid w:val="008A4F60"/>
    <w:rsid w:val="008A73D6"/>
    <w:rsid w:val="008A7DA3"/>
    <w:rsid w:val="008A7F2F"/>
    <w:rsid w:val="008B04B6"/>
    <w:rsid w:val="008B069F"/>
    <w:rsid w:val="008B08E5"/>
    <w:rsid w:val="008B17DD"/>
    <w:rsid w:val="008B1830"/>
    <w:rsid w:val="008B1995"/>
    <w:rsid w:val="008B1CF0"/>
    <w:rsid w:val="008B2566"/>
    <w:rsid w:val="008B3EEE"/>
    <w:rsid w:val="008B4019"/>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0A"/>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0F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D7ED0"/>
    <w:rsid w:val="008E01A4"/>
    <w:rsid w:val="008E0CB2"/>
    <w:rsid w:val="008E1538"/>
    <w:rsid w:val="008E159B"/>
    <w:rsid w:val="008E1750"/>
    <w:rsid w:val="008E1762"/>
    <w:rsid w:val="008E26D9"/>
    <w:rsid w:val="008E2A9E"/>
    <w:rsid w:val="008E326E"/>
    <w:rsid w:val="008E4642"/>
    <w:rsid w:val="008E479A"/>
    <w:rsid w:val="008E4BC1"/>
    <w:rsid w:val="008E4BED"/>
    <w:rsid w:val="008E5173"/>
    <w:rsid w:val="008E58C4"/>
    <w:rsid w:val="008E5A83"/>
    <w:rsid w:val="008E5BF4"/>
    <w:rsid w:val="008E5D0F"/>
    <w:rsid w:val="008E639C"/>
    <w:rsid w:val="008E6883"/>
    <w:rsid w:val="008E7716"/>
    <w:rsid w:val="008E7D41"/>
    <w:rsid w:val="008F02B5"/>
    <w:rsid w:val="008F08D4"/>
    <w:rsid w:val="008F0AA3"/>
    <w:rsid w:val="008F0DA9"/>
    <w:rsid w:val="008F2057"/>
    <w:rsid w:val="008F2EBE"/>
    <w:rsid w:val="008F31CF"/>
    <w:rsid w:val="008F342E"/>
    <w:rsid w:val="008F381A"/>
    <w:rsid w:val="008F3D9D"/>
    <w:rsid w:val="008F42D5"/>
    <w:rsid w:val="008F449A"/>
    <w:rsid w:val="008F4EFA"/>
    <w:rsid w:val="008F50D2"/>
    <w:rsid w:val="008F5172"/>
    <w:rsid w:val="008F58B7"/>
    <w:rsid w:val="008F6D80"/>
    <w:rsid w:val="008F7A6F"/>
    <w:rsid w:val="008F7C99"/>
    <w:rsid w:val="00900340"/>
    <w:rsid w:val="009011FD"/>
    <w:rsid w:val="00901931"/>
    <w:rsid w:val="00901AA2"/>
    <w:rsid w:val="00901B4F"/>
    <w:rsid w:val="00902261"/>
    <w:rsid w:val="00902292"/>
    <w:rsid w:val="00902976"/>
    <w:rsid w:val="00903008"/>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70C"/>
    <w:rsid w:val="00910B4E"/>
    <w:rsid w:val="00910E3A"/>
    <w:rsid w:val="00911537"/>
    <w:rsid w:val="00911639"/>
    <w:rsid w:val="00911654"/>
    <w:rsid w:val="00912162"/>
    <w:rsid w:val="009125B3"/>
    <w:rsid w:val="009125C9"/>
    <w:rsid w:val="009127F4"/>
    <w:rsid w:val="00912B7A"/>
    <w:rsid w:val="00913664"/>
    <w:rsid w:val="00913FFA"/>
    <w:rsid w:val="00914116"/>
    <w:rsid w:val="00914AE5"/>
    <w:rsid w:val="0091543B"/>
    <w:rsid w:val="00915D16"/>
    <w:rsid w:val="00915FF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A8B"/>
    <w:rsid w:val="00927E7E"/>
    <w:rsid w:val="00927EF6"/>
    <w:rsid w:val="00930423"/>
    <w:rsid w:val="00930958"/>
    <w:rsid w:val="00930FB5"/>
    <w:rsid w:val="00931743"/>
    <w:rsid w:val="00931BD1"/>
    <w:rsid w:val="00932302"/>
    <w:rsid w:val="0093285B"/>
    <w:rsid w:val="00933300"/>
    <w:rsid w:val="00933A22"/>
    <w:rsid w:val="00934254"/>
    <w:rsid w:val="00934288"/>
    <w:rsid w:val="009344C2"/>
    <w:rsid w:val="009347A9"/>
    <w:rsid w:val="00934980"/>
    <w:rsid w:val="009349EB"/>
    <w:rsid w:val="009351D4"/>
    <w:rsid w:val="0093560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39C"/>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2D3B"/>
    <w:rsid w:val="00963522"/>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13F1"/>
    <w:rsid w:val="00972014"/>
    <w:rsid w:val="009725AD"/>
    <w:rsid w:val="00972D4E"/>
    <w:rsid w:val="00973717"/>
    <w:rsid w:val="00973723"/>
    <w:rsid w:val="00973B41"/>
    <w:rsid w:val="00973CCC"/>
    <w:rsid w:val="009742EF"/>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C7C"/>
    <w:rsid w:val="00984D13"/>
    <w:rsid w:val="00984ECD"/>
    <w:rsid w:val="00984F4B"/>
    <w:rsid w:val="009851D8"/>
    <w:rsid w:val="00985283"/>
    <w:rsid w:val="0098536D"/>
    <w:rsid w:val="009858F3"/>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4C1A"/>
    <w:rsid w:val="00995085"/>
    <w:rsid w:val="0099561A"/>
    <w:rsid w:val="009956B6"/>
    <w:rsid w:val="00996494"/>
    <w:rsid w:val="00996E2C"/>
    <w:rsid w:val="00996E45"/>
    <w:rsid w:val="0099768D"/>
    <w:rsid w:val="00997801"/>
    <w:rsid w:val="0099782D"/>
    <w:rsid w:val="00997AFA"/>
    <w:rsid w:val="009A0D43"/>
    <w:rsid w:val="009A11B0"/>
    <w:rsid w:val="009A1528"/>
    <w:rsid w:val="009A21B0"/>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A7FAD"/>
    <w:rsid w:val="009B0635"/>
    <w:rsid w:val="009B0BC3"/>
    <w:rsid w:val="009B0C18"/>
    <w:rsid w:val="009B0F72"/>
    <w:rsid w:val="009B109E"/>
    <w:rsid w:val="009B1320"/>
    <w:rsid w:val="009B1B92"/>
    <w:rsid w:val="009B1D5B"/>
    <w:rsid w:val="009B26AB"/>
    <w:rsid w:val="009B27AC"/>
    <w:rsid w:val="009B2BF8"/>
    <w:rsid w:val="009B4059"/>
    <w:rsid w:val="009B4267"/>
    <w:rsid w:val="009B473D"/>
    <w:rsid w:val="009B5285"/>
    <w:rsid w:val="009B55E7"/>
    <w:rsid w:val="009B5925"/>
    <w:rsid w:val="009B6368"/>
    <w:rsid w:val="009B7719"/>
    <w:rsid w:val="009B7870"/>
    <w:rsid w:val="009B7A77"/>
    <w:rsid w:val="009C017E"/>
    <w:rsid w:val="009C01C7"/>
    <w:rsid w:val="009C03EF"/>
    <w:rsid w:val="009C0644"/>
    <w:rsid w:val="009C0ED7"/>
    <w:rsid w:val="009C16E6"/>
    <w:rsid w:val="009C1DDC"/>
    <w:rsid w:val="009C29D4"/>
    <w:rsid w:val="009C36E8"/>
    <w:rsid w:val="009C3743"/>
    <w:rsid w:val="009C4008"/>
    <w:rsid w:val="009C4B36"/>
    <w:rsid w:val="009C4BC1"/>
    <w:rsid w:val="009C4C79"/>
    <w:rsid w:val="009C5C44"/>
    <w:rsid w:val="009C6DE9"/>
    <w:rsid w:val="009D0100"/>
    <w:rsid w:val="009D0861"/>
    <w:rsid w:val="009D0D6A"/>
    <w:rsid w:val="009D119E"/>
    <w:rsid w:val="009D1A94"/>
    <w:rsid w:val="009D1BF3"/>
    <w:rsid w:val="009D23A9"/>
    <w:rsid w:val="009D3D04"/>
    <w:rsid w:val="009D3D90"/>
    <w:rsid w:val="009D470D"/>
    <w:rsid w:val="009D4923"/>
    <w:rsid w:val="009D4B90"/>
    <w:rsid w:val="009D4D49"/>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E65"/>
    <w:rsid w:val="009E2FA7"/>
    <w:rsid w:val="009E31DC"/>
    <w:rsid w:val="009E37B5"/>
    <w:rsid w:val="009E3E5F"/>
    <w:rsid w:val="009E4087"/>
    <w:rsid w:val="009E4732"/>
    <w:rsid w:val="009E49B5"/>
    <w:rsid w:val="009E4AB4"/>
    <w:rsid w:val="009E4BF3"/>
    <w:rsid w:val="009E4E08"/>
    <w:rsid w:val="009E62BC"/>
    <w:rsid w:val="009E6928"/>
    <w:rsid w:val="009E6E9A"/>
    <w:rsid w:val="009F02A5"/>
    <w:rsid w:val="009F0820"/>
    <w:rsid w:val="009F09A2"/>
    <w:rsid w:val="009F15BF"/>
    <w:rsid w:val="009F1768"/>
    <w:rsid w:val="009F24C8"/>
    <w:rsid w:val="009F4685"/>
    <w:rsid w:val="009F4FED"/>
    <w:rsid w:val="009F5056"/>
    <w:rsid w:val="009F52DC"/>
    <w:rsid w:val="009F5329"/>
    <w:rsid w:val="009F5B68"/>
    <w:rsid w:val="009F5C86"/>
    <w:rsid w:val="009F5DE9"/>
    <w:rsid w:val="009F5EF6"/>
    <w:rsid w:val="009F5F93"/>
    <w:rsid w:val="009F63F0"/>
    <w:rsid w:val="009F6BE8"/>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295"/>
    <w:rsid w:val="00A04391"/>
    <w:rsid w:val="00A043C5"/>
    <w:rsid w:val="00A04601"/>
    <w:rsid w:val="00A04C8C"/>
    <w:rsid w:val="00A04C96"/>
    <w:rsid w:val="00A05704"/>
    <w:rsid w:val="00A0609D"/>
    <w:rsid w:val="00A070D7"/>
    <w:rsid w:val="00A0776C"/>
    <w:rsid w:val="00A10A21"/>
    <w:rsid w:val="00A10A84"/>
    <w:rsid w:val="00A10D34"/>
    <w:rsid w:val="00A12C85"/>
    <w:rsid w:val="00A138E9"/>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1BC"/>
    <w:rsid w:val="00A33738"/>
    <w:rsid w:val="00A33CC3"/>
    <w:rsid w:val="00A33CD5"/>
    <w:rsid w:val="00A33F53"/>
    <w:rsid w:val="00A34505"/>
    <w:rsid w:val="00A35600"/>
    <w:rsid w:val="00A3602E"/>
    <w:rsid w:val="00A366FF"/>
    <w:rsid w:val="00A36E96"/>
    <w:rsid w:val="00A36EB8"/>
    <w:rsid w:val="00A37000"/>
    <w:rsid w:val="00A370BF"/>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A8A"/>
    <w:rsid w:val="00A42D25"/>
    <w:rsid w:val="00A430AF"/>
    <w:rsid w:val="00A43397"/>
    <w:rsid w:val="00A44963"/>
    <w:rsid w:val="00A454A9"/>
    <w:rsid w:val="00A45661"/>
    <w:rsid w:val="00A46F6E"/>
    <w:rsid w:val="00A508F5"/>
    <w:rsid w:val="00A50A1E"/>
    <w:rsid w:val="00A50B68"/>
    <w:rsid w:val="00A50DA5"/>
    <w:rsid w:val="00A515BC"/>
    <w:rsid w:val="00A51F5C"/>
    <w:rsid w:val="00A52596"/>
    <w:rsid w:val="00A52762"/>
    <w:rsid w:val="00A52A0D"/>
    <w:rsid w:val="00A52B8F"/>
    <w:rsid w:val="00A537CF"/>
    <w:rsid w:val="00A539FB"/>
    <w:rsid w:val="00A54046"/>
    <w:rsid w:val="00A5425E"/>
    <w:rsid w:val="00A543F1"/>
    <w:rsid w:val="00A549A0"/>
    <w:rsid w:val="00A55981"/>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104"/>
    <w:rsid w:val="00A65907"/>
    <w:rsid w:val="00A65D3B"/>
    <w:rsid w:val="00A66054"/>
    <w:rsid w:val="00A6633C"/>
    <w:rsid w:val="00A66653"/>
    <w:rsid w:val="00A66A93"/>
    <w:rsid w:val="00A66EB3"/>
    <w:rsid w:val="00A670E4"/>
    <w:rsid w:val="00A675F8"/>
    <w:rsid w:val="00A679D9"/>
    <w:rsid w:val="00A67CB5"/>
    <w:rsid w:val="00A67CF0"/>
    <w:rsid w:val="00A709B6"/>
    <w:rsid w:val="00A71EE1"/>
    <w:rsid w:val="00A741D6"/>
    <w:rsid w:val="00A748FC"/>
    <w:rsid w:val="00A74E81"/>
    <w:rsid w:val="00A74F10"/>
    <w:rsid w:val="00A751AF"/>
    <w:rsid w:val="00A751CE"/>
    <w:rsid w:val="00A755DD"/>
    <w:rsid w:val="00A756F7"/>
    <w:rsid w:val="00A75999"/>
    <w:rsid w:val="00A759A4"/>
    <w:rsid w:val="00A76288"/>
    <w:rsid w:val="00A768B1"/>
    <w:rsid w:val="00A76C46"/>
    <w:rsid w:val="00A76E68"/>
    <w:rsid w:val="00A7738C"/>
    <w:rsid w:val="00A777ED"/>
    <w:rsid w:val="00A800C2"/>
    <w:rsid w:val="00A8177F"/>
    <w:rsid w:val="00A81784"/>
    <w:rsid w:val="00A8290A"/>
    <w:rsid w:val="00A82988"/>
    <w:rsid w:val="00A82A12"/>
    <w:rsid w:val="00A83093"/>
    <w:rsid w:val="00A83297"/>
    <w:rsid w:val="00A83694"/>
    <w:rsid w:val="00A83F87"/>
    <w:rsid w:val="00A84511"/>
    <w:rsid w:val="00A84583"/>
    <w:rsid w:val="00A848EB"/>
    <w:rsid w:val="00A85714"/>
    <w:rsid w:val="00A85725"/>
    <w:rsid w:val="00A857F0"/>
    <w:rsid w:val="00A85C42"/>
    <w:rsid w:val="00A85C67"/>
    <w:rsid w:val="00A8713B"/>
    <w:rsid w:val="00A8715C"/>
    <w:rsid w:val="00A874D8"/>
    <w:rsid w:val="00A877B8"/>
    <w:rsid w:val="00A87A66"/>
    <w:rsid w:val="00A902EF"/>
    <w:rsid w:val="00A90625"/>
    <w:rsid w:val="00A906B8"/>
    <w:rsid w:val="00A912FA"/>
    <w:rsid w:val="00A918FB"/>
    <w:rsid w:val="00A91ACC"/>
    <w:rsid w:val="00A9238C"/>
    <w:rsid w:val="00A938F4"/>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CFD"/>
    <w:rsid w:val="00AA3E4B"/>
    <w:rsid w:val="00AA419E"/>
    <w:rsid w:val="00AA4CDD"/>
    <w:rsid w:val="00AA4D1A"/>
    <w:rsid w:val="00AA5454"/>
    <w:rsid w:val="00AA573E"/>
    <w:rsid w:val="00AA57D8"/>
    <w:rsid w:val="00AA5B97"/>
    <w:rsid w:val="00AA65CA"/>
    <w:rsid w:val="00AA69E8"/>
    <w:rsid w:val="00AA6FD6"/>
    <w:rsid w:val="00AA743F"/>
    <w:rsid w:val="00AA7C55"/>
    <w:rsid w:val="00AA7C88"/>
    <w:rsid w:val="00AA7F4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396D"/>
    <w:rsid w:val="00AC456E"/>
    <w:rsid w:val="00AC543C"/>
    <w:rsid w:val="00AC57FC"/>
    <w:rsid w:val="00AC5A40"/>
    <w:rsid w:val="00AC60C4"/>
    <w:rsid w:val="00AC6A56"/>
    <w:rsid w:val="00AD008C"/>
    <w:rsid w:val="00AD03CD"/>
    <w:rsid w:val="00AD068D"/>
    <w:rsid w:val="00AD0B11"/>
    <w:rsid w:val="00AD0CC3"/>
    <w:rsid w:val="00AD1503"/>
    <w:rsid w:val="00AD16C2"/>
    <w:rsid w:val="00AD20E4"/>
    <w:rsid w:val="00AD27AE"/>
    <w:rsid w:val="00AD2EFB"/>
    <w:rsid w:val="00AD2F39"/>
    <w:rsid w:val="00AD38F2"/>
    <w:rsid w:val="00AD3BFB"/>
    <w:rsid w:val="00AD4D7B"/>
    <w:rsid w:val="00AD4FD0"/>
    <w:rsid w:val="00AD6631"/>
    <w:rsid w:val="00AD7109"/>
    <w:rsid w:val="00AD7461"/>
    <w:rsid w:val="00AD7CA0"/>
    <w:rsid w:val="00AD7E37"/>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876"/>
    <w:rsid w:val="00AF2A88"/>
    <w:rsid w:val="00AF2AD4"/>
    <w:rsid w:val="00AF2F71"/>
    <w:rsid w:val="00AF3016"/>
    <w:rsid w:val="00AF3D7D"/>
    <w:rsid w:val="00AF3DD8"/>
    <w:rsid w:val="00AF3EA5"/>
    <w:rsid w:val="00AF49E9"/>
    <w:rsid w:val="00AF4B0D"/>
    <w:rsid w:val="00AF50A9"/>
    <w:rsid w:val="00AF51F8"/>
    <w:rsid w:val="00AF550E"/>
    <w:rsid w:val="00AF5642"/>
    <w:rsid w:val="00AF609C"/>
    <w:rsid w:val="00AF66AD"/>
    <w:rsid w:val="00AF7E93"/>
    <w:rsid w:val="00B00C7F"/>
    <w:rsid w:val="00B01989"/>
    <w:rsid w:val="00B019D3"/>
    <w:rsid w:val="00B01A0A"/>
    <w:rsid w:val="00B01ABF"/>
    <w:rsid w:val="00B01E07"/>
    <w:rsid w:val="00B0204E"/>
    <w:rsid w:val="00B026AD"/>
    <w:rsid w:val="00B02733"/>
    <w:rsid w:val="00B029DF"/>
    <w:rsid w:val="00B053B8"/>
    <w:rsid w:val="00B05E73"/>
    <w:rsid w:val="00B060AD"/>
    <w:rsid w:val="00B0698C"/>
    <w:rsid w:val="00B07AD3"/>
    <w:rsid w:val="00B1000C"/>
    <w:rsid w:val="00B10324"/>
    <w:rsid w:val="00B131B7"/>
    <w:rsid w:val="00B13280"/>
    <w:rsid w:val="00B135D2"/>
    <w:rsid w:val="00B13B4F"/>
    <w:rsid w:val="00B13D2D"/>
    <w:rsid w:val="00B140CD"/>
    <w:rsid w:val="00B1411F"/>
    <w:rsid w:val="00B14509"/>
    <w:rsid w:val="00B149F5"/>
    <w:rsid w:val="00B1500C"/>
    <w:rsid w:val="00B1610C"/>
    <w:rsid w:val="00B16412"/>
    <w:rsid w:val="00B16878"/>
    <w:rsid w:val="00B16962"/>
    <w:rsid w:val="00B16D1E"/>
    <w:rsid w:val="00B173B7"/>
    <w:rsid w:val="00B176D7"/>
    <w:rsid w:val="00B17ADC"/>
    <w:rsid w:val="00B2038D"/>
    <w:rsid w:val="00B205D1"/>
    <w:rsid w:val="00B208CE"/>
    <w:rsid w:val="00B21220"/>
    <w:rsid w:val="00B21459"/>
    <w:rsid w:val="00B2193C"/>
    <w:rsid w:val="00B221B5"/>
    <w:rsid w:val="00B23436"/>
    <w:rsid w:val="00B23CF8"/>
    <w:rsid w:val="00B23E21"/>
    <w:rsid w:val="00B248C1"/>
    <w:rsid w:val="00B24CF3"/>
    <w:rsid w:val="00B254CA"/>
    <w:rsid w:val="00B25B1D"/>
    <w:rsid w:val="00B25B4E"/>
    <w:rsid w:val="00B26071"/>
    <w:rsid w:val="00B26187"/>
    <w:rsid w:val="00B2723F"/>
    <w:rsid w:val="00B30274"/>
    <w:rsid w:val="00B30279"/>
    <w:rsid w:val="00B3153C"/>
    <w:rsid w:val="00B318C3"/>
    <w:rsid w:val="00B318C8"/>
    <w:rsid w:val="00B331E1"/>
    <w:rsid w:val="00B33641"/>
    <w:rsid w:val="00B33AB0"/>
    <w:rsid w:val="00B33D56"/>
    <w:rsid w:val="00B33DE9"/>
    <w:rsid w:val="00B33EF4"/>
    <w:rsid w:val="00B34045"/>
    <w:rsid w:val="00B346C2"/>
    <w:rsid w:val="00B346D4"/>
    <w:rsid w:val="00B34A18"/>
    <w:rsid w:val="00B35065"/>
    <w:rsid w:val="00B35DA2"/>
    <w:rsid w:val="00B35EB8"/>
    <w:rsid w:val="00B36259"/>
    <w:rsid w:val="00B3729D"/>
    <w:rsid w:val="00B3743E"/>
    <w:rsid w:val="00B376EB"/>
    <w:rsid w:val="00B402E2"/>
    <w:rsid w:val="00B40E27"/>
    <w:rsid w:val="00B40FBB"/>
    <w:rsid w:val="00B410AC"/>
    <w:rsid w:val="00B416D5"/>
    <w:rsid w:val="00B41A4C"/>
    <w:rsid w:val="00B41B85"/>
    <w:rsid w:val="00B42052"/>
    <w:rsid w:val="00B42256"/>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663E"/>
    <w:rsid w:val="00B573AD"/>
    <w:rsid w:val="00B57423"/>
    <w:rsid w:val="00B57BEE"/>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412"/>
    <w:rsid w:val="00B74949"/>
    <w:rsid w:val="00B75086"/>
    <w:rsid w:val="00B750B7"/>
    <w:rsid w:val="00B75683"/>
    <w:rsid w:val="00B75F4B"/>
    <w:rsid w:val="00B761A7"/>
    <w:rsid w:val="00B76373"/>
    <w:rsid w:val="00B76944"/>
    <w:rsid w:val="00B76FC9"/>
    <w:rsid w:val="00B77A0F"/>
    <w:rsid w:val="00B77F85"/>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04A"/>
    <w:rsid w:val="00BA331A"/>
    <w:rsid w:val="00BA3B9B"/>
    <w:rsid w:val="00BA3D3F"/>
    <w:rsid w:val="00BA3E6D"/>
    <w:rsid w:val="00BA402A"/>
    <w:rsid w:val="00BA428D"/>
    <w:rsid w:val="00BA44ED"/>
    <w:rsid w:val="00BA4CD7"/>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92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7D2"/>
    <w:rsid w:val="00BC6D39"/>
    <w:rsid w:val="00BC7789"/>
    <w:rsid w:val="00BC7D79"/>
    <w:rsid w:val="00BD0488"/>
    <w:rsid w:val="00BD0601"/>
    <w:rsid w:val="00BD0BA8"/>
    <w:rsid w:val="00BD10B3"/>
    <w:rsid w:val="00BD1854"/>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8AA"/>
    <w:rsid w:val="00BE1CD6"/>
    <w:rsid w:val="00BE25A3"/>
    <w:rsid w:val="00BE25A4"/>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2F31"/>
    <w:rsid w:val="00BF32DB"/>
    <w:rsid w:val="00BF4DAB"/>
    <w:rsid w:val="00BF684C"/>
    <w:rsid w:val="00BF68C6"/>
    <w:rsid w:val="00BF7306"/>
    <w:rsid w:val="00BF7681"/>
    <w:rsid w:val="00C0039F"/>
    <w:rsid w:val="00C004B5"/>
    <w:rsid w:val="00C00F4A"/>
    <w:rsid w:val="00C024EE"/>
    <w:rsid w:val="00C02BEE"/>
    <w:rsid w:val="00C02E44"/>
    <w:rsid w:val="00C03147"/>
    <w:rsid w:val="00C03581"/>
    <w:rsid w:val="00C03CDC"/>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6D7"/>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17DB6"/>
    <w:rsid w:val="00C20A45"/>
    <w:rsid w:val="00C20B08"/>
    <w:rsid w:val="00C20E7E"/>
    <w:rsid w:val="00C210A4"/>
    <w:rsid w:val="00C21229"/>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346"/>
    <w:rsid w:val="00C315DA"/>
    <w:rsid w:val="00C31BAE"/>
    <w:rsid w:val="00C3239E"/>
    <w:rsid w:val="00C32800"/>
    <w:rsid w:val="00C32C55"/>
    <w:rsid w:val="00C32E58"/>
    <w:rsid w:val="00C3384E"/>
    <w:rsid w:val="00C3413F"/>
    <w:rsid w:val="00C34276"/>
    <w:rsid w:val="00C34368"/>
    <w:rsid w:val="00C348EC"/>
    <w:rsid w:val="00C34F03"/>
    <w:rsid w:val="00C35476"/>
    <w:rsid w:val="00C35836"/>
    <w:rsid w:val="00C35912"/>
    <w:rsid w:val="00C35943"/>
    <w:rsid w:val="00C35C66"/>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00C2"/>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09A9"/>
    <w:rsid w:val="00C61791"/>
    <w:rsid w:val="00C619D7"/>
    <w:rsid w:val="00C62FA3"/>
    <w:rsid w:val="00C63116"/>
    <w:rsid w:val="00C63366"/>
    <w:rsid w:val="00C636AD"/>
    <w:rsid w:val="00C63CE6"/>
    <w:rsid w:val="00C645CB"/>
    <w:rsid w:val="00C64830"/>
    <w:rsid w:val="00C649A4"/>
    <w:rsid w:val="00C654F5"/>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805"/>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6E3B"/>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6D"/>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3DBC"/>
    <w:rsid w:val="00CC40C3"/>
    <w:rsid w:val="00CC4150"/>
    <w:rsid w:val="00CC506E"/>
    <w:rsid w:val="00CC576B"/>
    <w:rsid w:val="00CC5D93"/>
    <w:rsid w:val="00CC5F43"/>
    <w:rsid w:val="00CC5F9A"/>
    <w:rsid w:val="00CC7638"/>
    <w:rsid w:val="00CC7D14"/>
    <w:rsid w:val="00CD0ECC"/>
    <w:rsid w:val="00CD165D"/>
    <w:rsid w:val="00CD16EC"/>
    <w:rsid w:val="00CD1E0C"/>
    <w:rsid w:val="00CD259B"/>
    <w:rsid w:val="00CD2D92"/>
    <w:rsid w:val="00CD4491"/>
    <w:rsid w:val="00CD4AA0"/>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032"/>
    <w:rsid w:val="00CE3BE4"/>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E7848"/>
    <w:rsid w:val="00CF0B03"/>
    <w:rsid w:val="00CF1CB8"/>
    <w:rsid w:val="00CF1DC1"/>
    <w:rsid w:val="00CF257B"/>
    <w:rsid w:val="00CF25D1"/>
    <w:rsid w:val="00CF28DC"/>
    <w:rsid w:val="00CF2957"/>
    <w:rsid w:val="00CF3610"/>
    <w:rsid w:val="00CF3973"/>
    <w:rsid w:val="00CF3A76"/>
    <w:rsid w:val="00CF422A"/>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298E"/>
    <w:rsid w:val="00D037D1"/>
    <w:rsid w:val="00D03CDE"/>
    <w:rsid w:val="00D03FF9"/>
    <w:rsid w:val="00D04134"/>
    <w:rsid w:val="00D045C8"/>
    <w:rsid w:val="00D04633"/>
    <w:rsid w:val="00D04821"/>
    <w:rsid w:val="00D04EC5"/>
    <w:rsid w:val="00D063C6"/>
    <w:rsid w:val="00D06419"/>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16CF4"/>
    <w:rsid w:val="00D20260"/>
    <w:rsid w:val="00D20565"/>
    <w:rsid w:val="00D20934"/>
    <w:rsid w:val="00D20E3A"/>
    <w:rsid w:val="00D20E63"/>
    <w:rsid w:val="00D20FF9"/>
    <w:rsid w:val="00D21AA9"/>
    <w:rsid w:val="00D21DE7"/>
    <w:rsid w:val="00D2247E"/>
    <w:rsid w:val="00D22499"/>
    <w:rsid w:val="00D233BE"/>
    <w:rsid w:val="00D23912"/>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0447"/>
    <w:rsid w:val="00D31BCA"/>
    <w:rsid w:val="00D31D9A"/>
    <w:rsid w:val="00D3251E"/>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159"/>
    <w:rsid w:val="00D5123E"/>
    <w:rsid w:val="00D5169D"/>
    <w:rsid w:val="00D516C0"/>
    <w:rsid w:val="00D51838"/>
    <w:rsid w:val="00D5256A"/>
    <w:rsid w:val="00D529F4"/>
    <w:rsid w:val="00D53AE4"/>
    <w:rsid w:val="00D540F8"/>
    <w:rsid w:val="00D5522B"/>
    <w:rsid w:val="00D55357"/>
    <w:rsid w:val="00D55387"/>
    <w:rsid w:val="00D55D64"/>
    <w:rsid w:val="00D561A5"/>
    <w:rsid w:val="00D5675C"/>
    <w:rsid w:val="00D57074"/>
    <w:rsid w:val="00D57623"/>
    <w:rsid w:val="00D57E7C"/>
    <w:rsid w:val="00D61887"/>
    <w:rsid w:val="00D61CB8"/>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311D"/>
    <w:rsid w:val="00D73990"/>
    <w:rsid w:val="00D74585"/>
    <w:rsid w:val="00D74B1A"/>
    <w:rsid w:val="00D751D3"/>
    <w:rsid w:val="00D759B3"/>
    <w:rsid w:val="00D75FB9"/>
    <w:rsid w:val="00D76056"/>
    <w:rsid w:val="00D7635E"/>
    <w:rsid w:val="00D76412"/>
    <w:rsid w:val="00D76488"/>
    <w:rsid w:val="00D76C2D"/>
    <w:rsid w:val="00D76FE4"/>
    <w:rsid w:val="00D772F8"/>
    <w:rsid w:val="00D776C5"/>
    <w:rsid w:val="00D77B72"/>
    <w:rsid w:val="00D77D63"/>
    <w:rsid w:val="00D80AB7"/>
    <w:rsid w:val="00D80D41"/>
    <w:rsid w:val="00D829A5"/>
    <w:rsid w:val="00D82BAE"/>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09C"/>
    <w:rsid w:val="00D8756B"/>
    <w:rsid w:val="00D87750"/>
    <w:rsid w:val="00D8780A"/>
    <w:rsid w:val="00D87E10"/>
    <w:rsid w:val="00D908AA"/>
    <w:rsid w:val="00D90C0D"/>
    <w:rsid w:val="00D90FE5"/>
    <w:rsid w:val="00D9191F"/>
    <w:rsid w:val="00D922F4"/>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8E4"/>
    <w:rsid w:val="00DA69C5"/>
    <w:rsid w:val="00DA6DF6"/>
    <w:rsid w:val="00DA7524"/>
    <w:rsid w:val="00DB040C"/>
    <w:rsid w:val="00DB0BEE"/>
    <w:rsid w:val="00DB0C00"/>
    <w:rsid w:val="00DB1181"/>
    <w:rsid w:val="00DB12F4"/>
    <w:rsid w:val="00DB23C5"/>
    <w:rsid w:val="00DB2EEC"/>
    <w:rsid w:val="00DB2FC6"/>
    <w:rsid w:val="00DB40DE"/>
    <w:rsid w:val="00DB4212"/>
    <w:rsid w:val="00DB4C3B"/>
    <w:rsid w:val="00DB4C62"/>
    <w:rsid w:val="00DB5649"/>
    <w:rsid w:val="00DB5AD4"/>
    <w:rsid w:val="00DB5B78"/>
    <w:rsid w:val="00DB64DE"/>
    <w:rsid w:val="00DB6D02"/>
    <w:rsid w:val="00DB6E8A"/>
    <w:rsid w:val="00DB7414"/>
    <w:rsid w:val="00DB77BE"/>
    <w:rsid w:val="00DB79C0"/>
    <w:rsid w:val="00DC0437"/>
    <w:rsid w:val="00DC07BC"/>
    <w:rsid w:val="00DC0D38"/>
    <w:rsid w:val="00DC11E4"/>
    <w:rsid w:val="00DC18AE"/>
    <w:rsid w:val="00DC18D2"/>
    <w:rsid w:val="00DC285D"/>
    <w:rsid w:val="00DC29D0"/>
    <w:rsid w:val="00DC2EB8"/>
    <w:rsid w:val="00DC3ED6"/>
    <w:rsid w:val="00DC408B"/>
    <w:rsid w:val="00DC40A5"/>
    <w:rsid w:val="00DC40E5"/>
    <w:rsid w:val="00DC4715"/>
    <w:rsid w:val="00DC4B5B"/>
    <w:rsid w:val="00DC5C0C"/>
    <w:rsid w:val="00DC645C"/>
    <w:rsid w:val="00DC649D"/>
    <w:rsid w:val="00DC66C6"/>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1C7"/>
    <w:rsid w:val="00DD6636"/>
    <w:rsid w:val="00DD6987"/>
    <w:rsid w:val="00DD6E19"/>
    <w:rsid w:val="00DD7BB1"/>
    <w:rsid w:val="00DD7E7D"/>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47E"/>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95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7E3"/>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271E6"/>
    <w:rsid w:val="00E30169"/>
    <w:rsid w:val="00E303E6"/>
    <w:rsid w:val="00E30750"/>
    <w:rsid w:val="00E318ED"/>
    <w:rsid w:val="00E32371"/>
    <w:rsid w:val="00E32C73"/>
    <w:rsid w:val="00E32E38"/>
    <w:rsid w:val="00E33227"/>
    <w:rsid w:val="00E3397D"/>
    <w:rsid w:val="00E33E30"/>
    <w:rsid w:val="00E3422F"/>
    <w:rsid w:val="00E348D2"/>
    <w:rsid w:val="00E3502D"/>
    <w:rsid w:val="00E36522"/>
    <w:rsid w:val="00E367E2"/>
    <w:rsid w:val="00E36F7F"/>
    <w:rsid w:val="00E37A3C"/>
    <w:rsid w:val="00E37DEF"/>
    <w:rsid w:val="00E40286"/>
    <w:rsid w:val="00E411BF"/>
    <w:rsid w:val="00E42068"/>
    <w:rsid w:val="00E4245F"/>
    <w:rsid w:val="00E42A32"/>
    <w:rsid w:val="00E42F90"/>
    <w:rsid w:val="00E4370C"/>
    <w:rsid w:val="00E43808"/>
    <w:rsid w:val="00E44AFC"/>
    <w:rsid w:val="00E451F4"/>
    <w:rsid w:val="00E45DEA"/>
    <w:rsid w:val="00E4674D"/>
    <w:rsid w:val="00E46755"/>
    <w:rsid w:val="00E469D4"/>
    <w:rsid w:val="00E46B7E"/>
    <w:rsid w:val="00E46F65"/>
    <w:rsid w:val="00E503D4"/>
    <w:rsid w:val="00E5057F"/>
    <w:rsid w:val="00E50670"/>
    <w:rsid w:val="00E51174"/>
    <w:rsid w:val="00E5134A"/>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98B"/>
    <w:rsid w:val="00E62F05"/>
    <w:rsid w:val="00E6350C"/>
    <w:rsid w:val="00E63940"/>
    <w:rsid w:val="00E639FE"/>
    <w:rsid w:val="00E6455B"/>
    <w:rsid w:val="00E645CA"/>
    <w:rsid w:val="00E6493F"/>
    <w:rsid w:val="00E649B1"/>
    <w:rsid w:val="00E64DAF"/>
    <w:rsid w:val="00E666C2"/>
    <w:rsid w:val="00E668EE"/>
    <w:rsid w:val="00E6755B"/>
    <w:rsid w:val="00E678CB"/>
    <w:rsid w:val="00E67C89"/>
    <w:rsid w:val="00E704BF"/>
    <w:rsid w:val="00E70731"/>
    <w:rsid w:val="00E70878"/>
    <w:rsid w:val="00E7098C"/>
    <w:rsid w:val="00E70CED"/>
    <w:rsid w:val="00E716B8"/>
    <w:rsid w:val="00E7201D"/>
    <w:rsid w:val="00E72253"/>
    <w:rsid w:val="00E72B3A"/>
    <w:rsid w:val="00E72B94"/>
    <w:rsid w:val="00E73B24"/>
    <w:rsid w:val="00E74275"/>
    <w:rsid w:val="00E746B8"/>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3F3C"/>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B83"/>
    <w:rsid w:val="00E90E3A"/>
    <w:rsid w:val="00E911B4"/>
    <w:rsid w:val="00E91622"/>
    <w:rsid w:val="00E917ED"/>
    <w:rsid w:val="00E91846"/>
    <w:rsid w:val="00E91F82"/>
    <w:rsid w:val="00E92036"/>
    <w:rsid w:val="00E9288D"/>
    <w:rsid w:val="00E934BF"/>
    <w:rsid w:val="00E944F3"/>
    <w:rsid w:val="00E94730"/>
    <w:rsid w:val="00E94961"/>
    <w:rsid w:val="00E952C8"/>
    <w:rsid w:val="00E963C9"/>
    <w:rsid w:val="00E965A9"/>
    <w:rsid w:val="00E96F15"/>
    <w:rsid w:val="00E97009"/>
    <w:rsid w:val="00E9732F"/>
    <w:rsid w:val="00E973AE"/>
    <w:rsid w:val="00E974B0"/>
    <w:rsid w:val="00EA0052"/>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3F0D"/>
    <w:rsid w:val="00EB45AB"/>
    <w:rsid w:val="00EB5B45"/>
    <w:rsid w:val="00EB5CAB"/>
    <w:rsid w:val="00EB5E81"/>
    <w:rsid w:val="00EB67CD"/>
    <w:rsid w:val="00EB6965"/>
    <w:rsid w:val="00EB6D91"/>
    <w:rsid w:val="00EB7019"/>
    <w:rsid w:val="00EB765D"/>
    <w:rsid w:val="00EB7720"/>
    <w:rsid w:val="00EC0A34"/>
    <w:rsid w:val="00EC0FE4"/>
    <w:rsid w:val="00EC1310"/>
    <w:rsid w:val="00EC1C4D"/>
    <w:rsid w:val="00EC1E16"/>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53F"/>
    <w:rsid w:val="00ED178A"/>
    <w:rsid w:val="00ED1B44"/>
    <w:rsid w:val="00ED1D3E"/>
    <w:rsid w:val="00ED1D84"/>
    <w:rsid w:val="00ED25D3"/>
    <w:rsid w:val="00ED283F"/>
    <w:rsid w:val="00ED2C0B"/>
    <w:rsid w:val="00ED2E3D"/>
    <w:rsid w:val="00ED31B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1E9"/>
    <w:rsid w:val="00EF6520"/>
    <w:rsid w:val="00EF6C2E"/>
    <w:rsid w:val="00EF7020"/>
    <w:rsid w:val="00EF74CC"/>
    <w:rsid w:val="00EF7984"/>
    <w:rsid w:val="00EF7A07"/>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6EC1"/>
    <w:rsid w:val="00F1713F"/>
    <w:rsid w:val="00F17BCB"/>
    <w:rsid w:val="00F2059F"/>
    <w:rsid w:val="00F20A1A"/>
    <w:rsid w:val="00F21455"/>
    <w:rsid w:val="00F21B20"/>
    <w:rsid w:val="00F21BC7"/>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D"/>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2BFA"/>
    <w:rsid w:val="00F540C0"/>
    <w:rsid w:val="00F54409"/>
    <w:rsid w:val="00F54698"/>
    <w:rsid w:val="00F5475B"/>
    <w:rsid w:val="00F54FB9"/>
    <w:rsid w:val="00F5519E"/>
    <w:rsid w:val="00F55DDC"/>
    <w:rsid w:val="00F56893"/>
    <w:rsid w:val="00F56F63"/>
    <w:rsid w:val="00F56F6F"/>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5D4"/>
    <w:rsid w:val="00F67F0A"/>
    <w:rsid w:val="00F70237"/>
    <w:rsid w:val="00F702EB"/>
    <w:rsid w:val="00F70A8E"/>
    <w:rsid w:val="00F70E8D"/>
    <w:rsid w:val="00F71CF8"/>
    <w:rsid w:val="00F71E37"/>
    <w:rsid w:val="00F722FF"/>
    <w:rsid w:val="00F72EAA"/>
    <w:rsid w:val="00F72F7E"/>
    <w:rsid w:val="00F73014"/>
    <w:rsid w:val="00F736D4"/>
    <w:rsid w:val="00F736DE"/>
    <w:rsid w:val="00F7442F"/>
    <w:rsid w:val="00F74B52"/>
    <w:rsid w:val="00F74E28"/>
    <w:rsid w:val="00F759A7"/>
    <w:rsid w:val="00F75F10"/>
    <w:rsid w:val="00F768F1"/>
    <w:rsid w:val="00F76ED1"/>
    <w:rsid w:val="00F76F37"/>
    <w:rsid w:val="00F77182"/>
    <w:rsid w:val="00F77C80"/>
    <w:rsid w:val="00F77FF7"/>
    <w:rsid w:val="00F804B3"/>
    <w:rsid w:val="00F8095D"/>
    <w:rsid w:val="00F80C84"/>
    <w:rsid w:val="00F80DFD"/>
    <w:rsid w:val="00F810A0"/>
    <w:rsid w:val="00F81365"/>
    <w:rsid w:val="00F8165E"/>
    <w:rsid w:val="00F817FD"/>
    <w:rsid w:val="00F81B0A"/>
    <w:rsid w:val="00F8248E"/>
    <w:rsid w:val="00F824B7"/>
    <w:rsid w:val="00F83135"/>
    <w:rsid w:val="00F831C0"/>
    <w:rsid w:val="00F8339E"/>
    <w:rsid w:val="00F83860"/>
    <w:rsid w:val="00F83AFA"/>
    <w:rsid w:val="00F83ED1"/>
    <w:rsid w:val="00F8498E"/>
    <w:rsid w:val="00F855B1"/>
    <w:rsid w:val="00F857CA"/>
    <w:rsid w:val="00F85A17"/>
    <w:rsid w:val="00F85D13"/>
    <w:rsid w:val="00F861E0"/>
    <w:rsid w:val="00F86318"/>
    <w:rsid w:val="00F868B4"/>
    <w:rsid w:val="00F86918"/>
    <w:rsid w:val="00F86A1D"/>
    <w:rsid w:val="00F86BB2"/>
    <w:rsid w:val="00F874EA"/>
    <w:rsid w:val="00F87BFB"/>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679D"/>
    <w:rsid w:val="00F97043"/>
    <w:rsid w:val="00F978D2"/>
    <w:rsid w:val="00FA0E54"/>
    <w:rsid w:val="00FA1EA9"/>
    <w:rsid w:val="00FA242E"/>
    <w:rsid w:val="00FA2DEE"/>
    <w:rsid w:val="00FA3AF1"/>
    <w:rsid w:val="00FA3D83"/>
    <w:rsid w:val="00FA3FBC"/>
    <w:rsid w:val="00FA42A9"/>
    <w:rsid w:val="00FA489B"/>
    <w:rsid w:val="00FA4C24"/>
    <w:rsid w:val="00FA551B"/>
    <w:rsid w:val="00FA5C94"/>
    <w:rsid w:val="00FA6101"/>
    <w:rsid w:val="00FA6BBD"/>
    <w:rsid w:val="00FA7005"/>
    <w:rsid w:val="00FA756D"/>
    <w:rsid w:val="00FA7C09"/>
    <w:rsid w:val="00FA7E2E"/>
    <w:rsid w:val="00FB0360"/>
    <w:rsid w:val="00FB04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0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311"/>
    <w:rsid w:val="00FE1763"/>
    <w:rsid w:val="00FE23D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Ha"/>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197622834">
      <w:bodyDiv w:val="1"/>
      <w:marLeft w:val="0"/>
      <w:marRight w:val="0"/>
      <w:marTop w:val="0"/>
      <w:marBottom w:val="0"/>
      <w:divBdr>
        <w:top w:val="none" w:sz="0" w:space="0" w:color="auto"/>
        <w:left w:val="none" w:sz="0" w:space="0" w:color="auto"/>
        <w:bottom w:val="none" w:sz="0" w:space="0" w:color="auto"/>
        <w:right w:val="none" w:sz="0" w:space="0" w:color="auto"/>
      </w:divBdr>
      <w:divsChild>
        <w:div w:id="2113356825">
          <w:marLeft w:val="0"/>
          <w:marRight w:val="0"/>
          <w:marTop w:val="0"/>
          <w:marBottom w:val="0"/>
          <w:divBdr>
            <w:top w:val="none" w:sz="0" w:space="0" w:color="auto"/>
            <w:left w:val="none" w:sz="0" w:space="0" w:color="auto"/>
            <w:bottom w:val="none" w:sz="0" w:space="0" w:color="auto"/>
            <w:right w:val="none" w:sz="0" w:space="0" w:color="auto"/>
          </w:divBdr>
          <w:divsChild>
            <w:div w:id="1158618534">
              <w:marLeft w:val="750"/>
              <w:marRight w:val="0"/>
              <w:marTop w:val="0"/>
              <w:marBottom w:val="0"/>
              <w:divBdr>
                <w:top w:val="none" w:sz="0" w:space="0" w:color="auto"/>
                <w:left w:val="none" w:sz="0" w:space="0" w:color="auto"/>
                <w:bottom w:val="none" w:sz="0" w:space="0" w:color="auto"/>
                <w:right w:val="none" w:sz="0" w:space="0" w:color="auto"/>
              </w:divBdr>
              <w:divsChild>
                <w:div w:id="1432436862">
                  <w:marLeft w:val="0"/>
                  <w:marRight w:val="0"/>
                  <w:marTop w:val="0"/>
                  <w:marBottom w:val="0"/>
                  <w:divBdr>
                    <w:top w:val="none" w:sz="0" w:space="0" w:color="auto"/>
                    <w:left w:val="none" w:sz="0" w:space="0" w:color="auto"/>
                    <w:bottom w:val="none" w:sz="0" w:space="0" w:color="auto"/>
                    <w:right w:val="none" w:sz="0" w:space="0" w:color="auto"/>
                  </w:divBdr>
                  <w:divsChild>
                    <w:div w:id="371269139">
                      <w:marLeft w:val="0"/>
                      <w:marRight w:val="0"/>
                      <w:marTop w:val="0"/>
                      <w:marBottom w:val="0"/>
                      <w:divBdr>
                        <w:top w:val="none" w:sz="0" w:space="0" w:color="auto"/>
                        <w:left w:val="none" w:sz="0" w:space="0" w:color="auto"/>
                        <w:bottom w:val="none" w:sz="0" w:space="0" w:color="auto"/>
                        <w:right w:val="none" w:sz="0" w:space="0" w:color="auto"/>
                      </w:divBdr>
                      <w:divsChild>
                        <w:div w:id="1374962239">
                          <w:marLeft w:val="0"/>
                          <w:marRight w:val="0"/>
                          <w:marTop w:val="0"/>
                          <w:marBottom w:val="0"/>
                          <w:divBdr>
                            <w:top w:val="none" w:sz="0" w:space="0" w:color="auto"/>
                            <w:left w:val="none" w:sz="0" w:space="0" w:color="auto"/>
                            <w:bottom w:val="none" w:sz="0" w:space="0" w:color="auto"/>
                            <w:right w:val="none" w:sz="0" w:space="0" w:color="auto"/>
                          </w:divBdr>
                          <w:divsChild>
                            <w:div w:id="1264340202">
                              <w:marLeft w:val="0"/>
                              <w:marRight w:val="0"/>
                              <w:marTop w:val="0"/>
                              <w:marBottom w:val="0"/>
                              <w:divBdr>
                                <w:top w:val="none" w:sz="0" w:space="0" w:color="auto"/>
                                <w:left w:val="none" w:sz="0" w:space="0" w:color="auto"/>
                                <w:bottom w:val="none" w:sz="0" w:space="0" w:color="auto"/>
                                <w:right w:val="none" w:sz="0" w:space="0" w:color="auto"/>
                              </w:divBdr>
                              <w:divsChild>
                                <w:div w:id="1090589399">
                                  <w:marLeft w:val="0"/>
                                  <w:marRight w:val="0"/>
                                  <w:marTop w:val="0"/>
                                  <w:marBottom w:val="0"/>
                                  <w:divBdr>
                                    <w:top w:val="none" w:sz="0" w:space="0" w:color="auto"/>
                                    <w:left w:val="none" w:sz="0" w:space="0" w:color="auto"/>
                                    <w:bottom w:val="none" w:sz="0" w:space="0" w:color="auto"/>
                                    <w:right w:val="none" w:sz="0" w:space="0" w:color="auto"/>
                                  </w:divBdr>
                                  <w:divsChild>
                                    <w:div w:id="197593907">
                                      <w:marLeft w:val="0"/>
                                      <w:marRight w:val="0"/>
                                      <w:marTop w:val="0"/>
                                      <w:marBottom w:val="0"/>
                                      <w:divBdr>
                                        <w:top w:val="none" w:sz="0" w:space="0" w:color="auto"/>
                                        <w:left w:val="none" w:sz="0" w:space="0" w:color="auto"/>
                                        <w:bottom w:val="none" w:sz="0" w:space="0" w:color="auto"/>
                                        <w:right w:val="none" w:sz="0" w:space="0" w:color="auto"/>
                                      </w:divBdr>
                                      <w:divsChild>
                                        <w:div w:id="322708312">
                                          <w:marLeft w:val="0"/>
                                          <w:marRight w:val="0"/>
                                          <w:marTop w:val="0"/>
                                          <w:marBottom w:val="0"/>
                                          <w:divBdr>
                                            <w:top w:val="none" w:sz="0" w:space="0" w:color="auto"/>
                                            <w:left w:val="none" w:sz="0" w:space="0" w:color="auto"/>
                                            <w:bottom w:val="none" w:sz="0" w:space="0" w:color="auto"/>
                                            <w:right w:val="none" w:sz="0" w:space="0" w:color="auto"/>
                                          </w:divBdr>
                                          <w:divsChild>
                                            <w:div w:id="967322597">
                                              <w:marLeft w:val="0"/>
                                              <w:marRight w:val="0"/>
                                              <w:marTop w:val="0"/>
                                              <w:marBottom w:val="0"/>
                                              <w:divBdr>
                                                <w:top w:val="none" w:sz="0" w:space="0" w:color="auto"/>
                                                <w:left w:val="none" w:sz="0" w:space="0" w:color="auto"/>
                                                <w:bottom w:val="none" w:sz="0" w:space="0" w:color="auto"/>
                                                <w:right w:val="none" w:sz="0" w:space="0" w:color="auto"/>
                                              </w:divBdr>
                                              <w:divsChild>
                                                <w:div w:id="782648009">
                                                  <w:marLeft w:val="0"/>
                                                  <w:marRight w:val="0"/>
                                                  <w:marTop w:val="0"/>
                                                  <w:marBottom w:val="0"/>
                                                  <w:divBdr>
                                                    <w:top w:val="none" w:sz="0" w:space="0" w:color="auto"/>
                                                    <w:left w:val="none" w:sz="0" w:space="0" w:color="auto"/>
                                                    <w:bottom w:val="none" w:sz="0" w:space="0" w:color="auto"/>
                                                    <w:right w:val="none" w:sz="0" w:space="0" w:color="auto"/>
                                                  </w:divBdr>
                                                  <w:divsChild>
                                                    <w:div w:id="6364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9260290">
          <w:marLeft w:val="0"/>
          <w:marRight w:val="0"/>
          <w:marTop w:val="0"/>
          <w:marBottom w:val="0"/>
          <w:divBdr>
            <w:top w:val="none" w:sz="0" w:space="0" w:color="auto"/>
            <w:left w:val="none" w:sz="0" w:space="0" w:color="auto"/>
            <w:bottom w:val="none" w:sz="0" w:space="0" w:color="auto"/>
            <w:right w:val="none" w:sz="0" w:space="0" w:color="auto"/>
          </w:divBdr>
          <w:divsChild>
            <w:div w:id="308360849">
              <w:marLeft w:val="750"/>
              <w:marRight w:val="0"/>
              <w:marTop w:val="0"/>
              <w:marBottom w:val="0"/>
              <w:divBdr>
                <w:top w:val="none" w:sz="0" w:space="0" w:color="auto"/>
                <w:left w:val="none" w:sz="0" w:space="0" w:color="auto"/>
                <w:bottom w:val="none" w:sz="0" w:space="0" w:color="auto"/>
                <w:right w:val="none" w:sz="0" w:space="0" w:color="auto"/>
              </w:divBdr>
              <w:divsChild>
                <w:div w:id="728528958">
                  <w:marLeft w:val="0"/>
                  <w:marRight w:val="0"/>
                  <w:marTop w:val="0"/>
                  <w:marBottom w:val="0"/>
                  <w:divBdr>
                    <w:top w:val="none" w:sz="0" w:space="0" w:color="auto"/>
                    <w:left w:val="none" w:sz="0" w:space="0" w:color="auto"/>
                    <w:bottom w:val="none" w:sz="0" w:space="0" w:color="auto"/>
                    <w:right w:val="none" w:sz="0" w:space="0" w:color="auto"/>
                  </w:divBdr>
                  <w:divsChild>
                    <w:div w:id="852573106">
                      <w:marLeft w:val="0"/>
                      <w:marRight w:val="0"/>
                      <w:marTop w:val="0"/>
                      <w:marBottom w:val="0"/>
                      <w:divBdr>
                        <w:top w:val="none" w:sz="0" w:space="0" w:color="auto"/>
                        <w:left w:val="none" w:sz="0" w:space="0" w:color="auto"/>
                        <w:bottom w:val="none" w:sz="0" w:space="0" w:color="auto"/>
                        <w:right w:val="none" w:sz="0" w:space="0" w:color="auto"/>
                      </w:divBdr>
                      <w:divsChild>
                        <w:div w:id="1936480317">
                          <w:marLeft w:val="0"/>
                          <w:marRight w:val="0"/>
                          <w:marTop w:val="0"/>
                          <w:marBottom w:val="0"/>
                          <w:divBdr>
                            <w:top w:val="none" w:sz="0" w:space="0" w:color="auto"/>
                            <w:left w:val="none" w:sz="0" w:space="0" w:color="auto"/>
                            <w:bottom w:val="none" w:sz="0" w:space="0" w:color="auto"/>
                            <w:right w:val="none" w:sz="0" w:space="0" w:color="auto"/>
                          </w:divBdr>
                          <w:divsChild>
                            <w:div w:id="265507305">
                              <w:marLeft w:val="0"/>
                              <w:marRight w:val="0"/>
                              <w:marTop w:val="0"/>
                              <w:marBottom w:val="0"/>
                              <w:divBdr>
                                <w:top w:val="none" w:sz="0" w:space="0" w:color="auto"/>
                                <w:left w:val="none" w:sz="0" w:space="0" w:color="auto"/>
                                <w:bottom w:val="none" w:sz="0" w:space="0" w:color="auto"/>
                                <w:right w:val="none" w:sz="0" w:space="0" w:color="auto"/>
                              </w:divBdr>
                              <w:divsChild>
                                <w:div w:id="401877869">
                                  <w:marLeft w:val="0"/>
                                  <w:marRight w:val="0"/>
                                  <w:marTop w:val="0"/>
                                  <w:marBottom w:val="0"/>
                                  <w:divBdr>
                                    <w:top w:val="none" w:sz="0" w:space="0" w:color="auto"/>
                                    <w:left w:val="none" w:sz="0" w:space="0" w:color="auto"/>
                                    <w:bottom w:val="none" w:sz="0" w:space="0" w:color="auto"/>
                                    <w:right w:val="none" w:sz="0" w:space="0" w:color="auto"/>
                                  </w:divBdr>
                                  <w:divsChild>
                                    <w:div w:id="2012635163">
                                      <w:marLeft w:val="0"/>
                                      <w:marRight w:val="0"/>
                                      <w:marTop w:val="0"/>
                                      <w:marBottom w:val="0"/>
                                      <w:divBdr>
                                        <w:top w:val="none" w:sz="0" w:space="0" w:color="auto"/>
                                        <w:left w:val="none" w:sz="0" w:space="0" w:color="auto"/>
                                        <w:bottom w:val="none" w:sz="0" w:space="0" w:color="auto"/>
                                        <w:right w:val="none" w:sz="0" w:space="0" w:color="auto"/>
                                      </w:divBdr>
                                      <w:divsChild>
                                        <w:div w:id="1233351154">
                                          <w:marLeft w:val="0"/>
                                          <w:marRight w:val="0"/>
                                          <w:marTop w:val="0"/>
                                          <w:marBottom w:val="0"/>
                                          <w:divBdr>
                                            <w:top w:val="none" w:sz="0" w:space="0" w:color="auto"/>
                                            <w:left w:val="none" w:sz="0" w:space="0" w:color="auto"/>
                                            <w:bottom w:val="none" w:sz="0" w:space="0" w:color="auto"/>
                                            <w:right w:val="none" w:sz="0" w:space="0" w:color="auto"/>
                                          </w:divBdr>
                                          <w:divsChild>
                                            <w:div w:id="531498883">
                                              <w:marLeft w:val="0"/>
                                              <w:marRight w:val="0"/>
                                              <w:marTop w:val="0"/>
                                              <w:marBottom w:val="0"/>
                                              <w:divBdr>
                                                <w:top w:val="none" w:sz="0" w:space="0" w:color="auto"/>
                                                <w:left w:val="none" w:sz="0" w:space="0" w:color="auto"/>
                                                <w:bottom w:val="none" w:sz="0" w:space="0" w:color="auto"/>
                                                <w:right w:val="none" w:sz="0" w:space="0" w:color="auto"/>
                                              </w:divBdr>
                                              <w:divsChild>
                                                <w:div w:id="1028486546">
                                                  <w:marLeft w:val="0"/>
                                                  <w:marRight w:val="0"/>
                                                  <w:marTop w:val="0"/>
                                                  <w:marBottom w:val="30"/>
                                                  <w:divBdr>
                                                    <w:top w:val="none" w:sz="0" w:space="0" w:color="auto"/>
                                                    <w:left w:val="none" w:sz="0" w:space="0" w:color="auto"/>
                                                    <w:bottom w:val="none" w:sz="0" w:space="0" w:color="auto"/>
                                                    <w:right w:val="none" w:sz="0" w:space="0" w:color="auto"/>
                                                  </w:divBdr>
                                                  <w:divsChild>
                                                    <w:div w:id="428888261">
                                                      <w:marLeft w:val="0"/>
                                                      <w:marRight w:val="0"/>
                                                      <w:marTop w:val="0"/>
                                                      <w:marBottom w:val="0"/>
                                                      <w:divBdr>
                                                        <w:top w:val="none" w:sz="0" w:space="0" w:color="auto"/>
                                                        <w:left w:val="none" w:sz="0" w:space="0" w:color="auto"/>
                                                        <w:bottom w:val="none" w:sz="0" w:space="0" w:color="auto"/>
                                                        <w:right w:val="none" w:sz="0" w:space="0" w:color="auto"/>
                                                      </w:divBdr>
                                                      <w:divsChild>
                                                        <w:div w:id="399599605">
                                                          <w:marLeft w:val="0"/>
                                                          <w:marRight w:val="0"/>
                                                          <w:marTop w:val="0"/>
                                                          <w:marBottom w:val="0"/>
                                                          <w:divBdr>
                                                            <w:top w:val="none" w:sz="0" w:space="0" w:color="auto"/>
                                                            <w:left w:val="none" w:sz="0" w:space="0" w:color="auto"/>
                                                            <w:bottom w:val="none" w:sz="0" w:space="0" w:color="auto"/>
                                                            <w:right w:val="none" w:sz="0" w:space="0" w:color="auto"/>
                                                          </w:divBdr>
                                                        </w:div>
                                                        <w:div w:id="1462923553">
                                                          <w:marLeft w:val="0"/>
                                                          <w:marRight w:val="0"/>
                                                          <w:marTop w:val="0"/>
                                                          <w:marBottom w:val="0"/>
                                                          <w:divBdr>
                                                            <w:top w:val="none" w:sz="0" w:space="0" w:color="auto"/>
                                                            <w:left w:val="none" w:sz="0" w:space="0" w:color="auto"/>
                                                            <w:bottom w:val="none" w:sz="0" w:space="0" w:color="auto"/>
                                                            <w:right w:val="none" w:sz="0" w:space="0" w:color="auto"/>
                                                          </w:divBdr>
                                                        </w:div>
                                                        <w:div w:id="1981111328">
                                                          <w:marLeft w:val="0"/>
                                                          <w:marRight w:val="0"/>
                                                          <w:marTop w:val="0"/>
                                                          <w:marBottom w:val="0"/>
                                                          <w:divBdr>
                                                            <w:top w:val="none" w:sz="0" w:space="0" w:color="auto"/>
                                                            <w:left w:val="none" w:sz="0" w:space="0" w:color="auto"/>
                                                            <w:bottom w:val="none" w:sz="0" w:space="0" w:color="auto"/>
                                                            <w:right w:val="none" w:sz="0" w:space="0" w:color="auto"/>
                                                          </w:divBdr>
                                                          <w:divsChild>
                                                            <w:div w:id="7660802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242180668">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E2D4A-1F75-4F0A-8190-A50240141334}">
  <ds:schemaRefs>
    <ds:schemaRef ds:uri="http://schemas.openxmlformats.org/officeDocument/2006/bibliography"/>
  </ds:schemaRefs>
</ds:datastoreItem>
</file>

<file path=customXml/itemProps2.xml><?xml version="1.0" encoding="utf-8"?>
<ds:datastoreItem xmlns:ds="http://schemas.openxmlformats.org/officeDocument/2006/customXml" ds:itemID="{6ED6F898-1B14-4874-82D3-34F7D92C3F5A}"/>
</file>

<file path=customXml/itemProps3.xml><?xml version="1.0" encoding="utf-8"?>
<ds:datastoreItem xmlns:ds="http://schemas.openxmlformats.org/officeDocument/2006/customXml" ds:itemID="{E6CB5ED9-7CAA-4444-9224-F8548852B482}"/>
</file>

<file path=customXml/itemProps4.xml><?xml version="1.0" encoding="utf-8"?>
<ds:datastoreItem xmlns:ds="http://schemas.openxmlformats.org/officeDocument/2006/customXml" ds:itemID="{5D43D151-09DF-415E-A843-F3A31B8881DA}"/>
</file>

<file path=docProps/app.xml><?xml version="1.0" encoding="utf-8"?>
<Properties xmlns="http://schemas.openxmlformats.org/officeDocument/2006/extended-properties" xmlns:vt="http://schemas.openxmlformats.org/officeDocument/2006/docPropsVTypes">
  <Template>Normal.dotm</Template>
  <TotalTime>38747</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2046</cp:revision>
  <cp:lastPrinted>2026-06-27T00:37:00Z</cp:lastPrinted>
  <dcterms:created xsi:type="dcterms:W3CDTF">2026-04-01T23:15:00Z</dcterms:created>
  <dcterms:modified xsi:type="dcterms:W3CDTF">2026-06-27T00:39:00Z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