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650215" w:rsidRPr="00650215" w14:paraId="49878C7E" w14:textId="77777777" w:rsidTr="00435D6D">
        <w:trPr>
          <w:trHeight w:val="842"/>
          <w:jc w:val="center"/>
        </w:trPr>
        <w:tc>
          <w:tcPr>
            <w:tcW w:w="3828" w:type="dxa"/>
            <w:shd w:val="clear" w:color="auto" w:fill="auto"/>
          </w:tcPr>
          <w:p w14:paraId="4A18EE94" w14:textId="5BB7080F" w:rsidR="000C47A7" w:rsidRPr="00650215" w:rsidRDefault="000C47A7" w:rsidP="00650215">
            <w:pPr>
              <w:widowControl w:val="0"/>
              <w:shd w:val="clear" w:color="auto" w:fill="FFFFFF" w:themeFill="background1"/>
              <w:tabs>
                <w:tab w:val="left" w:pos="3219"/>
              </w:tabs>
              <w:ind w:left="-108" w:right="-108"/>
              <w:jc w:val="center"/>
              <w:rPr>
                <w:sz w:val="26"/>
                <w:szCs w:val="26"/>
              </w:rPr>
            </w:pPr>
            <w:r w:rsidRPr="00650215">
              <w:rPr>
                <w:sz w:val="26"/>
                <w:szCs w:val="26"/>
              </w:rPr>
              <w:t>BỘ NÔNG NGHIỆP</w:t>
            </w:r>
          </w:p>
          <w:p w14:paraId="17BD1BD1" w14:textId="365DF494" w:rsidR="000C47A7" w:rsidRPr="00650215" w:rsidRDefault="000C47A7" w:rsidP="00650215">
            <w:pPr>
              <w:widowControl w:val="0"/>
              <w:shd w:val="clear" w:color="auto" w:fill="FFFFFF" w:themeFill="background1"/>
              <w:tabs>
                <w:tab w:val="left" w:pos="3219"/>
              </w:tabs>
              <w:ind w:left="-108" w:right="-108"/>
              <w:jc w:val="center"/>
              <w:rPr>
                <w:sz w:val="26"/>
                <w:szCs w:val="26"/>
              </w:rPr>
            </w:pPr>
            <w:r w:rsidRPr="00650215">
              <w:rPr>
                <w:sz w:val="26"/>
                <w:szCs w:val="26"/>
              </w:rPr>
              <w:t>VÀ PHÁT TRIỂN NÔNG THÔN</w:t>
            </w:r>
          </w:p>
          <w:p w14:paraId="78257793" w14:textId="77777777" w:rsidR="00011F71" w:rsidRPr="00650215" w:rsidRDefault="000C47A7" w:rsidP="00650215">
            <w:pPr>
              <w:widowControl w:val="0"/>
              <w:shd w:val="clear" w:color="auto" w:fill="FFFFFF" w:themeFill="background1"/>
              <w:tabs>
                <w:tab w:val="left" w:pos="3219"/>
              </w:tabs>
              <w:ind w:left="-108" w:right="-108"/>
              <w:jc w:val="center"/>
              <w:rPr>
                <w:b/>
                <w:sz w:val="26"/>
                <w:szCs w:val="26"/>
              </w:rPr>
            </w:pPr>
            <w:r w:rsidRPr="00650215">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650215">
              <w:rPr>
                <w:b/>
                <w:sz w:val="26"/>
                <w:szCs w:val="26"/>
              </w:rPr>
              <w:t>CỤC QUẢN LÝ ĐÊ ĐIỀU</w:t>
            </w:r>
          </w:p>
          <w:p w14:paraId="39857C08" w14:textId="7E0DF2B8" w:rsidR="000C47A7" w:rsidRPr="00650215"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650215">
              <w:rPr>
                <w:rFonts w:ascii="Times New Roman Bold" w:hAnsi="Times New Roman Bold"/>
                <w:b/>
                <w:spacing w:val="-6"/>
                <w:sz w:val="26"/>
                <w:szCs w:val="26"/>
              </w:rPr>
              <w:t>VÀ PHÒNG</w:t>
            </w:r>
            <w:r w:rsidR="00C5551D" w:rsidRPr="00650215">
              <w:rPr>
                <w:rFonts w:ascii="Times New Roman Bold" w:hAnsi="Times New Roman Bold"/>
                <w:b/>
                <w:spacing w:val="-6"/>
                <w:sz w:val="26"/>
                <w:szCs w:val="26"/>
              </w:rPr>
              <w:t>,</w:t>
            </w:r>
            <w:r w:rsidRPr="00650215">
              <w:rPr>
                <w:rFonts w:ascii="Times New Roman Bold" w:hAnsi="Times New Roman Bold"/>
                <w:b/>
                <w:spacing w:val="-6"/>
                <w:sz w:val="26"/>
                <w:szCs w:val="26"/>
              </w:rPr>
              <w:t xml:space="preserve"> CHỐNG THIÊN TAI</w:t>
            </w:r>
          </w:p>
          <w:p w14:paraId="50F417B2" w14:textId="77777777" w:rsidR="000C47A7" w:rsidRPr="00650215"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650215" w:rsidRDefault="000C47A7" w:rsidP="00650215">
            <w:pPr>
              <w:widowControl w:val="0"/>
              <w:shd w:val="clear" w:color="auto" w:fill="FFFFFF" w:themeFill="background1"/>
              <w:ind w:left="-112" w:right="-105"/>
              <w:jc w:val="center"/>
              <w:rPr>
                <w:b/>
                <w:sz w:val="26"/>
                <w:szCs w:val="26"/>
              </w:rPr>
            </w:pPr>
            <w:r w:rsidRPr="00650215">
              <w:rPr>
                <w:b/>
                <w:sz w:val="26"/>
                <w:szCs w:val="26"/>
              </w:rPr>
              <w:t>CỘNG HÒA XÃ HỘI CHỦ NGHĨA VIỆT NAM</w:t>
            </w:r>
          </w:p>
          <w:p w14:paraId="4568335F" w14:textId="77777777" w:rsidR="000C47A7" w:rsidRPr="00650215" w:rsidRDefault="000C47A7" w:rsidP="00650215">
            <w:pPr>
              <w:pStyle w:val="Heading2"/>
              <w:keepNext w:val="0"/>
              <w:widowControl w:val="0"/>
              <w:shd w:val="clear" w:color="auto" w:fill="FFFFFF" w:themeFill="background1"/>
              <w:spacing w:before="0"/>
              <w:ind w:left="-112" w:right="-105"/>
              <w:rPr>
                <w:color w:val="auto"/>
                <w:sz w:val="28"/>
                <w:szCs w:val="28"/>
              </w:rPr>
            </w:pPr>
            <w:r w:rsidRPr="00650215">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650215">
              <w:rPr>
                <w:color w:val="auto"/>
                <w:sz w:val="28"/>
                <w:szCs w:val="28"/>
              </w:rPr>
              <w:t>Độc lập - Tự do - Hạnh phúc</w:t>
            </w:r>
            <w:r w:rsidRPr="00650215">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650215" w:rsidRPr="00650215" w14:paraId="3BDD20BC" w14:textId="77777777" w:rsidTr="00435D6D">
        <w:trPr>
          <w:trHeight w:val="382"/>
          <w:jc w:val="center"/>
        </w:trPr>
        <w:tc>
          <w:tcPr>
            <w:tcW w:w="3828" w:type="dxa"/>
            <w:shd w:val="clear" w:color="auto" w:fill="auto"/>
          </w:tcPr>
          <w:p w14:paraId="70259476" w14:textId="5CE5009E" w:rsidR="000C47A7" w:rsidRPr="00650215" w:rsidRDefault="000C47A7" w:rsidP="00650215">
            <w:pPr>
              <w:widowControl w:val="0"/>
              <w:shd w:val="clear" w:color="auto" w:fill="FFFFFF" w:themeFill="background1"/>
              <w:spacing w:before="60"/>
              <w:jc w:val="center"/>
              <w:rPr>
                <w:sz w:val="28"/>
                <w:szCs w:val="28"/>
              </w:rPr>
            </w:pPr>
            <w:r w:rsidRPr="00650215">
              <w:rPr>
                <w:sz w:val="28"/>
                <w:szCs w:val="28"/>
              </w:rPr>
              <w:t>Số:          /BC-ĐĐ</w:t>
            </w:r>
          </w:p>
        </w:tc>
        <w:tc>
          <w:tcPr>
            <w:tcW w:w="5528" w:type="dxa"/>
            <w:shd w:val="clear" w:color="auto" w:fill="auto"/>
          </w:tcPr>
          <w:p w14:paraId="6CBD7923" w14:textId="08606F1A" w:rsidR="000C47A7" w:rsidRPr="00650215" w:rsidRDefault="000C47A7" w:rsidP="00F17319">
            <w:pPr>
              <w:widowControl w:val="0"/>
              <w:shd w:val="clear" w:color="auto" w:fill="FFFFFF" w:themeFill="background1"/>
              <w:spacing w:before="40"/>
              <w:jc w:val="center"/>
              <w:rPr>
                <w:b/>
                <w:sz w:val="28"/>
                <w:szCs w:val="28"/>
              </w:rPr>
            </w:pPr>
            <w:r w:rsidRPr="00650215">
              <w:rPr>
                <w:i/>
                <w:sz w:val="28"/>
                <w:szCs w:val="28"/>
              </w:rPr>
              <w:t xml:space="preserve">Hà Nội, ngày </w:t>
            </w:r>
            <w:r w:rsidR="004B37EA">
              <w:rPr>
                <w:i/>
                <w:sz w:val="28"/>
                <w:szCs w:val="28"/>
              </w:rPr>
              <w:t>30</w:t>
            </w:r>
            <w:r w:rsidRPr="00650215">
              <w:rPr>
                <w:i/>
                <w:sz w:val="28"/>
                <w:szCs w:val="28"/>
              </w:rPr>
              <w:t xml:space="preserve"> tháng 7 năm 2024</w:t>
            </w:r>
          </w:p>
        </w:tc>
      </w:tr>
    </w:tbl>
    <w:p w14:paraId="7B03B420" w14:textId="21C5CC2F" w:rsidR="004B66D6" w:rsidRPr="00650215" w:rsidRDefault="004B66D6" w:rsidP="00FF0EAC">
      <w:pPr>
        <w:widowControl w:val="0"/>
        <w:shd w:val="clear" w:color="auto" w:fill="FFFFFF" w:themeFill="background1"/>
        <w:spacing w:before="360"/>
        <w:jc w:val="center"/>
        <w:rPr>
          <w:b/>
          <w:sz w:val="28"/>
          <w:szCs w:val="28"/>
        </w:rPr>
      </w:pPr>
      <w:r w:rsidRPr="00650215">
        <w:rPr>
          <w:b/>
          <w:sz w:val="28"/>
          <w:szCs w:val="28"/>
        </w:rPr>
        <w:t>BÁO CÁO NHANH</w:t>
      </w:r>
    </w:p>
    <w:bookmarkStart w:id="0" w:name="_heading=h.gjdgxs" w:colFirst="0" w:colLast="0"/>
    <w:bookmarkEnd w:id="0"/>
    <w:p w14:paraId="7C2DD1B2" w14:textId="7D162441" w:rsidR="009F2E6F" w:rsidRPr="00650215" w:rsidRDefault="00AD03EC" w:rsidP="00650215">
      <w:pPr>
        <w:widowControl w:val="0"/>
        <w:shd w:val="clear" w:color="auto" w:fill="FFFFFF" w:themeFill="background1"/>
        <w:spacing w:before="40" w:after="120"/>
        <w:jc w:val="center"/>
        <w:rPr>
          <w:b/>
          <w:sz w:val="28"/>
          <w:szCs w:val="28"/>
        </w:rPr>
      </w:pPr>
      <w:r w:rsidRPr="00650215">
        <w:rPr>
          <w:b/>
          <w:noProof/>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650215">
        <w:rPr>
          <w:b/>
          <w:sz w:val="28"/>
          <w:szCs w:val="28"/>
        </w:rPr>
        <w:t xml:space="preserve">Công tác </w:t>
      </w:r>
      <w:r w:rsidR="006E4A15" w:rsidRPr="00650215">
        <w:rPr>
          <w:b/>
          <w:sz w:val="28"/>
          <w:szCs w:val="28"/>
        </w:rPr>
        <w:t>p</w:t>
      </w:r>
      <w:r w:rsidR="001563E7" w:rsidRPr="00650215">
        <w:rPr>
          <w:b/>
          <w:sz w:val="28"/>
          <w:szCs w:val="28"/>
        </w:rPr>
        <w:t xml:space="preserve">hòng, chống thiên tai ngày </w:t>
      </w:r>
      <w:r w:rsidR="0021669A" w:rsidRPr="00650215">
        <w:rPr>
          <w:b/>
          <w:sz w:val="28"/>
          <w:szCs w:val="28"/>
        </w:rPr>
        <w:t>2</w:t>
      </w:r>
      <w:r w:rsidR="004B37EA">
        <w:rPr>
          <w:b/>
          <w:sz w:val="28"/>
          <w:szCs w:val="28"/>
        </w:rPr>
        <w:t>9</w:t>
      </w:r>
      <w:r w:rsidR="00845B93" w:rsidRPr="00650215">
        <w:rPr>
          <w:b/>
          <w:sz w:val="28"/>
          <w:szCs w:val="28"/>
        </w:rPr>
        <w:t>/</w:t>
      </w:r>
      <w:r w:rsidR="006B7AB0" w:rsidRPr="00650215">
        <w:rPr>
          <w:b/>
          <w:sz w:val="28"/>
          <w:szCs w:val="28"/>
        </w:rPr>
        <w:t>7</w:t>
      </w:r>
      <w:r w:rsidR="001563E7" w:rsidRPr="00650215">
        <w:rPr>
          <w:b/>
          <w:sz w:val="28"/>
          <w:szCs w:val="28"/>
        </w:rPr>
        <w:t>/202</w:t>
      </w:r>
      <w:r w:rsidR="00250E2C" w:rsidRPr="00650215">
        <w:rPr>
          <w:b/>
          <w:sz w:val="28"/>
          <w:szCs w:val="28"/>
        </w:rPr>
        <w:t>4</w:t>
      </w:r>
    </w:p>
    <w:p w14:paraId="24E157EA" w14:textId="3933CF51" w:rsidR="0056186E" w:rsidRPr="00650215"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650215">
        <w:rPr>
          <w:b/>
          <w:sz w:val="28"/>
          <w:szCs w:val="28"/>
        </w:rPr>
        <w:tab/>
      </w:r>
    </w:p>
    <w:p w14:paraId="1C3FE7C8" w14:textId="77777777" w:rsidR="009A020E" w:rsidRPr="00A6497F" w:rsidRDefault="009A020E" w:rsidP="00650215">
      <w:pPr>
        <w:widowControl w:val="0"/>
        <w:shd w:val="clear" w:color="auto" w:fill="FFFFFF" w:themeFill="background1"/>
        <w:spacing w:line="288" w:lineRule="auto"/>
        <w:ind w:firstLine="709"/>
        <w:jc w:val="both"/>
        <w:rPr>
          <w:b/>
          <w:sz w:val="20"/>
          <w:szCs w:val="28"/>
        </w:rPr>
      </w:pPr>
    </w:p>
    <w:p w14:paraId="41C28D70" w14:textId="0803FE50" w:rsidR="006E2F68" w:rsidRPr="000A781E" w:rsidRDefault="00D32770" w:rsidP="001F575A">
      <w:pPr>
        <w:widowControl w:val="0"/>
        <w:shd w:val="clear" w:color="auto" w:fill="FFFFFF" w:themeFill="background1"/>
        <w:spacing w:after="60" w:line="264" w:lineRule="auto"/>
        <w:ind w:firstLine="709"/>
        <w:jc w:val="both"/>
        <w:rPr>
          <w:b/>
          <w:sz w:val="28"/>
          <w:szCs w:val="28"/>
          <w:highlight w:val="yellow"/>
        </w:rPr>
      </w:pPr>
      <w:r w:rsidRPr="00F838DB">
        <w:rPr>
          <w:b/>
          <w:sz w:val="28"/>
          <w:szCs w:val="28"/>
        </w:rPr>
        <w:t>I. TÌNH HÌNH THỜI TIẾT, THIÊN TAI</w:t>
      </w:r>
    </w:p>
    <w:p w14:paraId="0717AC21" w14:textId="3674BF7D" w:rsidR="00A377F3" w:rsidRPr="00113BBE" w:rsidRDefault="00BC7D3B" w:rsidP="00A73275">
      <w:pPr>
        <w:spacing w:after="60" w:line="269" w:lineRule="auto"/>
        <w:ind w:firstLine="709"/>
        <w:jc w:val="both"/>
        <w:rPr>
          <w:rFonts w:ascii="Times New Roman Bold" w:hAnsi="Times New Roman Bold"/>
          <w:b/>
          <w:spacing w:val="-4"/>
          <w:sz w:val="28"/>
          <w:szCs w:val="28"/>
        </w:rPr>
      </w:pPr>
      <w:r w:rsidRPr="00113BBE">
        <w:rPr>
          <w:rFonts w:ascii="Times New Roman Bold" w:hAnsi="Times New Roman Bold"/>
          <w:b/>
          <w:spacing w:val="-4"/>
          <w:sz w:val="28"/>
          <w:szCs w:val="28"/>
        </w:rPr>
        <w:t xml:space="preserve">1. </w:t>
      </w:r>
      <w:r w:rsidR="00A377F3" w:rsidRPr="00113BBE">
        <w:rPr>
          <w:rFonts w:ascii="Times New Roman Bold" w:hAnsi="Times New Roman Bold"/>
          <w:b/>
          <w:spacing w:val="-4"/>
          <w:sz w:val="28"/>
          <w:szCs w:val="28"/>
        </w:rPr>
        <w:t xml:space="preserve">Tin </w:t>
      </w:r>
      <w:r w:rsidR="00BB3003" w:rsidRPr="00113BBE">
        <w:rPr>
          <w:rFonts w:ascii="Times New Roman Bold" w:hAnsi="Times New Roman Bold"/>
          <w:b/>
          <w:spacing w:val="-4"/>
          <w:sz w:val="28"/>
          <w:szCs w:val="28"/>
        </w:rPr>
        <w:t>dự</w:t>
      </w:r>
      <w:r w:rsidR="00A377F3" w:rsidRPr="00113BBE">
        <w:rPr>
          <w:rFonts w:ascii="Times New Roman Bold" w:hAnsi="Times New Roman Bold"/>
          <w:b/>
          <w:spacing w:val="-4"/>
          <w:sz w:val="28"/>
          <w:szCs w:val="28"/>
        </w:rPr>
        <w:t xml:space="preserve"> báo mưa lớn ở khu vực Bắc Bộ; tin mưa dông, cảnh báo mưa lớn cục bộ, lốc, sét, mưa đá, gió giật mạnh ở khu vực </w:t>
      </w:r>
      <w:r w:rsidR="00325532" w:rsidRPr="00113BBE">
        <w:rPr>
          <w:rFonts w:ascii="Times New Roman Bold" w:hAnsi="Times New Roman Bold"/>
          <w:b/>
          <w:spacing w:val="-4"/>
          <w:sz w:val="28"/>
          <w:szCs w:val="28"/>
        </w:rPr>
        <w:t>Tây Nguyên</w:t>
      </w:r>
      <w:r w:rsidR="004C2424" w:rsidRPr="00113BBE">
        <w:rPr>
          <w:rFonts w:ascii="Times New Roman Bold" w:hAnsi="Times New Roman Bold"/>
          <w:b/>
          <w:spacing w:val="-4"/>
          <w:sz w:val="28"/>
          <w:szCs w:val="28"/>
        </w:rPr>
        <w:t xml:space="preserve"> và</w:t>
      </w:r>
      <w:r w:rsidR="00A377F3" w:rsidRPr="00113BBE">
        <w:rPr>
          <w:rFonts w:ascii="Times New Roman Bold" w:hAnsi="Times New Roman Bold"/>
          <w:b/>
          <w:spacing w:val="-4"/>
          <w:sz w:val="28"/>
          <w:szCs w:val="28"/>
        </w:rPr>
        <w:t xml:space="preserve"> Nam Bộ</w:t>
      </w:r>
    </w:p>
    <w:p w14:paraId="28098191" w14:textId="00431D98" w:rsidR="00E66967" w:rsidRDefault="008F4DB0" w:rsidP="00A73275">
      <w:pPr>
        <w:widowControl w:val="0"/>
        <w:spacing w:after="60" w:line="269" w:lineRule="auto"/>
        <w:ind w:firstLine="709"/>
        <w:jc w:val="both"/>
        <w:rPr>
          <w:sz w:val="28"/>
          <w:szCs w:val="28"/>
        </w:rPr>
      </w:pPr>
      <w:r w:rsidRPr="00113BBE">
        <w:rPr>
          <w:sz w:val="28"/>
          <w:szCs w:val="28"/>
        </w:rPr>
        <w:t>Từ </w:t>
      </w:r>
      <w:r w:rsidR="00E66967">
        <w:rPr>
          <w:sz w:val="28"/>
          <w:szCs w:val="28"/>
        </w:rPr>
        <w:t xml:space="preserve">sáng ngày 30/7 đến ngày 31/7, </w:t>
      </w:r>
      <w:r w:rsidR="00A21A76">
        <w:rPr>
          <w:sz w:val="28"/>
          <w:szCs w:val="28"/>
        </w:rPr>
        <w:t xml:space="preserve">ở </w:t>
      </w:r>
      <w:r w:rsidRPr="00113BBE">
        <w:rPr>
          <w:sz w:val="28"/>
          <w:szCs w:val="28"/>
        </w:rPr>
        <w:t>khu vực vùng núi và trung du Bắc Bộ có mưa vừa, mưa to và dông, cục bộ có nơi mưa rất to với tổng lượng mưa phổ biến</w:t>
      </w:r>
      <w:r w:rsidR="00113BBE" w:rsidRPr="00113BBE">
        <w:rPr>
          <w:sz w:val="28"/>
          <w:szCs w:val="28"/>
        </w:rPr>
        <w:t xml:space="preserve"> 40-120mm, cục bộ có nơi trên 20</w:t>
      </w:r>
      <w:r w:rsidR="00E66967">
        <w:rPr>
          <w:sz w:val="28"/>
          <w:szCs w:val="28"/>
        </w:rPr>
        <w:t>0mm.</w:t>
      </w:r>
    </w:p>
    <w:p w14:paraId="430916F6" w14:textId="12AF239C" w:rsidR="00325532" w:rsidRPr="00113BBE" w:rsidRDefault="00E66967" w:rsidP="00A73275">
      <w:pPr>
        <w:widowControl w:val="0"/>
        <w:spacing w:after="60" w:line="269" w:lineRule="auto"/>
        <w:ind w:firstLine="709"/>
        <w:jc w:val="both"/>
        <w:rPr>
          <w:sz w:val="28"/>
          <w:szCs w:val="28"/>
        </w:rPr>
      </w:pPr>
      <w:r>
        <w:rPr>
          <w:color w:val="000000"/>
          <w:sz w:val="27"/>
          <w:szCs w:val="27"/>
          <w:shd w:val="clear" w:color="auto" w:fill="FFFFFF"/>
        </w:rPr>
        <w:t xml:space="preserve">Sáng 30/7, </w:t>
      </w:r>
      <w:r w:rsidR="00A21A76">
        <w:rPr>
          <w:color w:val="000000"/>
          <w:sz w:val="27"/>
          <w:szCs w:val="27"/>
          <w:shd w:val="clear" w:color="auto" w:fill="FFFFFF"/>
        </w:rPr>
        <w:t xml:space="preserve">ở </w:t>
      </w:r>
      <w:r w:rsidR="006154DA">
        <w:rPr>
          <w:color w:val="000000"/>
          <w:sz w:val="27"/>
          <w:szCs w:val="27"/>
          <w:shd w:val="clear" w:color="auto" w:fill="FFFFFF"/>
        </w:rPr>
        <w:t>khu vực đồng bằng Bắc Bộ có mưa vừa, mưa to và dông, cục bộ có nơi mưa rất to với tổng lượng mưa phổ biến 10-30mm, cục bộ có nơi trên 70mm; từ chiều 30/7 mưa lớn giảm dần.</w:t>
      </w:r>
    </w:p>
    <w:p w14:paraId="6738C7BA" w14:textId="77777777" w:rsidR="00E66967" w:rsidRDefault="004C2424" w:rsidP="00A73275">
      <w:pPr>
        <w:widowControl w:val="0"/>
        <w:spacing w:after="60" w:line="269" w:lineRule="auto"/>
        <w:ind w:firstLine="709"/>
        <w:jc w:val="both"/>
        <w:rPr>
          <w:sz w:val="28"/>
          <w:szCs w:val="28"/>
        </w:rPr>
      </w:pPr>
      <w:r w:rsidRPr="00113BBE">
        <w:rPr>
          <w:sz w:val="28"/>
          <w:szCs w:val="28"/>
        </w:rPr>
        <w:t>Đề phòng nguy cơ xảy ra lũ quét, sạt lở đất tại khu vực vùng núi và ngập úng tại các khu vực trũng, thấp; mưa với cường độ lớn trong một thời gian ngắn gây ngập úng tại các khu đô thị. Trong mưa dông có khả năng xảy ra lốc, sét, mưa đá và gió giật mạnh.</w:t>
      </w:r>
      <w:r w:rsidR="00FF0EAC" w:rsidRPr="00113BBE">
        <w:rPr>
          <w:sz w:val="28"/>
          <w:szCs w:val="28"/>
        </w:rPr>
        <w:t xml:space="preserve"> </w:t>
      </w:r>
    </w:p>
    <w:p w14:paraId="46B1BCB5" w14:textId="47800CD5" w:rsidR="00A377F3" w:rsidRPr="00044312" w:rsidRDefault="00E66967" w:rsidP="00A73275">
      <w:pPr>
        <w:widowControl w:val="0"/>
        <w:spacing w:after="60" w:line="269" w:lineRule="auto"/>
        <w:ind w:firstLine="709"/>
        <w:jc w:val="both"/>
        <w:rPr>
          <w:sz w:val="28"/>
          <w:szCs w:val="28"/>
          <w:highlight w:val="yellow"/>
        </w:rPr>
      </w:pPr>
      <w:r w:rsidRPr="004C2424">
        <w:rPr>
          <w:sz w:val="28"/>
          <w:szCs w:val="28"/>
        </w:rPr>
        <w:t>Cảnh báo cấp độ rủi ro thiên tai</w:t>
      </w:r>
      <w:r>
        <w:rPr>
          <w:sz w:val="28"/>
          <w:szCs w:val="28"/>
        </w:rPr>
        <w:t xml:space="preserve"> do mưa lớn, lốc, sét</w:t>
      </w:r>
      <w:r w:rsidRPr="004C2424">
        <w:rPr>
          <w:sz w:val="28"/>
          <w:szCs w:val="28"/>
        </w:rPr>
        <w:t>: cấp 1.</w:t>
      </w:r>
    </w:p>
    <w:p w14:paraId="25A1F9E1" w14:textId="3FCA255B" w:rsidR="00BC7D3B" w:rsidRPr="00113BBE" w:rsidRDefault="00E66967" w:rsidP="00A73275">
      <w:pPr>
        <w:widowControl w:val="0"/>
        <w:shd w:val="clear" w:color="auto" w:fill="FFFFFF" w:themeFill="background1"/>
        <w:spacing w:after="60" w:line="269" w:lineRule="auto"/>
        <w:ind w:firstLine="709"/>
        <w:jc w:val="both"/>
        <w:rPr>
          <w:rFonts w:ascii="Arial" w:hAnsi="Arial" w:cs="Arial"/>
          <w:color w:val="000000"/>
          <w:sz w:val="36"/>
          <w:szCs w:val="36"/>
        </w:rPr>
      </w:pPr>
      <w:r>
        <w:rPr>
          <w:b/>
          <w:sz w:val="28"/>
          <w:szCs w:val="28"/>
        </w:rPr>
        <w:t>2</w:t>
      </w:r>
      <w:r w:rsidR="00FC1581" w:rsidRPr="00113BBE">
        <w:rPr>
          <w:b/>
          <w:sz w:val="28"/>
          <w:szCs w:val="28"/>
        </w:rPr>
        <w:t xml:space="preserve">. </w:t>
      </w:r>
      <w:r w:rsidR="00BC7D3B" w:rsidRPr="00113BBE">
        <w:rPr>
          <w:b/>
          <w:sz w:val="28"/>
          <w:szCs w:val="28"/>
        </w:rPr>
        <w:t>Tin dự báo mưa dông</w:t>
      </w:r>
      <w:r w:rsidR="00E02E81" w:rsidRPr="00113BBE">
        <w:rPr>
          <w:b/>
          <w:sz w:val="28"/>
          <w:szCs w:val="28"/>
        </w:rPr>
        <w:t>, lốc xoáy, gió giật mạnh</w:t>
      </w:r>
      <w:r w:rsidR="00BC7D3B" w:rsidRPr="00113BBE">
        <w:rPr>
          <w:b/>
          <w:sz w:val="28"/>
          <w:szCs w:val="28"/>
        </w:rPr>
        <w:t xml:space="preserve"> trên biển</w:t>
      </w:r>
    </w:p>
    <w:p w14:paraId="27397608" w14:textId="2B1DCED2" w:rsidR="00A604F4" w:rsidRPr="009C780E" w:rsidRDefault="008F4DB0" w:rsidP="00A73275">
      <w:pPr>
        <w:widowControl w:val="0"/>
        <w:shd w:val="clear" w:color="auto" w:fill="FFFFFF" w:themeFill="background1"/>
        <w:spacing w:after="60" w:line="269" w:lineRule="auto"/>
        <w:ind w:firstLine="709"/>
        <w:jc w:val="both"/>
        <w:rPr>
          <w:bCs/>
          <w:sz w:val="28"/>
          <w:szCs w:val="28"/>
        </w:rPr>
      </w:pPr>
      <w:r w:rsidRPr="00113BBE">
        <w:rPr>
          <w:bCs/>
          <w:sz w:val="28"/>
          <w:szCs w:val="28"/>
        </w:rPr>
        <w:t>Ngày và đêm 30</w:t>
      </w:r>
      <w:r w:rsidR="00B96446" w:rsidRPr="00113BBE">
        <w:rPr>
          <w:bCs/>
          <w:sz w:val="28"/>
          <w:szCs w:val="28"/>
        </w:rPr>
        <w:t>/7</w:t>
      </w:r>
      <w:r w:rsidR="00113BBE" w:rsidRPr="00113BBE">
        <w:rPr>
          <w:bCs/>
          <w:sz w:val="28"/>
          <w:szCs w:val="28"/>
        </w:rPr>
        <w:t>,</w:t>
      </w:r>
      <w:r w:rsidR="00B96446" w:rsidRPr="00113BBE">
        <w:rPr>
          <w:bCs/>
          <w:sz w:val="28"/>
          <w:szCs w:val="28"/>
        </w:rPr>
        <w:t xml:space="preserve"> </w:t>
      </w:r>
      <w:r w:rsidR="00A604F4" w:rsidRPr="00113BBE">
        <w:rPr>
          <w:bCs/>
          <w:sz w:val="28"/>
          <w:szCs w:val="28"/>
        </w:rPr>
        <w:t xml:space="preserve">ở khu vực vịnh Bắc Bộ, Bắc Biển Đông </w:t>
      </w:r>
      <w:r w:rsidRPr="00113BBE">
        <w:rPr>
          <w:bCs/>
          <w:sz w:val="28"/>
          <w:szCs w:val="28"/>
        </w:rPr>
        <w:t>(bao gồm cả quần đảo Hoàng Sa)</w:t>
      </w:r>
      <w:r w:rsidR="00113BBE" w:rsidRPr="00113BBE">
        <w:rPr>
          <w:bCs/>
          <w:sz w:val="28"/>
          <w:szCs w:val="28"/>
        </w:rPr>
        <w:t>, vùng biển phía Đông của khu vực Giữa Biển Đông</w:t>
      </w:r>
      <w:r w:rsidRPr="00113BBE">
        <w:rPr>
          <w:bCs/>
          <w:sz w:val="28"/>
          <w:szCs w:val="28"/>
        </w:rPr>
        <w:t xml:space="preserve"> </w:t>
      </w:r>
      <w:r w:rsidR="00A604F4" w:rsidRPr="00113BBE">
        <w:rPr>
          <w:bCs/>
          <w:sz w:val="28"/>
          <w:szCs w:val="28"/>
        </w:rPr>
        <w:t>và vịnh Thái Lan có mưa rào và dông rải rác. Trong mưa dông có khả năng xảy ra lố</w:t>
      </w:r>
      <w:r w:rsidR="00BF4036">
        <w:rPr>
          <w:bCs/>
          <w:sz w:val="28"/>
          <w:szCs w:val="28"/>
        </w:rPr>
        <w:t>c xoáy và gió giật mạnh cấp 7-8. Ngoài ra, ngày và đêm 30/7, v</w:t>
      </w:r>
      <w:r w:rsidR="00A604F4" w:rsidRPr="00113BBE">
        <w:rPr>
          <w:bCs/>
          <w:sz w:val="28"/>
          <w:szCs w:val="28"/>
        </w:rPr>
        <w:t xml:space="preserve">ùng biển từ Bình Định đến Bình Thuận, vùng biển phía Tây của khu vực Giữa Biển Đông có gió Tây Nam mạnh cấp 5, có lúc cấp 6, giật cấp 7; sóng biển cao từ </w:t>
      </w:r>
      <w:r w:rsidR="00113BBE" w:rsidRPr="00113BBE">
        <w:rPr>
          <w:bCs/>
          <w:sz w:val="28"/>
          <w:szCs w:val="28"/>
        </w:rPr>
        <w:t>1,5-2,5</w:t>
      </w:r>
      <w:r w:rsidR="00BF4036">
        <w:rPr>
          <w:bCs/>
          <w:sz w:val="28"/>
          <w:szCs w:val="28"/>
        </w:rPr>
        <w:t>m</w:t>
      </w:r>
      <w:r w:rsidR="00A604F4" w:rsidRPr="00113BBE">
        <w:rPr>
          <w:bCs/>
          <w:sz w:val="28"/>
          <w:szCs w:val="28"/>
        </w:rPr>
        <w:t>.</w:t>
      </w:r>
    </w:p>
    <w:p w14:paraId="4DA5D1EB" w14:textId="5F8B7E7C" w:rsidR="00BC7D3B" w:rsidRPr="000A781E" w:rsidRDefault="00E66967" w:rsidP="00A73275">
      <w:pPr>
        <w:widowControl w:val="0"/>
        <w:shd w:val="clear" w:color="auto" w:fill="FFFFFF" w:themeFill="background1"/>
        <w:spacing w:after="60" w:line="269" w:lineRule="auto"/>
        <w:ind w:firstLine="709"/>
        <w:jc w:val="both"/>
        <w:rPr>
          <w:b/>
          <w:sz w:val="28"/>
          <w:szCs w:val="28"/>
          <w:highlight w:val="yellow"/>
        </w:rPr>
      </w:pPr>
      <w:r>
        <w:rPr>
          <w:b/>
          <w:sz w:val="28"/>
          <w:szCs w:val="28"/>
        </w:rPr>
        <w:t>3</w:t>
      </w:r>
      <w:r w:rsidR="00BC7D3B" w:rsidRPr="0062448B">
        <w:rPr>
          <w:b/>
          <w:sz w:val="28"/>
          <w:szCs w:val="28"/>
        </w:rPr>
        <w:t>. Tình hình mưa</w:t>
      </w:r>
    </w:p>
    <w:p w14:paraId="7FDD591E" w14:textId="53CD69AE" w:rsidR="009751E4" w:rsidRDefault="00BC7D3B" w:rsidP="00A73275">
      <w:pPr>
        <w:widowControl w:val="0"/>
        <w:shd w:val="clear" w:color="auto" w:fill="FFFFFF" w:themeFill="background1"/>
        <w:spacing w:after="60" w:line="269" w:lineRule="auto"/>
        <w:ind w:firstLine="709"/>
        <w:jc w:val="both"/>
        <w:rPr>
          <w:bCs/>
          <w:spacing w:val="-2"/>
          <w:sz w:val="28"/>
          <w:szCs w:val="28"/>
        </w:rPr>
      </w:pPr>
      <w:r w:rsidRPr="00EA0BF8">
        <w:rPr>
          <w:b/>
          <w:bCs/>
          <w:spacing w:val="-2"/>
          <w:sz w:val="28"/>
          <w:szCs w:val="28"/>
        </w:rPr>
        <w:t>- Mưa ngày (19h/2</w:t>
      </w:r>
      <w:r w:rsidR="004B37EA">
        <w:rPr>
          <w:b/>
          <w:bCs/>
          <w:spacing w:val="-2"/>
          <w:sz w:val="28"/>
          <w:szCs w:val="28"/>
        </w:rPr>
        <w:t>8</w:t>
      </w:r>
      <w:r w:rsidRPr="00EA0BF8">
        <w:rPr>
          <w:b/>
          <w:bCs/>
          <w:spacing w:val="-2"/>
          <w:sz w:val="28"/>
          <w:szCs w:val="28"/>
        </w:rPr>
        <w:t>/7-19h/2</w:t>
      </w:r>
      <w:r w:rsidR="004B37EA">
        <w:rPr>
          <w:b/>
          <w:bCs/>
          <w:spacing w:val="-2"/>
          <w:sz w:val="28"/>
          <w:szCs w:val="28"/>
        </w:rPr>
        <w:t>9</w:t>
      </w:r>
      <w:r w:rsidRPr="00EA0BF8">
        <w:rPr>
          <w:b/>
          <w:bCs/>
          <w:spacing w:val="-2"/>
          <w:sz w:val="28"/>
          <w:szCs w:val="28"/>
        </w:rPr>
        <w:t>/7):</w:t>
      </w:r>
      <w:r w:rsidRPr="00EA0BF8">
        <w:rPr>
          <w:bCs/>
          <w:spacing w:val="-2"/>
          <w:sz w:val="28"/>
          <w:szCs w:val="28"/>
        </w:rPr>
        <w:t xml:space="preserve"> </w:t>
      </w:r>
      <w:r w:rsidRPr="001D67C1">
        <w:rPr>
          <w:bCs/>
          <w:spacing w:val="-2"/>
          <w:sz w:val="28"/>
          <w:szCs w:val="28"/>
        </w:rPr>
        <w:t>Khu vực</w:t>
      </w:r>
      <w:r w:rsidR="009751E4" w:rsidRPr="001D67C1">
        <w:rPr>
          <w:bCs/>
          <w:spacing w:val="-2"/>
          <w:sz w:val="28"/>
          <w:szCs w:val="28"/>
        </w:rPr>
        <w:t xml:space="preserve"> Bắc Bộ</w:t>
      </w:r>
      <w:r w:rsidR="001D67C1">
        <w:rPr>
          <w:bCs/>
          <w:spacing w:val="-2"/>
          <w:sz w:val="28"/>
          <w:szCs w:val="28"/>
        </w:rPr>
        <w:t xml:space="preserve"> và Tây Nguyên</w:t>
      </w:r>
      <w:r w:rsidR="009751E4" w:rsidRPr="001D67C1">
        <w:rPr>
          <w:bCs/>
          <w:spacing w:val="-2"/>
          <w:sz w:val="28"/>
          <w:szCs w:val="28"/>
        </w:rPr>
        <w:t xml:space="preserve"> </w:t>
      </w:r>
      <w:r w:rsidRPr="001D67C1">
        <w:rPr>
          <w:bCs/>
          <w:spacing w:val="-2"/>
          <w:sz w:val="28"/>
          <w:szCs w:val="28"/>
        </w:rPr>
        <w:t>có mưa vừa, mưa to,</w:t>
      </w:r>
      <w:r w:rsidR="004F1E9E" w:rsidRPr="001D67C1">
        <w:rPr>
          <w:bCs/>
          <w:spacing w:val="-2"/>
          <w:sz w:val="28"/>
          <w:szCs w:val="28"/>
        </w:rPr>
        <w:t xml:space="preserve"> có nơi mưa rất to,</w:t>
      </w:r>
      <w:r w:rsidRPr="001D67C1">
        <w:rPr>
          <w:bCs/>
          <w:spacing w:val="-2"/>
          <w:sz w:val="28"/>
          <w:szCs w:val="28"/>
        </w:rPr>
        <w:t xml:space="preserve"> lượng mưa phổ biến từ </w:t>
      </w:r>
      <w:r w:rsidR="007366D7">
        <w:rPr>
          <w:bCs/>
          <w:spacing w:val="-2"/>
          <w:sz w:val="28"/>
          <w:szCs w:val="28"/>
        </w:rPr>
        <w:t>5</w:t>
      </w:r>
      <w:r w:rsidR="004F1E9E" w:rsidRPr="001D67C1">
        <w:rPr>
          <w:bCs/>
          <w:spacing w:val="-2"/>
          <w:sz w:val="28"/>
          <w:szCs w:val="28"/>
        </w:rPr>
        <w:t>0</w:t>
      </w:r>
      <w:r w:rsidRPr="001D67C1">
        <w:rPr>
          <w:bCs/>
          <w:spacing w:val="-2"/>
          <w:sz w:val="28"/>
          <w:szCs w:val="28"/>
        </w:rPr>
        <w:t>-</w:t>
      </w:r>
      <w:r w:rsidR="007366D7">
        <w:rPr>
          <w:bCs/>
          <w:spacing w:val="-2"/>
          <w:sz w:val="28"/>
          <w:szCs w:val="28"/>
        </w:rPr>
        <w:t>8</w:t>
      </w:r>
      <w:r w:rsidR="00424A10" w:rsidRPr="001D67C1">
        <w:rPr>
          <w:bCs/>
          <w:spacing w:val="-2"/>
          <w:sz w:val="28"/>
          <w:szCs w:val="28"/>
        </w:rPr>
        <w:t>0</w:t>
      </w:r>
      <w:r w:rsidRPr="001D67C1">
        <w:rPr>
          <w:bCs/>
          <w:spacing w:val="-2"/>
          <w:sz w:val="28"/>
          <w:szCs w:val="28"/>
        </w:rPr>
        <w:t>mm</w:t>
      </w:r>
      <w:r w:rsidR="008F7F7A" w:rsidRPr="001D67C1">
        <w:rPr>
          <w:bCs/>
          <w:spacing w:val="-2"/>
          <w:sz w:val="28"/>
          <w:szCs w:val="28"/>
        </w:rPr>
        <w:t xml:space="preserve">; </w:t>
      </w:r>
      <w:r w:rsidRPr="001D67C1">
        <w:rPr>
          <w:bCs/>
          <w:spacing w:val="-2"/>
          <w:sz w:val="28"/>
          <w:szCs w:val="28"/>
        </w:rPr>
        <w:t>một số trạm có lượng mưa lớn hơn như:</w:t>
      </w:r>
      <w:r w:rsidRPr="001D67C1">
        <w:rPr>
          <w:bCs/>
          <w:color w:val="000000" w:themeColor="text1"/>
          <w:spacing w:val="-2"/>
          <w:sz w:val="28"/>
          <w:szCs w:val="28"/>
        </w:rPr>
        <w:t xml:space="preserve"> </w:t>
      </w:r>
      <w:r w:rsidR="001D67C1" w:rsidRPr="001D67C1">
        <w:rPr>
          <w:bCs/>
          <w:color w:val="000000" w:themeColor="text1"/>
          <w:sz w:val="28"/>
          <w:szCs w:val="28"/>
        </w:rPr>
        <w:t>Nà Tấu (Điện Biên) 14</w:t>
      </w:r>
      <w:r w:rsidR="009751E4" w:rsidRPr="001D67C1">
        <w:rPr>
          <w:bCs/>
          <w:color w:val="000000" w:themeColor="text1"/>
          <w:sz w:val="28"/>
          <w:szCs w:val="28"/>
        </w:rPr>
        <w:t>7mm</w:t>
      </w:r>
      <w:r w:rsidR="007366D7">
        <w:rPr>
          <w:bCs/>
          <w:color w:val="000000" w:themeColor="text1"/>
          <w:sz w:val="28"/>
          <w:szCs w:val="28"/>
        </w:rPr>
        <w:t>;</w:t>
      </w:r>
      <w:r w:rsidR="009751E4" w:rsidRPr="001D67C1">
        <w:rPr>
          <w:bCs/>
          <w:color w:val="000000" w:themeColor="text1"/>
          <w:sz w:val="28"/>
          <w:szCs w:val="28"/>
        </w:rPr>
        <w:t xml:space="preserve"> </w:t>
      </w:r>
      <w:r w:rsidR="001D67C1" w:rsidRPr="001D67C1">
        <w:rPr>
          <w:bCs/>
          <w:color w:val="000000" w:themeColor="text1"/>
          <w:sz w:val="28"/>
          <w:szCs w:val="28"/>
        </w:rPr>
        <w:t>Việt Quang</w:t>
      </w:r>
      <w:r w:rsidR="009751E4" w:rsidRPr="001D67C1">
        <w:rPr>
          <w:bCs/>
          <w:color w:val="000000" w:themeColor="text1"/>
          <w:sz w:val="28"/>
          <w:szCs w:val="28"/>
        </w:rPr>
        <w:t xml:space="preserve"> (</w:t>
      </w:r>
      <w:r w:rsidR="001D67C1" w:rsidRPr="001D67C1">
        <w:rPr>
          <w:bCs/>
          <w:color w:val="000000" w:themeColor="text1"/>
          <w:sz w:val="28"/>
          <w:szCs w:val="28"/>
        </w:rPr>
        <w:t>Hà Giang) 147</w:t>
      </w:r>
      <w:r w:rsidR="007366D7">
        <w:rPr>
          <w:bCs/>
          <w:color w:val="000000" w:themeColor="text1"/>
          <w:sz w:val="28"/>
          <w:szCs w:val="28"/>
        </w:rPr>
        <w:t>mm;</w:t>
      </w:r>
      <w:r w:rsidR="008167C3" w:rsidRPr="001D67C1">
        <w:rPr>
          <w:bCs/>
          <w:color w:val="000000" w:themeColor="text1"/>
          <w:sz w:val="28"/>
          <w:szCs w:val="28"/>
        </w:rPr>
        <w:t xml:space="preserve"> </w:t>
      </w:r>
      <w:r w:rsidR="00014FB2">
        <w:rPr>
          <w:bCs/>
          <w:color w:val="000000" w:themeColor="text1"/>
          <w:sz w:val="28"/>
          <w:szCs w:val="28"/>
        </w:rPr>
        <w:t xml:space="preserve">Nậm Chảy (Lào Cai) 112mm; </w:t>
      </w:r>
      <w:r w:rsidR="007366D7">
        <w:rPr>
          <w:bCs/>
          <w:color w:val="000000" w:themeColor="text1"/>
          <w:sz w:val="28"/>
          <w:szCs w:val="28"/>
        </w:rPr>
        <w:t>Minh Quang (Tuyên Quang) 118mm;</w:t>
      </w:r>
      <w:r w:rsidR="001D67C1" w:rsidRPr="001D67C1">
        <w:rPr>
          <w:bCs/>
          <w:color w:val="000000" w:themeColor="text1"/>
          <w:sz w:val="28"/>
          <w:szCs w:val="28"/>
        </w:rPr>
        <w:t xml:space="preserve"> </w:t>
      </w:r>
      <w:r w:rsidR="007366D7" w:rsidRPr="001D67C1">
        <w:rPr>
          <w:bCs/>
          <w:color w:val="000000" w:themeColor="text1"/>
          <w:sz w:val="28"/>
          <w:szCs w:val="28"/>
        </w:rPr>
        <w:t>Hạ Long (</w:t>
      </w:r>
      <w:r w:rsidR="00014FB2">
        <w:rPr>
          <w:bCs/>
          <w:color w:val="000000" w:themeColor="text1"/>
          <w:sz w:val="28"/>
          <w:szCs w:val="28"/>
        </w:rPr>
        <w:t>Quảng Ninh) 116</w:t>
      </w:r>
      <w:r w:rsidR="007366D7">
        <w:rPr>
          <w:bCs/>
          <w:color w:val="000000" w:themeColor="text1"/>
          <w:sz w:val="28"/>
          <w:szCs w:val="28"/>
        </w:rPr>
        <w:t>mm;</w:t>
      </w:r>
      <w:r w:rsidR="007366D7" w:rsidRPr="001D67C1">
        <w:rPr>
          <w:bCs/>
          <w:color w:val="000000" w:themeColor="text1"/>
          <w:sz w:val="28"/>
          <w:szCs w:val="28"/>
        </w:rPr>
        <w:t xml:space="preserve"> </w:t>
      </w:r>
      <w:r w:rsidR="001D67C1" w:rsidRPr="001D67C1">
        <w:rPr>
          <w:bCs/>
          <w:color w:val="000000" w:themeColor="text1"/>
          <w:sz w:val="28"/>
          <w:szCs w:val="28"/>
        </w:rPr>
        <w:t>Văn Giang (Hưng Yên) 120</w:t>
      </w:r>
      <w:r w:rsidR="007366D7">
        <w:rPr>
          <w:bCs/>
          <w:color w:val="000000" w:themeColor="text1"/>
          <w:sz w:val="28"/>
          <w:szCs w:val="28"/>
        </w:rPr>
        <w:t>mm;</w:t>
      </w:r>
      <w:r w:rsidR="009751E4" w:rsidRPr="001D67C1">
        <w:rPr>
          <w:bCs/>
          <w:color w:val="000000" w:themeColor="text1"/>
          <w:sz w:val="28"/>
          <w:szCs w:val="28"/>
        </w:rPr>
        <w:t xml:space="preserve"> </w:t>
      </w:r>
      <w:r w:rsidR="007366D7">
        <w:rPr>
          <w:bCs/>
          <w:color w:val="000000" w:themeColor="text1"/>
          <w:sz w:val="28"/>
          <w:szCs w:val="28"/>
        </w:rPr>
        <w:t xml:space="preserve">TĐ </w:t>
      </w:r>
      <w:r w:rsidR="001D67C1" w:rsidRPr="001D67C1">
        <w:rPr>
          <w:bCs/>
          <w:color w:val="000000" w:themeColor="text1"/>
          <w:sz w:val="28"/>
          <w:szCs w:val="28"/>
        </w:rPr>
        <w:t>Đăk Sin 1 (Đăk Nông) 118mm</w:t>
      </w:r>
      <w:r w:rsidR="009751E4" w:rsidRPr="001D67C1">
        <w:rPr>
          <w:bCs/>
          <w:color w:val="000000" w:themeColor="text1"/>
          <w:sz w:val="28"/>
          <w:szCs w:val="28"/>
        </w:rPr>
        <w:t>.</w:t>
      </w:r>
    </w:p>
    <w:p w14:paraId="68D84511" w14:textId="027370D4" w:rsidR="00EE19DB" w:rsidRPr="00415F68" w:rsidRDefault="00BC7D3B" w:rsidP="00A73275">
      <w:pPr>
        <w:widowControl w:val="0"/>
        <w:shd w:val="clear" w:color="auto" w:fill="FFFFFF" w:themeFill="background1"/>
        <w:spacing w:after="60" w:line="269" w:lineRule="auto"/>
        <w:ind w:firstLine="709"/>
        <w:jc w:val="both"/>
        <w:rPr>
          <w:bCs/>
          <w:color w:val="000000" w:themeColor="text1"/>
          <w:sz w:val="28"/>
          <w:szCs w:val="28"/>
        </w:rPr>
      </w:pPr>
      <w:r w:rsidRPr="00415F68">
        <w:rPr>
          <w:b/>
          <w:bCs/>
          <w:color w:val="000000" w:themeColor="text1"/>
          <w:sz w:val="28"/>
          <w:szCs w:val="28"/>
        </w:rPr>
        <w:t>- Mưa đêm (19h/2</w:t>
      </w:r>
      <w:r w:rsidR="004B37EA" w:rsidRPr="00415F68">
        <w:rPr>
          <w:b/>
          <w:bCs/>
          <w:color w:val="000000" w:themeColor="text1"/>
          <w:sz w:val="28"/>
          <w:szCs w:val="28"/>
        </w:rPr>
        <w:t>9/7-07h/30</w:t>
      </w:r>
      <w:r w:rsidRPr="00415F68">
        <w:rPr>
          <w:b/>
          <w:bCs/>
          <w:color w:val="000000" w:themeColor="text1"/>
          <w:sz w:val="28"/>
          <w:szCs w:val="28"/>
        </w:rPr>
        <w:t xml:space="preserve">/7): </w:t>
      </w:r>
      <w:r w:rsidRPr="00415F68">
        <w:rPr>
          <w:bCs/>
          <w:color w:val="000000" w:themeColor="text1"/>
          <w:sz w:val="28"/>
          <w:szCs w:val="28"/>
        </w:rPr>
        <w:t xml:space="preserve">Khu vực </w:t>
      </w:r>
      <w:r w:rsidR="00EE19DB" w:rsidRPr="00415F68">
        <w:rPr>
          <w:bCs/>
          <w:color w:val="000000" w:themeColor="text1"/>
          <w:sz w:val="28"/>
          <w:szCs w:val="28"/>
        </w:rPr>
        <w:t>Bắc Bộ</w:t>
      </w:r>
      <w:r w:rsidR="00F20FDD" w:rsidRPr="00415F68">
        <w:rPr>
          <w:bCs/>
          <w:color w:val="000000" w:themeColor="text1"/>
          <w:sz w:val="28"/>
          <w:szCs w:val="28"/>
        </w:rPr>
        <w:t xml:space="preserve"> </w:t>
      </w:r>
      <w:r w:rsidR="003353DC" w:rsidRPr="00415F68">
        <w:rPr>
          <w:bCs/>
          <w:color w:val="000000" w:themeColor="text1"/>
          <w:sz w:val="28"/>
          <w:szCs w:val="28"/>
        </w:rPr>
        <w:t>có</w:t>
      </w:r>
      <w:r w:rsidRPr="00415F68">
        <w:rPr>
          <w:bCs/>
          <w:color w:val="000000" w:themeColor="text1"/>
          <w:sz w:val="28"/>
          <w:szCs w:val="28"/>
        </w:rPr>
        <w:t xml:space="preserve"> </w:t>
      </w:r>
      <w:r w:rsidR="004866DD" w:rsidRPr="00415F68">
        <w:rPr>
          <w:bCs/>
          <w:color w:val="000000" w:themeColor="text1"/>
          <w:sz w:val="28"/>
          <w:szCs w:val="28"/>
        </w:rPr>
        <w:t>mưa vừa</w:t>
      </w:r>
      <w:r w:rsidR="00EA0BF8" w:rsidRPr="00415F68">
        <w:rPr>
          <w:bCs/>
          <w:color w:val="000000" w:themeColor="text1"/>
          <w:sz w:val="28"/>
          <w:szCs w:val="28"/>
        </w:rPr>
        <w:t>, mưa to, có nơi mưa rất to</w:t>
      </w:r>
      <w:r w:rsidR="004866DD" w:rsidRPr="00415F68">
        <w:rPr>
          <w:bCs/>
          <w:color w:val="000000" w:themeColor="text1"/>
          <w:sz w:val="28"/>
          <w:szCs w:val="28"/>
        </w:rPr>
        <w:t>,</w:t>
      </w:r>
      <w:r w:rsidRPr="00415F68">
        <w:rPr>
          <w:bCs/>
          <w:color w:val="000000" w:themeColor="text1"/>
          <w:sz w:val="28"/>
          <w:szCs w:val="28"/>
        </w:rPr>
        <w:t xml:space="preserve"> lượng mưa phổ biến từ </w:t>
      </w:r>
      <w:r w:rsidR="00F20FDD" w:rsidRPr="00415F68">
        <w:rPr>
          <w:bCs/>
          <w:color w:val="000000" w:themeColor="text1"/>
          <w:sz w:val="28"/>
          <w:szCs w:val="28"/>
        </w:rPr>
        <w:t>3</w:t>
      </w:r>
      <w:r w:rsidR="00EA0BF8" w:rsidRPr="00415F68">
        <w:rPr>
          <w:bCs/>
          <w:color w:val="000000" w:themeColor="text1"/>
          <w:sz w:val="28"/>
          <w:szCs w:val="28"/>
        </w:rPr>
        <w:t>0</w:t>
      </w:r>
      <w:r w:rsidRPr="00415F68">
        <w:rPr>
          <w:bCs/>
          <w:color w:val="000000" w:themeColor="text1"/>
          <w:sz w:val="28"/>
          <w:szCs w:val="28"/>
        </w:rPr>
        <w:t>-</w:t>
      </w:r>
      <w:r w:rsidR="00EA0BF8" w:rsidRPr="00415F68">
        <w:rPr>
          <w:bCs/>
          <w:color w:val="000000" w:themeColor="text1"/>
          <w:sz w:val="28"/>
          <w:szCs w:val="28"/>
        </w:rPr>
        <w:t>7</w:t>
      </w:r>
      <w:r w:rsidR="00014FB2" w:rsidRPr="00415F68">
        <w:rPr>
          <w:bCs/>
          <w:color w:val="000000" w:themeColor="text1"/>
          <w:sz w:val="28"/>
          <w:szCs w:val="28"/>
        </w:rPr>
        <w:t>0mm;</w:t>
      </w:r>
      <w:r w:rsidRPr="00415F68">
        <w:rPr>
          <w:bCs/>
          <w:color w:val="000000" w:themeColor="text1"/>
          <w:sz w:val="28"/>
          <w:szCs w:val="28"/>
        </w:rPr>
        <w:t xml:space="preserve"> một số</w:t>
      </w:r>
      <w:r w:rsidR="00D0257F" w:rsidRPr="00415F68">
        <w:rPr>
          <w:bCs/>
          <w:color w:val="000000" w:themeColor="text1"/>
          <w:sz w:val="28"/>
          <w:szCs w:val="28"/>
        </w:rPr>
        <w:t xml:space="preserve"> trạm có lượng mưa lớn </w:t>
      </w:r>
      <w:r w:rsidR="00D0257F" w:rsidRPr="00415F68">
        <w:rPr>
          <w:bCs/>
          <w:color w:val="000000" w:themeColor="text1"/>
          <w:sz w:val="28"/>
          <w:szCs w:val="28"/>
        </w:rPr>
        <w:lastRenderedPageBreak/>
        <w:t>hơn như:</w:t>
      </w:r>
      <w:r w:rsidRPr="00415F68">
        <w:rPr>
          <w:bCs/>
          <w:color w:val="000000" w:themeColor="text1"/>
          <w:sz w:val="28"/>
          <w:szCs w:val="28"/>
        </w:rPr>
        <w:t xml:space="preserve"> </w:t>
      </w:r>
      <w:r w:rsidR="00EE19DB" w:rsidRPr="00415F68">
        <w:rPr>
          <w:bCs/>
          <w:color w:val="000000" w:themeColor="text1"/>
          <w:sz w:val="28"/>
          <w:szCs w:val="28"/>
        </w:rPr>
        <w:t>Thạch Lâm (Cao Bằng) 86mm; Việt Quang (Hà Giang) 154mm; Hoà Mục (Bắc Kạn) 88mm; Bình Sơn (Thái Nguyên) 93mm; Quảng Lâm (Quảng Ninh) 158mm;  Cát Hải (Hải Phòng) 94mm.</w:t>
      </w:r>
    </w:p>
    <w:p w14:paraId="57E273CF" w14:textId="1BDFEBC3" w:rsidR="008F7F7A" w:rsidRPr="00A97744" w:rsidRDefault="00BC7D3B" w:rsidP="00A73275">
      <w:pPr>
        <w:widowControl w:val="0"/>
        <w:shd w:val="clear" w:color="auto" w:fill="FFFFFF" w:themeFill="background1"/>
        <w:spacing w:after="60" w:line="276" w:lineRule="auto"/>
        <w:ind w:firstLine="709"/>
        <w:jc w:val="both"/>
        <w:rPr>
          <w:bCs/>
          <w:color w:val="000000" w:themeColor="text1"/>
          <w:sz w:val="28"/>
          <w:szCs w:val="28"/>
        </w:rPr>
      </w:pPr>
      <w:r w:rsidRPr="007359BF">
        <w:rPr>
          <w:b/>
          <w:bCs/>
          <w:sz w:val="28"/>
          <w:szCs w:val="28"/>
        </w:rPr>
        <w:t xml:space="preserve">- Mưa </w:t>
      </w:r>
      <w:r w:rsidR="00CB06E1" w:rsidRPr="007359BF">
        <w:rPr>
          <w:b/>
          <w:bCs/>
          <w:sz w:val="28"/>
          <w:szCs w:val="28"/>
        </w:rPr>
        <w:t>3 ngày</w:t>
      </w:r>
      <w:r w:rsidRPr="007359BF">
        <w:rPr>
          <w:b/>
          <w:bCs/>
          <w:sz w:val="28"/>
          <w:szCs w:val="28"/>
        </w:rPr>
        <w:t xml:space="preserve"> (19h/2</w:t>
      </w:r>
      <w:r w:rsidR="004B37EA">
        <w:rPr>
          <w:b/>
          <w:bCs/>
          <w:sz w:val="28"/>
          <w:szCs w:val="28"/>
        </w:rPr>
        <w:t>6</w:t>
      </w:r>
      <w:r w:rsidRPr="007359BF">
        <w:rPr>
          <w:b/>
          <w:bCs/>
          <w:sz w:val="28"/>
          <w:szCs w:val="28"/>
        </w:rPr>
        <w:t>/7-19h/2</w:t>
      </w:r>
      <w:r w:rsidR="004B37EA">
        <w:rPr>
          <w:b/>
          <w:bCs/>
          <w:sz w:val="28"/>
          <w:szCs w:val="28"/>
        </w:rPr>
        <w:t>9</w:t>
      </w:r>
      <w:r w:rsidRPr="007359BF">
        <w:rPr>
          <w:b/>
          <w:bCs/>
          <w:sz w:val="28"/>
          <w:szCs w:val="28"/>
        </w:rPr>
        <w:t>/7):</w:t>
      </w:r>
      <w:r w:rsidRPr="007359BF">
        <w:rPr>
          <w:bCs/>
          <w:sz w:val="28"/>
          <w:szCs w:val="28"/>
        </w:rPr>
        <w:t xml:space="preserve"> </w:t>
      </w:r>
      <w:r w:rsidR="008F7F7A" w:rsidRPr="000D3559">
        <w:rPr>
          <w:bCs/>
          <w:color w:val="000000" w:themeColor="text1"/>
          <w:sz w:val="28"/>
          <w:szCs w:val="28"/>
        </w:rPr>
        <w:t>K</w:t>
      </w:r>
      <w:r w:rsidRPr="000D3559">
        <w:rPr>
          <w:bCs/>
          <w:color w:val="000000" w:themeColor="text1"/>
          <w:sz w:val="28"/>
          <w:szCs w:val="28"/>
        </w:rPr>
        <w:t>hu vực</w:t>
      </w:r>
      <w:r w:rsidR="000D3559" w:rsidRPr="000D3559">
        <w:rPr>
          <w:bCs/>
          <w:color w:val="000000" w:themeColor="text1"/>
          <w:sz w:val="28"/>
          <w:szCs w:val="28"/>
        </w:rPr>
        <w:t xml:space="preserve"> Bắc Bộ</w:t>
      </w:r>
      <w:r w:rsidR="00E8398F">
        <w:rPr>
          <w:bCs/>
          <w:color w:val="000000" w:themeColor="text1"/>
          <w:sz w:val="28"/>
          <w:szCs w:val="28"/>
        </w:rPr>
        <w:t xml:space="preserve">, </w:t>
      </w:r>
      <w:r w:rsidR="008F7F7A" w:rsidRPr="000D3559">
        <w:rPr>
          <w:bCs/>
          <w:color w:val="000000" w:themeColor="text1"/>
          <w:sz w:val="28"/>
          <w:szCs w:val="28"/>
        </w:rPr>
        <w:t>Tây Nguyên</w:t>
      </w:r>
      <w:r w:rsidR="00E8398F">
        <w:rPr>
          <w:bCs/>
          <w:color w:val="000000" w:themeColor="text1"/>
          <w:sz w:val="28"/>
          <w:szCs w:val="28"/>
        </w:rPr>
        <w:t xml:space="preserve"> và Nam Bộ</w:t>
      </w:r>
      <w:r w:rsidRPr="000D3559">
        <w:rPr>
          <w:bCs/>
          <w:color w:val="000000" w:themeColor="text1"/>
          <w:sz w:val="28"/>
          <w:szCs w:val="28"/>
        </w:rPr>
        <w:t xml:space="preserve"> có mưa vừa</w:t>
      </w:r>
      <w:r w:rsidR="008F7F7A" w:rsidRPr="000D3559">
        <w:rPr>
          <w:bCs/>
          <w:color w:val="000000" w:themeColor="text1"/>
          <w:sz w:val="28"/>
          <w:szCs w:val="28"/>
        </w:rPr>
        <w:t>,</w:t>
      </w:r>
      <w:r w:rsidRPr="000D3559">
        <w:rPr>
          <w:bCs/>
          <w:color w:val="000000" w:themeColor="text1"/>
          <w:sz w:val="28"/>
          <w:szCs w:val="28"/>
        </w:rPr>
        <w:t xml:space="preserve"> mưa to, lượng</w:t>
      </w:r>
      <w:r w:rsidR="008F7F7A" w:rsidRPr="000D3559">
        <w:rPr>
          <w:bCs/>
          <w:color w:val="000000" w:themeColor="text1"/>
          <w:sz w:val="28"/>
          <w:szCs w:val="28"/>
        </w:rPr>
        <w:t xml:space="preserve"> mưa</w:t>
      </w:r>
      <w:r w:rsidRPr="000D3559">
        <w:rPr>
          <w:bCs/>
          <w:color w:val="000000" w:themeColor="text1"/>
          <w:sz w:val="28"/>
          <w:szCs w:val="28"/>
        </w:rPr>
        <w:t xml:space="preserve"> phổ biến từ </w:t>
      </w:r>
      <w:r w:rsidR="008F4DB0">
        <w:rPr>
          <w:bCs/>
          <w:color w:val="000000" w:themeColor="text1"/>
          <w:sz w:val="28"/>
          <w:szCs w:val="28"/>
        </w:rPr>
        <w:t>10</w:t>
      </w:r>
      <w:r w:rsidR="003C0DD4" w:rsidRPr="000D3559">
        <w:rPr>
          <w:bCs/>
          <w:color w:val="000000" w:themeColor="text1"/>
          <w:sz w:val="28"/>
          <w:szCs w:val="28"/>
        </w:rPr>
        <w:t>0</w:t>
      </w:r>
      <w:r w:rsidRPr="000D3559">
        <w:rPr>
          <w:bCs/>
          <w:color w:val="000000" w:themeColor="text1"/>
          <w:sz w:val="28"/>
          <w:szCs w:val="28"/>
        </w:rPr>
        <w:t>-</w:t>
      </w:r>
      <w:r w:rsidR="008F4DB0">
        <w:rPr>
          <w:bCs/>
          <w:color w:val="000000" w:themeColor="text1"/>
          <w:sz w:val="28"/>
          <w:szCs w:val="28"/>
        </w:rPr>
        <w:t>15</w:t>
      </w:r>
      <w:r w:rsidR="003C0DD4" w:rsidRPr="000D3559">
        <w:rPr>
          <w:bCs/>
          <w:color w:val="000000" w:themeColor="text1"/>
          <w:sz w:val="28"/>
          <w:szCs w:val="28"/>
        </w:rPr>
        <w:t>0</w:t>
      </w:r>
      <w:r w:rsidRPr="000D3559">
        <w:rPr>
          <w:bCs/>
          <w:color w:val="000000" w:themeColor="text1"/>
          <w:sz w:val="28"/>
          <w:szCs w:val="28"/>
        </w:rPr>
        <w:t xml:space="preserve">mm; một số trạm có tổng lượng mưa lớn hơn như: </w:t>
      </w:r>
      <w:r w:rsidR="009F2BF0">
        <w:rPr>
          <w:bCs/>
          <w:color w:val="000000" w:themeColor="text1"/>
          <w:sz w:val="28"/>
          <w:szCs w:val="28"/>
        </w:rPr>
        <w:t>Nậm Ty</w:t>
      </w:r>
      <w:r w:rsidR="00D22367" w:rsidRPr="000D3559">
        <w:rPr>
          <w:bCs/>
          <w:color w:val="000000" w:themeColor="text1"/>
          <w:sz w:val="28"/>
          <w:szCs w:val="28"/>
        </w:rPr>
        <w:t xml:space="preserve"> (</w:t>
      </w:r>
      <w:r w:rsidR="000D3559" w:rsidRPr="000D3559">
        <w:rPr>
          <w:bCs/>
          <w:color w:val="000000" w:themeColor="text1"/>
          <w:sz w:val="28"/>
          <w:szCs w:val="28"/>
        </w:rPr>
        <w:t>Hà</w:t>
      </w:r>
      <w:r w:rsidR="00A97744" w:rsidRPr="000D3559">
        <w:rPr>
          <w:bCs/>
          <w:color w:val="000000" w:themeColor="text1"/>
          <w:sz w:val="28"/>
          <w:szCs w:val="28"/>
        </w:rPr>
        <w:t xml:space="preserve"> </w:t>
      </w:r>
      <w:r w:rsidR="000D3559" w:rsidRPr="000D3559">
        <w:rPr>
          <w:bCs/>
          <w:color w:val="000000" w:themeColor="text1"/>
          <w:sz w:val="28"/>
          <w:szCs w:val="28"/>
        </w:rPr>
        <w:t>Giang</w:t>
      </w:r>
      <w:r w:rsidR="00D22367" w:rsidRPr="000D3559">
        <w:rPr>
          <w:bCs/>
          <w:color w:val="000000" w:themeColor="text1"/>
          <w:sz w:val="28"/>
          <w:szCs w:val="28"/>
        </w:rPr>
        <w:t xml:space="preserve">) </w:t>
      </w:r>
      <w:r w:rsidR="000D3559" w:rsidRPr="000D3559">
        <w:rPr>
          <w:bCs/>
          <w:color w:val="000000" w:themeColor="text1"/>
          <w:sz w:val="28"/>
          <w:szCs w:val="28"/>
        </w:rPr>
        <w:t>175</w:t>
      </w:r>
      <w:r w:rsidR="00D22367" w:rsidRPr="000D3559">
        <w:rPr>
          <w:bCs/>
          <w:color w:val="000000" w:themeColor="text1"/>
          <w:sz w:val="28"/>
          <w:szCs w:val="28"/>
        </w:rPr>
        <w:t>mm</w:t>
      </w:r>
      <w:r w:rsidR="00B93BCB">
        <w:rPr>
          <w:bCs/>
          <w:color w:val="000000" w:themeColor="text1"/>
          <w:sz w:val="28"/>
          <w:szCs w:val="28"/>
        </w:rPr>
        <w:t xml:space="preserve">; </w:t>
      </w:r>
      <w:r w:rsidR="00E8398F">
        <w:rPr>
          <w:bCs/>
          <w:color w:val="000000" w:themeColor="text1"/>
          <w:sz w:val="28"/>
          <w:szCs w:val="28"/>
        </w:rPr>
        <w:t xml:space="preserve">Bát Xát (Lào Cai) 169mm; </w:t>
      </w:r>
      <w:r w:rsidR="00B93BCB">
        <w:rPr>
          <w:bCs/>
          <w:color w:val="000000" w:themeColor="text1"/>
          <w:sz w:val="28"/>
          <w:szCs w:val="28"/>
        </w:rPr>
        <w:t xml:space="preserve">Hạ Long (Quảng Ninh) 173mm; </w:t>
      </w:r>
      <w:r w:rsidR="000D3559" w:rsidRPr="000D3559">
        <w:rPr>
          <w:bCs/>
          <w:color w:val="000000" w:themeColor="text1"/>
          <w:sz w:val="28"/>
          <w:szCs w:val="28"/>
        </w:rPr>
        <w:t>Cao Phong</w:t>
      </w:r>
      <w:r w:rsidR="00D22367" w:rsidRPr="000D3559">
        <w:rPr>
          <w:bCs/>
          <w:color w:val="000000" w:themeColor="text1"/>
          <w:sz w:val="28"/>
          <w:szCs w:val="28"/>
        </w:rPr>
        <w:t xml:space="preserve"> (</w:t>
      </w:r>
      <w:r w:rsidR="000D3559" w:rsidRPr="000D3559">
        <w:rPr>
          <w:bCs/>
          <w:color w:val="000000" w:themeColor="text1"/>
          <w:sz w:val="28"/>
          <w:szCs w:val="28"/>
        </w:rPr>
        <w:t>Hoà Bình</w:t>
      </w:r>
      <w:r w:rsidR="00D22367" w:rsidRPr="000D3559">
        <w:rPr>
          <w:bCs/>
          <w:color w:val="000000" w:themeColor="text1"/>
          <w:sz w:val="28"/>
          <w:szCs w:val="28"/>
        </w:rPr>
        <w:t xml:space="preserve">) </w:t>
      </w:r>
      <w:r w:rsidR="000D3559" w:rsidRPr="000D3559">
        <w:rPr>
          <w:bCs/>
          <w:color w:val="000000" w:themeColor="text1"/>
          <w:sz w:val="28"/>
          <w:szCs w:val="28"/>
        </w:rPr>
        <w:t>187</w:t>
      </w:r>
      <w:r w:rsidR="0062448B" w:rsidRPr="000D3559">
        <w:rPr>
          <w:bCs/>
          <w:color w:val="000000" w:themeColor="text1"/>
          <w:sz w:val="28"/>
          <w:szCs w:val="28"/>
        </w:rPr>
        <w:t>mm</w:t>
      </w:r>
      <w:r w:rsidR="00B93BCB">
        <w:rPr>
          <w:bCs/>
          <w:color w:val="000000" w:themeColor="text1"/>
          <w:sz w:val="28"/>
          <w:szCs w:val="28"/>
        </w:rPr>
        <w:t>;</w:t>
      </w:r>
      <w:r w:rsidR="0062448B" w:rsidRPr="000D3559">
        <w:rPr>
          <w:bCs/>
          <w:color w:val="000000" w:themeColor="text1"/>
          <w:sz w:val="28"/>
          <w:szCs w:val="28"/>
        </w:rPr>
        <w:t xml:space="preserve"> </w:t>
      </w:r>
      <w:r w:rsidR="000D3559" w:rsidRPr="000D3559">
        <w:rPr>
          <w:bCs/>
          <w:color w:val="000000" w:themeColor="text1"/>
          <w:sz w:val="28"/>
          <w:szCs w:val="28"/>
        </w:rPr>
        <w:t>Xuân Mai</w:t>
      </w:r>
      <w:r w:rsidR="0062448B" w:rsidRPr="000D3559">
        <w:rPr>
          <w:bCs/>
          <w:color w:val="000000" w:themeColor="text1"/>
          <w:sz w:val="28"/>
          <w:szCs w:val="28"/>
        </w:rPr>
        <w:t xml:space="preserve"> (</w:t>
      </w:r>
      <w:r w:rsidR="000D3559" w:rsidRPr="000D3559">
        <w:rPr>
          <w:bCs/>
          <w:color w:val="000000" w:themeColor="text1"/>
          <w:sz w:val="28"/>
          <w:szCs w:val="28"/>
        </w:rPr>
        <w:t>Hà Nội) 19</w:t>
      </w:r>
      <w:r w:rsidR="00A97744" w:rsidRPr="000D3559">
        <w:rPr>
          <w:bCs/>
          <w:color w:val="000000" w:themeColor="text1"/>
          <w:sz w:val="28"/>
          <w:szCs w:val="28"/>
        </w:rPr>
        <w:t>6</w:t>
      </w:r>
      <w:r w:rsidR="00B93BCB">
        <w:rPr>
          <w:bCs/>
          <w:color w:val="000000" w:themeColor="text1"/>
          <w:sz w:val="28"/>
          <w:szCs w:val="28"/>
        </w:rPr>
        <w:t>mm;</w:t>
      </w:r>
      <w:r w:rsidR="007359BF" w:rsidRPr="000D3559">
        <w:rPr>
          <w:bCs/>
          <w:color w:val="000000" w:themeColor="text1"/>
          <w:sz w:val="28"/>
          <w:szCs w:val="28"/>
        </w:rPr>
        <w:t xml:space="preserve"> </w:t>
      </w:r>
      <w:r w:rsidR="000D3559" w:rsidRPr="000D3559">
        <w:rPr>
          <w:bCs/>
          <w:color w:val="000000" w:themeColor="text1"/>
          <w:sz w:val="28"/>
          <w:szCs w:val="28"/>
        </w:rPr>
        <w:t>Ia Dom</w:t>
      </w:r>
      <w:r w:rsidR="007359BF" w:rsidRPr="000D3559">
        <w:rPr>
          <w:bCs/>
          <w:color w:val="000000" w:themeColor="text1"/>
          <w:sz w:val="28"/>
          <w:szCs w:val="28"/>
        </w:rPr>
        <w:t xml:space="preserve"> (</w:t>
      </w:r>
      <w:r w:rsidR="00A97744" w:rsidRPr="000D3559">
        <w:rPr>
          <w:bCs/>
          <w:color w:val="000000" w:themeColor="text1"/>
          <w:sz w:val="28"/>
          <w:szCs w:val="28"/>
        </w:rPr>
        <w:t>K</w:t>
      </w:r>
      <w:r w:rsidR="000D3559" w:rsidRPr="000D3559">
        <w:rPr>
          <w:bCs/>
          <w:color w:val="000000" w:themeColor="text1"/>
          <w:sz w:val="28"/>
          <w:szCs w:val="28"/>
        </w:rPr>
        <w:t>on Tum) 231</w:t>
      </w:r>
      <w:r w:rsidR="00B93BCB">
        <w:rPr>
          <w:bCs/>
          <w:color w:val="000000" w:themeColor="text1"/>
          <w:sz w:val="28"/>
          <w:szCs w:val="28"/>
        </w:rPr>
        <w:t>mm;</w:t>
      </w:r>
      <w:r w:rsidR="007359BF" w:rsidRPr="000D3559">
        <w:rPr>
          <w:bCs/>
          <w:color w:val="000000" w:themeColor="text1"/>
          <w:sz w:val="28"/>
          <w:szCs w:val="28"/>
        </w:rPr>
        <w:t xml:space="preserve"> </w:t>
      </w:r>
      <w:r w:rsidR="000D3559" w:rsidRPr="000D3559">
        <w:rPr>
          <w:bCs/>
          <w:color w:val="000000" w:themeColor="text1"/>
          <w:sz w:val="28"/>
          <w:szCs w:val="28"/>
        </w:rPr>
        <w:t xml:space="preserve">Ia Piơr </w:t>
      </w:r>
      <w:r w:rsidR="00A97744" w:rsidRPr="000D3559">
        <w:rPr>
          <w:bCs/>
          <w:color w:val="000000" w:themeColor="text1"/>
          <w:sz w:val="28"/>
          <w:szCs w:val="28"/>
        </w:rPr>
        <w:t>(</w:t>
      </w:r>
      <w:r w:rsidR="000D3559" w:rsidRPr="000D3559">
        <w:rPr>
          <w:bCs/>
          <w:color w:val="000000" w:themeColor="text1"/>
          <w:sz w:val="28"/>
          <w:szCs w:val="28"/>
        </w:rPr>
        <w:t>Gia Lai) 200</w:t>
      </w:r>
      <w:r w:rsidR="0062448B" w:rsidRPr="000D3559">
        <w:rPr>
          <w:bCs/>
          <w:color w:val="000000" w:themeColor="text1"/>
          <w:sz w:val="28"/>
          <w:szCs w:val="28"/>
        </w:rPr>
        <w:t>mm</w:t>
      </w:r>
      <w:r w:rsidR="00E8398F">
        <w:rPr>
          <w:bCs/>
          <w:color w:val="000000" w:themeColor="text1"/>
          <w:sz w:val="28"/>
          <w:szCs w:val="28"/>
        </w:rPr>
        <w:t>; Viễn An Đông (Cà Mau) 158mm</w:t>
      </w:r>
      <w:r w:rsidR="007359BF" w:rsidRPr="000D3559">
        <w:rPr>
          <w:bCs/>
          <w:color w:val="000000" w:themeColor="text1"/>
          <w:sz w:val="28"/>
          <w:szCs w:val="28"/>
        </w:rPr>
        <w:t>.</w:t>
      </w:r>
    </w:p>
    <w:p w14:paraId="0071AFBA" w14:textId="35227843" w:rsidR="00E5712C" w:rsidRPr="001E7140" w:rsidRDefault="00E5712C" w:rsidP="00A73275">
      <w:pPr>
        <w:widowControl w:val="0"/>
        <w:shd w:val="clear" w:color="auto" w:fill="FFFFFF" w:themeFill="background1"/>
        <w:spacing w:after="60" w:line="276" w:lineRule="auto"/>
        <w:ind w:firstLine="709"/>
        <w:jc w:val="both"/>
        <w:rPr>
          <w:b/>
          <w:sz w:val="28"/>
          <w:szCs w:val="28"/>
          <w:lang w:val="vi-VN"/>
        </w:rPr>
      </w:pPr>
      <w:r w:rsidRPr="001E7140">
        <w:rPr>
          <w:b/>
          <w:sz w:val="28"/>
          <w:szCs w:val="28"/>
          <w:lang w:val="vi-VN"/>
        </w:rPr>
        <w:t>I</w:t>
      </w:r>
      <w:r w:rsidR="00F15A74" w:rsidRPr="001E7140">
        <w:rPr>
          <w:b/>
          <w:sz w:val="28"/>
          <w:szCs w:val="28"/>
        </w:rPr>
        <w:t>I</w:t>
      </w:r>
      <w:r w:rsidRPr="001E7140">
        <w:rPr>
          <w:b/>
          <w:sz w:val="28"/>
          <w:szCs w:val="28"/>
          <w:lang w:val="vi-VN"/>
        </w:rPr>
        <w:t>. TÌNH HÌNH THỦY VĂN</w:t>
      </w:r>
    </w:p>
    <w:p w14:paraId="44F1A9B0" w14:textId="73678C1D" w:rsidR="00BC7D3B" w:rsidRPr="008019FC" w:rsidRDefault="00BC7D3B" w:rsidP="00A73275">
      <w:pPr>
        <w:widowControl w:val="0"/>
        <w:shd w:val="clear" w:color="auto" w:fill="FFFFFF" w:themeFill="background1"/>
        <w:spacing w:after="60" w:line="276" w:lineRule="auto"/>
        <w:ind w:firstLine="709"/>
        <w:jc w:val="both"/>
        <w:rPr>
          <w:b/>
          <w:bCs/>
          <w:color w:val="000000" w:themeColor="text1"/>
          <w:sz w:val="28"/>
          <w:szCs w:val="28"/>
          <w:highlight w:val="yellow"/>
        </w:rPr>
      </w:pPr>
      <w:r w:rsidRPr="008019FC">
        <w:rPr>
          <w:b/>
          <w:bCs/>
          <w:color w:val="000000" w:themeColor="text1"/>
          <w:sz w:val="28"/>
          <w:szCs w:val="28"/>
        </w:rPr>
        <w:t xml:space="preserve">1. Tình hình </w:t>
      </w:r>
      <w:r w:rsidR="00F56233" w:rsidRPr="008019FC">
        <w:rPr>
          <w:b/>
          <w:bCs/>
          <w:color w:val="000000" w:themeColor="text1"/>
          <w:sz w:val="28"/>
          <w:szCs w:val="28"/>
        </w:rPr>
        <w:t xml:space="preserve">lũ trên </w:t>
      </w:r>
      <w:r w:rsidR="00543463" w:rsidRPr="008019FC">
        <w:rPr>
          <w:b/>
          <w:bCs/>
          <w:color w:val="000000" w:themeColor="text1"/>
          <w:sz w:val="28"/>
          <w:szCs w:val="28"/>
        </w:rPr>
        <w:t>một số</w:t>
      </w:r>
      <w:r w:rsidR="00F56233" w:rsidRPr="008019FC">
        <w:rPr>
          <w:b/>
          <w:bCs/>
          <w:color w:val="000000" w:themeColor="text1"/>
          <w:sz w:val="28"/>
          <w:szCs w:val="28"/>
        </w:rPr>
        <w:t xml:space="preserve"> sông khu vực Bắc Bộ</w:t>
      </w:r>
    </w:p>
    <w:p w14:paraId="760DD293" w14:textId="7DE6B4FB" w:rsidR="009B2165" w:rsidRPr="0022720E" w:rsidRDefault="009B2165" w:rsidP="00A73275">
      <w:pPr>
        <w:widowControl w:val="0"/>
        <w:shd w:val="clear" w:color="auto" w:fill="FFFFFF" w:themeFill="background1"/>
        <w:spacing w:after="60" w:line="276" w:lineRule="auto"/>
        <w:ind w:firstLine="709"/>
        <w:jc w:val="both"/>
        <w:rPr>
          <w:bCs/>
          <w:color w:val="FF0000"/>
          <w:sz w:val="28"/>
          <w:szCs w:val="28"/>
          <w:highlight w:val="yellow"/>
        </w:rPr>
      </w:pPr>
      <w:r w:rsidRPr="0022720E">
        <w:rPr>
          <w:bCs/>
          <w:color w:val="000000" w:themeColor="text1"/>
          <w:sz w:val="28"/>
          <w:szCs w:val="28"/>
          <w:lang w:val="vi-VN"/>
        </w:rPr>
        <w:t xml:space="preserve">Mực nước lúc </w:t>
      </w:r>
      <w:r w:rsidR="00C62D6F" w:rsidRPr="0022720E">
        <w:rPr>
          <w:bCs/>
          <w:color w:val="000000" w:themeColor="text1"/>
          <w:sz w:val="28"/>
          <w:szCs w:val="28"/>
        </w:rPr>
        <w:t>0</w:t>
      </w:r>
      <w:r w:rsidR="005411D7" w:rsidRPr="0022720E">
        <w:rPr>
          <w:bCs/>
          <w:color w:val="000000" w:themeColor="text1"/>
          <w:sz w:val="28"/>
          <w:szCs w:val="28"/>
        </w:rPr>
        <w:t>7</w:t>
      </w:r>
      <w:r w:rsidRPr="0022720E">
        <w:rPr>
          <w:bCs/>
          <w:color w:val="000000" w:themeColor="text1"/>
          <w:sz w:val="28"/>
          <w:szCs w:val="28"/>
          <w:lang w:val="vi-VN"/>
        </w:rPr>
        <w:t xml:space="preserve">h00 ngày </w:t>
      </w:r>
      <w:r w:rsidR="0057761D" w:rsidRPr="0022720E">
        <w:rPr>
          <w:bCs/>
          <w:color w:val="000000" w:themeColor="text1"/>
          <w:sz w:val="28"/>
          <w:szCs w:val="28"/>
        </w:rPr>
        <w:t>30</w:t>
      </w:r>
      <w:r w:rsidRPr="0022720E">
        <w:rPr>
          <w:bCs/>
          <w:color w:val="000000" w:themeColor="text1"/>
          <w:sz w:val="28"/>
          <w:szCs w:val="28"/>
          <w:lang w:val="vi-VN"/>
        </w:rPr>
        <w:t xml:space="preserve">/7 trên </w:t>
      </w:r>
      <w:r w:rsidRPr="0022720E">
        <w:rPr>
          <w:bCs/>
          <w:color w:val="000000" w:themeColor="text1"/>
          <w:sz w:val="28"/>
          <w:szCs w:val="28"/>
        </w:rPr>
        <w:t>một số sông như sau:</w:t>
      </w:r>
    </w:p>
    <w:p w14:paraId="5E7B01D9" w14:textId="15ACD4CB" w:rsidR="009B2165" w:rsidRPr="0022720E" w:rsidRDefault="009B2165" w:rsidP="00A73275">
      <w:pPr>
        <w:widowControl w:val="0"/>
        <w:shd w:val="clear" w:color="auto" w:fill="FFFFFF" w:themeFill="background1"/>
        <w:spacing w:after="60" w:line="276" w:lineRule="auto"/>
        <w:ind w:firstLine="709"/>
        <w:jc w:val="both"/>
        <w:rPr>
          <w:bCs/>
          <w:color w:val="000000" w:themeColor="text1"/>
          <w:spacing w:val="-10"/>
          <w:sz w:val="28"/>
          <w:szCs w:val="28"/>
        </w:rPr>
      </w:pPr>
      <w:r w:rsidRPr="0022720E">
        <w:rPr>
          <w:bCs/>
          <w:color w:val="000000" w:themeColor="text1"/>
          <w:spacing w:val="-10"/>
          <w:sz w:val="28"/>
          <w:szCs w:val="28"/>
        </w:rPr>
        <w:t xml:space="preserve">- </w:t>
      </w:r>
      <w:r w:rsidR="0054069D" w:rsidRPr="0022720E">
        <w:rPr>
          <w:bCs/>
          <w:color w:val="000000" w:themeColor="text1"/>
          <w:spacing w:val="-10"/>
          <w:sz w:val="28"/>
          <w:szCs w:val="28"/>
        </w:rPr>
        <w:t>S</w:t>
      </w:r>
      <w:r w:rsidRPr="0022720E">
        <w:rPr>
          <w:bCs/>
          <w:color w:val="000000" w:themeColor="text1"/>
          <w:spacing w:val="-10"/>
          <w:sz w:val="28"/>
          <w:szCs w:val="28"/>
          <w:lang w:val="vi-VN"/>
        </w:rPr>
        <w:t xml:space="preserve">ông Hồng tại trạm Hà Nội là </w:t>
      </w:r>
      <w:r w:rsidR="0092286C" w:rsidRPr="0022720E">
        <w:rPr>
          <w:bCs/>
          <w:color w:val="000000" w:themeColor="text1"/>
          <w:spacing w:val="-10"/>
          <w:sz w:val="28"/>
          <w:szCs w:val="28"/>
        </w:rPr>
        <w:t>5,</w:t>
      </w:r>
      <w:r w:rsidR="0022720E" w:rsidRPr="0022720E">
        <w:rPr>
          <w:bCs/>
          <w:color w:val="000000" w:themeColor="text1"/>
          <w:spacing w:val="-10"/>
          <w:sz w:val="28"/>
          <w:szCs w:val="28"/>
        </w:rPr>
        <w:t>22</w:t>
      </w:r>
      <w:r w:rsidRPr="0022720E">
        <w:rPr>
          <w:bCs/>
          <w:color w:val="000000" w:themeColor="text1"/>
          <w:spacing w:val="-10"/>
          <w:sz w:val="28"/>
          <w:szCs w:val="28"/>
          <w:lang w:val="vi-VN"/>
        </w:rPr>
        <w:t xml:space="preserve">m; trên sông Thái Bình tại </w:t>
      </w:r>
      <w:r w:rsidRPr="0099112B">
        <w:rPr>
          <w:bCs/>
          <w:color w:val="000000" w:themeColor="text1"/>
          <w:spacing w:val="-10"/>
          <w:sz w:val="28"/>
          <w:szCs w:val="28"/>
          <w:lang w:val="vi-VN"/>
        </w:rPr>
        <w:t xml:space="preserve">trạm Phả Lại là </w:t>
      </w:r>
      <w:r w:rsidR="0013084F" w:rsidRPr="0099112B">
        <w:rPr>
          <w:bCs/>
          <w:color w:val="000000" w:themeColor="text1"/>
          <w:spacing w:val="-10"/>
          <w:sz w:val="28"/>
          <w:szCs w:val="28"/>
        </w:rPr>
        <w:t>2</w:t>
      </w:r>
      <w:r w:rsidR="00535DD6" w:rsidRPr="0099112B">
        <w:rPr>
          <w:bCs/>
          <w:color w:val="000000" w:themeColor="text1"/>
          <w:spacing w:val="-10"/>
          <w:sz w:val="28"/>
          <w:szCs w:val="28"/>
        </w:rPr>
        <w:t>,</w:t>
      </w:r>
      <w:r w:rsidR="008019FC" w:rsidRPr="0099112B">
        <w:rPr>
          <w:bCs/>
          <w:color w:val="000000" w:themeColor="text1"/>
          <w:spacing w:val="-10"/>
          <w:sz w:val="28"/>
          <w:szCs w:val="28"/>
        </w:rPr>
        <w:t>1</w:t>
      </w:r>
      <w:r w:rsidRPr="0099112B">
        <w:rPr>
          <w:bCs/>
          <w:color w:val="000000" w:themeColor="text1"/>
          <w:spacing w:val="-10"/>
          <w:sz w:val="28"/>
          <w:szCs w:val="28"/>
          <w:lang w:val="vi-VN"/>
        </w:rPr>
        <w:t>m</w:t>
      </w:r>
      <w:r w:rsidRPr="0099112B">
        <w:rPr>
          <w:bCs/>
          <w:color w:val="000000" w:themeColor="text1"/>
          <w:spacing w:val="-10"/>
          <w:sz w:val="28"/>
          <w:szCs w:val="28"/>
        </w:rPr>
        <w:t>.</w:t>
      </w:r>
    </w:p>
    <w:p w14:paraId="3002CC75" w14:textId="336E86E2" w:rsidR="009B2165" w:rsidRPr="0022720E" w:rsidRDefault="009B2165" w:rsidP="00A73275">
      <w:pPr>
        <w:widowControl w:val="0"/>
        <w:shd w:val="clear" w:color="auto" w:fill="FFFFFF" w:themeFill="background1"/>
        <w:spacing w:after="60" w:line="276" w:lineRule="auto"/>
        <w:ind w:firstLine="709"/>
        <w:jc w:val="both"/>
        <w:rPr>
          <w:bCs/>
          <w:color w:val="FF0000"/>
          <w:sz w:val="28"/>
          <w:szCs w:val="28"/>
        </w:rPr>
      </w:pPr>
      <w:r w:rsidRPr="00AF4AF6">
        <w:rPr>
          <w:bCs/>
          <w:color w:val="000000" w:themeColor="text1"/>
          <w:sz w:val="28"/>
          <w:szCs w:val="28"/>
        </w:rPr>
        <w:t xml:space="preserve">- </w:t>
      </w:r>
      <w:r w:rsidR="0054069D" w:rsidRPr="00AF4AF6">
        <w:rPr>
          <w:bCs/>
          <w:color w:val="000000" w:themeColor="text1"/>
          <w:sz w:val="28"/>
          <w:szCs w:val="28"/>
        </w:rPr>
        <w:t>S</w:t>
      </w:r>
      <w:r w:rsidRPr="00AF4AF6">
        <w:rPr>
          <w:bCs/>
          <w:color w:val="000000" w:themeColor="text1"/>
          <w:sz w:val="28"/>
          <w:szCs w:val="28"/>
        </w:rPr>
        <w:t>ông Đáy tại trạm Ba Thá</w:t>
      </w:r>
      <w:r w:rsidR="0054069D" w:rsidRPr="00AF4AF6">
        <w:rPr>
          <w:bCs/>
          <w:color w:val="000000" w:themeColor="text1"/>
          <w:sz w:val="28"/>
          <w:szCs w:val="28"/>
        </w:rPr>
        <w:t xml:space="preserve"> là</w:t>
      </w:r>
      <w:r w:rsidRPr="00AF4AF6">
        <w:rPr>
          <w:bCs/>
          <w:color w:val="000000" w:themeColor="text1"/>
          <w:sz w:val="28"/>
          <w:szCs w:val="28"/>
        </w:rPr>
        <w:t xml:space="preserve"> 6,</w:t>
      </w:r>
      <w:r w:rsidR="00AF4AF6" w:rsidRPr="00AF4AF6">
        <w:rPr>
          <w:bCs/>
          <w:color w:val="000000" w:themeColor="text1"/>
          <w:sz w:val="28"/>
          <w:szCs w:val="28"/>
        </w:rPr>
        <w:t>17</w:t>
      </w:r>
      <w:r w:rsidRPr="00AF4AF6">
        <w:rPr>
          <w:bCs/>
          <w:color w:val="000000" w:themeColor="text1"/>
          <w:sz w:val="28"/>
          <w:szCs w:val="28"/>
        </w:rPr>
        <w:t>m</w:t>
      </w:r>
      <w:r w:rsidR="001F3925" w:rsidRPr="00AF4AF6">
        <w:rPr>
          <w:bCs/>
          <w:color w:val="000000" w:themeColor="text1"/>
          <w:sz w:val="28"/>
          <w:szCs w:val="28"/>
        </w:rPr>
        <w:t>,</w:t>
      </w:r>
      <w:r w:rsidRPr="00AF4AF6">
        <w:rPr>
          <w:bCs/>
          <w:color w:val="000000" w:themeColor="text1"/>
          <w:sz w:val="28"/>
          <w:szCs w:val="28"/>
        </w:rPr>
        <w:t xml:space="preserve"> </w:t>
      </w:r>
      <w:r w:rsidR="00F60E53" w:rsidRPr="00AF4AF6">
        <w:rPr>
          <w:bCs/>
          <w:color w:val="000000" w:themeColor="text1"/>
          <w:sz w:val="28"/>
          <w:szCs w:val="28"/>
        </w:rPr>
        <w:t>trên</w:t>
      </w:r>
      <w:r w:rsidRPr="00AF4AF6">
        <w:rPr>
          <w:bCs/>
          <w:color w:val="000000" w:themeColor="text1"/>
          <w:sz w:val="28"/>
          <w:szCs w:val="28"/>
        </w:rPr>
        <w:t xml:space="preserve"> BĐ</w:t>
      </w:r>
      <w:r w:rsidR="00F60E53" w:rsidRPr="00AF4AF6">
        <w:rPr>
          <w:bCs/>
          <w:color w:val="000000" w:themeColor="text1"/>
          <w:sz w:val="28"/>
          <w:szCs w:val="28"/>
        </w:rPr>
        <w:t>1</w:t>
      </w:r>
      <w:r w:rsidRPr="00AF4AF6">
        <w:rPr>
          <w:bCs/>
          <w:color w:val="000000" w:themeColor="text1"/>
          <w:sz w:val="28"/>
          <w:szCs w:val="28"/>
        </w:rPr>
        <w:t xml:space="preserve"> là 0,</w:t>
      </w:r>
      <w:r w:rsidR="00AF4AF6" w:rsidRPr="00AF4AF6">
        <w:rPr>
          <w:bCs/>
          <w:color w:val="000000" w:themeColor="text1"/>
          <w:sz w:val="28"/>
          <w:szCs w:val="28"/>
        </w:rPr>
        <w:t>67</w:t>
      </w:r>
      <w:r w:rsidRPr="00AF4AF6">
        <w:rPr>
          <w:bCs/>
          <w:color w:val="000000" w:themeColor="text1"/>
          <w:sz w:val="28"/>
          <w:szCs w:val="28"/>
        </w:rPr>
        <w:t>m;</w:t>
      </w:r>
      <w:r w:rsidRPr="0022720E">
        <w:rPr>
          <w:bCs/>
          <w:color w:val="000000" w:themeColor="text1"/>
          <w:sz w:val="28"/>
          <w:szCs w:val="28"/>
        </w:rPr>
        <w:t xml:space="preserve"> tại trạm Phủ Lý </w:t>
      </w:r>
      <w:r w:rsidR="00535DD6" w:rsidRPr="0022720E">
        <w:rPr>
          <w:bCs/>
          <w:color w:val="000000" w:themeColor="text1"/>
          <w:sz w:val="28"/>
          <w:szCs w:val="28"/>
        </w:rPr>
        <w:t xml:space="preserve">là </w:t>
      </w:r>
      <w:r w:rsidR="00325532" w:rsidRPr="00963AED">
        <w:rPr>
          <w:bCs/>
          <w:color w:val="000000" w:themeColor="text1"/>
          <w:sz w:val="28"/>
          <w:szCs w:val="28"/>
        </w:rPr>
        <w:t>3,</w:t>
      </w:r>
      <w:r w:rsidR="00963AED" w:rsidRPr="00963AED">
        <w:rPr>
          <w:bCs/>
          <w:color w:val="000000" w:themeColor="text1"/>
          <w:sz w:val="28"/>
          <w:szCs w:val="28"/>
        </w:rPr>
        <w:t>4</w:t>
      </w:r>
      <w:r w:rsidRPr="00963AED">
        <w:rPr>
          <w:bCs/>
          <w:color w:val="000000" w:themeColor="text1"/>
          <w:sz w:val="28"/>
          <w:szCs w:val="28"/>
        </w:rPr>
        <w:t>m</w:t>
      </w:r>
      <w:r w:rsidR="001F3925" w:rsidRPr="00963AED">
        <w:rPr>
          <w:bCs/>
          <w:color w:val="000000" w:themeColor="text1"/>
          <w:sz w:val="28"/>
          <w:szCs w:val="28"/>
        </w:rPr>
        <w:t>,</w:t>
      </w:r>
      <w:r w:rsidRPr="00963AED">
        <w:rPr>
          <w:bCs/>
          <w:color w:val="000000" w:themeColor="text1"/>
          <w:sz w:val="28"/>
          <w:szCs w:val="28"/>
        </w:rPr>
        <w:t xml:space="preserve"> </w:t>
      </w:r>
      <w:r w:rsidR="001E7140" w:rsidRPr="00963AED">
        <w:rPr>
          <w:bCs/>
          <w:color w:val="000000" w:themeColor="text1"/>
          <w:sz w:val="28"/>
          <w:szCs w:val="28"/>
        </w:rPr>
        <w:t>trên</w:t>
      </w:r>
      <w:r w:rsidR="00597A3E" w:rsidRPr="00963AED">
        <w:rPr>
          <w:bCs/>
          <w:color w:val="000000" w:themeColor="text1"/>
          <w:sz w:val="28"/>
          <w:szCs w:val="28"/>
        </w:rPr>
        <w:t xml:space="preserve"> </w:t>
      </w:r>
      <w:r w:rsidRPr="00963AED">
        <w:rPr>
          <w:bCs/>
          <w:color w:val="000000" w:themeColor="text1"/>
          <w:sz w:val="28"/>
          <w:szCs w:val="28"/>
        </w:rPr>
        <w:t>BĐ</w:t>
      </w:r>
      <w:r w:rsidR="002F0801" w:rsidRPr="00963AED">
        <w:rPr>
          <w:bCs/>
          <w:color w:val="000000" w:themeColor="text1"/>
          <w:sz w:val="28"/>
          <w:szCs w:val="28"/>
        </w:rPr>
        <w:t>1</w:t>
      </w:r>
      <w:r w:rsidR="00597A3E" w:rsidRPr="00963AED">
        <w:rPr>
          <w:bCs/>
          <w:color w:val="000000" w:themeColor="text1"/>
          <w:sz w:val="28"/>
          <w:szCs w:val="28"/>
        </w:rPr>
        <w:t xml:space="preserve"> là 0,</w:t>
      </w:r>
      <w:r w:rsidR="00AF4AF6" w:rsidRPr="00963AED">
        <w:rPr>
          <w:bCs/>
          <w:color w:val="000000" w:themeColor="text1"/>
          <w:sz w:val="28"/>
          <w:szCs w:val="28"/>
        </w:rPr>
        <w:t>4</w:t>
      </w:r>
      <w:r w:rsidR="00597A3E" w:rsidRPr="00963AED">
        <w:rPr>
          <w:bCs/>
          <w:color w:val="000000" w:themeColor="text1"/>
          <w:sz w:val="28"/>
          <w:szCs w:val="28"/>
        </w:rPr>
        <w:t>m</w:t>
      </w:r>
      <w:r w:rsidRPr="00963AED">
        <w:rPr>
          <w:bCs/>
          <w:color w:val="000000" w:themeColor="text1"/>
          <w:sz w:val="28"/>
          <w:szCs w:val="28"/>
        </w:rPr>
        <w:t>.</w:t>
      </w:r>
    </w:p>
    <w:p w14:paraId="387E063F" w14:textId="684204F1" w:rsidR="00CE6082" w:rsidRPr="0022720E" w:rsidRDefault="00CE6082" w:rsidP="00A73275">
      <w:pPr>
        <w:widowControl w:val="0"/>
        <w:shd w:val="clear" w:color="auto" w:fill="FFFFFF" w:themeFill="background1"/>
        <w:spacing w:after="60" w:line="276" w:lineRule="auto"/>
        <w:ind w:firstLine="709"/>
        <w:jc w:val="both"/>
        <w:rPr>
          <w:bCs/>
          <w:color w:val="000000" w:themeColor="text1"/>
          <w:sz w:val="28"/>
          <w:szCs w:val="28"/>
        </w:rPr>
      </w:pPr>
      <w:r w:rsidRPr="0067175A">
        <w:rPr>
          <w:bCs/>
          <w:color w:val="000000" w:themeColor="text1"/>
          <w:sz w:val="28"/>
          <w:szCs w:val="28"/>
        </w:rPr>
        <w:t xml:space="preserve">- Sông Bùi tại trạm Yên Duyệt là </w:t>
      </w:r>
      <w:r w:rsidR="0067175A" w:rsidRPr="0067175A">
        <w:rPr>
          <w:bCs/>
          <w:color w:val="000000" w:themeColor="text1"/>
          <w:sz w:val="28"/>
          <w:szCs w:val="28"/>
        </w:rPr>
        <w:t>7,33</w:t>
      </w:r>
      <w:r w:rsidRPr="0067175A">
        <w:rPr>
          <w:bCs/>
          <w:color w:val="000000" w:themeColor="text1"/>
          <w:sz w:val="28"/>
          <w:szCs w:val="28"/>
        </w:rPr>
        <w:t>m</w:t>
      </w:r>
      <w:r w:rsidR="00305AAC" w:rsidRPr="0067175A">
        <w:rPr>
          <w:bCs/>
          <w:color w:val="000000" w:themeColor="text1"/>
          <w:sz w:val="28"/>
          <w:szCs w:val="28"/>
        </w:rPr>
        <w:t>,</w:t>
      </w:r>
      <w:r w:rsidRPr="0067175A">
        <w:rPr>
          <w:bCs/>
          <w:color w:val="000000" w:themeColor="text1"/>
          <w:sz w:val="28"/>
          <w:szCs w:val="28"/>
        </w:rPr>
        <w:t xml:space="preserve"> trên BĐ3 là </w:t>
      </w:r>
      <w:r w:rsidR="0067175A" w:rsidRPr="0067175A">
        <w:rPr>
          <w:bCs/>
          <w:color w:val="000000" w:themeColor="text1"/>
          <w:sz w:val="28"/>
          <w:szCs w:val="28"/>
        </w:rPr>
        <w:t>0,33</w:t>
      </w:r>
      <w:r w:rsidRPr="0067175A">
        <w:rPr>
          <w:bCs/>
          <w:color w:val="000000" w:themeColor="text1"/>
          <w:sz w:val="28"/>
          <w:szCs w:val="28"/>
        </w:rPr>
        <w:t>m</w:t>
      </w:r>
      <w:r w:rsidR="00305AAC" w:rsidRPr="0067175A">
        <w:rPr>
          <w:bCs/>
          <w:color w:val="000000" w:themeColor="text1"/>
          <w:sz w:val="28"/>
          <w:szCs w:val="28"/>
        </w:rPr>
        <w:t>; trên</w:t>
      </w:r>
      <w:r w:rsidRPr="0067175A">
        <w:rPr>
          <w:bCs/>
          <w:color w:val="000000" w:themeColor="text1"/>
          <w:sz w:val="28"/>
          <w:szCs w:val="28"/>
        </w:rPr>
        <w:t xml:space="preserve"> sông Tích tại Kim Quan là 8,</w:t>
      </w:r>
      <w:r w:rsidR="0067175A" w:rsidRPr="0067175A">
        <w:rPr>
          <w:bCs/>
          <w:color w:val="000000" w:themeColor="text1"/>
          <w:sz w:val="28"/>
          <w:szCs w:val="28"/>
        </w:rPr>
        <w:t>46</w:t>
      </w:r>
      <w:r w:rsidRPr="0067175A">
        <w:rPr>
          <w:bCs/>
          <w:color w:val="000000" w:themeColor="text1"/>
          <w:sz w:val="28"/>
          <w:szCs w:val="28"/>
        </w:rPr>
        <w:t>m, trên BĐ3 là 0,</w:t>
      </w:r>
      <w:r w:rsidR="0067175A" w:rsidRPr="0067175A">
        <w:rPr>
          <w:bCs/>
          <w:color w:val="000000" w:themeColor="text1"/>
          <w:sz w:val="28"/>
          <w:szCs w:val="28"/>
        </w:rPr>
        <w:t>06</w:t>
      </w:r>
      <w:r w:rsidRPr="0067175A">
        <w:rPr>
          <w:bCs/>
          <w:color w:val="000000" w:themeColor="text1"/>
          <w:sz w:val="28"/>
          <w:szCs w:val="28"/>
        </w:rPr>
        <w:t>m.</w:t>
      </w:r>
    </w:p>
    <w:p w14:paraId="26E31EE6" w14:textId="452F93DC" w:rsidR="00B229EA" w:rsidRPr="00546E85" w:rsidRDefault="00BC7D3B" w:rsidP="00A73275">
      <w:pPr>
        <w:widowControl w:val="0"/>
        <w:spacing w:after="60" w:line="276" w:lineRule="auto"/>
        <w:ind w:firstLine="709"/>
        <w:jc w:val="both"/>
        <w:rPr>
          <w:b/>
          <w:bCs/>
          <w:spacing w:val="-6"/>
          <w:sz w:val="28"/>
          <w:szCs w:val="28"/>
        </w:rPr>
      </w:pPr>
      <w:r w:rsidRPr="00546E85">
        <w:rPr>
          <w:b/>
          <w:bCs/>
          <w:spacing w:val="-6"/>
          <w:sz w:val="28"/>
          <w:szCs w:val="28"/>
          <w:lang w:val="vi-VN"/>
        </w:rPr>
        <w:t xml:space="preserve">2. </w:t>
      </w:r>
      <w:r w:rsidRPr="00546E85">
        <w:rPr>
          <w:b/>
          <w:bCs/>
          <w:spacing w:val="-6"/>
          <w:sz w:val="28"/>
          <w:szCs w:val="28"/>
        </w:rPr>
        <w:t>Mực nước c</w:t>
      </w:r>
      <w:r w:rsidR="00B229EA" w:rsidRPr="00546E85">
        <w:rPr>
          <w:b/>
          <w:bCs/>
          <w:spacing w:val="-6"/>
          <w:sz w:val="28"/>
          <w:szCs w:val="28"/>
          <w:lang w:val="vi-VN"/>
        </w:rPr>
        <w:t xml:space="preserve">ác sông khu vực Trung Bộ và Tây Nguyên: </w:t>
      </w:r>
      <w:r w:rsidR="00B229EA" w:rsidRPr="00546E85">
        <w:rPr>
          <w:bCs/>
          <w:spacing w:val="-6"/>
          <w:sz w:val="28"/>
          <w:szCs w:val="28"/>
          <w:lang w:val="vi-VN"/>
        </w:rPr>
        <w:t>Mực nước các sông</w:t>
      </w:r>
      <w:r w:rsidR="003D694B" w:rsidRPr="00546E85">
        <w:rPr>
          <w:bCs/>
          <w:spacing w:val="-6"/>
          <w:sz w:val="28"/>
          <w:szCs w:val="28"/>
        </w:rPr>
        <w:t xml:space="preserve"> </w:t>
      </w:r>
      <w:r w:rsidR="00B229EA" w:rsidRPr="00546E85">
        <w:rPr>
          <w:bCs/>
          <w:spacing w:val="-6"/>
          <w:sz w:val="28"/>
          <w:szCs w:val="28"/>
          <w:lang w:val="vi-VN"/>
        </w:rPr>
        <w:t>biến đổi chậm, mực nước hạ lưu các sông dao động theo điều tiết hồ chứa và thủy triều.</w:t>
      </w:r>
    </w:p>
    <w:p w14:paraId="27DB56A8" w14:textId="61AC7F77" w:rsidR="006E3DA9" w:rsidRPr="006E3DA9" w:rsidRDefault="00BC7D3B" w:rsidP="00A73275">
      <w:pPr>
        <w:widowControl w:val="0"/>
        <w:shd w:val="clear" w:color="auto" w:fill="FFFFFF" w:themeFill="background1"/>
        <w:spacing w:after="60" w:line="276" w:lineRule="auto"/>
        <w:ind w:firstLine="709"/>
        <w:jc w:val="both"/>
        <w:rPr>
          <w:bCs/>
          <w:sz w:val="28"/>
          <w:szCs w:val="28"/>
        </w:rPr>
      </w:pPr>
      <w:r w:rsidRPr="00546E85">
        <w:rPr>
          <w:b/>
          <w:bCs/>
          <w:sz w:val="28"/>
          <w:szCs w:val="28"/>
          <w:lang w:val="vi-VN"/>
        </w:rPr>
        <w:t xml:space="preserve">3. </w:t>
      </w:r>
      <w:r w:rsidRPr="00546E85">
        <w:rPr>
          <w:b/>
          <w:bCs/>
          <w:sz w:val="28"/>
          <w:szCs w:val="28"/>
        </w:rPr>
        <w:t>Mực nước c</w:t>
      </w:r>
      <w:r w:rsidR="00B229EA" w:rsidRPr="00546E85">
        <w:rPr>
          <w:b/>
          <w:bCs/>
          <w:sz w:val="28"/>
          <w:szCs w:val="28"/>
          <w:lang w:val="vi-VN"/>
        </w:rPr>
        <w:t>ác sông Nam Bộ:</w:t>
      </w:r>
      <w:r w:rsidR="00B229EA" w:rsidRPr="00546E85">
        <w:rPr>
          <w:b/>
          <w:bCs/>
          <w:sz w:val="28"/>
          <w:szCs w:val="28"/>
        </w:rPr>
        <w:t xml:space="preserve"> </w:t>
      </w:r>
      <w:r w:rsidR="006E3DA9" w:rsidRPr="006E3DA9">
        <w:rPr>
          <w:bCs/>
          <w:sz w:val="28"/>
          <w:szCs w:val="28"/>
        </w:rPr>
        <w:t>Mực nước đầu nguồn sông Cửu Long tiếp tục xuống theo triều. Đến ngày 02/8, mực nước cao nhất ngày tại Tân Châu ở mức 2,0m, tại Châu Đốc ở mức 1,95m</w:t>
      </w:r>
      <w:r w:rsidR="006E3DA9">
        <w:rPr>
          <w:bCs/>
          <w:sz w:val="28"/>
          <w:szCs w:val="28"/>
        </w:rPr>
        <w:t>.</w:t>
      </w:r>
    </w:p>
    <w:p w14:paraId="425A1078" w14:textId="06F0110C" w:rsidR="00400BAD" w:rsidRPr="000A781E" w:rsidRDefault="00400BAD" w:rsidP="001C4B2D">
      <w:pPr>
        <w:widowControl w:val="0"/>
        <w:shd w:val="clear" w:color="auto" w:fill="FFFFFF" w:themeFill="background1"/>
        <w:spacing w:after="120" w:line="264" w:lineRule="auto"/>
        <w:ind w:firstLine="709"/>
        <w:jc w:val="both"/>
        <w:rPr>
          <w:sz w:val="28"/>
          <w:szCs w:val="28"/>
          <w:highlight w:val="yellow"/>
        </w:rPr>
      </w:pPr>
      <w:r w:rsidRPr="00C34845">
        <w:rPr>
          <w:b/>
          <w:sz w:val="28"/>
          <w:szCs w:val="28"/>
          <w:lang w:val="vi-VN"/>
        </w:rPr>
        <w:t>I</w:t>
      </w:r>
      <w:r w:rsidR="00324782" w:rsidRPr="00C34845">
        <w:rPr>
          <w:b/>
          <w:sz w:val="28"/>
          <w:szCs w:val="28"/>
        </w:rPr>
        <w:t>II</w:t>
      </w:r>
      <w:r w:rsidRPr="00C34845">
        <w:rPr>
          <w:b/>
          <w:sz w:val="28"/>
          <w:szCs w:val="28"/>
          <w:lang w:val="vi-VN"/>
        </w:rPr>
        <w:t>. TÌNH HÌNH HỒ CHỨA, ĐÊ ĐIỀU</w:t>
      </w:r>
      <w:r w:rsidRPr="00C34845">
        <w:rPr>
          <w:b/>
          <w:sz w:val="28"/>
          <w:szCs w:val="28"/>
        </w:rPr>
        <w:t xml:space="preserve"> </w:t>
      </w:r>
    </w:p>
    <w:p w14:paraId="1B9D9A31" w14:textId="72B6BC13" w:rsidR="00BE3BF6" w:rsidRPr="00690063" w:rsidRDefault="00BE3BF6" w:rsidP="001C4B2D">
      <w:pPr>
        <w:widowControl w:val="0"/>
        <w:shd w:val="clear" w:color="auto" w:fill="FFFFFF" w:themeFill="background1"/>
        <w:spacing w:after="120" w:line="264" w:lineRule="auto"/>
        <w:ind w:firstLine="709"/>
        <w:jc w:val="both"/>
        <w:rPr>
          <w:b/>
          <w:sz w:val="28"/>
          <w:szCs w:val="28"/>
          <w:lang w:val="vi-VN"/>
        </w:rPr>
      </w:pPr>
      <w:r w:rsidRPr="00690063">
        <w:rPr>
          <w:b/>
          <w:bCs/>
          <w:sz w:val="28"/>
          <w:szCs w:val="28"/>
          <w:lang w:val="vi-VN"/>
        </w:rPr>
        <w:t xml:space="preserve">1. </w:t>
      </w:r>
      <w:r w:rsidR="000B4E94" w:rsidRPr="00690063">
        <w:rPr>
          <w:b/>
          <w:bCs/>
          <w:sz w:val="28"/>
          <w:szCs w:val="28"/>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696"/>
        <w:gridCol w:w="606"/>
        <w:gridCol w:w="877"/>
        <w:gridCol w:w="1004"/>
        <w:gridCol w:w="1004"/>
        <w:gridCol w:w="1126"/>
        <w:gridCol w:w="1186"/>
        <w:gridCol w:w="1915"/>
      </w:tblGrid>
      <w:tr w:rsidR="00650215" w:rsidRPr="00A922F1" w14:paraId="78160C3F" w14:textId="77777777" w:rsidTr="00FF0EAC">
        <w:trPr>
          <w:cantSplit/>
          <w:trHeight w:val="892"/>
          <w:tblHeader/>
          <w:jc w:val="center"/>
        </w:trPr>
        <w:tc>
          <w:tcPr>
            <w:tcW w:w="901" w:type="pct"/>
            <w:shd w:val="clear" w:color="auto" w:fill="FFFFFF" w:themeFill="background1"/>
            <w:vAlign w:val="center"/>
          </w:tcPr>
          <w:p w14:paraId="7FD1DF0E" w14:textId="77777777" w:rsidR="00AF79F4" w:rsidRPr="00A922F1" w:rsidRDefault="00AF79F4" w:rsidP="00824E32">
            <w:pPr>
              <w:widowControl w:val="0"/>
              <w:shd w:val="clear" w:color="auto" w:fill="FFFFFF" w:themeFill="background1"/>
              <w:spacing w:before="20" w:after="20" w:line="288" w:lineRule="auto"/>
              <w:jc w:val="center"/>
              <w:rPr>
                <w:b/>
                <w:noProof/>
                <w:sz w:val="28"/>
                <w:szCs w:val="28"/>
                <w:lang w:val="vi-VN"/>
              </w:rPr>
            </w:pPr>
            <w:r w:rsidRPr="00A922F1">
              <w:rPr>
                <w:b/>
                <w:noProof/>
                <w:sz w:val="28"/>
                <w:szCs w:val="28"/>
                <w:lang w:val="vi-VN"/>
              </w:rPr>
              <w:t>Tên hồ</w:t>
            </w:r>
          </w:p>
        </w:tc>
        <w:tc>
          <w:tcPr>
            <w:tcW w:w="788" w:type="pct"/>
            <w:gridSpan w:val="2"/>
            <w:shd w:val="clear" w:color="auto" w:fill="FFFFFF" w:themeFill="background1"/>
            <w:vAlign w:val="center"/>
          </w:tcPr>
          <w:p w14:paraId="3167225C" w14:textId="77777777" w:rsidR="00AF79F4" w:rsidRPr="00A922F1" w:rsidRDefault="00AF79F4" w:rsidP="00824E32">
            <w:pPr>
              <w:widowControl w:val="0"/>
              <w:shd w:val="clear" w:color="auto" w:fill="FFFFFF" w:themeFill="background1"/>
              <w:spacing w:before="20" w:after="20" w:line="288" w:lineRule="auto"/>
              <w:jc w:val="center"/>
              <w:rPr>
                <w:b/>
                <w:noProof/>
                <w:sz w:val="28"/>
                <w:szCs w:val="28"/>
                <w:lang w:val="vi-VN"/>
              </w:rPr>
            </w:pPr>
            <w:r w:rsidRPr="00A922F1">
              <w:rPr>
                <w:b/>
                <w:noProof/>
                <w:sz w:val="28"/>
                <w:szCs w:val="28"/>
                <w:lang w:val="vi-VN"/>
              </w:rPr>
              <w:t>Thời gian</w:t>
            </w:r>
          </w:p>
        </w:tc>
        <w:tc>
          <w:tcPr>
            <w:tcW w:w="533" w:type="pct"/>
            <w:shd w:val="clear" w:color="auto" w:fill="FFFFFF" w:themeFill="background1"/>
            <w:vAlign w:val="center"/>
          </w:tcPr>
          <w:p w14:paraId="5C9DEA14" w14:textId="77777777" w:rsidR="00AF79F4" w:rsidRPr="00A922F1" w:rsidRDefault="00AF79F4" w:rsidP="00824E32">
            <w:pPr>
              <w:widowControl w:val="0"/>
              <w:shd w:val="clear" w:color="auto" w:fill="FFFFFF" w:themeFill="background1"/>
              <w:spacing w:before="20" w:after="20" w:line="288" w:lineRule="auto"/>
              <w:ind w:firstLine="3"/>
              <w:jc w:val="center"/>
              <w:rPr>
                <w:b/>
                <w:noProof/>
                <w:sz w:val="28"/>
                <w:szCs w:val="28"/>
                <w:lang w:val="vi-VN"/>
              </w:rPr>
            </w:pPr>
            <w:r w:rsidRPr="00A922F1">
              <w:rPr>
                <w:b/>
                <w:noProof/>
                <w:sz w:val="28"/>
                <w:szCs w:val="28"/>
                <w:lang w:val="vi-VN"/>
              </w:rPr>
              <w:t>H</w:t>
            </w:r>
            <w:r w:rsidRPr="00A922F1">
              <w:rPr>
                <w:b/>
                <w:noProof/>
                <w:sz w:val="28"/>
                <w:szCs w:val="28"/>
                <w:vertAlign w:val="subscript"/>
                <w:lang w:val="vi-VN"/>
              </w:rPr>
              <w:t xml:space="preserve">tl </w:t>
            </w:r>
            <w:r w:rsidRPr="00A922F1">
              <w:rPr>
                <w:noProof/>
                <w:sz w:val="28"/>
                <w:szCs w:val="28"/>
                <w:lang w:val="vi-VN"/>
              </w:rPr>
              <w:t>(m)</w:t>
            </w:r>
          </w:p>
        </w:tc>
        <w:tc>
          <w:tcPr>
            <w:tcW w:w="533" w:type="pct"/>
            <w:shd w:val="clear" w:color="auto" w:fill="FFFFFF" w:themeFill="background1"/>
            <w:vAlign w:val="center"/>
          </w:tcPr>
          <w:p w14:paraId="3129E61F" w14:textId="77777777" w:rsidR="00AF79F4" w:rsidRPr="00A922F1" w:rsidRDefault="00AF79F4" w:rsidP="00824E32">
            <w:pPr>
              <w:widowControl w:val="0"/>
              <w:shd w:val="clear" w:color="auto" w:fill="FFFFFF" w:themeFill="background1"/>
              <w:spacing w:before="20" w:after="20" w:line="288" w:lineRule="auto"/>
              <w:jc w:val="center"/>
              <w:rPr>
                <w:b/>
                <w:noProof/>
                <w:sz w:val="28"/>
                <w:szCs w:val="28"/>
                <w:lang w:val="vi-VN"/>
              </w:rPr>
            </w:pPr>
            <w:r w:rsidRPr="00A922F1">
              <w:rPr>
                <w:b/>
                <w:noProof/>
                <w:sz w:val="28"/>
                <w:szCs w:val="28"/>
                <w:lang w:val="vi-VN"/>
              </w:rPr>
              <w:t>H</w:t>
            </w:r>
            <w:r w:rsidRPr="00A922F1">
              <w:rPr>
                <w:b/>
                <w:noProof/>
                <w:sz w:val="28"/>
                <w:szCs w:val="28"/>
                <w:vertAlign w:val="subscript"/>
                <w:lang w:val="vi-VN"/>
              </w:rPr>
              <w:t>hl</w:t>
            </w:r>
            <w:r w:rsidRPr="00A922F1">
              <w:rPr>
                <w:b/>
                <w:noProof/>
                <w:sz w:val="28"/>
                <w:szCs w:val="28"/>
                <w:lang w:val="vi-VN"/>
              </w:rPr>
              <w:t xml:space="preserve"> </w:t>
            </w:r>
            <w:r w:rsidRPr="00A922F1">
              <w:rPr>
                <w:noProof/>
                <w:sz w:val="28"/>
                <w:szCs w:val="28"/>
                <w:lang w:val="vi-VN"/>
              </w:rPr>
              <w:t>(m)</w:t>
            </w:r>
          </w:p>
        </w:tc>
        <w:tc>
          <w:tcPr>
            <w:tcW w:w="598" w:type="pct"/>
            <w:shd w:val="clear" w:color="auto" w:fill="FFFFFF" w:themeFill="background1"/>
            <w:vAlign w:val="center"/>
          </w:tcPr>
          <w:p w14:paraId="2F6DF979" w14:textId="77777777" w:rsidR="00AF79F4" w:rsidRPr="00A922F1" w:rsidRDefault="00AF79F4" w:rsidP="00824E32">
            <w:pPr>
              <w:widowControl w:val="0"/>
              <w:shd w:val="clear" w:color="auto" w:fill="FFFFFF" w:themeFill="background1"/>
              <w:spacing w:before="20" w:after="20" w:line="288" w:lineRule="auto"/>
              <w:jc w:val="center"/>
              <w:rPr>
                <w:b/>
                <w:noProof/>
                <w:sz w:val="28"/>
                <w:szCs w:val="28"/>
                <w:lang w:val="vi-VN"/>
              </w:rPr>
            </w:pPr>
            <w:r w:rsidRPr="00A922F1">
              <w:rPr>
                <w:b/>
                <w:noProof/>
                <w:sz w:val="28"/>
                <w:szCs w:val="28"/>
                <w:lang w:val="vi-VN"/>
              </w:rPr>
              <w:t>Q</w:t>
            </w:r>
            <w:r w:rsidRPr="00A922F1">
              <w:rPr>
                <w:b/>
                <w:noProof/>
                <w:sz w:val="28"/>
                <w:szCs w:val="28"/>
                <w:vertAlign w:val="subscript"/>
                <w:lang w:val="vi-VN"/>
              </w:rPr>
              <w:t xml:space="preserve">vào </w:t>
            </w:r>
            <w:r w:rsidRPr="00A922F1">
              <w:rPr>
                <w:noProof/>
                <w:sz w:val="28"/>
                <w:szCs w:val="28"/>
                <w:lang w:val="vi-VN"/>
              </w:rPr>
              <w:t>(m</w:t>
            </w:r>
            <w:r w:rsidRPr="00A922F1">
              <w:rPr>
                <w:noProof/>
                <w:sz w:val="28"/>
                <w:szCs w:val="28"/>
                <w:vertAlign w:val="superscript"/>
                <w:lang w:val="vi-VN"/>
              </w:rPr>
              <w:t>3</w:t>
            </w:r>
            <w:r w:rsidRPr="00A922F1">
              <w:rPr>
                <w:noProof/>
                <w:sz w:val="28"/>
                <w:szCs w:val="28"/>
                <w:lang w:val="vi-VN"/>
              </w:rPr>
              <w:t>/s)</w:t>
            </w:r>
          </w:p>
        </w:tc>
        <w:tc>
          <w:tcPr>
            <w:tcW w:w="630" w:type="pct"/>
            <w:shd w:val="clear" w:color="auto" w:fill="FFFFFF" w:themeFill="background1"/>
            <w:vAlign w:val="center"/>
          </w:tcPr>
          <w:p w14:paraId="29085201" w14:textId="77777777" w:rsidR="00AF79F4" w:rsidRPr="00A922F1" w:rsidRDefault="00AF79F4" w:rsidP="00824E32">
            <w:pPr>
              <w:widowControl w:val="0"/>
              <w:shd w:val="clear" w:color="auto" w:fill="FFFFFF" w:themeFill="background1"/>
              <w:spacing w:before="20" w:after="20" w:line="288" w:lineRule="auto"/>
              <w:jc w:val="center"/>
              <w:rPr>
                <w:b/>
                <w:noProof/>
                <w:sz w:val="28"/>
                <w:szCs w:val="28"/>
                <w:lang w:val="vi-VN"/>
              </w:rPr>
            </w:pPr>
            <w:r w:rsidRPr="00A922F1">
              <w:rPr>
                <w:b/>
                <w:noProof/>
                <w:sz w:val="28"/>
                <w:szCs w:val="28"/>
                <w:lang w:val="vi-VN"/>
              </w:rPr>
              <w:t>Q</w:t>
            </w:r>
            <w:r w:rsidRPr="00A922F1">
              <w:rPr>
                <w:b/>
                <w:noProof/>
                <w:sz w:val="28"/>
                <w:szCs w:val="28"/>
                <w:vertAlign w:val="subscript"/>
                <w:lang w:val="vi-VN"/>
              </w:rPr>
              <w:t>ra</w:t>
            </w:r>
            <w:r w:rsidRPr="00A922F1">
              <w:rPr>
                <w:b/>
                <w:noProof/>
                <w:sz w:val="28"/>
                <w:szCs w:val="28"/>
                <w:lang w:val="vi-VN"/>
              </w:rPr>
              <w:t xml:space="preserve"> </w:t>
            </w:r>
            <w:r w:rsidRPr="00A922F1">
              <w:rPr>
                <w:noProof/>
                <w:sz w:val="28"/>
                <w:szCs w:val="28"/>
                <w:lang w:val="vi-VN"/>
              </w:rPr>
              <w:t>(m</w:t>
            </w:r>
            <w:r w:rsidRPr="00A922F1">
              <w:rPr>
                <w:noProof/>
                <w:sz w:val="28"/>
                <w:szCs w:val="28"/>
                <w:vertAlign w:val="superscript"/>
                <w:lang w:val="vi-VN"/>
              </w:rPr>
              <w:t>3</w:t>
            </w:r>
            <w:r w:rsidRPr="00A922F1">
              <w:rPr>
                <w:noProof/>
                <w:sz w:val="28"/>
                <w:szCs w:val="28"/>
                <w:lang w:val="vi-VN"/>
              </w:rPr>
              <w:t>/s)</w:t>
            </w:r>
          </w:p>
        </w:tc>
        <w:tc>
          <w:tcPr>
            <w:tcW w:w="1017" w:type="pct"/>
            <w:shd w:val="clear" w:color="auto" w:fill="FFFFFF" w:themeFill="background1"/>
            <w:vAlign w:val="center"/>
          </w:tcPr>
          <w:p w14:paraId="3F3EA8EF" w14:textId="77777777" w:rsidR="00AF79F4" w:rsidRPr="00A922F1" w:rsidRDefault="00AF79F4" w:rsidP="00824E32">
            <w:pPr>
              <w:widowControl w:val="0"/>
              <w:shd w:val="clear" w:color="auto" w:fill="FFFFFF" w:themeFill="background1"/>
              <w:spacing w:before="20" w:after="20" w:line="288" w:lineRule="auto"/>
              <w:jc w:val="center"/>
              <w:rPr>
                <w:noProof/>
                <w:spacing w:val="-8"/>
                <w:sz w:val="28"/>
                <w:szCs w:val="28"/>
              </w:rPr>
            </w:pPr>
            <w:r w:rsidRPr="00A922F1">
              <w:rPr>
                <w:b/>
                <w:noProof/>
                <w:spacing w:val="-8"/>
                <w:sz w:val="28"/>
                <w:szCs w:val="28"/>
                <w:lang w:val="vi-VN"/>
              </w:rPr>
              <w:t>H</w:t>
            </w:r>
            <w:r w:rsidRPr="00A922F1">
              <w:rPr>
                <w:b/>
                <w:noProof/>
                <w:spacing w:val="-8"/>
                <w:sz w:val="28"/>
                <w:szCs w:val="28"/>
                <w:vertAlign w:val="subscript"/>
              </w:rPr>
              <w:t xml:space="preserve"> max trước lũ </w:t>
            </w:r>
            <w:r w:rsidRPr="00A922F1">
              <w:rPr>
                <w:noProof/>
                <w:spacing w:val="-8"/>
                <w:sz w:val="28"/>
                <w:szCs w:val="28"/>
                <w:lang w:val="vi-VN"/>
              </w:rPr>
              <w:t>(m)</w:t>
            </w:r>
          </w:p>
          <w:p w14:paraId="61E3B7FB" w14:textId="77777777" w:rsidR="00AF79F4" w:rsidRPr="00A922F1" w:rsidRDefault="00AF79F4" w:rsidP="00824E32">
            <w:pPr>
              <w:widowControl w:val="0"/>
              <w:shd w:val="clear" w:color="auto" w:fill="FFFFFF" w:themeFill="background1"/>
              <w:spacing w:before="20" w:after="20" w:line="288" w:lineRule="auto"/>
              <w:ind w:left="-57" w:right="-57"/>
              <w:jc w:val="center"/>
              <w:rPr>
                <w:b/>
                <w:noProof/>
                <w:sz w:val="28"/>
                <w:szCs w:val="28"/>
              </w:rPr>
            </w:pPr>
            <w:r w:rsidRPr="00A922F1">
              <w:rPr>
                <w:noProof/>
                <w:sz w:val="28"/>
                <w:szCs w:val="28"/>
              </w:rPr>
              <w:t>(từ 20/7 ÷ 21/8)</w:t>
            </w:r>
          </w:p>
        </w:tc>
      </w:tr>
      <w:tr w:rsidR="00AA5713" w:rsidRPr="00A922F1" w14:paraId="64ED7C8E" w14:textId="77777777" w:rsidTr="00FF0EAC">
        <w:trPr>
          <w:cantSplit/>
          <w:trHeight w:val="294"/>
          <w:jc w:val="center"/>
        </w:trPr>
        <w:tc>
          <w:tcPr>
            <w:tcW w:w="901" w:type="pct"/>
            <w:vMerge w:val="restart"/>
            <w:shd w:val="clear" w:color="auto" w:fill="FFFFFF" w:themeFill="background1"/>
            <w:vAlign w:val="center"/>
          </w:tcPr>
          <w:p w14:paraId="00E0B497"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Sơn La</w:t>
            </w:r>
          </w:p>
        </w:tc>
        <w:tc>
          <w:tcPr>
            <w:tcW w:w="322" w:type="pct"/>
            <w:vMerge w:val="restart"/>
            <w:shd w:val="clear" w:color="auto" w:fill="FFFFFF" w:themeFill="background1"/>
            <w:vAlign w:val="center"/>
          </w:tcPr>
          <w:p w14:paraId="477CC751" w14:textId="742EB3C3"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18F74CB0" w14:textId="2496168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29/7</w:t>
            </w:r>
          </w:p>
        </w:tc>
        <w:tc>
          <w:tcPr>
            <w:tcW w:w="533" w:type="pct"/>
            <w:shd w:val="clear" w:color="auto" w:fill="FFFFFF" w:themeFill="background1"/>
          </w:tcPr>
          <w:p w14:paraId="6245CE35" w14:textId="2CEAFC2E"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196,89</w:t>
            </w:r>
          </w:p>
        </w:tc>
        <w:tc>
          <w:tcPr>
            <w:tcW w:w="533" w:type="pct"/>
            <w:shd w:val="clear" w:color="auto" w:fill="FFFFFF" w:themeFill="background1"/>
          </w:tcPr>
          <w:p w14:paraId="2B04B207" w14:textId="4DD940F5"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119,49</w:t>
            </w:r>
          </w:p>
        </w:tc>
        <w:tc>
          <w:tcPr>
            <w:tcW w:w="598" w:type="pct"/>
            <w:shd w:val="clear" w:color="auto" w:fill="FFFFFF" w:themeFill="background1"/>
          </w:tcPr>
          <w:p w14:paraId="6E2E8A29" w14:textId="229DE573"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2.569</w:t>
            </w:r>
          </w:p>
        </w:tc>
        <w:tc>
          <w:tcPr>
            <w:tcW w:w="630" w:type="pct"/>
            <w:shd w:val="clear" w:color="auto" w:fill="FFFFFF" w:themeFill="background1"/>
          </w:tcPr>
          <w:p w14:paraId="0A773C03" w14:textId="1E783C94"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4.844</w:t>
            </w:r>
          </w:p>
        </w:tc>
        <w:tc>
          <w:tcPr>
            <w:tcW w:w="1017" w:type="pct"/>
            <w:vMerge w:val="restart"/>
            <w:shd w:val="clear" w:color="auto" w:fill="FFFFFF" w:themeFill="background1"/>
            <w:vAlign w:val="center"/>
          </w:tcPr>
          <w:p w14:paraId="1B45EEF9"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197,3</w:t>
            </w:r>
          </w:p>
        </w:tc>
      </w:tr>
      <w:tr w:rsidR="00E454DC" w:rsidRPr="00A922F1" w14:paraId="524C69C0" w14:textId="77777777" w:rsidTr="007615BB">
        <w:trPr>
          <w:cantSplit/>
          <w:trHeight w:val="305"/>
          <w:jc w:val="center"/>
        </w:trPr>
        <w:tc>
          <w:tcPr>
            <w:tcW w:w="901" w:type="pct"/>
            <w:vMerge/>
            <w:shd w:val="clear" w:color="auto" w:fill="FFFFFF" w:themeFill="background1"/>
            <w:vAlign w:val="center"/>
          </w:tcPr>
          <w:p w14:paraId="05D032F9" w14:textId="77777777"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p>
        </w:tc>
        <w:tc>
          <w:tcPr>
            <w:tcW w:w="322" w:type="pct"/>
            <w:vMerge/>
            <w:shd w:val="clear" w:color="auto" w:fill="FFFFFF" w:themeFill="background1"/>
            <w:vAlign w:val="center"/>
          </w:tcPr>
          <w:p w14:paraId="1F4036B4" w14:textId="77777777"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p>
        </w:tc>
        <w:tc>
          <w:tcPr>
            <w:tcW w:w="466" w:type="pct"/>
            <w:shd w:val="clear" w:color="auto" w:fill="FFFFFF" w:themeFill="background1"/>
            <w:vAlign w:val="center"/>
          </w:tcPr>
          <w:p w14:paraId="7D7F4C5D" w14:textId="13722199"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30/7</w:t>
            </w:r>
          </w:p>
        </w:tc>
        <w:tc>
          <w:tcPr>
            <w:tcW w:w="533" w:type="pct"/>
            <w:shd w:val="clear" w:color="auto" w:fill="FFFFFF" w:themeFill="background1"/>
            <w:vAlign w:val="center"/>
          </w:tcPr>
          <w:p w14:paraId="17A175BD" w14:textId="048D95CB"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196,96</w:t>
            </w:r>
          </w:p>
        </w:tc>
        <w:tc>
          <w:tcPr>
            <w:tcW w:w="533" w:type="pct"/>
            <w:shd w:val="clear" w:color="auto" w:fill="FFFFFF" w:themeFill="background1"/>
            <w:vAlign w:val="center"/>
          </w:tcPr>
          <w:p w14:paraId="282E8125" w14:textId="18C0BF8F"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118,11</w:t>
            </w:r>
          </w:p>
        </w:tc>
        <w:tc>
          <w:tcPr>
            <w:tcW w:w="598" w:type="pct"/>
            <w:shd w:val="clear" w:color="auto" w:fill="FFFFFF" w:themeFill="background1"/>
            <w:vAlign w:val="center"/>
          </w:tcPr>
          <w:p w14:paraId="1B1D25BC" w14:textId="533CF506"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4.386</w:t>
            </w:r>
          </w:p>
        </w:tc>
        <w:tc>
          <w:tcPr>
            <w:tcW w:w="630" w:type="pct"/>
            <w:shd w:val="clear" w:color="auto" w:fill="FFFFFF" w:themeFill="background1"/>
            <w:vAlign w:val="center"/>
          </w:tcPr>
          <w:p w14:paraId="483D671A" w14:textId="55C890C3"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3.135</w:t>
            </w:r>
          </w:p>
        </w:tc>
        <w:tc>
          <w:tcPr>
            <w:tcW w:w="1017" w:type="pct"/>
            <w:vMerge/>
            <w:shd w:val="clear" w:color="auto" w:fill="FFFFFF" w:themeFill="background1"/>
            <w:vAlign w:val="center"/>
          </w:tcPr>
          <w:p w14:paraId="76A9270F" w14:textId="77777777"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p>
        </w:tc>
      </w:tr>
      <w:tr w:rsidR="00AA5713" w:rsidRPr="00A922F1" w14:paraId="683DE04F" w14:textId="77777777" w:rsidTr="00FF0EAC">
        <w:trPr>
          <w:cantSplit/>
          <w:trHeight w:val="13"/>
          <w:jc w:val="center"/>
        </w:trPr>
        <w:tc>
          <w:tcPr>
            <w:tcW w:w="901" w:type="pct"/>
            <w:vMerge w:val="restart"/>
            <w:shd w:val="clear" w:color="auto" w:fill="FFFFFF" w:themeFill="background1"/>
            <w:vAlign w:val="center"/>
          </w:tcPr>
          <w:p w14:paraId="5881DBF7"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Hòa Bình</w:t>
            </w:r>
          </w:p>
        </w:tc>
        <w:tc>
          <w:tcPr>
            <w:tcW w:w="322" w:type="pct"/>
            <w:vMerge w:val="restart"/>
            <w:shd w:val="clear" w:color="auto" w:fill="FFFFFF" w:themeFill="background1"/>
            <w:vAlign w:val="center"/>
          </w:tcPr>
          <w:p w14:paraId="08E07E2E"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27557052" w14:textId="22BE85E6"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29/7</w:t>
            </w:r>
          </w:p>
        </w:tc>
        <w:tc>
          <w:tcPr>
            <w:tcW w:w="533" w:type="pct"/>
            <w:shd w:val="clear" w:color="auto" w:fill="FFFFFF" w:themeFill="background1"/>
          </w:tcPr>
          <w:p w14:paraId="13C2C9D1" w14:textId="02237C2F"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102,66</w:t>
            </w:r>
          </w:p>
        </w:tc>
        <w:tc>
          <w:tcPr>
            <w:tcW w:w="533" w:type="pct"/>
            <w:shd w:val="clear" w:color="auto" w:fill="FFFFFF" w:themeFill="background1"/>
          </w:tcPr>
          <w:p w14:paraId="32C50A1A" w14:textId="265FD052"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15,14</w:t>
            </w:r>
          </w:p>
        </w:tc>
        <w:tc>
          <w:tcPr>
            <w:tcW w:w="598" w:type="pct"/>
            <w:shd w:val="clear" w:color="auto" w:fill="FFFFFF" w:themeFill="background1"/>
          </w:tcPr>
          <w:p w14:paraId="4C21639B" w14:textId="44C7AAF0"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6.006</w:t>
            </w:r>
          </w:p>
        </w:tc>
        <w:tc>
          <w:tcPr>
            <w:tcW w:w="630" w:type="pct"/>
            <w:shd w:val="clear" w:color="auto" w:fill="FFFFFF" w:themeFill="background1"/>
          </w:tcPr>
          <w:p w14:paraId="37F71B2F" w14:textId="3AF59F2A"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7.005</w:t>
            </w:r>
          </w:p>
        </w:tc>
        <w:tc>
          <w:tcPr>
            <w:tcW w:w="1017" w:type="pct"/>
            <w:vMerge w:val="restart"/>
            <w:shd w:val="clear" w:color="auto" w:fill="FFFFFF" w:themeFill="background1"/>
            <w:vAlign w:val="center"/>
          </w:tcPr>
          <w:p w14:paraId="1DDAA6CE"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101,0</w:t>
            </w:r>
          </w:p>
        </w:tc>
      </w:tr>
      <w:tr w:rsidR="004D611C" w:rsidRPr="00A922F1" w14:paraId="00F45BD1" w14:textId="77777777" w:rsidTr="00FF0EAC">
        <w:trPr>
          <w:cantSplit/>
          <w:trHeight w:val="13"/>
          <w:jc w:val="center"/>
        </w:trPr>
        <w:tc>
          <w:tcPr>
            <w:tcW w:w="901" w:type="pct"/>
            <w:vMerge/>
            <w:shd w:val="clear" w:color="auto" w:fill="FFFFFF" w:themeFill="background1"/>
            <w:vAlign w:val="center"/>
          </w:tcPr>
          <w:p w14:paraId="28D32EBC" w14:textId="77777777" w:rsidR="004D611C" w:rsidRPr="00A922F1" w:rsidRDefault="004D611C" w:rsidP="004D611C">
            <w:pPr>
              <w:widowControl w:val="0"/>
              <w:shd w:val="clear" w:color="auto" w:fill="FFFFFF" w:themeFill="background1"/>
              <w:spacing w:before="20" w:after="20" w:line="288" w:lineRule="auto"/>
              <w:jc w:val="center"/>
              <w:rPr>
                <w:noProof/>
                <w:color w:val="000000" w:themeColor="text1"/>
                <w:sz w:val="28"/>
                <w:szCs w:val="28"/>
              </w:rPr>
            </w:pPr>
          </w:p>
        </w:tc>
        <w:tc>
          <w:tcPr>
            <w:tcW w:w="322" w:type="pct"/>
            <w:vMerge/>
            <w:shd w:val="clear" w:color="auto" w:fill="FFFFFF" w:themeFill="background1"/>
            <w:vAlign w:val="center"/>
          </w:tcPr>
          <w:p w14:paraId="48B4BBB0" w14:textId="77777777" w:rsidR="004D611C" w:rsidRPr="00A922F1" w:rsidRDefault="004D611C" w:rsidP="004D611C">
            <w:pPr>
              <w:widowControl w:val="0"/>
              <w:shd w:val="clear" w:color="auto" w:fill="FFFFFF" w:themeFill="background1"/>
              <w:spacing w:before="20" w:after="20" w:line="288" w:lineRule="auto"/>
              <w:jc w:val="center"/>
              <w:rPr>
                <w:noProof/>
                <w:color w:val="000000" w:themeColor="text1"/>
                <w:sz w:val="28"/>
                <w:szCs w:val="28"/>
              </w:rPr>
            </w:pPr>
          </w:p>
        </w:tc>
        <w:tc>
          <w:tcPr>
            <w:tcW w:w="466" w:type="pct"/>
            <w:shd w:val="clear" w:color="auto" w:fill="FFFFFF" w:themeFill="background1"/>
            <w:vAlign w:val="center"/>
          </w:tcPr>
          <w:p w14:paraId="58911D29" w14:textId="7A7D7A76" w:rsidR="004D611C" w:rsidRPr="00A922F1" w:rsidRDefault="004D611C" w:rsidP="004D611C">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30/7</w:t>
            </w:r>
          </w:p>
        </w:tc>
        <w:tc>
          <w:tcPr>
            <w:tcW w:w="533" w:type="pct"/>
            <w:shd w:val="clear" w:color="auto" w:fill="FFFFFF" w:themeFill="background1"/>
          </w:tcPr>
          <w:p w14:paraId="5218A002" w14:textId="7F7E70C5" w:rsidR="004D611C" w:rsidRPr="00A922F1" w:rsidRDefault="004D611C" w:rsidP="004D611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102,20</w:t>
            </w:r>
          </w:p>
        </w:tc>
        <w:tc>
          <w:tcPr>
            <w:tcW w:w="533" w:type="pct"/>
            <w:shd w:val="clear" w:color="auto" w:fill="FFFFFF" w:themeFill="background1"/>
          </w:tcPr>
          <w:p w14:paraId="15BF5F12" w14:textId="49AEFE3A" w:rsidR="004D611C" w:rsidRPr="00A922F1" w:rsidRDefault="004D611C" w:rsidP="004D611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14,32</w:t>
            </w:r>
          </w:p>
        </w:tc>
        <w:tc>
          <w:tcPr>
            <w:tcW w:w="598" w:type="pct"/>
            <w:shd w:val="clear" w:color="auto" w:fill="FFFFFF" w:themeFill="background1"/>
          </w:tcPr>
          <w:p w14:paraId="69AEF00E" w14:textId="59A0B868" w:rsidR="004D611C" w:rsidRPr="00A922F1" w:rsidRDefault="004D611C" w:rsidP="004D611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4.038</w:t>
            </w:r>
          </w:p>
        </w:tc>
        <w:tc>
          <w:tcPr>
            <w:tcW w:w="630" w:type="pct"/>
            <w:shd w:val="clear" w:color="auto" w:fill="FFFFFF" w:themeFill="background1"/>
          </w:tcPr>
          <w:p w14:paraId="773C43F7" w14:textId="29A5176C" w:rsidR="004D611C" w:rsidRPr="00A922F1" w:rsidRDefault="004D611C" w:rsidP="004D611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5.438</w:t>
            </w:r>
          </w:p>
        </w:tc>
        <w:tc>
          <w:tcPr>
            <w:tcW w:w="1017" w:type="pct"/>
            <w:vMerge/>
            <w:shd w:val="clear" w:color="auto" w:fill="FFFFFF" w:themeFill="background1"/>
            <w:vAlign w:val="center"/>
          </w:tcPr>
          <w:p w14:paraId="5E0856BC" w14:textId="77777777" w:rsidR="004D611C" w:rsidRPr="00A922F1" w:rsidRDefault="004D611C" w:rsidP="004D611C">
            <w:pPr>
              <w:widowControl w:val="0"/>
              <w:shd w:val="clear" w:color="auto" w:fill="FFFFFF" w:themeFill="background1"/>
              <w:spacing w:before="20" w:after="20" w:line="288" w:lineRule="auto"/>
              <w:jc w:val="center"/>
              <w:rPr>
                <w:noProof/>
                <w:color w:val="000000" w:themeColor="text1"/>
                <w:sz w:val="28"/>
                <w:szCs w:val="28"/>
              </w:rPr>
            </w:pPr>
          </w:p>
        </w:tc>
      </w:tr>
      <w:tr w:rsidR="00AA5713" w:rsidRPr="00A922F1" w14:paraId="53537F7F" w14:textId="77777777" w:rsidTr="00FF0EAC">
        <w:trPr>
          <w:cantSplit/>
          <w:trHeight w:val="13"/>
          <w:jc w:val="center"/>
        </w:trPr>
        <w:tc>
          <w:tcPr>
            <w:tcW w:w="901" w:type="pct"/>
            <w:vMerge w:val="restart"/>
            <w:shd w:val="clear" w:color="auto" w:fill="FFFFFF" w:themeFill="background1"/>
            <w:vAlign w:val="center"/>
          </w:tcPr>
          <w:p w14:paraId="39731B85"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Tuyên Quang</w:t>
            </w:r>
          </w:p>
        </w:tc>
        <w:tc>
          <w:tcPr>
            <w:tcW w:w="322" w:type="pct"/>
            <w:vMerge w:val="restart"/>
            <w:shd w:val="clear" w:color="auto" w:fill="FFFFFF" w:themeFill="background1"/>
            <w:vAlign w:val="center"/>
          </w:tcPr>
          <w:p w14:paraId="0FF398CF"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0F39F3D3" w14:textId="6A509861"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29/7</w:t>
            </w:r>
          </w:p>
        </w:tc>
        <w:tc>
          <w:tcPr>
            <w:tcW w:w="533" w:type="pct"/>
            <w:shd w:val="clear" w:color="auto" w:fill="FFFFFF" w:themeFill="background1"/>
          </w:tcPr>
          <w:p w14:paraId="3D4BA917" w14:textId="30F2A891"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103,22</w:t>
            </w:r>
          </w:p>
        </w:tc>
        <w:tc>
          <w:tcPr>
            <w:tcW w:w="533" w:type="pct"/>
            <w:shd w:val="clear" w:color="auto" w:fill="FFFFFF" w:themeFill="background1"/>
          </w:tcPr>
          <w:p w14:paraId="1AA29D1E" w14:textId="683988A8"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50,4</w:t>
            </w:r>
          </w:p>
        </w:tc>
        <w:tc>
          <w:tcPr>
            <w:tcW w:w="598" w:type="pct"/>
            <w:shd w:val="clear" w:color="auto" w:fill="FFFFFF" w:themeFill="background1"/>
          </w:tcPr>
          <w:p w14:paraId="6B723F7E" w14:textId="023C87E7"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468</w:t>
            </w:r>
          </w:p>
        </w:tc>
        <w:tc>
          <w:tcPr>
            <w:tcW w:w="630" w:type="pct"/>
            <w:shd w:val="clear" w:color="auto" w:fill="FFFFFF" w:themeFill="background1"/>
          </w:tcPr>
          <w:p w14:paraId="18FABC70" w14:textId="6736477D"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755,54</w:t>
            </w:r>
          </w:p>
        </w:tc>
        <w:tc>
          <w:tcPr>
            <w:tcW w:w="1017" w:type="pct"/>
            <w:vMerge w:val="restart"/>
            <w:shd w:val="clear" w:color="auto" w:fill="FFFFFF" w:themeFill="background1"/>
            <w:vAlign w:val="center"/>
          </w:tcPr>
          <w:p w14:paraId="661BCB4F"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105,2</w:t>
            </w:r>
          </w:p>
        </w:tc>
      </w:tr>
      <w:tr w:rsidR="00E454DC" w:rsidRPr="00A922F1" w14:paraId="6A67BC31" w14:textId="77777777" w:rsidTr="00FF0EAC">
        <w:trPr>
          <w:cantSplit/>
          <w:trHeight w:val="13"/>
          <w:jc w:val="center"/>
        </w:trPr>
        <w:tc>
          <w:tcPr>
            <w:tcW w:w="901" w:type="pct"/>
            <w:vMerge/>
            <w:shd w:val="clear" w:color="auto" w:fill="FFFFFF" w:themeFill="background1"/>
            <w:vAlign w:val="center"/>
          </w:tcPr>
          <w:p w14:paraId="454F1742" w14:textId="77777777"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p>
        </w:tc>
        <w:tc>
          <w:tcPr>
            <w:tcW w:w="322" w:type="pct"/>
            <w:vMerge/>
            <w:shd w:val="clear" w:color="auto" w:fill="FFFFFF" w:themeFill="background1"/>
            <w:vAlign w:val="center"/>
          </w:tcPr>
          <w:p w14:paraId="063C1CF1" w14:textId="77777777"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p>
        </w:tc>
        <w:tc>
          <w:tcPr>
            <w:tcW w:w="466" w:type="pct"/>
            <w:shd w:val="clear" w:color="auto" w:fill="FFFFFF" w:themeFill="background1"/>
            <w:vAlign w:val="center"/>
          </w:tcPr>
          <w:p w14:paraId="4B2EF47C" w14:textId="6B9E31C2"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30/7</w:t>
            </w:r>
          </w:p>
        </w:tc>
        <w:tc>
          <w:tcPr>
            <w:tcW w:w="533" w:type="pct"/>
            <w:shd w:val="clear" w:color="auto" w:fill="FFFFFF" w:themeFill="background1"/>
          </w:tcPr>
          <w:p w14:paraId="636615F5" w14:textId="4135A620"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104,05</w:t>
            </w:r>
          </w:p>
        </w:tc>
        <w:tc>
          <w:tcPr>
            <w:tcW w:w="533" w:type="pct"/>
            <w:shd w:val="clear" w:color="auto" w:fill="FFFFFF" w:themeFill="background1"/>
          </w:tcPr>
          <w:p w14:paraId="5E653AD5" w14:textId="2EC6442D"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50,0</w:t>
            </w:r>
          </w:p>
        </w:tc>
        <w:tc>
          <w:tcPr>
            <w:tcW w:w="598" w:type="pct"/>
            <w:shd w:val="clear" w:color="auto" w:fill="FFFFFF" w:themeFill="background1"/>
          </w:tcPr>
          <w:p w14:paraId="6C8EED9E" w14:textId="3E54EF76"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745</w:t>
            </w:r>
          </w:p>
        </w:tc>
        <w:tc>
          <w:tcPr>
            <w:tcW w:w="630" w:type="pct"/>
            <w:shd w:val="clear" w:color="auto" w:fill="FFFFFF" w:themeFill="background1"/>
          </w:tcPr>
          <w:p w14:paraId="423ECA59" w14:textId="11355A62" w:rsidR="00E454DC" w:rsidRPr="00A922F1" w:rsidRDefault="00E454DC" w:rsidP="00E454DC">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738,04</w:t>
            </w:r>
          </w:p>
        </w:tc>
        <w:tc>
          <w:tcPr>
            <w:tcW w:w="1017" w:type="pct"/>
            <w:vMerge/>
            <w:shd w:val="clear" w:color="auto" w:fill="FFFFFF" w:themeFill="background1"/>
            <w:vAlign w:val="center"/>
          </w:tcPr>
          <w:p w14:paraId="7DE58D39" w14:textId="77777777" w:rsidR="00E454DC" w:rsidRPr="00A922F1" w:rsidRDefault="00E454DC" w:rsidP="00E454DC">
            <w:pPr>
              <w:widowControl w:val="0"/>
              <w:shd w:val="clear" w:color="auto" w:fill="FFFFFF" w:themeFill="background1"/>
              <w:spacing w:before="20" w:after="20" w:line="288" w:lineRule="auto"/>
              <w:jc w:val="center"/>
              <w:rPr>
                <w:noProof/>
                <w:color w:val="000000" w:themeColor="text1"/>
                <w:sz w:val="28"/>
                <w:szCs w:val="28"/>
              </w:rPr>
            </w:pPr>
          </w:p>
        </w:tc>
      </w:tr>
      <w:tr w:rsidR="00AA5713" w:rsidRPr="00A922F1" w14:paraId="0C6F107B" w14:textId="77777777" w:rsidTr="00FF0EAC">
        <w:trPr>
          <w:cantSplit/>
          <w:trHeight w:val="13"/>
          <w:jc w:val="center"/>
        </w:trPr>
        <w:tc>
          <w:tcPr>
            <w:tcW w:w="901" w:type="pct"/>
            <w:vMerge w:val="restart"/>
            <w:shd w:val="clear" w:color="auto" w:fill="FFFFFF" w:themeFill="background1"/>
            <w:vAlign w:val="center"/>
          </w:tcPr>
          <w:p w14:paraId="28AB80A4"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Thác Bà</w:t>
            </w:r>
          </w:p>
        </w:tc>
        <w:tc>
          <w:tcPr>
            <w:tcW w:w="322" w:type="pct"/>
            <w:vMerge w:val="restart"/>
            <w:shd w:val="clear" w:color="auto" w:fill="FFFFFF" w:themeFill="background1"/>
            <w:vAlign w:val="center"/>
          </w:tcPr>
          <w:p w14:paraId="5672C913" w14:textId="77777777"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color w:val="000000" w:themeColor="text1"/>
                <w:sz w:val="28"/>
                <w:szCs w:val="28"/>
              </w:rPr>
              <w:t>7h</w:t>
            </w:r>
          </w:p>
        </w:tc>
        <w:tc>
          <w:tcPr>
            <w:tcW w:w="466" w:type="pct"/>
            <w:shd w:val="clear" w:color="auto" w:fill="FFFFFF" w:themeFill="background1"/>
            <w:vAlign w:val="center"/>
          </w:tcPr>
          <w:p w14:paraId="0C98D245" w14:textId="7576582A" w:rsidR="00AA5713" w:rsidRPr="00A922F1" w:rsidRDefault="00AA5713" w:rsidP="00AA5713">
            <w:pPr>
              <w:widowControl w:val="0"/>
              <w:shd w:val="clear" w:color="auto" w:fill="FFFFFF" w:themeFill="background1"/>
              <w:spacing w:before="20" w:after="20" w:line="288" w:lineRule="auto"/>
              <w:jc w:val="center"/>
              <w:rPr>
                <w:noProof/>
                <w:color w:val="000000" w:themeColor="text1"/>
                <w:sz w:val="28"/>
                <w:szCs w:val="28"/>
              </w:rPr>
            </w:pPr>
            <w:r w:rsidRPr="00A922F1">
              <w:rPr>
                <w:noProof/>
                <w:sz w:val="28"/>
                <w:szCs w:val="28"/>
              </w:rPr>
              <w:t>29/7</w:t>
            </w:r>
          </w:p>
        </w:tc>
        <w:tc>
          <w:tcPr>
            <w:tcW w:w="533" w:type="pct"/>
            <w:shd w:val="clear" w:color="auto" w:fill="FFFFFF" w:themeFill="background1"/>
          </w:tcPr>
          <w:p w14:paraId="5DC757EA" w14:textId="58213872"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55,93</w:t>
            </w:r>
          </w:p>
        </w:tc>
        <w:tc>
          <w:tcPr>
            <w:tcW w:w="533" w:type="pct"/>
            <w:shd w:val="clear" w:color="auto" w:fill="FFFFFF" w:themeFill="background1"/>
          </w:tcPr>
          <w:p w14:paraId="43848459" w14:textId="0D7F4A8E"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20,75</w:t>
            </w:r>
          </w:p>
        </w:tc>
        <w:tc>
          <w:tcPr>
            <w:tcW w:w="598" w:type="pct"/>
            <w:shd w:val="clear" w:color="auto" w:fill="FFFFFF" w:themeFill="background1"/>
          </w:tcPr>
          <w:p w14:paraId="4DD62A17" w14:textId="675BD498"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319</w:t>
            </w:r>
          </w:p>
        </w:tc>
        <w:tc>
          <w:tcPr>
            <w:tcW w:w="630" w:type="pct"/>
            <w:shd w:val="clear" w:color="auto" w:fill="FFFFFF" w:themeFill="background1"/>
          </w:tcPr>
          <w:p w14:paraId="2C199371" w14:textId="4E588443" w:rsidR="00AA5713" w:rsidRPr="00A922F1" w:rsidRDefault="000C06E7"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0</w:t>
            </w:r>
          </w:p>
        </w:tc>
        <w:tc>
          <w:tcPr>
            <w:tcW w:w="1017" w:type="pct"/>
            <w:vMerge w:val="restart"/>
            <w:shd w:val="clear" w:color="auto" w:fill="FFFFFF" w:themeFill="background1"/>
            <w:vAlign w:val="center"/>
          </w:tcPr>
          <w:p w14:paraId="6C3A1CC8" w14:textId="77777777" w:rsidR="00AA5713" w:rsidRPr="00A922F1" w:rsidRDefault="00AA5713" w:rsidP="00AA5713">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56,0</w:t>
            </w:r>
          </w:p>
        </w:tc>
      </w:tr>
      <w:tr w:rsidR="00A922F1" w:rsidRPr="000A781E" w14:paraId="770010E1" w14:textId="77777777" w:rsidTr="00FF0EAC">
        <w:trPr>
          <w:cantSplit/>
          <w:trHeight w:val="147"/>
          <w:jc w:val="center"/>
        </w:trPr>
        <w:tc>
          <w:tcPr>
            <w:tcW w:w="901" w:type="pct"/>
            <w:vMerge/>
            <w:shd w:val="clear" w:color="auto" w:fill="FFFFFF" w:themeFill="background1"/>
            <w:vAlign w:val="center"/>
          </w:tcPr>
          <w:p w14:paraId="1BD800D9" w14:textId="77777777" w:rsidR="00A922F1" w:rsidRPr="00A922F1" w:rsidRDefault="00A922F1" w:rsidP="00A922F1">
            <w:pPr>
              <w:widowControl w:val="0"/>
              <w:shd w:val="clear" w:color="auto" w:fill="FFFFFF" w:themeFill="background1"/>
              <w:spacing w:before="20" w:after="20" w:line="288" w:lineRule="auto"/>
              <w:jc w:val="center"/>
              <w:rPr>
                <w:noProof/>
                <w:sz w:val="28"/>
                <w:szCs w:val="28"/>
              </w:rPr>
            </w:pPr>
          </w:p>
        </w:tc>
        <w:tc>
          <w:tcPr>
            <w:tcW w:w="322" w:type="pct"/>
            <w:vMerge/>
            <w:shd w:val="clear" w:color="auto" w:fill="FFFFFF" w:themeFill="background1"/>
            <w:vAlign w:val="center"/>
          </w:tcPr>
          <w:p w14:paraId="48A54738" w14:textId="77777777" w:rsidR="00A922F1" w:rsidRPr="00A922F1" w:rsidRDefault="00A922F1" w:rsidP="00A922F1">
            <w:pPr>
              <w:widowControl w:val="0"/>
              <w:shd w:val="clear" w:color="auto" w:fill="FFFFFF" w:themeFill="background1"/>
              <w:spacing w:before="20" w:after="20" w:line="288" w:lineRule="auto"/>
              <w:jc w:val="center"/>
              <w:rPr>
                <w:noProof/>
                <w:sz w:val="28"/>
                <w:szCs w:val="28"/>
              </w:rPr>
            </w:pPr>
          </w:p>
        </w:tc>
        <w:tc>
          <w:tcPr>
            <w:tcW w:w="466" w:type="pct"/>
            <w:shd w:val="clear" w:color="auto" w:fill="FFFFFF" w:themeFill="background1"/>
            <w:vAlign w:val="center"/>
          </w:tcPr>
          <w:p w14:paraId="07AA06A4" w14:textId="789F0EE0" w:rsidR="00A922F1" w:rsidRPr="00A922F1" w:rsidRDefault="00A922F1" w:rsidP="00A922F1">
            <w:pPr>
              <w:widowControl w:val="0"/>
              <w:shd w:val="clear" w:color="auto" w:fill="FFFFFF" w:themeFill="background1"/>
              <w:spacing w:before="20" w:after="20" w:line="288" w:lineRule="auto"/>
              <w:jc w:val="center"/>
              <w:rPr>
                <w:noProof/>
                <w:sz w:val="28"/>
                <w:szCs w:val="28"/>
              </w:rPr>
            </w:pPr>
            <w:r w:rsidRPr="00A922F1">
              <w:rPr>
                <w:noProof/>
                <w:sz w:val="28"/>
                <w:szCs w:val="28"/>
              </w:rPr>
              <w:t>30/7</w:t>
            </w:r>
          </w:p>
        </w:tc>
        <w:tc>
          <w:tcPr>
            <w:tcW w:w="533" w:type="pct"/>
            <w:shd w:val="clear" w:color="auto" w:fill="FFFFFF" w:themeFill="background1"/>
          </w:tcPr>
          <w:p w14:paraId="20CD6625" w14:textId="2EF1AB7B" w:rsidR="00A922F1" w:rsidRPr="00A922F1" w:rsidRDefault="00A922F1" w:rsidP="00A922F1">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56,01</w:t>
            </w:r>
          </w:p>
        </w:tc>
        <w:tc>
          <w:tcPr>
            <w:tcW w:w="533" w:type="pct"/>
            <w:shd w:val="clear" w:color="auto" w:fill="FFFFFF" w:themeFill="background1"/>
          </w:tcPr>
          <w:p w14:paraId="02D4657F" w14:textId="032EDE20" w:rsidR="00A922F1" w:rsidRPr="00A922F1" w:rsidRDefault="00A922F1" w:rsidP="00A922F1">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20,75</w:t>
            </w:r>
          </w:p>
        </w:tc>
        <w:tc>
          <w:tcPr>
            <w:tcW w:w="598" w:type="pct"/>
            <w:shd w:val="clear" w:color="auto" w:fill="FFFFFF" w:themeFill="background1"/>
          </w:tcPr>
          <w:p w14:paraId="29467AA0" w14:textId="311A5238" w:rsidR="00A922F1" w:rsidRPr="00A922F1" w:rsidRDefault="00A922F1" w:rsidP="00A922F1">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450</w:t>
            </w:r>
          </w:p>
        </w:tc>
        <w:tc>
          <w:tcPr>
            <w:tcW w:w="630" w:type="pct"/>
            <w:shd w:val="clear" w:color="auto" w:fill="FFFFFF" w:themeFill="background1"/>
          </w:tcPr>
          <w:p w14:paraId="0FDB1C87" w14:textId="1A081BE1" w:rsidR="00A922F1" w:rsidRPr="00A922F1" w:rsidRDefault="00A922F1" w:rsidP="00A922F1">
            <w:pPr>
              <w:widowControl w:val="0"/>
              <w:shd w:val="clear" w:color="auto" w:fill="FFFFFF" w:themeFill="background1"/>
              <w:spacing w:before="20" w:after="20" w:line="288" w:lineRule="auto"/>
              <w:jc w:val="center"/>
              <w:rPr>
                <w:color w:val="000000" w:themeColor="text1"/>
                <w:sz w:val="28"/>
                <w:szCs w:val="28"/>
              </w:rPr>
            </w:pPr>
            <w:r w:rsidRPr="00A922F1">
              <w:rPr>
                <w:color w:val="000000" w:themeColor="text1"/>
                <w:sz w:val="28"/>
                <w:szCs w:val="28"/>
              </w:rPr>
              <w:t>0</w:t>
            </w:r>
          </w:p>
        </w:tc>
        <w:tc>
          <w:tcPr>
            <w:tcW w:w="1017" w:type="pct"/>
            <w:vMerge/>
            <w:shd w:val="clear" w:color="auto" w:fill="FFFFFF" w:themeFill="background1"/>
            <w:vAlign w:val="center"/>
          </w:tcPr>
          <w:p w14:paraId="63E22DB3" w14:textId="77777777" w:rsidR="00A922F1" w:rsidRPr="00A922F1" w:rsidRDefault="00A922F1" w:rsidP="00A922F1">
            <w:pPr>
              <w:widowControl w:val="0"/>
              <w:shd w:val="clear" w:color="auto" w:fill="FFFFFF" w:themeFill="background1"/>
              <w:spacing w:before="20" w:after="20" w:line="288" w:lineRule="auto"/>
              <w:jc w:val="center"/>
              <w:rPr>
                <w:noProof/>
                <w:sz w:val="28"/>
                <w:szCs w:val="28"/>
              </w:rPr>
            </w:pPr>
          </w:p>
        </w:tc>
      </w:tr>
    </w:tbl>
    <w:p w14:paraId="212DF27F" w14:textId="00A0B5D8" w:rsidR="00AF79F4" w:rsidRPr="000A781E" w:rsidRDefault="00AF79F4" w:rsidP="00336532">
      <w:pPr>
        <w:widowControl w:val="0"/>
        <w:spacing w:before="60" w:after="40" w:line="288" w:lineRule="auto"/>
        <w:ind w:firstLine="709"/>
        <w:jc w:val="both"/>
        <w:rPr>
          <w:bCs/>
          <w:i/>
          <w:sz w:val="28"/>
          <w:szCs w:val="28"/>
          <w:highlight w:val="yellow"/>
        </w:rPr>
      </w:pPr>
      <w:r w:rsidRPr="00A477CC">
        <w:rPr>
          <w:bCs/>
          <w:i/>
          <w:sz w:val="28"/>
          <w:szCs w:val="28"/>
        </w:rPr>
        <w:t>* Hồ thuỷ điệ</w:t>
      </w:r>
      <w:r w:rsidR="005A5742" w:rsidRPr="00A477CC">
        <w:rPr>
          <w:bCs/>
          <w:i/>
          <w:sz w:val="28"/>
          <w:szCs w:val="28"/>
        </w:rPr>
        <w:t>n</w:t>
      </w:r>
      <w:r w:rsidR="00336532">
        <w:rPr>
          <w:bCs/>
          <w:i/>
          <w:color w:val="000000" w:themeColor="text1"/>
          <w:sz w:val="28"/>
          <w:szCs w:val="28"/>
        </w:rPr>
        <w:t xml:space="preserve"> H</w:t>
      </w:r>
      <w:r w:rsidR="005A5742" w:rsidRPr="00A477CC">
        <w:rPr>
          <w:bCs/>
          <w:i/>
          <w:sz w:val="28"/>
          <w:szCs w:val="28"/>
        </w:rPr>
        <w:t>oà Bình đang mở 0</w:t>
      </w:r>
      <w:r w:rsidR="00AA5713">
        <w:rPr>
          <w:bCs/>
          <w:i/>
          <w:sz w:val="28"/>
          <w:szCs w:val="28"/>
        </w:rPr>
        <w:t>2</w:t>
      </w:r>
      <w:r w:rsidR="005A5742" w:rsidRPr="00A477CC">
        <w:rPr>
          <w:bCs/>
          <w:i/>
          <w:sz w:val="28"/>
          <w:szCs w:val="28"/>
        </w:rPr>
        <w:t xml:space="preserve"> cửa xả đáy.</w:t>
      </w:r>
    </w:p>
    <w:p w14:paraId="574EE016" w14:textId="3143D11A" w:rsidR="009F790F" w:rsidRPr="00886BEB" w:rsidRDefault="00A14BC7" w:rsidP="007F5A06">
      <w:pPr>
        <w:widowControl w:val="0"/>
        <w:shd w:val="clear" w:color="auto" w:fill="FFFFFF" w:themeFill="background1"/>
        <w:spacing w:after="40"/>
        <w:ind w:firstLine="709"/>
        <w:jc w:val="both"/>
        <w:rPr>
          <w:b/>
          <w:bCs/>
          <w:sz w:val="28"/>
          <w:szCs w:val="28"/>
        </w:rPr>
      </w:pPr>
      <w:r w:rsidRPr="00F35E58">
        <w:rPr>
          <w:b/>
          <w:bCs/>
          <w:sz w:val="28"/>
          <w:szCs w:val="28"/>
        </w:rPr>
        <w:lastRenderedPageBreak/>
        <w:t>2</w:t>
      </w:r>
      <w:r w:rsidR="00AE5747" w:rsidRPr="00F35E58">
        <w:rPr>
          <w:b/>
          <w:bCs/>
          <w:sz w:val="28"/>
          <w:szCs w:val="28"/>
        </w:rPr>
        <w:t>. Tình hình đê điều</w:t>
      </w:r>
    </w:p>
    <w:p w14:paraId="5B89CD24" w14:textId="77777777" w:rsidR="000F0664" w:rsidRDefault="00886BEB" w:rsidP="007F5A06">
      <w:pPr>
        <w:pStyle w:val="BalloonText"/>
        <w:spacing w:after="40"/>
        <w:ind w:firstLine="720"/>
        <w:jc w:val="both"/>
        <w:rPr>
          <w:rFonts w:ascii="Times New Roman" w:hAnsi="Times New Roman"/>
          <w:sz w:val="28"/>
          <w:szCs w:val="28"/>
        </w:rPr>
      </w:pPr>
      <w:r w:rsidRPr="00674258">
        <w:rPr>
          <w:rFonts w:ascii="Times New Roman" w:hAnsi="Times New Roman"/>
          <w:sz w:val="28"/>
          <w:szCs w:val="28"/>
        </w:rPr>
        <w:t xml:space="preserve">Theo thông tin từ </w:t>
      </w:r>
      <w:r w:rsidRPr="00A12665">
        <w:rPr>
          <w:rFonts w:ascii="Times New Roman" w:hAnsi="Times New Roman"/>
          <w:sz w:val="28"/>
          <w:szCs w:val="28"/>
        </w:rPr>
        <w:t>Chi cục Thủy lợi và Phòng, chống thiên tai Hà Nội</w:t>
      </w:r>
      <w:r>
        <w:rPr>
          <w:rFonts w:ascii="Times New Roman" w:hAnsi="Times New Roman"/>
          <w:sz w:val="28"/>
          <w:szCs w:val="28"/>
          <w:lang w:val="vi-VN"/>
        </w:rPr>
        <w:t>, do ảnh hưởng</w:t>
      </w:r>
      <w:r>
        <w:rPr>
          <w:rFonts w:ascii="Times New Roman" w:hAnsi="Times New Roman"/>
          <w:sz w:val="28"/>
          <w:szCs w:val="28"/>
          <w:lang w:val="nl-NL"/>
        </w:rPr>
        <w:t xml:space="preserve"> mưa lớn kéo dài</w:t>
      </w:r>
      <w:r>
        <w:rPr>
          <w:rFonts w:ascii="Times New Roman" w:hAnsi="Times New Roman"/>
          <w:sz w:val="28"/>
          <w:szCs w:val="28"/>
          <w:lang w:val="vi-VN"/>
        </w:rPr>
        <w:t>,</w:t>
      </w:r>
      <w:r>
        <w:rPr>
          <w:rFonts w:ascii="Times New Roman" w:hAnsi="Times New Roman"/>
          <w:sz w:val="28"/>
          <w:szCs w:val="28"/>
          <w:lang w:val="nl-NL"/>
        </w:rPr>
        <w:t xml:space="preserve"> ngày 2</w:t>
      </w:r>
      <w:r>
        <w:rPr>
          <w:rFonts w:ascii="Times New Roman" w:hAnsi="Times New Roman"/>
          <w:sz w:val="28"/>
          <w:szCs w:val="28"/>
          <w:lang w:val="vi-VN"/>
        </w:rPr>
        <w:t>6</w:t>
      </w:r>
      <w:r>
        <w:rPr>
          <w:rFonts w:ascii="Times New Roman" w:hAnsi="Times New Roman"/>
          <w:sz w:val="28"/>
          <w:szCs w:val="28"/>
          <w:lang w:val="nl-NL"/>
        </w:rPr>
        <w:t>/7/2024</w:t>
      </w:r>
      <w:r>
        <w:rPr>
          <w:rFonts w:ascii="Times New Roman" w:hAnsi="Times New Roman"/>
          <w:sz w:val="28"/>
          <w:szCs w:val="28"/>
          <w:lang w:val="vi-VN"/>
        </w:rPr>
        <w:t xml:space="preserve"> </w:t>
      </w:r>
      <w:r w:rsidRPr="00CA1289">
        <w:rPr>
          <w:rFonts w:ascii="Times New Roman" w:hAnsi="Times New Roman"/>
          <w:sz w:val="28"/>
          <w:szCs w:val="28"/>
        </w:rPr>
        <w:t xml:space="preserve">trên </w:t>
      </w:r>
      <w:r>
        <w:rPr>
          <w:rFonts w:ascii="Times New Roman" w:hAnsi="Times New Roman"/>
          <w:sz w:val="28"/>
          <w:szCs w:val="28"/>
          <w:lang w:val="vi-VN"/>
        </w:rPr>
        <w:t xml:space="preserve">tuyến đê tả Đáy (cấp I) </w:t>
      </w:r>
      <w:r w:rsidR="00BC66C8">
        <w:rPr>
          <w:rFonts w:ascii="Times New Roman" w:hAnsi="Times New Roman"/>
          <w:sz w:val="28"/>
          <w:szCs w:val="28"/>
        </w:rPr>
        <w:t xml:space="preserve">thuộc </w:t>
      </w:r>
      <w:r w:rsidRPr="00CA1289">
        <w:rPr>
          <w:rFonts w:ascii="Times New Roman" w:hAnsi="Times New Roman"/>
          <w:sz w:val="28"/>
          <w:szCs w:val="28"/>
        </w:rPr>
        <w:t xml:space="preserve">huyện Quốc Oai xảy ra </w:t>
      </w:r>
      <w:r>
        <w:rPr>
          <w:rFonts w:ascii="Times New Roman" w:hAnsi="Times New Roman"/>
          <w:sz w:val="28"/>
          <w:szCs w:val="28"/>
          <w:lang w:val="vi-VN"/>
        </w:rPr>
        <w:t>sự cố</w:t>
      </w:r>
      <w:r w:rsidRPr="00CA1289">
        <w:rPr>
          <w:rFonts w:ascii="Times New Roman" w:hAnsi="Times New Roman"/>
          <w:sz w:val="28"/>
          <w:szCs w:val="28"/>
        </w:rPr>
        <w:t xml:space="preserve"> sạt lở</w:t>
      </w:r>
      <w:r>
        <w:rPr>
          <w:rFonts w:ascii="Times New Roman" w:hAnsi="Times New Roman"/>
          <w:sz w:val="28"/>
          <w:szCs w:val="28"/>
          <w:lang w:val="vi-VN"/>
        </w:rPr>
        <w:t xml:space="preserve"> mái đê</w:t>
      </w:r>
      <w:r w:rsidR="000F0664">
        <w:rPr>
          <w:rFonts w:ascii="Times New Roman" w:hAnsi="Times New Roman"/>
          <w:sz w:val="28"/>
          <w:szCs w:val="28"/>
        </w:rPr>
        <w:t>, cụ thể:</w:t>
      </w:r>
    </w:p>
    <w:p w14:paraId="004DD278" w14:textId="459EC104" w:rsidR="000F0664" w:rsidRDefault="000F0664" w:rsidP="007F5A06">
      <w:pPr>
        <w:pStyle w:val="BalloonText"/>
        <w:spacing w:after="40"/>
        <w:ind w:firstLine="720"/>
        <w:jc w:val="both"/>
        <w:rPr>
          <w:rFonts w:ascii="Times New Roman" w:hAnsi="Times New Roman"/>
          <w:sz w:val="28"/>
          <w:szCs w:val="28"/>
          <w:lang w:val="vi-VN"/>
        </w:rPr>
      </w:pPr>
      <w:r>
        <w:rPr>
          <w:rFonts w:ascii="Times New Roman" w:hAnsi="Times New Roman"/>
          <w:sz w:val="28"/>
          <w:szCs w:val="28"/>
        </w:rPr>
        <w:t>- Sạt lở mái đê</w:t>
      </w:r>
      <w:r w:rsidR="00886BEB">
        <w:rPr>
          <w:rFonts w:ascii="Times New Roman" w:hAnsi="Times New Roman"/>
          <w:sz w:val="28"/>
          <w:szCs w:val="28"/>
          <w:lang w:val="vi-VN"/>
        </w:rPr>
        <w:t xml:space="preserve"> phía sông đoạn từ </w:t>
      </w:r>
      <w:r w:rsidR="00886BEB">
        <w:rPr>
          <w:rFonts w:ascii="Times New Roman" w:hAnsi="Times New Roman"/>
          <w:sz w:val="28"/>
          <w:szCs w:val="28"/>
        </w:rPr>
        <w:t xml:space="preserve">K35+160 </w:t>
      </w:r>
      <w:r w:rsidR="006A2906">
        <w:rPr>
          <w:rFonts w:ascii="Times New Roman" w:hAnsi="Times New Roman" w:cs="Times New Roman"/>
          <w:sz w:val="28"/>
          <w:szCs w:val="28"/>
          <w:lang w:val="vi-VN"/>
        </w:rPr>
        <w:t>÷</w:t>
      </w:r>
      <w:r w:rsidR="00886BEB">
        <w:rPr>
          <w:rFonts w:ascii="Times New Roman" w:hAnsi="Times New Roman"/>
          <w:sz w:val="28"/>
          <w:szCs w:val="28"/>
        </w:rPr>
        <w:t xml:space="preserve"> K35+180</w:t>
      </w:r>
      <w:r w:rsidR="00886BEB" w:rsidRPr="00E0585F">
        <w:rPr>
          <w:rFonts w:ascii="Times New Roman" w:hAnsi="Times New Roman"/>
          <w:sz w:val="28"/>
          <w:szCs w:val="28"/>
        </w:rPr>
        <w:t xml:space="preserve"> </w:t>
      </w:r>
      <w:r>
        <w:rPr>
          <w:rFonts w:ascii="Times New Roman" w:hAnsi="Times New Roman"/>
          <w:sz w:val="28"/>
          <w:szCs w:val="28"/>
          <w:lang w:val="vi-VN"/>
        </w:rPr>
        <w:t>với chiều dài 20m.</w:t>
      </w:r>
    </w:p>
    <w:p w14:paraId="5EAC53E4" w14:textId="3E1159F9" w:rsidR="009F790F" w:rsidRPr="003E086E" w:rsidRDefault="000F0664" w:rsidP="003E086E">
      <w:pPr>
        <w:pStyle w:val="BalloonText"/>
        <w:spacing w:after="40"/>
        <w:ind w:firstLine="720"/>
        <w:jc w:val="both"/>
        <w:rPr>
          <w:rFonts w:ascii="Times New Roman" w:hAnsi="Times New Roman"/>
          <w:sz w:val="28"/>
          <w:szCs w:val="28"/>
        </w:rPr>
      </w:pPr>
      <w:r>
        <w:rPr>
          <w:rFonts w:ascii="Times New Roman" w:hAnsi="Times New Roman"/>
          <w:sz w:val="28"/>
          <w:szCs w:val="28"/>
        </w:rPr>
        <w:t>- S</w:t>
      </w:r>
      <w:r w:rsidR="00886BEB">
        <w:rPr>
          <w:rFonts w:ascii="Times New Roman" w:hAnsi="Times New Roman"/>
          <w:sz w:val="28"/>
          <w:szCs w:val="28"/>
        </w:rPr>
        <w:t xml:space="preserve">ạt lở mái </w:t>
      </w:r>
      <w:r w:rsidR="00886BEB">
        <w:rPr>
          <w:rFonts w:ascii="Times New Roman" w:hAnsi="Times New Roman"/>
          <w:sz w:val="28"/>
          <w:szCs w:val="28"/>
          <w:lang w:val="vi-VN"/>
        </w:rPr>
        <w:t>đê phía đồng</w:t>
      </w:r>
      <w:r w:rsidR="00886BEB">
        <w:rPr>
          <w:rFonts w:ascii="Times New Roman" w:hAnsi="Times New Roman"/>
          <w:sz w:val="28"/>
          <w:szCs w:val="28"/>
        </w:rPr>
        <w:t xml:space="preserve"> </w:t>
      </w:r>
      <w:r w:rsidR="00886BEB">
        <w:rPr>
          <w:rFonts w:ascii="Times New Roman" w:hAnsi="Times New Roman"/>
          <w:sz w:val="28"/>
          <w:szCs w:val="28"/>
          <w:lang w:val="vi-VN"/>
        </w:rPr>
        <w:t>đoạn từ</w:t>
      </w:r>
      <w:r w:rsidR="00886BEB">
        <w:rPr>
          <w:rFonts w:ascii="Times New Roman" w:hAnsi="Times New Roman"/>
          <w:sz w:val="28"/>
          <w:szCs w:val="28"/>
        </w:rPr>
        <w:t xml:space="preserve"> K31+680</w:t>
      </w:r>
      <w:r w:rsidR="00886BEB">
        <w:rPr>
          <w:rFonts w:ascii="Times New Roman" w:hAnsi="Times New Roman"/>
          <w:sz w:val="28"/>
          <w:szCs w:val="28"/>
          <w:lang w:val="vi-VN"/>
        </w:rPr>
        <w:t xml:space="preserve"> </w:t>
      </w:r>
      <w:r w:rsidR="006A2906">
        <w:rPr>
          <w:rFonts w:ascii="Times New Roman" w:hAnsi="Times New Roman" w:cs="Times New Roman"/>
          <w:sz w:val="28"/>
          <w:szCs w:val="28"/>
          <w:lang w:val="vi-VN"/>
        </w:rPr>
        <w:t>÷</w:t>
      </w:r>
      <w:r w:rsidR="00886BEB">
        <w:rPr>
          <w:rFonts w:ascii="Times New Roman" w:hAnsi="Times New Roman"/>
          <w:sz w:val="28"/>
          <w:szCs w:val="28"/>
        </w:rPr>
        <w:t xml:space="preserve"> K31+760</w:t>
      </w:r>
      <w:r w:rsidR="00886BEB">
        <w:rPr>
          <w:rFonts w:ascii="Times New Roman" w:hAnsi="Times New Roman"/>
          <w:sz w:val="28"/>
          <w:szCs w:val="28"/>
          <w:lang w:val="vi-VN"/>
        </w:rPr>
        <w:t xml:space="preserve"> với chiều dài 80m và </w:t>
      </w:r>
      <w:r>
        <w:rPr>
          <w:rFonts w:ascii="Times New Roman" w:hAnsi="Times New Roman"/>
          <w:sz w:val="28"/>
          <w:szCs w:val="28"/>
        </w:rPr>
        <w:t xml:space="preserve">sạt lở </w:t>
      </w:r>
      <w:r w:rsidR="00886BEB">
        <w:rPr>
          <w:rFonts w:ascii="Times New Roman" w:hAnsi="Times New Roman"/>
          <w:sz w:val="28"/>
          <w:szCs w:val="28"/>
          <w:lang w:val="vi-VN"/>
        </w:rPr>
        <w:t xml:space="preserve">một số </w:t>
      </w:r>
      <w:r w:rsidR="00886BEB">
        <w:rPr>
          <w:rFonts w:ascii="Times New Roman" w:hAnsi="Times New Roman"/>
          <w:sz w:val="28"/>
          <w:szCs w:val="28"/>
        </w:rPr>
        <w:t xml:space="preserve">điểm </w:t>
      </w:r>
      <w:r>
        <w:rPr>
          <w:rFonts w:ascii="Times New Roman" w:hAnsi="Times New Roman"/>
          <w:sz w:val="28"/>
          <w:szCs w:val="28"/>
          <w:lang w:val="vi-VN"/>
        </w:rPr>
        <w:t xml:space="preserve">nhỏ </w:t>
      </w:r>
      <w:r w:rsidR="006A2906">
        <w:rPr>
          <w:rFonts w:ascii="Times New Roman" w:hAnsi="Times New Roman"/>
          <w:sz w:val="28"/>
          <w:szCs w:val="28"/>
        </w:rPr>
        <w:t xml:space="preserve">thuộc các </w:t>
      </w:r>
      <w:r w:rsidR="00886BEB" w:rsidRPr="007D6D93">
        <w:rPr>
          <w:rFonts w:ascii="Times New Roman" w:hAnsi="Times New Roman"/>
          <w:sz w:val="28"/>
          <w:szCs w:val="28"/>
        </w:rPr>
        <w:t xml:space="preserve">đoạn từ K31+610 </w:t>
      </w:r>
      <w:r w:rsidR="006A2906">
        <w:rPr>
          <w:rFonts w:ascii="Times New Roman" w:hAnsi="Times New Roman" w:cs="Times New Roman"/>
          <w:sz w:val="28"/>
          <w:szCs w:val="28"/>
          <w:lang w:val="vi-VN"/>
        </w:rPr>
        <w:t>÷</w:t>
      </w:r>
      <w:r w:rsidR="00886BEB" w:rsidRPr="007D6D93">
        <w:rPr>
          <w:rFonts w:ascii="Times New Roman" w:hAnsi="Times New Roman"/>
          <w:sz w:val="28"/>
          <w:szCs w:val="28"/>
        </w:rPr>
        <w:t xml:space="preserve"> K31+680, K31+760 </w:t>
      </w:r>
      <w:r w:rsidR="006A2906">
        <w:rPr>
          <w:rFonts w:ascii="Times New Roman" w:hAnsi="Times New Roman" w:cs="Times New Roman"/>
          <w:sz w:val="28"/>
          <w:szCs w:val="28"/>
          <w:lang w:val="vi-VN"/>
        </w:rPr>
        <w:t>÷</w:t>
      </w:r>
      <w:r w:rsidR="00886BEB" w:rsidRPr="007D6D93">
        <w:rPr>
          <w:rFonts w:ascii="Times New Roman" w:hAnsi="Times New Roman"/>
          <w:sz w:val="28"/>
          <w:szCs w:val="28"/>
        </w:rPr>
        <w:t xml:space="preserve"> K31+880, K34+900 </w:t>
      </w:r>
      <w:r w:rsidR="006A2906">
        <w:rPr>
          <w:rFonts w:ascii="Times New Roman" w:hAnsi="Times New Roman" w:cs="Times New Roman"/>
          <w:sz w:val="28"/>
          <w:szCs w:val="28"/>
          <w:lang w:val="vi-VN"/>
        </w:rPr>
        <w:t>÷</w:t>
      </w:r>
      <w:r w:rsidR="00886BEB" w:rsidRPr="007D6D93">
        <w:rPr>
          <w:rFonts w:ascii="Times New Roman" w:hAnsi="Times New Roman"/>
          <w:sz w:val="28"/>
          <w:szCs w:val="28"/>
        </w:rPr>
        <w:t xml:space="preserve"> K35+160.</w:t>
      </w:r>
      <w:r w:rsidR="006A2906">
        <w:rPr>
          <w:rFonts w:ascii="Times New Roman" w:hAnsi="Times New Roman"/>
          <w:sz w:val="28"/>
          <w:szCs w:val="28"/>
        </w:rPr>
        <w:t xml:space="preserve"> </w:t>
      </w:r>
    </w:p>
    <w:p w14:paraId="4139F5CC" w14:textId="4700E657" w:rsidR="00C669E5" w:rsidRPr="00141477" w:rsidRDefault="00C669E5" w:rsidP="007F5A06">
      <w:pPr>
        <w:widowControl w:val="0"/>
        <w:shd w:val="clear" w:color="auto" w:fill="FFFFFF" w:themeFill="background1"/>
        <w:spacing w:after="40"/>
        <w:ind w:firstLine="709"/>
        <w:jc w:val="both"/>
        <w:rPr>
          <w:b/>
          <w:bCs/>
          <w:spacing w:val="-2"/>
          <w:sz w:val="28"/>
          <w:szCs w:val="28"/>
        </w:rPr>
      </w:pPr>
      <w:r w:rsidRPr="00141477">
        <w:rPr>
          <w:b/>
          <w:bCs/>
          <w:spacing w:val="-2"/>
          <w:sz w:val="28"/>
          <w:szCs w:val="28"/>
        </w:rPr>
        <w:t>IV. TIN ĐỘNG ĐẤT</w:t>
      </w:r>
    </w:p>
    <w:p w14:paraId="38241001" w14:textId="4D0AA495" w:rsidR="00BD7408" w:rsidRPr="00C47E07" w:rsidRDefault="00BD7408" w:rsidP="007F5A06">
      <w:pPr>
        <w:pStyle w:val="BalloonText"/>
        <w:spacing w:after="40"/>
        <w:ind w:firstLine="720"/>
        <w:jc w:val="both"/>
        <w:rPr>
          <w:rFonts w:ascii="Times New Roman" w:hAnsi="Times New Roman"/>
          <w:sz w:val="28"/>
          <w:szCs w:val="28"/>
        </w:rPr>
      </w:pPr>
      <w:r w:rsidRPr="00C47E07">
        <w:rPr>
          <w:rFonts w:ascii="Times New Roman" w:hAnsi="Times New Roman"/>
          <w:sz w:val="28"/>
          <w:szCs w:val="28"/>
        </w:rPr>
        <w:t>Theo tin</w:t>
      </w:r>
      <w:r w:rsidR="00886BEB" w:rsidRPr="00C47E07">
        <w:rPr>
          <w:rFonts w:ascii="Times New Roman" w:hAnsi="Times New Roman"/>
          <w:sz w:val="28"/>
          <w:szCs w:val="28"/>
        </w:rPr>
        <w:t xml:space="preserve"> từ Viện Vật lý địa cầu, ngày 29</w:t>
      </w:r>
      <w:r w:rsidRPr="00C47E07">
        <w:rPr>
          <w:rFonts w:ascii="Times New Roman" w:hAnsi="Times New Roman"/>
          <w:sz w:val="28"/>
          <w:szCs w:val="28"/>
        </w:rPr>
        <w:t xml:space="preserve">/7, tại huyện Kon </w:t>
      </w:r>
      <w:r w:rsidR="00F50E67" w:rsidRPr="00C47E07">
        <w:rPr>
          <w:rFonts w:ascii="Times New Roman" w:hAnsi="Times New Roman"/>
          <w:sz w:val="28"/>
          <w:szCs w:val="28"/>
        </w:rPr>
        <w:t xml:space="preserve">Plông, tỉnh Kon Tum </w:t>
      </w:r>
      <w:r w:rsidR="00C47E07" w:rsidRPr="00C47E07">
        <w:rPr>
          <w:rFonts w:ascii="Times New Roman" w:hAnsi="Times New Roman"/>
          <w:sz w:val="28"/>
          <w:szCs w:val="28"/>
        </w:rPr>
        <w:t>tiếp tục xảy ra 25 trận động đất có độ lớn từ 2,5</w:t>
      </w:r>
      <w:r w:rsidR="006A201E">
        <w:rPr>
          <w:rFonts w:ascii="Times New Roman" w:hAnsi="Times New Roman"/>
          <w:sz w:val="28"/>
          <w:szCs w:val="28"/>
        </w:rPr>
        <w:t xml:space="preserve"> - 3,7,</w:t>
      </w:r>
      <w:r w:rsidR="00C47E07" w:rsidRPr="00C47E07">
        <w:rPr>
          <w:rFonts w:ascii="Times New Roman" w:hAnsi="Times New Roman"/>
          <w:sz w:val="28"/>
          <w:szCs w:val="28"/>
        </w:rPr>
        <w:t xml:space="preserve"> độ sâu chấn tiêu khoảng 8,1 - 8,</w:t>
      </w:r>
      <w:r w:rsidR="00C47E07">
        <w:rPr>
          <w:rFonts w:ascii="Times New Roman" w:hAnsi="Times New Roman"/>
          <w:sz w:val="28"/>
          <w:szCs w:val="28"/>
        </w:rPr>
        <w:t>2km.</w:t>
      </w:r>
      <w:r w:rsidR="00F63CA9" w:rsidRPr="00C47E07">
        <w:rPr>
          <w:rFonts w:ascii="Times New Roman" w:hAnsi="Times New Roman"/>
          <w:sz w:val="28"/>
          <w:szCs w:val="28"/>
        </w:rPr>
        <w:t xml:space="preserve"> </w:t>
      </w:r>
      <w:r w:rsidR="00D83942" w:rsidRPr="00C47E07">
        <w:rPr>
          <w:rFonts w:ascii="Times New Roman" w:hAnsi="Times New Roman"/>
          <w:sz w:val="28"/>
          <w:szCs w:val="28"/>
        </w:rPr>
        <w:t>Viện Vật lý địa cầu đang tiếp tục theo dõi các trận động đất.</w:t>
      </w:r>
    </w:p>
    <w:p w14:paraId="4074F400" w14:textId="77777777" w:rsidR="008F01F3" w:rsidRDefault="00581304" w:rsidP="007F5A06">
      <w:pPr>
        <w:widowControl w:val="0"/>
        <w:shd w:val="clear" w:color="auto" w:fill="FFFFFF" w:themeFill="background1"/>
        <w:spacing w:after="40"/>
        <w:ind w:firstLine="709"/>
        <w:jc w:val="both"/>
        <w:rPr>
          <w:b/>
          <w:bCs/>
          <w:spacing w:val="-2"/>
          <w:sz w:val="28"/>
          <w:szCs w:val="28"/>
        </w:rPr>
      </w:pPr>
      <w:r w:rsidRPr="00141477">
        <w:rPr>
          <w:b/>
          <w:bCs/>
          <w:spacing w:val="-2"/>
          <w:sz w:val="28"/>
          <w:szCs w:val="28"/>
        </w:rPr>
        <w:t>V</w:t>
      </w:r>
      <w:r w:rsidR="00BF046C" w:rsidRPr="00141477">
        <w:rPr>
          <w:b/>
          <w:bCs/>
          <w:spacing w:val="-2"/>
          <w:sz w:val="28"/>
          <w:szCs w:val="28"/>
        </w:rPr>
        <w:t>. TÌNH HÌNH THIỆT HẠI</w:t>
      </w:r>
    </w:p>
    <w:p w14:paraId="04A35AC3" w14:textId="70EB727D" w:rsidR="0064751F" w:rsidRPr="0064751F" w:rsidRDefault="008F01F3" w:rsidP="007F5A06">
      <w:pPr>
        <w:widowControl w:val="0"/>
        <w:shd w:val="clear" w:color="auto" w:fill="FFFFFF" w:themeFill="background1"/>
        <w:spacing w:after="40"/>
        <w:ind w:firstLine="709"/>
        <w:jc w:val="both"/>
        <w:rPr>
          <w:bCs/>
          <w:spacing w:val="-2"/>
          <w:sz w:val="28"/>
          <w:szCs w:val="28"/>
        </w:rPr>
      </w:pPr>
      <w:r w:rsidRPr="0064751F">
        <w:rPr>
          <w:bCs/>
          <w:spacing w:val="-2"/>
          <w:sz w:val="28"/>
          <w:szCs w:val="28"/>
        </w:rPr>
        <w:t>Theo báo cáo nhanh của</w:t>
      </w:r>
      <w:r w:rsidR="00A034A1" w:rsidRPr="0064751F">
        <w:rPr>
          <w:bCs/>
          <w:spacing w:val="-2"/>
          <w:sz w:val="28"/>
          <w:szCs w:val="28"/>
        </w:rPr>
        <w:t xml:space="preserve"> </w:t>
      </w:r>
      <w:r w:rsidR="00F6466D">
        <w:rPr>
          <w:bCs/>
          <w:spacing w:val="-2"/>
          <w:sz w:val="28"/>
          <w:szCs w:val="28"/>
        </w:rPr>
        <w:t xml:space="preserve">các tỉnh Bắc Giang, Sơn La và Điện </w:t>
      </w:r>
      <w:r w:rsidR="006154DA">
        <w:rPr>
          <w:bCs/>
          <w:spacing w:val="-2"/>
          <w:sz w:val="28"/>
          <w:szCs w:val="28"/>
        </w:rPr>
        <w:t>Biên</w:t>
      </w:r>
      <w:r w:rsidR="0064751F" w:rsidRPr="0064751F">
        <w:rPr>
          <w:bCs/>
          <w:spacing w:val="-2"/>
          <w:sz w:val="28"/>
          <w:szCs w:val="28"/>
        </w:rPr>
        <w:t xml:space="preserve"> mưa lớn kèm theo dông lốc, sét đã gây thiệt hại như sau:</w:t>
      </w:r>
    </w:p>
    <w:p w14:paraId="48B44959" w14:textId="65E00854" w:rsidR="0064751F" w:rsidRPr="0064751F" w:rsidRDefault="0064751F" w:rsidP="007F5A06">
      <w:pPr>
        <w:widowControl w:val="0"/>
        <w:shd w:val="clear" w:color="auto" w:fill="FFFFFF" w:themeFill="background1"/>
        <w:spacing w:after="40"/>
        <w:ind w:firstLine="709"/>
        <w:jc w:val="both"/>
        <w:rPr>
          <w:bCs/>
          <w:spacing w:val="-2"/>
          <w:sz w:val="28"/>
          <w:szCs w:val="28"/>
        </w:rPr>
      </w:pPr>
      <w:r w:rsidRPr="0064751F">
        <w:rPr>
          <w:bCs/>
          <w:spacing w:val="-2"/>
          <w:sz w:val="28"/>
          <w:szCs w:val="28"/>
        </w:rPr>
        <w:t>- Về người: 01 người chết (Bắc Giang, bị chết do sét đánh); 01 người bị mất tích (Sơn La</w:t>
      </w:r>
      <w:r w:rsidRPr="0064751F">
        <w:rPr>
          <w:bCs/>
          <w:sz w:val="28"/>
          <w:szCs w:val="28"/>
        </w:rPr>
        <w:t xml:space="preserve">, </w:t>
      </w:r>
      <w:r w:rsidRPr="0064751F">
        <w:rPr>
          <w:sz w:val="28"/>
          <w:szCs w:val="28"/>
        </w:rPr>
        <w:t>bị lũ cuốn trôi</w:t>
      </w:r>
      <w:r w:rsidRPr="0064751F">
        <w:rPr>
          <w:bCs/>
          <w:sz w:val="28"/>
          <w:szCs w:val="28"/>
        </w:rPr>
        <w:t xml:space="preserve"> khi </w:t>
      </w:r>
      <w:r w:rsidRPr="0064751F">
        <w:rPr>
          <w:sz w:val="28"/>
          <w:szCs w:val="28"/>
        </w:rPr>
        <w:t>đi qua suối).</w:t>
      </w:r>
    </w:p>
    <w:p w14:paraId="55FED08B" w14:textId="6DB8E249" w:rsidR="0064751F" w:rsidRDefault="0064751F" w:rsidP="007F5A06">
      <w:pPr>
        <w:widowControl w:val="0"/>
        <w:shd w:val="clear" w:color="auto" w:fill="FFFFFF" w:themeFill="background1"/>
        <w:spacing w:after="40"/>
        <w:ind w:firstLine="709"/>
        <w:jc w:val="both"/>
        <w:rPr>
          <w:bCs/>
          <w:spacing w:val="-2"/>
          <w:sz w:val="28"/>
          <w:szCs w:val="28"/>
        </w:rPr>
      </w:pPr>
      <w:r>
        <w:rPr>
          <w:sz w:val="28"/>
          <w:szCs w:val="28"/>
        </w:rPr>
        <w:t>- Về nhà ở:</w:t>
      </w:r>
      <w:r w:rsidR="008F01F3" w:rsidRPr="0064751F">
        <w:rPr>
          <w:sz w:val="28"/>
          <w:szCs w:val="28"/>
        </w:rPr>
        <w:t xml:space="preserve"> </w:t>
      </w:r>
      <w:r w:rsidR="00F6466D">
        <w:rPr>
          <w:bCs/>
          <w:spacing w:val="-2"/>
          <w:sz w:val="28"/>
          <w:szCs w:val="28"/>
        </w:rPr>
        <w:t xml:space="preserve">01 nhà di dời khẩn cấp (Điện Biên); </w:t>
      </w:r>
      <w:r w:rsidR="008F01F3" w:rsidRPr="0064751F">
        <w:rPr>
          <w:bCs/>
          <w:spacing w:val="-2"/>
          <w:sz w:val="28"/>
          <w:szCs w:val="28"/>
        </w:rPr>
        <w:t xml:space="preserve">04 nhà </w:t>
      </w:r>
      <w:r w:rsidR="00D34020" w:rsidRPr="0064751F">
        <w:rPr>
          <w:bCs/>
          <w:spacing w:val="-2"/>
          <w:sz w:val="28"/>
          <w:szCs w:val="28"/>
        </w:rPr>
        <w:t>bị ảnh hưởng, hư hỏng</w:t>
      </w:r>
      <w:r w:rsidR="006154DA">
        <w:rPr>
          <w:bCs/>
          <w:spacing w:val="-2"/>
          <w:sz w:val="28"/>
          <w:szCs w:val="28"/>
        </w:rPr>
        <w:t xml:space="preserve"> (Sơn La).</w:t>
      </w:r>
    </w:p>
    <w:p w14:paraId="4C2D994A" w14:textId="73D7F313" w:rsidR="008F01F3" w:rsidRDefault="0064751F" w:rsidP="007F5A06">
      <w:pPr>
        <w:widowControl w:val="0"/>
        <w:shd w:val="clear" w:color="auto" w:fill="FFFFFF" w:themeFill="background1"/>
        <w:spacing w:after="40"/>
        <w:ind w:firstLine="709"/>
        <w:jc w:val="both"/>
        <w:rPr>
          <w:bCs/>
          <w:spacing w:val="-2"/>
          <w:sz w:val="28"/>
          <w:szCs w:val="28"/>
        </w:rPr>
      </w:pPr>
      <w:r>
        <w:rPr>
          <w:bCs/>
          <w:spacing w:val="-2"/>
          <w:sz w:val="28"/>
          <w:szCs w:val="28"/>
        </w:rPr>
        <w:t xml:space="preserve">- Về nông nghiệp: </w:t>
      </w:r>
      <w:r w:rsidR="008F01F3" w:rsidRPr="0064751F">
        <w:rPr>
          <w:sz w:val="28"/>
          <w:szCs w:val="28"/>
        </w:rPr>
        <w:t>3,25ha cây lâu năm bị thiệt hại</w:t>
      </w:r>
      <w:r w:rsidR="008F01F3" w:rsidRPr="0064751F">
        <w:rPr>
          <w:bCs/>
          <w:spacing w:val="-2"/>
          <w:sz w:val="28"/>
          <w:szCs w:val="28"/>
        </w:rPr>
        <w:t>.</w:t>
      </w:r>
    </w:p>
    <w:p w14:paraId="329463D7" w14:textId="2C9C22D5" w:rsidR="006154DA" w:rsidRPr="0064751F" w:rsidRDefault="006154DA" w:rsidP="007F5A06">
      <w:pPr>
        <w:widowControl w:val="0"/>
        <w:shd w:val="clear" w:color="auto" w:fill="FFFFFF" w:themeFill="background1"/>
        <w:spacing w:after="40"/>
        <w:ind w:firstLine="709"/>
        <w:jc w:val="both"/>
        <w:rPr>
          <w:bCs/>
          <w:spacing w:val="-2"/>
          <w:sz w:val="28"/>
          <w:szCs w:val="28"/>
        </w:rPr>
      </w:pPr>
      <w:r>
        <w:rPr>
          <w:bCs/>
          <w:spacing w:val="-2"/>
          <w:sz w:val="28"/>
          <w:szCs w:val="28"/>
        </w:rPr>
        <w:t xml:space="preserve">- Về giao thông: </w:t>
      </w:r>
      <w:r w:rsidR="003476E0">
        <w:rPr>
          <w:bCs/>
          <w:spacing w:val="-2"/>
          <w:sz w:val="28"/>
          <w:szCs w:val="28"/>
        </w:rPr>
        <w:t>16 điểm bị sạt lở với tổng khối lượng</w:t>
      </w:r>
      <w:r w:rsidR="00F6466D">
        <w:rPr>
          <w:bCs/>
          <w:spacing w:val="-2"/>
          <w:sz w:val="28"/>
          <w:szCs w:val="28"/>
        </w:rPr>
        <w:t xml:space="preserve"> đất, đá</w:t>
      </w:r>
      <w:r w:rsidR="003476E0">
        <w:rPr>
          <w:bCs/>
          <w:spacing w:val="-2"/>
          <w:sz w:val="28"/>
          <w:szCs w:val="28"/>
        </w:rPr>
        <w:t xml:space="preserve"> trên </w:t>
      </w:r>
      <w:r w:rsidR="00F6466D">
        <w:rPr>
          <w:bCs/>
          <w:spacing w:val="-2"/>
          <w:sz w:val="28"/>
          <w:szCs w:val="28"/>
        </w:rPr>
        <w:t>1.280m</w:t>
      </w:r>
      <w:r w:rsidR="00F6466D">
        <w:rPr>
          <w:bCs/>
          <w:spacing w:val="-2"/>
          <w:sz w:val="28"/>
          <w:szCs w:val="28"/>
          <w:vertAlign w:val="superscript"/>
        </w:rPr>
        <w:t>3</w:t>
      </w:r>
      <w:r w:rsidR="00F6466D">
        <w:rPr>
          <w:bCs/>
          <w:spacing w:val="-2"/>
          <w:sz w:val="28"/>
          <w:szCs w:val="28"/>
        </w:rPr>
        <w:t xml:space="preserve"> </w:t>
      </w:r>
      <w:r w:rsidR="003476E0">
        <w:rPr>
          <w:bCs/>
          <w:spacing w:val="-2"/>
          <w:sz w:val="28"/>
          <w:szCs w:val="28"/>
        </w:rPr>
        <w:t>(Điện Biên).</w:t>
      </w:r>
    </w:p>
    <w:p w14:paraId="3FE44000" w14:textId="045F1E2E" w:rsidR="001F473A" w:rsidRPr="003476E0" w:rsidRDefault="0086281F" w:rsidP="007F5A06">
      <w:pPr>
        <w:widowControl w:val="0"/>
        <w:shd w:val="clear" w:color="auto" w:fill="FFFFFF" w:themeFill="background1"/>
        <w:spacing w:after="40"/>
        <w:ind w:firstLine="709"/>
        <w:jc w:val="both"/>
        <w:rPr>
          <w:bCs/>
          <w:spacing w:val="-6"/>
          <w:sz w:val="28"/>
          <w:szCs w:val="28"/>
        </w:rPr>
      </w:pPr>
      <w:r>
        <w:rPr>
          <w:bCs/>
          <w:spacing w:val="-2"/>
          <w:sz w:val="28"/>
          <w:szCs w:val="28"/>
        </w:rPr>
        <w:t xml:space="preserve">Ngay </w:t>
      </w:r>
      <w:r w:rsidR="001F473A" w:rsidRPr="0064751F">
        <w:rPr>
          <w:bCs/>
          <w:spacing w:val="-2"/>
          <w:sz w:val="28"/>
          <w:szCs w:val="28"/>
        </w:rPr>
        <w:t>sau khi thiên tai xảy ra, chính</w:t>
      </w:r>
      <w:r w:rsidR="001F473A" w:rsidRPr="00D34020">
        <w:rPr>
          <w:bCs/>
          <w:spacing w:val="-2"/>
          <w:sz w:val="28"/>
          <w:szCs w:val="28"/>
        </w:rPr>
        <w:t xml:space="preserve"> quyền địa phương đã</w:t>
      </w:r>
      <w:r>
        <w:rPr>
          <w:bCs/>
          <w:spacing w:val="-2"/>
          <w:sz w:val="28"/>
          <w:szCs w:val="28"/>
        </w:rPr>
        <w:t xml:space="preserve"> tổ chức thăm hỏi, động viên gia đình có người bị nạn; </w:t>
      </w:r>
      <w:r w:rsidR="001F473A" w:rsidRPr="00D34020">
        <w:rPr>
          <w:bCs/>
          <w:spacing w:val="-2"/>
          <w:sz w:val="28"/>
          <w:szCs w:val="28"/>
        </w:rPr>
        <w:t xml:space="preserve">huy động lực lượng </w:t>
      </w:r>
      <w:r w:rsidR="00196D79" w:rsidRPr="00196D79">
        <w:rPr>
          <w:bCs/>
          <w:spacing w:val="-2"/>
          <w:sz w:val="28"/>
          <w:szCs w:val="28"/>
        </w:rPr>
        <w:t>tổ chức tìm kiếm</w:t>
      </w:r>
      <w:r w:rsidR="00196D79">
        <w:rPr>
          <w:bCs/>
          <w:spacing w:val="-2"/>
          <w:sz w:val="28"/>
          <w:szCs w:val="28"/>
        </w:rPr>
        <w:t xml:space="preserve"> người mất </w:t>
      </w:r>
      <w:r w:rsidR="00196D79" w:rsidRPr="003476E0">
        <w:rPr>
          <w:bCs/>
          <w:spacing w:val="-6"/>
          <w:sz w:val="28"/>
          <w:szCs w:val="28"/>
        </w:rPr>
        <w:t xml:space="preserve">tích và </w:t>
      </w:r>
      <w:r w:rsidR="00002434" w:rsidRPr="003476E0">
        <w:rPr>
          <w:bCs/>
          <w:spacing w:val="-6"/>
          <w:sz w:val="28"/>
          <w:szCs w:val="28"/>
        </w:rPr>
        <w:t>hỗ trợ người dân</w:t>
      </w:r>
      <w:r w:rsidR="008F01F3" w:rsidRPr="003476E0">
        <w:rPr>
          <w:bCs/>
          <w:spacing w:val="-6"/>
          <w:sz w:val="28"/>
          <w:szCs w:val="28"/>
        </w:rPr>
        <w:t xml:space="preserve"> khắc phục hậu quả</w:t>
      </w:r>
      <w:r w:rsidR="00196D79" w:rsidRPr="003476E0">
        <w:rPr>
          <w:bCs/>
          <w:spacing w:val="-6"/>
          <w:sz w:val="28"/>
          <w:szCs w:val="28"/>
        </w:rPr>
        <w:t xml:space="preserve">, </w:t>
      </w:r>
      <w:r w:rsidR="00002434" w:rsidRPr="003476E0">
        <w:rPr>
          <w:bCs/>
          <w:spacing w:val="-6"/>
          <w:sz w:val="28"/>
          <w:szCs w:val="28"/>
        </w:rPr>
        <w:t>ổn định cuộc sống.</w:t>
      </w:r>
    </w:p>
    <w:p w14:paraId="166FFEEF" w14:textId="22EC0BB0" w:rsidR="001B18BA" w:rsidRPr="003476E0" w:rsidRDefault="00A14E35" w:rsidP="007F5A06">
      <w:pPr>
        <w:widowControl w:val="0"/>
        <w:shd w:val="clear" w:color="auto" w:fill="FFFFFF" w:themeFill="background1"/>
        <w:spacing w:after="40"/>
        <w:ind w:firstLine="709"/>
        <w:jc w:val="both"/>
        <w:rPr>
          <w:spacing w:val="-6"/>
          <w:sz w:val="28"/>
          <w:szCs w:val="28"/>
        </w:rPr>
      </w:pPr>
      <w:r w:rsidRPr="003476E0">
        <w:rPr>
          <w:b/>
          <w:bCs/>
          <w:spacing w:val="-6"/>
          <w:sz w:val="28"/>
          <w:szCs w:val="28"/>
        </w:rPr>
        <w:t>V</w:t>
      </w:r>
      <w:r w:rsidR="006077AC" w:rsidRPr="003476E0">
        <w:rPr>
          <w:b/>
          <w:bCs/>
          <w:spacing w:val="-6"/>
          <w:sz w:val="28"/>
          <w:szCs w:val="28"/>
        </w:rPr>
        <w:t>I</w:t>
      </w:r>
      <w:r w:rsidR="001B18BA" w:rsidRPr="003476E0">
        <w:rPr>
          <w:b/>
          <w:bCs/>
          <w:spacing w:val="-6"/>
          <w:sz w:val="28"/>
          <w:szCs w:val="28"/>
        </w:rPr>
        <w:t xml:space="preserve">. </w:t>
      </w:r>
      <w:r w:rsidR="001B18BA" w:rsidRPr="003476E0">
        <w:rPr>
          <w:b/>
          <w:spacing w:val="-6"/>
          <w:sz w:val="28"/>
          <w:szCs w:val="28"/>
        </w:rPr>
        <w:t>CÔNG TÁC CHỈ ĐẠO ỨNG PHÓ</w:t>
      </w:r>
    </w:p>
    <w:p w14:paraId="0A9C8A9B" w14:textId="282FB3FB" w:rsidR="00234CA0" w:rsidRPr="003476E0" w:rsidRDefault="00234CA0" w:rsidP="007F5A06">
      <w:pPr>
        <w:widowControl w:val="0"/>
        <w:shd w:val="clear" w:color="auto" w:fill="FFFFFF" w:themeFill="background1"/>
        <w:spacing w:after="40"/>
        <w:ind w:firstLine="709"/>
        <w:jc w:val="both"/>
        <w:rPr>
          <w:b/>
          <w:bCs/>
          <w:spacing w:val="-6"/>
          <w:sz w:val="28"/>
          <w:szCs w:val="28"/>
        </w:rPr>
      </w:pPr>
      <w:r w:rsidRPr="003476E0">
        <w:rPr>
          <w:b/>
          <w:bCs/>
          <w:spacing w:val="-6"/>
          <w:sz w:val="28"/>
          <w:szCs w:val="28"/>
        </w:rPr>
        <w:t>1. Trung ương</w:t>
      </w:r>
    </w:p>
    <w:p w14:paraId="78F28A9B" w14:textId="0C2F2A7A" w:rsidR="00886BEB" w:rsidRPr="00B81255" w:rsidRDefault="00886BEB" w:rsidP="007F5A06">
      <w:pPr>
        <w:widowControl w:val="0"/>
        <w:shd w:val="clear" w:color="auto" w:fill="FFFFFF" w:themeFill="background1"/>
        <w:spacing w:after="40"/>
        <w:ind w:firstLine="709"/>
        <w:jc w:val="both"/>
        <w:rPr>
          <w:bCs/>
          <w:spacing w:val="-6"/>
          <w:sz w:val="28"/>
          <w:szCs w:val="28"/>
        </w:rPr>
      </w:pPr>
      <w:r w:rsidRPr="00B81255">
        <w:rPr>
          <w:bCs/>
          <w:spacing w:val="-6"/>
          <w:sz w:val="28"/>
          <w:szCs w:val="28"/>
        </w:rPr>
        <w:t>- Ngày 29/7/2024</w:t>
      </w:r>
      <w:r w:rsidR="0092679B" w:rsidRPr="00B81255">
        <w:rPr>
          <w:bCs/>
          <w:spacing w:val="-6"/>
          <w:sz w:val="28"/>
          <w:szCs w:val="28"/>
        </w:rPr>
        <w:t>,</w:t>
      </w:r>
      <w:r w:rsidRPr="00B81255">
        <w:rPr>
          <w:bCs/>
          <w:spacing w:val="-6"/>
          <w:sz w:val="28"/>
          <w:szCs w:val="28"/>
        </w:rPr>
        <w:t xml:space="preserve"> Thủ tướng Chính phủ đã có Công điện số 73/CĐ-TT</w:t>
      </w:r>
      <w:r w:rsidR="003B3A80" w:rsidRPr="00B81255">
        <w:rPr>
          <w:bCs/>
          <w:spacing w:val="-6"/>
          <w:sz w:val="28"/>
          <w:szCs w:val="28"/>
        </w:rPr>
        <w:t xml:space="preserve">g </w:t>
      </w:r>
      <w:r w:rsidRPr="00B81255">
        <w:rPr>
          <w:bCs/>
          <w:spacing w:val="-6"/>
          <w:sz w:val="28"/>
          <w:szCs w:val="28"/>
        </w:rPr>
        <w:t xml:space="preserve">về việc </w:t>
      </w:r>
      <w:r w:rsidR="0092679B" w:rsidRPr="00B81255">
        <w:rPr>
          <w:bCs/>
          <w:spacing w:val="-6"/>
          <w:sz w:val="28"/>
          <w:szCs w:val="28"/>
        </w:rPr>
        <w:t>kiểm tra, khắc phục hậu quả</w:t>
      </w:r>
      <w:r w:rsidRPr="00B81255">
        <w:rPr>
          <w:bCs/>
          <w:spacing w:val="-6"/>
          <w:sz w:val="28"/>
          <w:szCs w:val="28"/>
        </w:rPr>
        <w:t xml:space="preserve"> </w:t>
      </w:r>
      <w:r w:rsidR="0092679B" w:rsidRPr="00B81255">
        <w:rPr>
          <w:bCs/>
          <w:spacing w:val="-6"/>
          <w:sz w:val="28"/>
          <w:szCs w:val="28"/>
        </w:rPr>
        <w:t>động đất tại</w:t>
      </w:r>
      <w:r w:rsidR="003B3A80" w:rsidRPr="00B81255">
        <w:rPr>
          <w:bCs/>
          <w:spacing w:val="-6"/>
          <w:sz w:val="28"/>
          <w:szCs w:val="28"/>
        </w:rPr>
        <w:t xml:space="preserve"> </w:t>
      </w:r>
      <w:r w:rsidRPr="00B81255">
        <w:rPr>
          <w:bCs/>
          <w:spacing w:val="-6"/>
          <w:sz w:val="28"/>
          <w:szCs w:val="28"/>
        </w:rPr>
        <w:t>địa bàn huyện Kon Plông, tỉnh Kon Tum.</w:t>
      </w:r>
    </w:p>
    <w:p w14:paraId="2EF4214A" w14:textId="542DCBE9" w:rsidR="00330BC9" w:rsidRPr="00B81255" w:rsidRDefault="00330BC9" w:rsidP="007F5A06">
      <w:pPr>
        <w:widowControl w:val="0"/>
        <w:shd w:val="clear" w:color="auto" w:fill="FFFFFF" w:themeFill="background1"/>
        <w:spacing w:after="40"/>
        <w:ind w:firstLine="709"/>
        <w:jc w:val="both"/>
        <w:rPr>
          <w:bCs/>
          <w:spacing w:val="-4"/>
          <w:sz w:val="28"/>
          <w:szCs w:val="28"/>
        </w:rPr>
      </w:pPr>
      <w:r w:rsidRPr="00B81255">
        <w:rPr>
          <w:bCs/>
          <w:spacing w:val="-4"/>
          <w:sz w:val="28"/>
          <w:szCs w:val="28"/>
        </w:rPr>
        <w:t>- Ngày 29/7/2024, Bộ Nông nghiệp và Phát triển nông thôn đã ban hành công văn số 5427/BNN-ĐĐ gửi Ủy ban nhân dân 21 tỉnh, thành phố có đê từ cấp III đến cấp đặc biệt về việc đảm bảo an toàn hệ thống đê điều, ứng phó với tình hình mưa lũ.</w:t>
      </w:r>
    </w:p>
    <w:p w14:paraId="04FCD3B7" w14:textId="510E5C34" w:rsidR="00886BEB" w:rsidRDefault="00886BEB" w:rsidP="007F5A06">
      <w:pPr>
        <w:widowControl w:val="0"/>
        <w:shd w:val="clear" w:color="auto" w:fill="FFFFFF" w:themeFill="background1"/>
        <w:spacing w:after="40"/>
        <w:ind w:firstLine="709"/>
        <w:jc w:val="both"/>
        <w:rPr>
          <w:bCs/>
          <w:sz w:val="28"/>
          <w:szCs w:val="28"/>
        </w:rPr>
      </w:pPr>
      <w:r w:rsidRPr="00330BC9">
        <w:rPr>
          <w:bCs/>
          <w:sz w:val="28"/>
          <w:szCs w:val="28"/>
        </w:rPr>
        <w:t xml:space="preserve">- </w:t>
      </w:r>
      <w:r w:rsidR="00112E35" w:rsidRPr="00330BC9">
        <w:rPr>
          <w:bCs/>
          <w:sz w:val="28"/>
          <w:szCs w:val="28"/>
        </w:rPr>
        <w:t>Ngày 29/7/2024, Bộ Nông nghiệp và Phát triển nông thôn đã có Công điện số 5386/CĐ-BNN-ĐĐ về việc đóng 01 cửa xả đáy hồ thuỷ điện Sơn La</w:t>
      </w:r>
      <w:r w:rsidR="0092679B" w:rsidRPr="00330BC9">
        <w:rPr>
          <w:bCs/>
          <w:sz w:val="28"/>
          <w:szCs w:val="28"/>
        </w:rPr>
        <w:t xml:space="preserve"> vào </w:t>
      </w:r>
      <w:r w:rsidR="00112E35" w:rsidRPr="00330BC9">
        <w:rPr>
          <w:bCs/>
          <w:sz w:val="28"/>
          <w:szCs w:val="28"/>
        </w:rPr>
        <w:t xml:space="preserve">hồi 11h00 ngày 29/7/2024 và </w:t>
      </w:r>
      <w:r w:rsidR="0092679B" w:rsidRPr="00330BC9">
        <w:rPr>
          <w:bCs/>
          <w:sz w:val="28"/>
          <w:szCs w:val="28"/>
        </w:rPr>
        <w:t xml:space="preserve">đóng </w:t>
      </w:r>
      <w:r w:rsidR="00112E35" w:rsidRPr="00330BC9">
        <w:rPr>
          <w:bCs/>
          <w:sz w:val="28"/>
          <w:szCs w:val="28"/>
        </w:rPr>
        <w:t>01 cửa xả đáy hồ thuỷ điện Hoà Bình vào hồi 13h00 ngày 29/7/2024</w:t>
      </w:r>
      <w:r w:rsidR="00B556AD" w:rsidRPr="00330BC9">
        <w:rPr>
          <w:bCs/>
          <w:sz w:val="28"/>
          <w:szCs w:val="28"/>
        </w:rPr>
        <w:t>; đồng thời có</w:t>
      </w:r>
      <w:r w:rsidR="00112E35" w:rsidRPr="00330BC9">
        <w:rPr>
          <w:bCs/>
          <w:sz w:val="28"/>
          <w:szCs w:val="28"/>
        </w:rPr>
        <w:t xml:space="preserve"> văn bản số 5387/BNN-ĐĐ về việc đảm b</w:t>
      </w:r>
      <w:r w:rsidR="00112E35" w:rsidRPr="00F539F1">
        <w:rPr>
          <w:bCs/>
          <w:sz w:val="28"/>
          <w:szCs w:val="28"/>
        </w:rPr>
        <w:t xml:space="preserve">ảo an toàn hạ du khi </w:t>
      </w:r>
      <w:r w:rsidR="009D43AA">
        <w:rPr>
          <w:bCs/>
          <w:sz w:val="28"/>
          <w:szCs w:val="28"/>
        </w:rPr>
        <w:t>vận hành</w:t>
      </w:r>
      <w:r w:rsidR="00112E35" w:rsidRPr="00F539F1">
        <w:rPr>
          <w:bCs/>
          <w:sz w:val="28"/>
          <w:szCs w:val="28"/>
        </w:rPr>
        <w:t xml:space="preserve"> hồ thủy điện </w:t>
      </w:r>
      <w:r w:rsidR="00112E35">
        <w:rPr>
          <w:bCs/>
          <w:sz w:val="28"/>
          <w:szCs w:val="28"/>
        </w:rPr>
        <w:t xml:space="preserve">Sơn La, </w:t>
      </w:r>
      <w:r w:rsidR="00112E35" w:rsidRPr="00F539F1">
        <w:rPr>
          <w:bCs/>
          <w:sz w:val="28"/>
          <w:szCs w:val="28"/>
        </w:rPr>
        <w:t>Hoà Bình</w:t>
      </w:r>
      <w:r w:rsidR="009D43AA">
        <w:rPr>
          <w:bCs/>
          <w:sz w:val="28"/>
          <w:szCs w:val="28"/>
        </w:rPr>
        <w:t>.</w:t>
      </w:r>
    </w:p>
    <w:p w14:paraId="64580D1C" w14:textId="59061452" w:rsidR="00AF2AD3" w:rsidRPr="002771EC" w:rsidRDefault="00AF2AD3" w:rsidP="007F5A06">
      <w:pPr>
        <w:widowControl w:val="0"/>
        <w:shd w:val="clear" w:color="auto" w:fill="FFFFFF" w:themeFill="background1"/>
        <w:spacing w:after="40"/>
        <w:ind w:firstLine="709"/>
        <w:jc w:val="both"/>
        <w:rPr>
          <w:bCs/>
          <w:sz w:val="28"/>
          <w:szCs w:val="28"/>
        </w:rPr>
      </w:pPr>
      <w:r w:rsidRPr="002771EC">
        <w:rPr>
          <w:bCs/>
          <w:sz w:val="28"/>
          <w:szCs w:val="28"/>
        </w:rPr>
        <w:t xml:space="preserve">- </w:t>
      </w:r>
      <w:r>
        <w:rPr>
          <w:bCs/>
          <w:sz w:val="28"/>
          <w:szCs w:val="28"/>
        </w:rPr>
        <w:t xml:space="preserve">Ngày 26/7/2024, </w:t>
      </w:r>
      <w:r w:rsidRPr="002771EC">
        <w:rPr>
          <w:bCs/>
          <w:sz w:val="28"/>
          <w:szCs w:val="28"/>
        </w:rPr>
        <w:t>Bộ Nông nghiệp và Phát triển nông thôn</w:t>
      </w:r>
      <w:r>
        <w:rPr>
          <w:bCs/>
          <w:sz w:val="28"/>
          <w:szCs w:val="28"/>
        </w:rPr>
        <w:t xml:space="preserve"> </w:t>
      </w:r>
      <w:r w:rsidRPr="002771EC">
        <w:rPr>
          <w:bCs/>
          <w:sz w:val="28"/>
          <w:szCs w:val="28"/>
        </w:rPr>
        <w:t>đã ban hà</w:t>
      </w:r>
      <w:r>
        <w:rPr>
          <w:bCs/>
          <w:sz w:val="28"/>
          <w:szCs w:val="28"/>
        </w:rPr>
        <w:t xml:space="preserve">nh công văn số 5378/BNN-ĐĐ </w:t>
      </w:r>
      <w:r w:rsidRPr="002771EC">
        <w:rPr>
          <w:bCs/>
          <w:sz w:val="28"/>
          <w:szCs w:val="28"/>
        </w:rPr>
        <w:t xml:space="preserve">gửi </w:t>
      </w:r>
      <w:r>
        <w:rPr>
          <w:bCs/>
          <w:sz w:val="28"/>
          <w:szCs w:val="28"/>
        </w:rPr>
        <w:t>Ủy</w:t>
      </w:r>
      <w:r w:rsidRPr="002771EC">
        <w:rPr>
          <w:bCs/>
          <w:sz w:val="28"/>
          <w:szCs w:val="28"/>
        </w:rPr>
        <w:t xml:space="preserve"> ban nhân dân các tỉnh, thành phố khu vực Bắ</w:t>
      </w:r>
      <w:r w:rsidRPr="00112E35">
        <w:rPr>
          <w:bCs/>
          <w:spacing w:val="-4"/>
          <w:sz w:val="28"/>
          <w:szCs w:val="28"/>
        </w:rPr>
        <w:t>c Bộ về việc ứng phó với mưa lớn.</w:t>
      </w:r>
    </w:p>
    <w:p w14:paraId="6AAA274E" w14:textId="2D5AE522" w:rsidR="001444E0" w:rsidRDefault="007D6D93" w:rsidP="007F5A06">
      <w:pPr>
        <w:widowControl w:val="0"/>
        <w:shd w:val="clear" w:color="auto" w:fill="FFFFFF" w:themeFill="background1"/>
        <w:spacing w:after="40"/>
        <w:ind w:firstLine="709"/>
        <w:jc w:val="both"/>
        <w:rPr>
          <w:bCs/>
          <w:sz w:val="28"/>
          <w:szCs w:val="28"/>
        </w:rPr>
      </w:pPr>
      <w:r>
        <w:rPr>
          <w:bCs/>
          <w:sz w:val="28"/>
          <w:szCs w:val="28"/>
        </w:rPr>
        <w:t xml:space="preserve">- Ngày 29/7/2024, Cục Quản lý đê điều và Phòng, chống thiên tai đã </w:t>
      </w:r>
      <w:r w:rsidR="009D43AA">
        <w:rPr>
          <w:bCs/>
          <w:sz w:val="28"/>
          <w:szCs w:val="28"/>
        </w:rPr>
        <w:t xml:space="preserve">phối hợp với </w:t>
      </w:r>
      <w:r>
        <w:rPr>
          <w:bCs/>
          <w:sz w:val="28"/>
          <w:szCs w:val="28"/>
        </w:rPr>
        <w:t>thành phố Hà Nội</w:t>
      </w:r>
      <w:r w:rsidR="001444E0">
        <w:rPr>
          <w:bCs/>
          <w:sz w:val="28"/>
          <w:szCs w:val="28"/>
        </w:rPr>
        <w:t xml:space="preserve"> </w:t>
      </w:r>
      <w:r w:rsidR="001444E0" w:rsidRPr="001444E0">
        <w:rPr>
          <w:bCs/>
          <w:sz w:val="28"/>
          <w:szCs w:val="28"/>
        </w:rPr>
        <w:t>kiểm tra tình hình mưa lũ, ngập lụt và công tác đảm bảo an toàn đê điều tạ</w:t>
      </w:r>
      <w:r w:rsidR="001503C9">
        <w:rPr>
          <w:bCs/>
          <w:sz w:val="28"/>
          <w:szCs w:val="28"/>
        </w:rPr>
        <w:t xml:space="preserve">i các huyện Chương Mỹ, Quốc Oai; tổ chức đoàn công tác phối </w:t>
      </w:r>
      <w:r w:rsidR="001503C9">
        <w:rPr>
          <w:bCs/>
          <w:sz w:val="28"/>
          <w:szCs w:val="28"/>
        </w:rPr>
        <w:lastRenderedPageBreak/>
        <w:t>hợp với Ban Chỉ huy Phòng chống thiên tai và PTDS tỉnh Kon Tum kiểm tra thực tế ảnh hưởng của động đất tại huyện Kon Plông.</w:t>
      </w:r>
    </w:p>
    <w:p w14:paraId="76357BCC" w14:textId="7B8AA356" w:rsidR="00131B29" w:rsidRPr="002771EC" w:rsidRDefault="00131B29" w:rsidP="007F5A06">
      <w:pPr>
        <w:widowControl w:val="0"/>
        <w:shd w:val="clear" w:color="auto" w:fill="FFFFFF" w:themeFill="background1"/>
        <w:spacing w:after="40"/>
        <w:ind w:firstLine="709"/>
        <w:jc w:val="both"/>
        <w:rPr>
          <w:bCs/>
          <w:sz w:val="28"/>
          <w:szCs w:val="28"/>
        </w:rPr>
      </w:pPr>
      <w:r w:rsidRPr="002771EC">
        <w:rPr>
          <w:bCs/>
          <w:sz w:val="28"/>
          <w:szCs w:val="28"/>
        </w:rPr>
        <w:t xml:space="preserve">- Các Bộ: </w:t>
      </w:r>
      <w:r w:rsidR="0016683F">
        <w:rPr>
          <w:bCs/>
          <w:sz w:val="28"/>
          <w:szCs w:val="28"/>
        </w:rPr>
        <w:t>Q</w:t>
      </w:r>
      <w:r w:rsidR="00583DCF">
        <w:rPr>
          <w:bCs/>
          <w:sz w:val="28"/>
          <w:szCs w:val="28"/>
        </w:rPr>
        <w:t>uốc phòng</w:t>
      </w:r>
      <w:r w:rsidR="0041148A">
        <w:rPr>
          <w:bCs/>
          <w:sz w:val="28"/>
          <w:szCs w:val="28"/>
        </w:rPr>
        <w:t xml:space="preserve">, </w:t>
      </w:r>
      <w:r w:rsidRPr="002771EC">
        <w:rPr>
          <w:bCs/>
          <w:sz w:val="28"/>
          <w:szCs w:val="28"/>
        </w:rPr>
        <w:t xml:space="preserve">Giao thông vận tải đã ban hành công điện về việc chủ động ứng phó với mưa lũ, sạt lở đất </w:t>
      </w:r>
      <w:r w:rsidR="00583DCF">
        <w:rPr>
          <w:bCs/>
          <w:sz w:val="28"/>
          <w:szCs w:val="28"/>
        </w:rPr>
        <w:t>tại khu vực Bắc Bộ</w:t>
      </w:r>
      <w:r w:rsidRPr="002771EC">
        <w:rPr>
          <w:bCs/>
          <w:sz w:val="28"/>
          <w:szCs w:val="28"/>
        </w:rPr>
        <w:t>.</w:t>
      </w:r>
    </w:p>
    <w:p w14:paraId="562CEE7C" w14:textId="7CFA5C69" w:rsidR="00234CA0" w:rsidRPr="00633AD0" w:rsidRDefault="00234CA0" w:rsidP="007F5A06">
      <w:pPr>
        <w:widowControl w:val="0"/>
        <w:shd w:val="clear" w:color="auto" w:fill="FFFFFF" w:themeFill="background1"/>
        <w:spacing w:after="40"/>
        <w:ind w:firstLine="709"/>
        <w:jc w:val="both"/>
        <w:rPr>
          <w:b/>
          <w:bCs/>
          <w:sz w:val="28"/>
          <w:szCs w:val="28"/>
        </w:rPr>
      </w:pPr>
      <w:r w:rsidRPr="00633AD0">
        <w:rPr>
          <w:b/>
          <w:bCs/>
          <w:sz w:val="28"/>
          <w:szCs w:val="28"/>
        </w:rPr>
        <w:t>2. Địa phương</w:t>
      </w:r>
    </w:p>
    <w:p w14:paraId="554FA326" w14:textId="47C94781" w:rsidR="00112E35" w:rsidRPr="00633AD0" w:rsidRDefault="00B9214A" w:rsidP="007F5A06">
      <w:pPr>
        <w:widowControl w:val="0"/>
        <w:shd w:val="clear" w:color="auto" w:fill="FFFFFF" w:themeFill="background1"/>
        <w:spacing w:after="40"/>
        <w:ind w:firstLine="709"/>
        <w:jc w:val="both"/>
        <w:rPr>
          <w:bCs/>
          <w:sz w:val="28"/>
          <w:szCs w:val="28"/>
        </w:rPr>
      </w:pPr>
      <w:r w:rsidRPr="00633AD0">
        <w:rPr>
          <w:bCs/>
          <w:sz w:val="28"/>
          <w:szCs w:val="28"/>
        </w:rPr>
        <w:t>- Các tỉnh, thành phố khu vực Bắc Bộ</w:t>
      </w:r>
      <w:r w:rsidR="001D1D2D">
        <w:rPr>
          <w:bCs/>
          <w:sz w:val="28"/>
          <w:szCs w:val="28"/>
        </w:rPr>
        <w:t xml:space="preserve"> </w:t>
      </w:r>
      <w:r w:rsidRPr="00633AD0">
        <w:rPr>
          <w:bCs/>
          <w:sz w:val="28"/>
          <w:szCs w:val="28"/>
        </w:rPr>
        <w:t>đã ban hành văn bản chỉ đạo ứng phó với mưa lớn</w:t>
      </w:r>
      <w:r w:rsidR="001D1D2D" w:rsidRPr="00633AD0">
        <w:rPr>
          <w:rStyle w:val="FootnoteReference"/>
          <w:bCs/>
          <w:sz w:val="28"/>
          <w:szCs w:val="28"/>
        </w:rPr>
        <w:footnoteReference w:id="1"/>
      </w:r>
      <w:r w:rsidRPr="00633AD0">
        <w:rPr>
          <w:bCs/>
          <w:sz w:val="28"/>
          <w:szCs w:val="28"/>
        </w:rPr>
        <w:t xml:space="preserve">; </w:t>
      </w:r>
      <w:r w:rsidR="003D1348">
        <w:rPr>
          <w:bCs/>
          <w:sz w:val="28"/>
          <w:szCs w:val="28"/>
        </w:rPr>
        <w:t xml:space="preserve">các tỉnh hạ du sông Hồng, sông Thái Bình </w:t>
      </w:r>
      <w:r w:rsidRPr="00633AD0">
        <w:rPr>
          <w:bCs/>
          <w:sz w:val="28"/>
          <w:szCs w:val="28"/>
        </w:rPr>
        <w:t xml:space="preserve">triển khai các biện pháp đảm bảo an toàn hạ du khi vận hành hồ thủy điện Sơn La, Hòa Bình; </w:t>
      </w:r>
      <w:r w:rsidR="00336641">
        <w:rPr>
          <w:bCs/>
          <w:sz w:val="28"/>
          <w:szCs w:val="28"/>
        </w:rPr>
        <w:t>c</w:t>
      </w:r>
      <w:r w:rsidR="00112E35">
        <w:rPr>
          <w:bCs/>
          <w:sz w:val="28"/>
          <w:szCs w:val="28"/>
        </w:rPr>
        <w:t xml:space="preserve">ác </w:t>
      </w:r>
      <w:r w:rsidR="00112E35" w:rsidRPr="00112E35">
        <w:rPr>
          <w:bCs/>
          <w:spacing w:val="-4"/>
          <w:sz w:val="28"/>
          <w:szCs w:val="28"/>
        </w:rPr>
        <w:t xml:space="preserve">tỉnh, thành phố có đê từ cấp III đến cấp đặc biệt </w:t>
      </w:r>
      <w:r w:rsidR="00112E35">
        <w:rPr>
          <w:bCs/>
          <w:spacing w:val="-4"/>
          <w:sz w:val="28"/>
          <w:szCs w:val="28"/>
        </w:rPr>
        <w:t xml:space="preserve">triển khai các biện pháp </w:t>
      </w:r>
      <w:r w:rsidR="00112E35" w:rsidRPr="00112E35">
        <w:rPr>
          <w:bCs/>
          <w:spacing w:val="-4"/>
          <w:sz w:val="28"/>
          <w:szCs w:val="28"/>
        </w:rPr>
        <w:t xml:space="preserve"> đảm bảo an toàn hệ thống đê điều, ứng phó với tình hình mưa lũ</w:t>
      </w:r>
      <w:r w:rsidR="00112E35">
        <w:rPr>
          <w:bCs/>
          <w:spacing w:val="-4"/>
          <w:sz w:val="28"/>
          <w:szCs w:val="28"/>
        </w:rPr>
        <w:t>.</w:t>
      </w:r>
    </w:p>
    <w:p w14:paraId="6C9E8ABD" w14:textId="7400C1B9" w:rsidR="00CD06C9" w:rsidRPr="00633AD0" w:rsidRDefault="00B9214A" w:rsidP="007F5A06">
      <w:pPr>
        <w:widowControl w:val="0"/>
        <w:shd w:val="clear" w:color="auto" w:fill="FFFFFF" w:themeFill="background1"/>
        <w:spacing w:after="40"/>
        <w:ind w:firstLine="709"/>
        <w:jc w:val="both"/>
        <w:rPr>
          <w:bCs/>
          <w:sz w:val="28"/>
          <w:szCs w:val="28"/>
        </w:rPr>
      </w:pPr>
      <w:r w:rsidRPr="00633AD0">
        <w:rPr>
          <w:bCs/>
          <w:sz w:val="28"/>
          <w:szCs w:val="28"/>
        </w:rPr>
        <w:t xml:space="preserve">- </w:t>
      </w:r>
      <w:r w:rsidR="00CD06C9" w:rsidRPr="00633AD0">
        <w:rPr>
          <w:bCs/>
          <w:sz w:val="28"/>
          <w:szCs w:val="28"/>
        </w:rPr>
        <w:t>Các địa phương tổ chức trực ban, theo dõi thời ti</w:t>
      </w:r>
      <w:r w:rsidRPr="00633AD0">
        <w:rPr>
          <w:bCs/>
          <w:sz w:val="28"/>
          <w:szCs w:val="28"/>
        </w:rPr>
        <w:t>ết, thông tin dự báo, cảnh báo để triển khai các biện pháp ứng phó.</w:t>
      </w:r>
    </w:p>
    <w:p w14:paraId="1A3F4166" w14:textId="31CC1519" w:rsidR="001B18BA" w:rsidRPr="00C86CFC" w:rsidRDefault="00321A29" w:rsidP="007F5A06">
      <w:pPr>
        <w:widowControl w:val="0"/>
        <w:shd w:val="clear" w:color="auto" w:fill="FFFFFF" w:themeFill="background1"/>
        <w:spacing w:after="40"/>
        <w:ind w:firstLine="709"/>
        <w:jc w:val="both"/>
        <w:rPr>
          <w:b/>
          <w:bCs/>
          <w:sz w:val="28"/>
          <w:szCs w:val="28"/>
        </w:rPr>
      </w:pPr>
      <w:r w:rsidRPr="00C86CFC">
        <w:rPr>
          <w:b/>
          <w:bCs/>
          <w:sz w:val="28"/>
          <w:szCs w:val="28"/>
        </w:rPr>
        <w:t>V</w:t>
      </w:r>
      <w:r w:rsidR="00654F80" w:rsidRPr="00C86CFC">
        <w:rPr>
          <w:b/>
          <w:bCs/>
          <w:sz w:val="28"/>
          <w:szCs w:val="28"/>
        </w:rPr>
        <w:t>I</w:t>
      </w:r>
      <w:r w:rsidR="008179D5">
        <w:rPr>
          <w:b/>
          <w:bCs/>
          <w:sz w:val="28"/>
          <w:szCs w:val="28"/>
        </w:rPr>
        <w:t>I</w:t>
      </w:r>
      <w:r w:rsidR="001B18BA" w:rsidRPr="00C86CFC">
        <w:rPr>
          <w:b/>
          <w:bCs/>
          <w:sz w:val="28"/>
          <w:szCs w:val="28"/>
        </w:rPr>
        <w:t>. CÔNG VIỆC CẦN TRIỂN KHAI TIẾP THEO</w:t>
      </w:r>
    </w:p>
    <w:p w14:paraId="48B14B23" w14:textId="03B8DCA3" w:rsidR="00AF2AD3" w:rsidRDefault="00AF2AD3" w:rsidP="007F5A06">
      <w:pPr>
        <w:pStyle w:val="Bodytext20"/>
        <w:shd w:val="clear" w:color="auto" w:fill="FFFFFF" w:themeFill="background1"/>
        <w:spacing w:before="0" w:after="40" w:line="240" w:lineRule="auto"/>
        <w:ind w:firstLine="709"/>
        <w:rPr>
          <w:rFonts w:eastAsia="Times New Roman"/>
          <w:bCs/>
        </w:rPr>
      </w:pPr>
      <w:r>
        <w:rPr>
          <w:rFonts w:eastAsia="Times New Roman"/>
          <w:bCs/>
        </w:rPr>
        <w:t xml:space="preserve">1. </w:t>
      </w:r>
      <w:r w:rsidR="00D67AA8">
        <w:rPr>
          <w:rFonts w:eastAsia="Times New Roman"/>
          <w:bCs/>
        </w:rPr>
        <w:t>Tỉnh Kon T</w:t>
      </w:r>
      <w:r w:rsidR="006F334B">
        <w:rPr>
          <w:rFonts w:eastAsia="Times New Roman"/>
          <w:bCs/>
        </w:rPr>
        <w:t>um và các</w:t>
      </w:r>
      <w:r w:rsidR="00EC3855">
        <w:rPr>
          <w:rFonts w:eastAsia="Times New Roman"/>
          <w:bCs/>
        </w:rPr>
        <w:t xml:space="preserve"> địa phương,</w:t>
      </w:r>
      <w:r w:rsidR="006F334B">
        <w:rPr>
          <w:rFonts w:eastAsia="Times New Roman"/>
          <w:bCs/>
        </w:rPr>
        <w:t xml:space="preserve"> cơ quan</w:t>
      </w:r>
      <w:r w:rsidR="00D67AA8">
        <w:rPr>
          <w:rFonts w:eastAsia="Times New Roman"/>
          <w:bCs/>
        </w:rPr>
        <w:t xml:space="preserve"> </w:t>
      </w:r>
      <w:r w:rsidR="006F334B">
        <w:rPr>
          <w:rFonts w:eastAsia="Times New Roman"/>
          <w:bCs/>
        </w:rPr>
        <w:t xml:space="preserve">liên quan triển khai </w:t>
      </w:r>
      <w:r w:rsidR="00227AEA">
        <w:rPr>
          <w:rFonts w:eastAsia="Times New Roman"/>
          <w:bCs/>
        </w:rPr>
        <w:t xml:space="preserve">thực hiện nghiêm theo chỉ đạo của Thủ tướng Chính phủ tại Công điện số 73/CĐ-TTg ngày 29/7/2024 về </w:t>
      </w:r>
      <w:r w:rsidR="006F334B">
        <w:rPr>
          <w:rFonts w:eastAsia="Times New Roman"/>
          <w:bCs/>
        </w:rPr>
        <w:t>việc kiểm tra v</w:t>
      </w:r>
      <w:r w:rsidR="00227AEA">
        <w:rPr>
          <w:rFonts w:eastAsia="Times New Roman"/>
          <w:bCs/>
        </w:rPr>
        <w:t xml:space="preserve">à </w:t>
      </w:r>
      <w:r w:rsidR="00B51DC4">
        <w:rPr>
          <w:rFonts w:eastAsia="Times New Roman"/>
          <w:bCs/>
        </w:rPr>
        <w:t xml:space="preserve">chủ động </w:t>
      </w:r>
      <w:r w:rsidR="00227AEA">
        <w:rPr>
          <w:rFonts w:eastAsia="Times New Roman"/>
          <w:bCs/>
        </w:rPr>
        <w:t>khắc phục hậu quả động đất trên</w:t>
      </w:r>
      <w:r w:rsidR="006F334B">
        <w:rPr>
          <w:rFonts w:eastAsia="Times New Roman"/>
          <w:bCs/>
        </w:rPr>
        <w:t xml:space="preserve"> địa bàn huyện Kon Plông</w:t>
      </w:r>
      <w:r w:rsidR="00227AEA">
        <w:rPr>
          <w:rFonts w:eastAsia="Times New Roman"/>
          <w:bCs/>
        </w:rPr>
        <w:t>.</w:t>
      </w:r>
    </w:p>
    <w:p w14:paraId="270BD9E5" w14:textId="037A7B5F" w:rsidR="0066382F" w:rsidRPr="00C86CFC" w:rsidRDefault="00227AEA" w:rsidP="007F5A06">
      <w:pPr>
        <w:pStyle w:val="Bodytext20"/>
        <w:shd w:val="clear" w:color="auto" w:fill="FFFFFF" w:themeFill="background1"/>
        <w:spacing w:before="0" w:after="40" w:line="240" w:lineRule="auto"/>
        <w:ind w:firstLine="709"/>
        <w:rPr>
          <w:rFonts w:eastAsia="Times New Roman"/>
          <w:bCs/>
        </w:rPr>
      </w:pPr>
      <w:r>
        <w:rPr>
          <w:rFonts w:eastAsia="Times New Roman"/>
          <w:bCs/>
        </w:rPr>
        <w:t>2.</w:t>
      </w:r>
      <w:r w:rsidR="0066382F" w:rsidRPr="00C86CFC">
        <w:rPr>
          <w:rFonts w:eastAsia="Times New Roman"/>
          <w:bCs/>
        </w:rPr>
        <w:t xml:space="preserve"> </w:t>
      </w:r>
      <w:r w:rsidR="00D23E4C" w:rsidRPr="00C86CFC">
        <w:rPr>
          <w:rFonts w:eastAsia="Times New Roman"/>
          <w:bCs/>
        </w:rPr>
        <w:t xml:space="preserve">Các tỉnh, thành phố khu vực Bắc Bộ tiếp tục triển khai </w:t>
      </w:r>
      <w:r w:rsidR="001F0FEF">
        <w:rPr>
          <w:rFonts w:eastAsia="Times New Roman"/>
          <w:bCs/>
        </w:rPr>
        <w:t>C</w:t>
      </w:r>
      <w:r w:rsidR="00D23E4C" w:rsidRPr="00C86CFC">
        <w:rPr>
          <w:rFonts w:eastAsia="Times New Roman"/>
          <w:bCs/>
        </w:rPr>
        <w:t xml:space="preserve">ông văn số 5378/BNN-ĐĐ ngày 26/7/2024 </w:t>
      </w:r>
      <w:bookmarkStart w:id="1" w:name="_GoBack"/>
      <w:bookmarkEnd w:id="1"/>
      <w:r w:rsidR="00D23E4C" w:rsidRPr="00C86CFC">
        <w:rPr>
          <w:rFonts w:eastAsia="Times New Roman"/>
          <w:bCs/>
        </w:rPr>
        <w:t xml:space="preserve">của Bộ Nông nghiệp và </w:t>
      </w:r>
      <w:r w:rsidR="0087746E">
        <w:rPr>
          <w:rFonts w:eastAsia="Times New Roman"/>
          <w:bCs/>
        </w:rPr>
        <w:t>PTNT</w:t>
      </w:r>
      <w:r w:rsidR="00D23E4C" w:rsidRPr="00C86CFC">
        <w:rPr>
          <w:rFonts w:eastAsia="Times New Roman"/>
          <w:bCs/>
        </w:rPr>
        <w:t xml:space="preserve"> về việc ứng phó với mưa lớn. </w:t>
      </w:r>
      <w:r w:rsidR="0066382F" w:rsidRPr="00C86CFC">
        <w:rPr>
          <w:rFonts w:eastAsia="Times New Roman"/>
          <w:bCs/>
        </w:rPr>
        <w:t xml:space="preserve">Các tỉnh, thành phố </w:t>
      </w:r>
      <w:r w:rsidR="00D23E4C" w:rsidRPr="00C86CFC">
        <w:rPr>
          <w:rFonts w:eastAsia="Times New Roman"/>
          <w:bCs/>
        </w:rPr>
        <w:t xml:space="preserve">khác </w:t>
      </w:r>
      <w:r w:rsidR="0066382F" w:rsidRPr="00C86CFC">
        <w:rPr>
          <w:rFonts w:eastAsia="Times New Roman"/>
          <w:bCs/>
        </w:rPr>
        <w:t>trên cả nước theo dõi chặt chẽ thông tin dự báo, cảnh báo thiên tai, chủ động t</w:t>
      </w:r>
      <w:r w:rsidR="00D23E4C" w:rsidRPr="00C86CFC">
        <w:rPr>
          <w:rFonts w:eastAsia="Times New Roman"/>
          <w:bCs/>
        </w:rPr>
        <w:t>riển khai các biện pháp ứng phó</w:t>
      </w:r>
      <w:r w:rsidR="0066382F" w:rsidRPr="00C86CFC">
        <w:rPr>
          <w:rFonts w:eastAsia="Times New Roman"/>
          <w:bCs/>
        </w:rPr>
        <w:t>.</w:t>
      </w:r>
    </w:p>
    <w:p w14:paraId="0CB2E61C" w14:textId="630830AC" w:rsidR="0066382F" w:rsidRDefault="00B01C6F" w:rsidP="007F5A06">
      <w:pPr>
        <w:pStyle w:val="Bodytext20"/>
        <w:shd w:val="clear" w:color="auto" w:fill="FFFFFF" w:themeFill="background1"/>
        <w:spacing w:before="0" w:after="40" w:line="240" w:lineRule="auto"/>
        <w:ind w:firstLine="709"/>
        <w:rPr>
          <w:rFonts w:eastAsia="Times New Roman"/>
          <w:bCs/>
        </w:rPr>
      </w:pPr>
      <w:r>
        <w:rPr>
          <w:rFonts w:eastAsia="Times New Roman"/>
          <w:bCs/>
        </w:rPr>
        <w:t>3</w:t>
      </w:r>
      <w:r w:rsidR="0066382F" w:rsidRPr="00C86CFC">
        <w:rPr>
          <w:rFonts w:eastAsia="Times New Roman"/>
          <w:bCs/>
        </w:rPr>
        <w:t xml:space="preserve">. </w:t>
      </w:r>
      <w:r w:rsidR="00336641">
        <w:rPr>
          <w:bCs/>
        </w:rPr>
        <w:t xml:space="preserve">Các tỉnh hạ du sông Hồng, sông Thái Bình </w:t>
      </w:r>
      <w:r w:rsidR="00336641" w:rsidRPr="00633AD0">
        <w:rPr>
          <w:bCs/>
        </w:rPr>
        <w:t xml:space="preserve">triển khai các biện pháp đảm bảo an toàn hạ du khi vận hành hồ thủy điện Sơn La, Hòa Bình; </w:t>
      </w:r>
      <w:r w:rsidR="00336641">
        <w:rPr>
          <w:bCs/>
        </w:rPr>
        <w:t xml:space="preserve">các </w:t>
      </w:r>
      <w:r w:rsidR="00336641" w:rsidRPr="00112E35">
        <w:rPr>
          <w:bCs/>
          <w:spacing w:val="-4"/>
        </w:rPr>
        <w:t xml:space="preserve">tỉnh, thành phố có đê từ cấp III đến cấp đặc biệt </w:t>
      </w:r>
      <w:r w:rsidR="00336641">
        <w:rPr>
          <w:bCs/>
          <w:spacing w:val="-4"/>
        </w:rPr>
        <w:t xml:space="preserve">triển khai các biện pháp </w:t>
      </w:r>
      <w:r w:rsidR="00336641" w:rsidRPr="00112E35">
        <w:rPr>
          <w:bCs/>
          <w:spacing w:val="-4"/>
        </w:rPr>
        <w:t>đảm bảo an toàn hệ thống đê điều, ứng phó với tình hình mưa lũ</w:t>
      </w:r>
      <w:r w:rsidR="00336641">
        <w:rPr>
          <w:rFonts w:eastAsia="Times New Roman"/>
          <w:bCs/>
        </w:rPr>
        <w:t>.</w:t>
      </w:r>
    </w:p>
    <w:p w14:paraId="69C46A87" w14:textId="3FD187F4" w:rsidR="00AF79F4" w:rsidRPr="00650215" w:rsidRDefault="00B51DC4" w:rsidP="007F5A06">
      <w:pPr>
        <w:pStyle w:val="Bodytext20"/>
        <w:shd w:val="clear" w:color="auto" w:fill="FFFFFF" w:themeFill="background1"/>
        <w:spacing w:before="0" w:after="40" w:line="240" w:lineRule="auto"/>
        <w:ind w:firstLine="709"/>
        <w:rPr>
          <w:spacing w:val="-4"/>
        </w:rPr>
      </w:pPr>
      <w:r>
        <w:rPr>
          <w:rFonts w:eastAsia="Times New Roman"/>
          <w:bCs/>
        </w:rPr>
        <w:t>4</w:t>
      </w:r>
      <w:r w:rsidR="0066382F" w:rsidRPr="00C86CFC">
        <w:rPr>
          <w:rFonts w:eastAsia="Times New Roman"/>
          <w:bCs/>
        </w:rPr>
        <w:t>. Tổ chức trực ban, thường xuyên báo cáo về Bộ Nông nghiệp và PTNT qua Cục Quản lý đê điều và Phòng, chống thiên tai./.</w:t>
      </w:r>
    </w:p>
    <w:p w14:paraId="44A8F221" w14:textId="77777777" w:rsidR="00AF79F4" w:rsidRPr="00650215" w:rsidRDefault="00AF79F4" w:rsidP="00715EB7">
      <w:pPr>
        <w:widowControl w:val="0"/>
        <w:shd w:val="clear" w:color="auto" w:fill="FFFFFF" w:themeFill="background1"/>
        <w:spacing w:after="120" w:line="276" w:lineRule="auto"/>
        <w:ind w:firstLine="709"/>
        <w:jc w:val="both"/>
        <w:rPr>
          <w:bCs/>
          <w:sz w:val="18"/>
          <w:szCs w:val="28"/>
        </w:rPr>
      </w:pPr>
    </w:p>
    <w:p w14:paraId="6A700C57" w14:textId="475DDF30" w:rsidR="00483193" w:rsidRPr="00650215"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650215" w:rsidRPr="00650215" w14:paraId="328BACD8" w14:textId="77777777" w:rsidTr="003C0365">
        <w:trPr>
          <w:trHeight w:val="2397"/>
        </w:trPr>
        <w:tc>
          <w:tcPr>
            <w:tcW w:w="5387" w:type="dxa"/>
            <w:hideMark/>
          </w:tcPr>
          <w:p w14:paraId="5F397917" w14:textId="7A235C5C" w:rsidR="00D25CD2" w:rsidRPr="00650215" w:rsidRDefault="00D25CD2" w:rsidP="00650215">
            <w:pPr>
              <w:widowControl w:val="0"/>
              <w:shd w:val="clear" w:color="auto" w:fill="FFFFFF" w:themeFill="background1"/>
              <w:ind w:left="-57"/>
              <w:rPr>
                <w:b/>
                <w:i/>
                <w:noProof/>
                <w:szCs w:val="26"/>
                <w:lang w:val="it-IT"/>
              </w:rPr>
            </w:pPr>
            <w:r w:rsidRPr="00650215">
              <w:rPr>
                <w:b/>
                <w:i/>
                <w:noProof/>
                <w:szCs w:val="26"/>
                <w:lang w:val="vi-VN"/>
              </w:rPr>
              <w:t>Nơi nhận</w:t>
            </w:r>
            <w:r w:rsidRPr="00650215">
              <w:rPr>
                <w:b/>
                <w:i/>
                <w:noProof/>
                <w:szCs w:val="26"/>
                <w:lang w:val="it-IT"/>
              </w:rPr>
              <w:t>:</w:t>
            </w:r>
          </w:p>
          <w:p w14:paraId="3AE7587F" w14:textId="11B770EB" w:rsidR="00D25CD2" w:rsidRPr="00650215" w:rsidRDefault="00D25CD2" w:rsidP="00650215">
            <w:pPr>
              <w:widowControl w:val="0"/>
              <w:shd w:val="clear" w:color="auto" w:fill="FFFFFF" w:themeFill="background1"/>
              <w:ind w:left="-57"/>
              <w:rPr>
                <w:sz w:val="22"/>
                <w:lang w:val="it-IT"/>
              </w:rPr>
            </w:pPr>
            <w:r w:rsidRPr="00650215">
              <w:rPr>
                <w:sz w:val="22"/>
                <w:lang w:val="it-IT"/>
              </w:rPr>
              <w:t xml:space="preserve">- </w:t>
            </w:r>
            <w:r w:rsidR="00056C13" w:rsidRPr="00650215">
              <w:rPr>
                <w:sz w:val="22"/>
                <w:lang w:val="it-IT"/>
              </w:rPr>
              <w:t>Bộ trưởng</w:t>
            </w:r>
            <w:r w:rsidR="0092654F" w:rsidRPr="00650215">
              <w:rPr>
                <w:sz w:val="22"/>
                <w:lang w:val="it-IT"/>
              </w:rPr>
              <w:t xml:space="preserve"> </w:t>
            </w:r>
            <w:r w:rsidRPr="00650215">
              <w:rPr>
                <w:sz w:val="22"/>
                <w:lang w:val="it-IT"/>
              </w:rPr>
              <w:t>(để b/c);</w:t>
            </w:r>
          </w:p>
          <w:p w14:paraId="2BBD72AC" w14:textId="5A330603" w:rsidR="00AC14DE" w:rsidRPr="00650215" w:rsidRDefault="00D25CD2" w:rsidP="00650215">
            <w:pPr>
              <w:widowControl w:val="0"/>
              <w:shd w:val="clear" w:color="auto" w:fill="FFFFFF" w:themeFill="background1"/>
              <w:ind w:left="-57"/>
              <w:rPr>
                <w:sz w:val="22"/>
                <w:lang w:val="it-IT"/>
              </w:rPr>
            </w:pPr>
            <w:r w:rsidRPr="00650215">
              <w:rPr>
                <w:sz w:val="22"/>
                <w:lang w:val="it-IT"/>
              </w:rPr>
              <w:t xml:space="preserve">- </w:t>
            </w:r>
            <w:r w:rsidR="00056C13" w:rsidRPr="00650215">
              <w:rPr>
                <w:sz w:val="22"/>
                <w:lang w:val="it-IT"/>
              </w:rPr>
              <w:t>Thứ trưởng</w:t>
            </w:r>
            <w:r w:rsidRPr="00650215">
              <w:rPr>
                <w:sz w:val="22"/>
                <w:lang w:val="it-IT"/>
              </w:rPr>
              <w:t xml:space="preserve"> (để b/c);</w:t>
            </w:r>
          </w:p>
          <w:p w14:paraId="727A90E1" w14:textId="49A0792D" w:rsidR="003551B7" w:rsidRPr="00650215" w:rsidRDefault="003551B7" w:rsidP="00650215">
            <w:pPr>
              <w:widowControl w:val="0"/>
              <w:shd w:val="clear" w:color="auto" w:fill="FFFFFF" w:themeFill="background1"/>
              <w:ind w:left="-57"/>
              <w:rPr>
                <w:sz w:val="22"/>
                <w:lang w:val="it-IT"/>
              </w:rPr>
            </w:pPr>
            <w:r w:rsidRPr="00650215">
              <w:rPr>
                <w:sz w:val="22"/>
                <w:lang w:val="it-IT"/>
              </w:rPr>
              <w:t>- Cục trưởng (để b/c);</w:t>
            </w:r>
          </w:p>
          <w:p w14:paraId="5A161DBD" w14:textId="612B5230" w:rsidR="00033FF4" w:rsidRPr="00650215" w:rsidRDefault="00033FF4" w:rsidP="00650215">
            <w:pPr>
              <w:widowControl w:val="0"/>
              <w:shd w:val="clear" w:color="auto" w:fill="FFFFFF" w:themeFill="background1"/>
              <w:ind w:left="-57"/>
              <w:rPr>
                <w:sz w:val="22"/>
                <w:lang w:val="it-IT"/>
              </w:rPr>
            </w:pPr>
            <w:r w:rsidRPr="00650215">
              <w:rPr>
                <w:sz w:val="22"/>
                <w:lang w:val="it-IT"/>
              </w:rPr>
              <w:t>- Văn phòng Chính phủ (để b/c);</w:t>
            </w:r>
          </w:p>
          <w:p w14:paraId="3F014A47" w14:textId="16F2BBDC" w:rsidR="00D25CD2" w:rsidRPr="00650215" w:rsidRDefault="00D25CD2" w:rsidP="00650215">
            <w:pPr>
              <w:widowControl w:val="0"/>
              <w:shd w:val="clear" w:color="auto" w:fill="FFFFFF" w:themeFill="background1"/>
              <w:ind w:left="-57"/>
              <w:rPr>
                <w:spacing w:val="-10"/>
                <w:sz w:val="22"/>
                <w:lang w:val="it-IT"/>
              </w:rPr>
            </w:pPr>
            <w:r w:rsidRPr="00650215">
              <w:rPr>
                <w:spacing w:val="-10"/>
                <w:sz w:val="22"/>
                <w:lang w:val="it-IT"/>
              </w:rPr>
              <w:t>-</w:t>
            </w:r>
            <w:r w:rsidR="00FD1356" w:rsidRPr="00650215">
              <w:rPr>
                <w:spacing w:val="-10"/>
                <w:sz w:val="22"/>
                <w:lang w:val="it-IT"/>
              </w:rPr>
              <w:t xml:space="preserve"> </w:t>
            </w:r>
            <w:r w:rsidRPr="00650215">
              <w:rPr>
                <w:spacing w:val="-10"/>
                <w:sz w:val="22"/>
                <w:lang w:val="it-IT"/>
              </w:rPr>
              <w:t>Các Cục: T</w:t>
            </w:r>
            <w:r w:rsidR="009D4B78">
              <w:rPr>
                <w:spacing w:val="-10"/>
                <w:sz w:val="22"/>
                <w:lang w:val="it-IT"/>
              </w:rPr>
              <w:t>rồng trọt, Chăn nuôi, Thủy lợi</w:t>
            </w:r>
            <w:r w:rsidRPr="00650215">
              <w:rPr>
                <w:spacing w:val="-10"/>
                <w:sz w:val="22"/>
                <w:lang w:val="it-IT"/>
              </w:rPr>
              <w:t>;</w:t>
            </w:r>
          </w:p>
          <w:p w14:paraId="2F8B5033" w14:textId="4772926F" w:rsidR="00D25CD2" w:rsidRPr="00650215" w:rsidRDefault="00D25CD2" w:rsidP="00650215">
            <w:pPr>
              <w:widowControl w:val="0"/>
              <w:shd w:val="clear" w:color="auto" w:fill="FFFFFF" w:themeFill="background1"/>
              <w:ind w:left="-57"/>
              <w:rPr>
                <w:sz w:val="22"/>
                <w:lang w:val="vi-VN"/>
              </w:rPr>
            </w:pPr>
            <w:r w:rsidRPr="00650215">
              <w:rPr>
                <w:sz w:val="22"/>
                <w:lang w:val="it-IT"/>
              </w:rPr>
              <w:t xml:space="preserve">- </w:t>
            </w:r>
            <w:r w:rsidR="004A5A2B" w:rsidRPr="00650215">
              <w:rPr>
                <w:sz w:val="22"/>
                <w:lang w:val="it-IT"/>
              </w:rPr>
              <w:t xml:space="preserve">Sở Nông nghiệp và PTNT các tỉnh/TP </w:t>
            </w:r>
            <w:r w:rsidRPr="00650215">
              <w:rPr>
                <w:sz w:val="22"/>
                <w:lang w:val="it-IT"/>
              </w:rPr>
              <w:t>(qua Website);</w:t>
            </w:r>
          </w:p>
          <w:p w14:paraId="0E90762B" w14:textId="307EBB47" w:rsidR="00D25CD2" w:rsidRPr="00650215" w:rsidRDefault="00D25CD2" w:rsidP="00650215">
            <w:pPr>
              <w:widowControl w:val="0"/>
              <w:shd w:val="clear" w:color="auto" w:fill="FFFFFF" w:themeFill="background1"/>
              <w:ind w:left="-57"/>
              <w:rPr>
                <w:sz w:val="22"/>
              </w:rPr>
            </w:pPr>
            <w:r w:rsidRPr="00650215">
              <w:rPr>
                <w:sz w:val="22"/>
              </w:rPr>
              <w:t>- Lưu: VT.</w:t>
            </w:r>
          </w:p>
        </w:tc>
        <w:tc>
          <w:tcPr>
            <w:tcW w:w="3827" w:type="dxa"/>
          </w:tcPr>
          <w:p w14:paraId="625C30AD" w14:textId="6CA060ED" w:rsidR="00DE6F98" w:rsidRPr="003C0365" w:rsidRDefault="00717C17" w:rsidP="007260A3">
            <w:pPr>
              <w:widowControl w:val="0"/>
              <w:shd w:val="clear" w:color="auto" w:fill="FFFFFF" w:themeFill="background1"/>
              <w:jc w:val="center"/>
              <w:rPr>
                <w:b/>
                <w:sz w:val="26"/>
                <w:szCs w:val="26"/>
                <w:lang w:val="it-IT"/>
              </w:rPr>
            </w:pPr>
            <w:r w:rsidRPr="003C0365">
              <w:rPr>
                <w:b/>
                <w:sz w:val="26"/>
                <w:szCs w:val="26"/>
                <w:lang w:val="it-IT"/>
              </w:rPr>
              <w:t xml:space="preserve">KT. </w:t>
            </w:r>
            <w:r w:rsidR="00853CF4" w:rsidRPr="003C0365">
              <w:rPr>
                <w:b/>
                <w:sz w:val="26"/>
                <w:szCs w:val="26"/>
                <w:lang w:val="it-IT"/>
              </w:rPr>
              <w:t>CỤC TRƯỞNG</w:t>
            </w:r>
            <w:r w:rsidR="008B2E60" w:rsidRPr="003C0365">
              <w:rPr>
                <w:b/>
                <w:sz w:val="26"/>
                <w:szCs w:val="26"/>
                <w:lang w:val="it-IT"/>
              </w:rPr>
              <w:t xml:space="preserve"> </w:t>
            </w:r>
          </w:p>
          <w:p w14:paraId="5FB34A60" w14:textId="6F7BFEE1" w:rsidR="00717C17" w:rsidRPr="00650215" w:rsidRDefault="00717C17" w:rsidP="007260A3">
            <w:pPr>
              <w:widowControl w:val="0"/>
              <w:shd w:val="clear" w:color="auto" w:fill="FFFFFF" w:themeFill="background1"/>
              <w:jc w:val="center"/>
              <w:rPr>
                <w:b/>
                <w:sz w:val="27"/>
                <w:szCs w:val="27"/>
                <w:lang w:val="it-IT"/>
              </w:rPr>
            </w:pPr>
            <w:r w:rsidRPr="003C0365">
              <w:rPr>
                <w:b/>
                <w:sz w:val="26"/>
                <w:szCs w:val="26"/>
                <w:lang w:val="it-IT"/>
              </w:rPr>
              <w:t>PHÓ CỤC TRƯỞNG</w:t>
            </w:r>
          </w:p>
          <w:p w14:paraId="19BA0563" w14:textId="1B821072" w:rsidR="0010510D" w:rsidRPr="00650215" w:rsidRDefault="009646DF" w:rsidP="00650215">
            <w:pPr>
              <w:widowControl w:val="0"/>
              <w:shd w:val="clear" w:color="auto" w:fill="FFFFFF" w:themeFill="background1"/>
              <w:jc w:val="center"/>
              <w:rPr>
                <w:b/>
                <w:sz w:val="17"/>
                <w:szCs w:val="27"/>
                <w:lang w:val="it-IT"/>
              </w:rPr>
            </w:pPr>
            <w:r w:rsidRPr="00650215">
              <w:rPr>
                <w:b/>
                <w:sz w:val="27"/>
                <w:szCs w:val="27"/>
                <w:lang w:val="it-IT"/>
              </w:rPr>
              <w:br/>
            </w:r>
          </w:p>
          <w:p w14:paraId="67BDA613" w14:textId="1F89F42D" w:rsidR="000C586D" w:rsidRPr="00650215" w:rsidRDefault="000C586D" w:rsidP="00650215">
            <w:pPr>
              <w:widowControl w:val="0"/>
              <w:shd w:val="clear" w:color="auto" w:fill="FFFFFF" w:themeFill="background1"/>
              <w:jc w:val="center"/>
              <w:rPr>
                <w:b/>
                <w:sz w:val="15"/>
                <w:szCs w:val="27"/>
                <w:lang w:val="it-IT"/>
              </w:rPr>
            </w:pPr>
          </w:p>
          <w:p w14:paraId="0A692111" w14:textId="77777777" w:rsidR="00265599" w:rsidRPr="00650215" w:rsidRDefault="00265599" w:rsidP="00650215">
            <w:pPr>
              <w:widowControl w:val="0"/>
              <w:shd w:val="clear" w:color="auto" w:fill="FFFFFF" w:themeFill="background1"/>
              <w:jc w:val="center"/>
              <w:rPr>
                <w:b/>
                <w:sz w:val="15"/>
                <w:szCs w:val="27"/>
                <w:lang w:val="it-IT"/>
              </w:rPr>
            </w:pPr>
          </w:p>
          <w:p w14:paraId="2FF3AEF5" w14:textId="328DC960" w:rsidR="00D25CD2" w:rsidRPr="00650215" w:rsidRDefault="008F4DB0" w:rsidP="00650215">
            <w:pPr>
              <w:widowControl w:val="0"/>
              <w:shd w:val="clear" w:color="auto" w:fill="FFFFFF" w:themeFill="background1"/>
              <w:spacing w:before="840"/>
              <w:jc w:val="center"/>
              <w:rPr>
                <w:b/>
                <w:sz w:val="28"/>
                <w:szCs w:val="28"/>
              </w:rPr>
            </w:pPr>
            <w:r>
              <w:rPr>
                <w:b/>
                <w:sz w:val="27"/>
                <w:szCs w:val="27"/>
              </w:rPr>
              <w:t>Vũ Xuân Thành</w:t>
            </w:r>
          </w:p>
        </w:tc>
      </w:tr>
    </w:tbl>
    <w:p w14:paraId="40634169" w14:textId="00558CE5" w:rsidR="00D25CD2" w:rsidRPr="00650215" w:rsidRDefault="00CC5F1D" w:rsidP="00650215">
      <w:pPr>
        <w:widowControl w:val="0"/>
        <w:shd w:val="clear" w:color="auto" w:fill="FFFFFF" w:themeFill="background1"/>
        <w:jc w:val="both"/>
        <w:rPr>
          <w:sz w:val="2"/>
          <w:szCs w:val="27"/>
          <w:lang w:val="vi-VN" w:eastAsia="vi-VN"/>
        </w:rPr>
      </w:pPr>
      <w:r w:rsidRPr="00650215">
        <w:rPr>
          <w:sz w:val="2"/>
          <w:szCs w:val="27"/>
          <w:lang w:val="vi-VN" w:eastAsia="vi-VN"/>
        </w:rPr>
        <w:t>d</w:t>
      </w:r>
    </w:p>
    <w:p w14:paraId="68587AA8" w14:textId="08E36465" w:rsidR="00B300B2" w:rsidRPr="00650215" w:rsidRDefault="007E6939" w:rsidP="00650215">
      <w:pPr>
        <w:widowControl w:val="0"/>
        <w:shd w:val="clear" w:color="auto" w:fill="FFFFFF" w:themeFill="background1"/>
        <w:jc w:val="both"/>
        <w:rPr>
          <w:sz w:val="2"/>
          <w:szCs w:val="27"/>
          <w:lang w:val="vi-VN" w:eastAsia="vi-VN"/>
        </w:rPr>
      </w:pPr>
      <w:r w:rsidRPr="00650215">
        <w:rPr>
          <w:noProof/>
          <w:sz w:val="27"/>
          <w:szCs w:val="27"/>
        </w:rPr>
        <mc:AlternateContent>
          <mc:Choice Requires="wps">
            <w:drawing>
              <wp:anchor distT="0" distB="0" distL="114300" distR="114300" simplePos="0" relativeHeight="251680768" behindDoc="0" locked="0" layoutInCell="1" allowOverlap="1" wp14:anchorId="0EAE4196" wp14:editId="4E1AAE0C">
                <wp:simplePos x="0" y="0"/>
                <wp:positionH relativeFrom="margin">
                  <wp:posOffset>131473</wp:posOffset>
                </wp:positionH>
                <wp:positionV relativeFrom="paragraph">
                  <wp:posOffset>54030</wp:posOffset>
                </wp:positionV>
                <wp:extent cx="3514477"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14477" cy="1104900"/>
                        </a:xfrm>
                        <a:prstGeom prst="rect">
                          <a:avLst/>
                        </a:prstGeom>
                        <a:noFill/>
                        <a:ln w="6350">
                          <a:noFill/>
                        </a:ln>
                      </wps:spPr>
                      <wps:txbx>
                        <w:txbxContent>
                          <w:p w14:paraId="5E7C844F" w14:textId="4184903C" w:rsidR="001C4B2D" w:rsidRPr="00107B1E" w:rsidRDefault="001C4B2D" w:rsidP="00D3331F">
                            <w:pPr>
                              <w:spacing w:line="228" w:lineRule="auto"/>
                              <w:rPr>
                                <w:color w:val="FFFFFF" w:themeColor="background1"/>
                                <w:position w:val="12"/>
                                <w:sz w:val="22"/>
                                <w:szCs w:val="22"/>
                              </w:rPr>
                            </w:pPr>
                            <w:r w:rsidRPr="00107B1E">
                              <w:rPr>
                                <w:color w:val="FFFFFF" w:themeColor="background1"/>
                                <w:position w:val="12"/>
                                <w:sz w:val="22"/>
                                <w:szCs w:val="22"/>
                              </w:rPr>
                              <w:t xml:space="preserve">Trưởng ca trực:  </w:t>
                            </w:r>
                            <w:r w:rsidRPr="00107B1E">
                              <w:rPr>
                                <w:color w:val="FFFFFF" w:themeColor="background1"/>
                                <w:position w:val="12"/>
                                <w:sz w:val="22"/>
                                <w:szCs w:val="22"/>
                              </w:rPr>
                              <w:tab/>
                            </w:r>
                            <w:r w:rsidRPr="00107B1E">
                              <w:rPr>
                                <w:color w:val="FFFFFF" w:themeColor="background1"/>
                                <w:position w:val="12"/>
                                <w:sz w:val="22"/>
                                <w:szCs w:val="22"/>
                              </w:rPr>
                              <w:tab/>
                            </w:r>
                            <w:r w:rsidR="008F4DB0" w:rsidRPr="00107B1E">
                              <w:rPr>
                                <w:color w:val="FFFFFF" w:themeColor="background1"/>
                                <w:position w:val="12"/>
                                <w:sz w:val="22"/>
                                <w:szCs w:val="22"/>
                              </w:rPr>
                              <w:t>Đặng Văn Đăng</w:t>
                            </w:r>
                          </w:p>
                          <w:p w14:paraId="69ECAD9A" w14:textId="0F5807AC" w:rsidR="001C4B2D" w:rsidRPr="00107B1E" w:rsidRDefault="001C4B2D" w:rsidP="00D3331F">
                            <w:pPr>
                              <w:spacing w:line="228" w:lineRule="auto"/>
                              <w:rPr>
                                <w:color w:val="FFFFFF" w:themeColor="background1"/>
                                <w:position w:val="12"/>
                                <w:sz w:val="22"/>
                                <w:szCs w:val="22"/>
                              </w:rPr>
                            </w:pPr>
                            <w:r w:rsidRPr="00107B1E">
                              <w:rPr>
                                <w:color w:val="FFFFFF" w:themeColor="background1"/>
                                <w:position w:val="12"/>
                                <w:sz w:val="22"/>
                                <w:szCs w:val="22"/>
                              </w:rPr>
                              <w:t>Trực ban 1:</w:t>
                            </w:r>
                            <w:r w:rsidRPr="00107B1E">
                              <w:rPr>
                                <w:color w:val="FFFFFF" w:themeColor="background1"/>
                                <w:position w:val="12"/>
                                <w:sz w:val="22"/>
                                <w:szCs w:val="22"/>
                              </w:rPr>
                              <w:tab/>
                              <w:t xml:space="preserve">   </w:t>
                            </w:r>
                            <w:r w:rsidRPr="00107B1E">
                              <w:rPr>
                                <w:color w:val="FFFFFF" w:themeColor="background1"/>
                                <w:position w:val="12"/>
                                <w:sz w:val="22"/>
                                <w:szCs w:val="22"/>
                              </w:rPr>
                              <w:tab/>
                            </w:r>
                            <w:r w:rsidRPr="00107B1E">
                              <w:rPr>
                                <w:color w:val="FFFFFF" w:themeColor="background1"/>
                                <w:position w:val="12"/>
                                <w:sz w:val="22"/>
                                <w:szCs w:val="22"/>
                              </w:rPr>
                              <w:tab/>
                            </w:r>
                            <w:r w:rsidR="008F4DB0" w:rsidRPr="00107B1E">
                              <w:rPr>
                                <w:color w:val="FFFFFF" w:themeColor="background1"/>
                                <w:position w:val="12"/>
                                <w:sz w:val="22"/>
                                <w:szCs w:val="22"/>
                              </w:rPr>
                              <w:t>Hồ Văn Linh</w:t>
                            </w:r>
                            <w:r w:rsidR="00086874" w:rsidRPr="00107B1E">
                              <w:rPr>
                                <w:color w:val="FFFFFF" w:themeColor="background1"/>
                                <w:position w:val="12"/>
                                <w:sz w:val="22"/>
                                <w:szCs w:val="22"/>
                              </w:rPr>
                              <w:t xml:space="preserve"> </w:t>
                            </w:r>
                          </w:p>
                          <w:p w14:paraId="2A7FC1A1" w14:textId="38482758" w:rsidR="001C4B2D" w:rsidRPr="00107B1E" w:rsidRDefault="001C4B2D" w:rsidP="00D3331F">
                            <w:pPr>
                              <w:spacing w:line="228" w:lineRule="auto"/>
                              <w:rPr>
                                <w:color w:val="FFFFFF" w:themeColor="background1"/>
                                <w:position w:val="12"/>
                                <w:sz w:val="22"/>
                              </w:rPr>
                            </w:pPr>
                            <w:r w:rsidRPr="00107B1E">
                              <w:rPr>
                                <w:color w:val="FFFFFF" w:themeColor="background1"/>
                                <w:position w:val="12"/>
                                <w:sz w:val="22"/>
                                <w:szCs w:val="22"/>
                              </w:rPr>
                              <w:t>Trực ban 2:</w:t>
                            </w:r>
                            <w:r w:rsidRPr="00107B1E">
                              <w:rPr>
                                <w:color w:val="FFFFFF" w:themeColor="background1"/>
                                <w:position w:val="12"/>
                                <w:sz w:val="22"/>
                                <w:szCs w:val="22"/>
                              </w:rPr>
                              <w:tab/>
                              <w:t xml:space="preserve">   </w:t>
                            </w:r>
                            <w:r w:rsidRPr="00107B1E">
                              <w:rPr>
                                <w:color w:val="FFFFFF" w:themeColor="background1"/>
                                <w:position w:val="12"/>
                                <w:sz w:val="22"/>
                                <w:szCs w:val="22"/>
                              </w:rPr>
                              <w:tab/>
                            </w:r>
                            <w:r w:rsidRPr="00107B1E">
                              <w:rPr>
                                <w:color w:val="FFFFFF" w:themeColor="background1"/>
                                <w:position w:val="12"/>
                                <w:sz w:val="22"/>
                                <w:szCs w:val="22"/>
                              </w:rPr>
                              <w:tab/>
                            </w:r>
                            <w:r w:rsidR="008F4DB0" w:rsidRPr="00107B1E">
                              <w:rPr>
                                <w:color w:val="FFFFFF" w:themeColor="background1"/>
                                <w:position w:val="12"/>
                                <w:sz w:val="22"/>
                                <w:szCs w:val="22"/>
                              </w:rPr>
                              <w:t>Nguyễn Đình Đức</w:t>
                            </w:r>
                          </w:p>
                          <w:p w14:paraId="449C3DF4" w14:textId="2A6875DB" w:rsidR="001C4B2D" w:rsidRPr="00107B1E" w:rsidRDefault="001C4B2D" w:rsidP="00515901">
                            <w:pPr>
                              <w:rPr>
                                <w:color w:val="FFFFFF" w:themeColor="background1"/>
                                <w:position w:val="12"/>
                                <w:sz w:val="22"/>
                              </w:rPr>
                            </w:pPr>
                            <w:r w:rsidRPr="00107B1E">
                              <w:rPr>
                                <w:color w:val="FFFFFF" w:themeColor="background1"/>
                                <w:position w:val="12"/>
                                <w:sz w:val="22"/>
                              </w:rPr>
                              <w:t xml:space="preserve"> </w:t>
                            </w:r>
                          </w:p>
                          <w:p w14:paraId="19B6C005" w14:textId="106F3709" w:rsidR="001C4B2D" w:rsidRPr="00107B1E" w:rsidRDefault="001C4B2D" w:rsidP="009376D5">
                            <w:pPr>
                              <w:rPr>
                                <w:color w:val="FFFFFF" w:themeColor="background1"/>
                                <w:position w:val="12"/>
                                <w:sz w:val="22"/>
                              </w:rPr>
                            </w:pPr>
                          </w:p>
                          <w:p w14:paraId="159F05A6" w14:textId="77777777" w:rsidR="001C4B2D" w:rsidRPr="00107B1E" w:rsidRDefault="001C4B2D" w:rsidP="009376D5">
                            <w:pPr>
                              <w:rPr>
                                <w:color w:val="FFFFFF" w:themeColor="background1"/>
                                <w:position w:val="12"/>
                                <w:sz w:val="22"/>
                              </w:rPr>
                            </w:pPr>
                          </w:p>
                          <w:p w14:paraId="4A59ABFF" w14:textId="77777777" w:rsidR="001C4B2D" w:rsidRPr="00107B1E" w:rsidRDefault="001C4B2D" w:rsidP="009376D5">
                            <w:pPr>
                              <w:rPr>
                                <w:color w:val="FFFFFF" w:themeColor="background1"/>
                                <w:position w:val="12"/>
                                <w:sz w:val="22"/>
                              </w:rPr>
                            </w:pPr>
                          </w:p>
                          <w:p w14:paraId="6D282AD4" w14:textId="77777777" w:rsidR="001C4B2D" w:rsidRPr="00107B1E" w:rsidRDefault="001C4B2D" w:rsidP="009376D5">
                            <w:pPr>
                              <w:rPr>
                                <w:color w:val="FFFFFF" w:themeColor="background1"/>
                                <w:position w:val="12"/>
                                <w:sz w:val="22"/>
                              </w:rPr>
                            </w:pPr>
                          </w:p>
                          <w:p w14:paraId="38FFF503" w14:textId="77777777" w:rsidR="001C4B2D" w:rsidRPr="00107B1E" w:rsidRDefault="001C4B2D" w:rsidP="009376D5">
                            <w:pPr>
                              <w:rPr>
                                <w:color w:val="FFFFFF" w:themeColor="background1"/>
                                <w:position w:val="12"/>
                                <w:sz w:val="22"/>
                              </w:rPr>
                            </w:pPr>
                          </w:p>
                          <w:p w14:paraId="4E674071" w14:textId="77777777" w:rsidR="001C4B2D" w:rsidRPr="00107B1E" w:rsidRDefault="001C4B2D" w:rsidP="009376D5">
                            <w:pPr>
                              <w:rPr>
                                <w:color w:val="FFFFFF" w:themeColor="background1"/>
                                <w:position w:val="12"/>
                                <w:sz w:val="22"/>
                              </w:rPr>
                            </w:pPr>
                          </w:p>
                          <w:p w14:paraId="6A200C69" w14:textId="77777777" w:rsidR="001C4B2D" w:rsidRPr="00107B1E" w:rsidRDefault="001C4B2D"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10.35pt;margin-top:4.25pt;width:276.75pt;height:8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" filled="f" stroked="f" strokeweight=".5pt">
                <v:textbox>
                  <w:txbxContent>
                    <w:p w14:paraId="5E7C844F" w14:textId="4184903C" w:rsidR="001C4B2D" w:rsidRPr="00107B1E" w:rsidRDefault="001C4B2D" w:rsidP="00D3331F">
                      <w:pPr>
                        <w:spacing w:line="228" w:lineRule="auto"/>
                        <w:rPr>
                          <w:color w:val="FFFFFF" w:themeColor="background1"/>
                          <w:position w:val="12"/>
                          <w:sz w:val="22"/>
                          <w:szCs w:val="22"/>
                        </w:rPr>
                      </w:pPr>
                      <w:r w:rsidRPr="00107B1E">
                        <w:rPr>
                          <w:color w:val="FFFFFF" w:themeColor="background1"/>
                          <w:position w:val="12"/>
                          <w:sz w:val="22"/>
                          <w:szCs w:val="22"/>
                        </w:rPr>
                        <w:t xml:space="preserve">Trưởng ca trực:  </w:t>
                      </w:r>
                      <w:r w:rsidRPr="00107B1E">
                        <w:rPr>
                          <w:color w:val="FFFFFF" w:themeColor="background1"/>
                          <w:position w:val="12"/>
                          <w:sz w:val="22"/>
                          <w:szCs w:val="22"/>
                        </w:rPr>
                        <w:tab/>
                      </w:r>
                      <w:r w:rsidRPr="00107B1E">
                        <w:rPr>
                          <w:color w:val="FFFFFF" w:themeColor="background1"/>
                          <w:position w:val="12"/>
                          <w:sz w:val="22"/>
                          <w:szCs w:val="22"/>
                        </w:rPr>
                        <w:tab/>
                      </w:r>
                      <w:r w:rsidR="008F4DB0" w:rsidRPr="00107B1E">
                        <w:rPr>
                          <w:color w:val="FFFFFF" w:themeColor="background1"/>
                          <w:position w:val="12"/>
                          <w:sz w:val="22"/>
                          <w:szCs w:val="22"/>
                        </w:rPr>
                        <w:t>Đặng Văn Đăng</w:t>
                      </w:r>
                    </w:p>
                    <w:p w14:paraId="69ECAD9A" w14:textId="0F5807AC" w:rsidR="001C4B2D" w:rsidRPr="00107B1E" w:rsidRDefault="001C4B2D" w:rsidP="00D3331F">
                      <w:pPr>
                        <w:spacing w:line="228" w:lineRule="auto"/>
                        <w:rPr>
                          <w:color w:val="FFFFFF" w:themeColor="background1"/>
                          <w:position w:val="12"/>
                          <w:sz w:val="22"/>
                          <w:szCs w:val="22"/>
                        </w:rPr>
                      </w:pPr>
                      <w:r w:rsidRPr="00107B1E">
                        <w:rPr>
                          <w:color w:val="FFFFFF" w:themeColor="background1"/>
                          <w:position w:val="12"/>
                          <w:sz w:val="22"/>
                          <w:szCs w:val="22"/>
                        </w:rPr>
                        <w:t>Trực ban 1:</w:t>
                      </w:r>
                      <w:r w:rsidRPr="00107B1E">
                        <w:rPr>
                          <w:color w:val="FFFFFF" w:themeColor="background1"/>
                          <w:position w:val="12"/>
                          <w:sz w:val="22"/>
                          <w:szCs w:val="22"/>
                        </w:rPr>
                        <w:tab/>
                        <w:t xml:space="preserve">   </w:t>
                      </w:r>
                      <w:r w:rsidRPr="00107B1E">
                        <w:rPr>
                          <w:color w:val="FFFFFF" w:themeColor="background1"/>
                          <w:position w:val="12"/>
                          <w:sz w:val="22"/>
                          <w:szCs w:val="22"/>
                        </w:rPr>
                        <w:tab/>
                      </w:r>
                      <w:r w:rsidRPr="00107B1E">
                        <w:rPr>
                          <w:color w:val="FFFFFF" w:themeColor="background1"/>
                          <w:position w:val="12"/>
                          <w:sz w:val="22"/>
                          <w:szCs w:val="22"/>
                        </w:rPr>
                        <w:tab/>
                      </w:r>
                      <w:r w:rsidR="008F4DB0" w:rsidRPr="00107B1E">
                        <w:rPr>
                          <w:color w:val="FFFFFF" w:themeColor="background1"/>
                          <w:position w:val="12"/>
                          <w:sz w:val="22"/>
                          <w:szCs w:val="22"/>
                        </w:rPr>
                        <w:t>Hồ Văn Linh</w:t>
                      </w:r>
                      <w:r w:rsidR="00086874" w:rsidRPr="00107B1E">
                        <w:rPr>
                          <w:color w:val="FFFFFF" w:themeColor="background1"/>
                          <w:position w:val="12"/>
                          <w:sz w:val="22"/>
                          <w:szCs w:val="22"/>
                        </w:rPr>
                        <w:t xml:space="preserve"> </w:t>
                      </w:r>
                    </w:p>
                    <w:p w14:paraId="2A7FC1A1" w14:textId="38482758" w:rsidR="001C4B2D" w:rsidRPr="00107B1E" w:rsidRDefault="001C4B2D" w:rsidP="00D3331F">
                      <w:pPr>
                        <w:spacing w:line="228" w:lineRule="auto"/>
                        <w:rPr>
                          <w:color w:val="FFFFFF" w:themeColor="background1"/>
                          <w:position w:val="12"/>
                          <w:sz w:val="22"/>
                        </w:rPr>
                      </w:pPr>
                      <w:r w:rsidRPr="00107B1E">
                        <w:rPr>
                          <w:color w:val="FFFFFF" w:themeColor="background1"/>
                          <w:position w:val="12"/>
                          <w:sz w:val="22"/>
                          <w:szCs w:val="22"/>
                        </w:rPr>
                        <w:t>Trực ban 2:</w:t>
                      </w:r>
                      <w:r w:rsidRPr="00107B1E">
                        <w:rPr>
                          <w:color w:val="FFFFFF" w:themeColor="background1"/>
                          <w:position w:val="12"/>
                          <w:sz w:val="22"/>
                          <w:szCs w:val="22"/>
                        </w:rPr>
                        <w:tab/>
                        <w:t xml:space="preserve">   </w:t>
                      </w:r>
                      <w:r w:rsidRPr="00107B1E">
                        <w:rPr>
                          <w:color w:val="FFFFFF" w:themeColor="background1"/>
                          <w:position w:val="12"/>
                          <w:sz w:val="22"/>
                          <w:szCs w:val="22"/>
                        </w:rPr>
                        <w:tab/>
                      </w:r>
                      <w:r w:rsidRPr="00107B1E">
                        <w:rPr>
                          <w:color w:val="FFFFFF" w:themeColor="background1"/>
                          <w:position w:val="12"/>
                          <w:sz w:val="22"/>
                          <w:szCs w:val="22"/>
                        </w:rPr>
                        <w:tab/>
                      </w:r>
                      <w:r w:rsidR="008F4DB0" w:rsidRPr="00107B1E">
                        <w:rPr>
                          <w:color w:val="FFFFFF" w:themeColor="background1"/>
                          <w:position w:val="12"/>
                          <w:sz w:val="22"/>
                          <w:szCs w:val="22"/>
                        </w:rPr>
                        <w:t>Nguyễn Đình Đức</w:t>
                      </w:r>
                    </w:p>
                    <w:p w14:paraId="449C3DF4" w14:textId="2A6875DB" w:rsidR="001C4B2D" w:rsidRPr="00107B1E" w:rsidRDefault="001C4B2D" w:rsidP="00515901">
                      <w:pPr>
                        <w:rPr>
                          <w:color w:val="FFFFFF" w:themeColor="background1"/>
                          <w:position w:val="12"/>
                          <w:sz w:val="22"/>
                        </w:rPr>
                      </w:pPr>
                      <w:r w:rsidRPr="00107B1E">
                        <w:rPr>
                          <w:color w:val="FFFFFF" w:themeColor="background1"/>
                          <w:position w:val="12"/>
                          <w:sz w:val="22"/>
                        </w:rPr>
                        <w:t xml:space="preserve"> </w:t>
                      </w:r>
                    </w:p>
                    <w:p w14:paraId="19B6C005" w14:textId="106F3709" w:rsidR="001C4B2D" w:rsidRPr="00107B1E" w:rsidRDefault="001C4B2D" w:rsidP="009376D5">
                      <w:pPr>
                        <w:rPr>
                          <w:color w:val="FFFFFF" w:themeColor="background1"/>
                          <w:position w:val="12"/>
                          <w:sz w:val="22"/>
                        </w:rPr>
                      </w:pPr>
                    </w:p>
                    <w:p w14:paraId="159F05A6" w14:textId="77777777" w:rsidR="001C4B2D" w:rsidRPr="00107B1E" w:rsidRDefault="001C4B2D" w:rsidP="009376D5">
                      <w:pPr>
                        <w:rPr>
                          <w:color w:val="FFFFFF" w:themeColor="background1"/>
                          <w:position w:val="12"/>
                          <w:sz w:val="22"/>
                        </w:rPr>
                      </w:pPr>
                    </w:p>
                    <w:p w14:paraId="4A59ABFF" w14:textId="77777777" w:rsidR="001C4B2D" w:rsidRPr="00107B1E" w:rsidRDefault="001C4B2D" w:rsidP="009376D5">
                      <w:pPr>
                        <w:rPr>
                          <w:color w:val="FFFFFF" w:themeColor="background1"/>
                          <w:position w:val="12"/>
                          <w:sz w:val="22"/>
                        </w:rPr>
                      </w:pPr>
                    </w:p>
                    <w:p w14:paraId="6D282AD4" w14:textId="77777777" w:rsidR="001C4B2D" w:rsidRPr="00107B1E" w:rsidRDefault="001C4B2D" w:rsidP="009376D5">
                      <w:pPr>
                        <w:rPr>
                          <w:color w:val="FFFFFF" w:themeColor="background1"/>
                          <w:position w:val="12"/>
                          <w:sz w:val="22"/>
                        </w:rPr>
                      </w:pPr>
                    </w:p>
                    <w:p w14:paraId="38FFF503" w14:textId="77777777" w:rsidR="001C4B2D" w:rsidRPr="00107B1E" w:rsidRDefault="001C4B2D" w:rsidP="009376D5">
                      <w:pPr>
                        <w:rPr>
                          <w:color w:val="FFFFFF" w:themeColor="background1"/>
                          <w:position w:val="12"/>
                          <w:sz w:val="22"/>
                        </w:rPr>
                      </w:pPr>
                    </w:p>
                    <w:p w14:paraId="4E674071" w14:textId="77777777" w:rsidR="001C4B2D" w:rsidRPr="00107B1E" w:rsidRDefault="001C4B2D" w:rsidP="009376D5">
                      <w:pPr>
                        <w:rPr>
                          <w:color w:val="FFFFFF" w:themeColor="background1"/>
                          <w:position w:val="12"/>
                          <w:sz w:val="22"/>
                        </w:rPr>
                      </w:pPr>
                    </w:p>
                    <w:p w14:paraId="6A200C69" w14:textId="77777777" w:rsidR="001C4B2D" w:rsidRPr="00107B1E" w:rsidRDefault="001C4B2D" w:rsidP="009376D5">
                      <w:pPr>
                        <w:rPr>
                          <w:color w:val="FFFFFF" w:themeColor="background1"/>
                          <w:sz w:val="22"/>
                        </w:rPr>
                      </w:pPr>
                    </w:p>
                  </w:txbxContent>
                </v:textbox>
                <w10:wrap anchorx="margin"/>
              </v:shape>
            </w:pict>
          </mc:Fallback>
        </mc:AlternateContent>
      </w:r>
    </w:p>
    <w:sectPr w:rsidR="00B300B2" w:rsidRPr="00650215" w:rsidSect="003551B7">
      <w:headerReference w:type="default" r:id="rId11"/>
      <w:pgSz w:w="11907" w:h="16840" w:code="9"/>
      <w:pgMar w:top="1021" w:right="1021" w:bottom="992"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1C4B2D" w:rsidRDefault="001C4B2D">
      <w:r>
        <w:separator/>
      </w:r>
    </w:p>
  </w:endnote>
  <w:endnote w:type="continuationSeparator" w:id="0">
    <w:p w14:paraId="173B18A3" w14:textId="77777777" w:rsidR="001C4B2D" w:rsidRDefault="001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1C4B2D" w:rsidRDefault="001C4B2D">
      <w:r>
        <w:separator/>
      </w:r>
    </w:p>
  </w:footnote>
  <w:footnote w:type="continuationSeparator" w:id="0">
    <w:p w14:paraId="69874C16" w14:textId="77777777" w:rsidR="001C4B2D" w:rsidRDefault="001C4B2D">
      <w:r>
        <w:continuationSeparator/>
      </w:r>
    </w:p>
  </w:footnote>
  <w:footnote w:id="1">
    <w:p w14:paraId="104E8CF2" w14:textId="2ECA6DB0" w:rsidR="001D1D2D" w:rsidRDefault="001D1D2D" w:rsidP="001D1D2D">
      <w:pPr>
        <w:pStyle w:val="FootnoteText"/>
      </w:pPr>
      <w:r>
        <w:rPr>
          <w:rStyle w:val="FootnoteReference"/>
        </w:rPr>
        <w:footnoteRef/>
      </w:r>
      <w:r>
        <w:t xml:space="preserve"> 1</w:t>
      </w:r>
      <w:r w:rsidR="00BD7408">
        <w:t>4</w:t>
      </w:r>
      <w:r>
        <w:t xml:space="preserve"> tỉnh, thành phố:</w:t>
      </w:r>
      <w:r w:rsidR="00EA0BF8">
        <w:t xml:space="preserve"> </w:t>
      </w:r>
      <w:r w:rsidR="00BD7408">
        <w:t xml:space="preserve">Tuyên Quang, </w:t>
      </w:r>
      <w:r w:rsidR="00EA0BF8">
        <w:t>Bắc Kạn</w:t>
      </w:r>
      <w:r w:rsidR="00BD7408">
        <w:t>,</w:t>
      </w:r>
      <w:r>
        <w:t xml:space="preserve"> Lạng Sơn, Thái Nguyên, Phú Thọ, Quảng Ninh, Sơn La, Hoà Bình, Hà Nội, Hà Nam, Hải Dương, Hưng Yên, Thái Bình, Vĩnh Phúc.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0A54CC68" w:rsidR="001C4B2D" w:rsidRDefault="001C4B2D"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107B1E">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F1A"/>
    <w:rsid w:val="00003014"/>
    <w:rsid w:val="0000328D"/>
    <w:rsid w:val="0000352F"/>
    <w:rsid w:val="00003F4D"/>
    <w:rsid w:val="00003FBA"/>
    <w:rsid w:val="00003FFE"/>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3E"/>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664"/>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32"/>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90C"/>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35"/>
    <w:rsid w:val="00112EE7"/>
    <w:rsid w:val="00112FE9"/>
    <w:rsid w:val="00113015"/>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9C"/>
    <w:rsid w:val="00117ACE"/>
    <w:rsid w:val="00117B01"/>
    <w:rsid w:val="00117B6A"/>
    <w:rsid w:val="00117BAE"/>
    <w:rsid w:val="00117C0F"/>
    <w:rsid w:val="00117DE6"/>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0"/>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355"/>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777"/>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E010B"/>
    <w:rsid w:val="001E019F"/>
    <w:rsid w:val="001E035E"/>
    <w:rsid w:val="001E03D5"/>
    <w:rsid w:val="001E03D6"/>
    <w:rsid w:val="001E0427"/>
    <w:rsid w:val="001E04DC"/>
    <w:rsid w:val="001E05C6"/>
    <w:rsid w:val="001E0753"/>
    <w:rsid w:val="001E07E9"/>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A1C"/>
    <w:rsid w:val="001E2A20"/>
    <w:rsid w:val="001E3110"/>
    <w:rsid w:val="001E364C"/>
    <w:rsid w:val="001E38F1"/>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9EA"/>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4DE"/>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231"/>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595"/>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5D9"/>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945"/>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A80"/>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4B"/>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746"/>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030"/>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771"/>
    <w:rsid w:val="00422787"/>
    <w:rsid w:val="004227B2"/>
    <w:rsid w:val="004227CC"/>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A6"/>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A9"/>
    <w:rsid w:val="004B40E4"/>
    <w:rsid w:val="004B41D9"/>
    <w:rsid w:val="004B4452"/>
    <w:rsid w:val="004B452C"/>
    <w:rsid w:val="004B4C0F"/>
    <w:rsid w:val="004B4C45"/>
    <w:rsid w:val="004B4FDA"/>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C9"/>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1E6"/>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A0"/>
    <w:rsid w:val="00543232"/>
    <w:rsid w:val="00543446"/>
    <w:rsid w:val="00543463"/>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ED2"/>
    <w:rsid w:val="0055213B"/>
    <w:rsid w:val="0055226B"/>
    <w:rsid w:val="00552294"/>
    <w:rsid w:val="005522C9"/>
    <w:rsid w:val="005523A3"/>
    <w:rsid w:val="005523DB"/>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61D"/>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97D"/>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33F"/>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75A"/>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875"/>
    <w:rsid w:val="006A2906"/>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A7FD7"/>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1192"/>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ACC"/>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94B"/>
    <w:rsid w:val="00771D8C"/>
    <w:rsid w:val="00771D92"/>
    <w:rsid w:val="0077204E"/>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41D"/>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84A"/>
    <w:rsid w:val="00817851"/>
    <w:rsid w:val="008178B2"/>
    <w:rsid w:val="008179D5"/>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33"/>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2DE"/>
    <w:rsid w:val="00863511"/>
    <w:rsid w:val="00863622"/>
    <w:rsid w:val="00863695"/>
    <w:rsid w:val="008637FE"/>
    <w:rsid w:val="0086385D"/>
    <w:rsid w:val="00863ADE"/>
    <w:rsid w:val="00863DB4"/>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ABF"/>
    <w:rsid w:val="00886BEB"/>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BB"/>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31E"/>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9E3"/>
    <w:rsid w:val="008D5AC9"/>
    <w:rsid w:val="008D5CA3"/>
    <w:rsid w:val="008D5E05"/>
    <w:rsid w:val="008D6125"/>
    <w:rsid w:val="008D61E4"/>
    <w:rsid w:val="008D620B"/>
    <w:rsid w:val="008D6309"/>
    <w:rsid w:val="008D6334"/>
    <w:rsid w:val="008D65F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86C"/>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3C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01"/>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43DA"/>
    <w:rsid w:val="0096459D"/>
    <w:rsid w:val="009646DF"/>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2FE"/>
    <w:rsid w:val="009873A8"/>
    <w:rsid w:val="00987416"/>
    <w:rsid w:val="00987438"/>
    <w:rsid w:val="00987689"/>
    <w:rsid w:val="0098773E"/>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523"/>
    <w:rsid w:val="009B1656"/>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E0"/>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0F"/>
    <w:rsid w:val="009F7953"/>
    <w:rsid w:val="009F7AB1"/>
    <w:rsid w:val="009F7C3E"/>
    <w:rsid w:val="009F7F86"/>
    <w:rsid w:val="00A0026C"/>
    <w:rsid w:val="00A00320"/>
    <w:rsid w:val="00A00465"/>
    <w:rsid w:val="00A00505"/>
    <w:rsid w:val="00A00602"/>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4A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95"/>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5045E"/>
    <w:rsid w:val="00A5068D"/>
    <w:rsid w:val="00A50F53"/>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7A4"/>
    <w:rsid w:val="00AA67C8"/>
    <w:rsid w:val="00AA67C9"/>
    <w:rsid w:val="00AA68B2"/>
    <w:rsid w:val="00AA6B33"/>
    <w:rsid w:val="00AA6D3F"/>
    <w:rsid w:val="00AA6D46"/>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BFA"/>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255"/>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446"/>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0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03"/>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D69"/>
    <w:rsid w:val="00C21E5A"/>
    <w:rsid w:val="00C22160"/>
    <w:rsid w:val="00C2230A"/>
    <w:rsid w:val="00C2231E"/>
    <w:rsid w:val="00C22467"/>
    <w:rsid w:val="00C22524"/>
    <w:rsid w:val="00C226E0"/>
    <w:rsid w:val="00C227F1"/>
    <w:rsid w:val="00C228FF"/>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E0"/>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82"/>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976"/>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020"/>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A7F"/>
    <w:rsid w:val="00DC6BEC"/>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CD4"/>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B27"/>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97F04"/>
    <w:rsid w:val="00EA00A2"/>
    <w:rsid w:val="00EA0124"/>
    <w:rsid w:val="00EA02AD"/>
    <w:rsid w:val="00EA052D"/>
    <w:rsid w:val="00EA0561"/>
    <w:rsid w:val="00EA0698"/>
    <w:rsid w:val="00EA09B3"/>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2FC"/>
    <w:rsid w:val="00EC3711"/>
    <w:rsid w:val="00EC376E"/>
    <w:rsid w:val="00EC37F1"/>
    <w:rsid w:val="00EC3855"/>
    <w:rsid w:val="00EC393B"/>
    <w:rsid w:val="00EC3949"/>
    <w:rsid w:val="00EC3A16"/>
    <w:rsid w:val="00EC3A8C"/>
    <w:rsid w:val="00EC3DE2"/>
    <w:rsid w:val="00EC3E2C"/>
    <w:rsid w:val="00EC3E3E"/>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246"/>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AD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3F7C"/>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31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0E66"/>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DD94B3D-C9D9-4BFE-8491-F94585E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524</cp:revision>
  <cp:lastPrinted>2024-07-30T01:30:00Z</cp:lastPrinted>
  <dcterms:created xsi:type="dcterms:W3CDTF">2024-07-22T14:55:00Z</dcterms:created>
  <dcterms:modified xsi:type="dcterms:W3CDTF">2024-07-30T01:31:00Z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