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157CE6" w:rsidRPr="00157CE6" w14:paraId="49878C7E" w14:textId="77777777" w:rsidTr="00DD2914">
        <w:trPr>
          <w:trHeight w:val="842"/>
          <w:jc w:val="center"/>
        </w:trPr>
        <w:tc>
          <w:tcPr>
            <w:tcW w:w="3828" w:type="dxa"/>
            <w:shd w:val="clear" w:color="auto" w:fill="auto"/>
          </w:tcPr>
          <w:p w14:paraId="4A18EE94" w14:textId="5BB7080F" w:rsidR="000C47A7" w:rsidRPr="00157CE6" w:rsidRDefault="000C47A7" w:rsidP="00DD2914">
            <w:pPr>
              <w:widowControl w:val="0"/>
              <w:tabs>
                <w:tab w:val="left" w:pos="3219"/>
              </w:tabs>
              <w:ind w:left="-108" w:right="-108"/>
              <w:jc w:val="center"/>
              <w:rPr>
                <w:color w:val="000000" w:themeColor="text1"/>
                <w:sz w:val="26"/>
                <w:szCs w:val="26"/>
              </w:rPr>
            </w:pPr>
            <w:r w:rsidRPr="00157CE6">
              <w:rPr>
                <w:color w:val="000000" w:themeColor="text1"/>
                <w:sz w:val="26"/>
                <w:szCs w:val="26"/>
              </w:rPr>
              <w:t>BỘ NÔNG NGHIỆP</w:t>
            </w:r>
          </w:p>
          <w:p w14:paraId="17BD1BD1" w14:textId="365DF494" w:rsidR="000C47A7" w:rsidRPr="00157CE6" w:rsidRDefault="000C47A7" w:rsidP="00DD2914">
            <w:pPr>
              <w:widowControl w:val="0"/>
              <w:tabs>
                <w:tab w:val="left" w:pos="3219"/>
              </w:tabs>
              <w:ind w:left="-108" w:right="-108"/>
              <w:jc w:val="center"/>
              <w:rPr>
                <w:color w:val="000000" w:themeColor="text1"/>
                <w:sz w:val="26"/>
                <w:szCs w:val="26"/>
              </w:rPr>
            </w:pPr>
            <w:r w:rsidRPr="00157CE6">
              <w:rPr>
                <w:color w:val="000000" w:themeColor="text1"/>
                <w:sz w:val="26"/>
                <w:szCs w:val="26"/>
              </w:rPr>
              <w:t>VÀ PHÁT TRIỂN NÔNG THÔN</w:t>
            </w:r>
          </w:p>
          <w:p w14:paraId="78257793" w14:textId="77777777" w:rsidR="00011F71" w:rsidRPr="00157CE6" w:rsidRDefault="000C47A7" w:rsidP="00011F71">
            <w:pPr>
              <w:widowControl w:val="0"/>
              <w:tabs>
                <w:tab w:val="left" w:pos="3219"/>
              </w:tabs>
              <w:ind w:left="-108" w:right="-108"/>
              <w:jc w:val="center"/>
              <w:rPr>
                <w:b/>
                <w:color w:val="000000" w:themeColor="text1"/>
                <w:sz w:val="26"/>
                <w:szCs w:val="26"/>
              </w:rPr>
            </w:pPr>
            <w:r w:rsidRPr="00157CE6">
              <w:rPr>
                <w:b/>
                <w:noProof/>
                <w:color w:val="000000" w:themeColor="text1"/>
                <w:sz w:val="26"/>
                <w:szCs w:val="26"/>
              </w:rPr>
              <mc:AlternateContent>
                <mc:Choice Requires="wps">
                  <w:drawing>
                    <wp:anchor distT="0" distB="0" distL="114300" distR="114300" simplePos="0" relativeHeight="251691008" behindDoc="0" locked="0" layoutInCell="1" allowOverlap="1" wp14:anchorId="2D3DB13A" wp14:editId="1285E4C3">
                      <wp:simplePos x="0" y="0"/>
                      <wp:positionH relativeFrom="column">
                        <wp:posOffset>562610</wp:posOffset>
                      </wp:positionH>
                      <wp:positionV relativeFrom="paragraph">
                        <wp:posOffset>422910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3BC1C" id="Straight Connector 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33.3pt" to="137.3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" strokecolor="black [3213]" strokeweight=".5pt">
                      <v:stroke joinstyle="miter"/>
                    </v:line>
                  </w:pict>
                </mc:Fallback>
              </mc:AlternateContent>
            </w:r>
            <w:r w:rsidR="00011F71" w:rsidRPr="00157CE6">
              <w:rPr>
                <w:b/>
                <w:color w:val="000000" w:themeColor="text1"/>
                <w:sz w:val="26"/>
                <w:szCs w:val="26"/>
              </w:rPr>
              <w:t>CỤC QUẢN LÝ ĐÊ ĐIỀU</w:t>
            </w:r>
          </w:p>
          <w:p w14:paraId="39857C08" w14:textId="7E0DF2B8" w:rsidR="000C47A7" w:rsidRPr="00157CE6" w:rsidRDefault="000C47A7" w:rsidP="000C47A7">
            <w:pPr>
              <w:widowControl w:val="0"/>
              <w:tabs>
                <w:tab w:val="left" w:pos="3219"/>
              </w:tabs>
              <w:spacing w:after="120"/>
              <w:ind w:left="-108" w:right="-108"/>
              <w:jc w:val="center"/>
              <w:rPr>
                <w:rFonts w:ascii="Times New Roman Bold" w:hAnsi="Times New Roman Bold"/>
                <w:b/>
                <w:color w:val="000000" w:themeColor="text1"/>
                <w:spacing w:val="-6"/>
                <w:sz w:val="26"/>
                <w:szCs w:val="26"/>
              </w:rPr>
            </w:pPr>
            <w:r w:rsidRPr="00157CE6">
              <w:rPr>
                <w:rFonts w:ascii="Times New Roman Bold" w:hAnsi="Times New Roman Bold"/>
                <w:b/>
                <w:color w:val="000000" w:themeColor="text1"/>
                <w:spacing w:val="-6"/>
                <w:sz w:val="26"/>
                <w:szCs w:val="26"/>
              </w:rPr>
              <w:t>VÀ PHÒNG</w:t>
            </w:r>
            <w:r w:rsidR="00C5551D" w:rsidRPr="00157CE6">
              <w:rPr>
                <w:rFonts w:ascii="Times New Roman Bold" w:hAnsi="Times New Roman Bold"/>
                <w:b/>
                <w:color w:val="000000" w:themeColor="text1"/>
                <w:spacing w:val="-6"/>
                <w:sz w:val="26"/>
                <w:szCs w:val="26"/>
              </w:rPr>
              <w:t>,</w:t>
            </w:r>
            <w:r w:rsidRPr="00157CE6">
              <w:rPr>
                <w:rFonts w:ascii="Times New Roman Bold" w:hAnsi="Times New Roman Bold"/>
                <w:b/>
                <w:color w:val="000000" w:themeColor="text1"/>
                <w:spacing w:val="-6"/>
                <w:sz w:val="26"/>
                <w:szCs w:val="26"/>
              </w:rPr>
              <w:t xml:space="preserve"> CHỐNG THIÊN TAI</w:t>
            </w:r>
          </w:p>
          <w:p w14:paraId="50F417B2" w14:textId="77777777" w:rsidR="000C47A7" w:rsidRPr="00157CE6" w:rsidRDefault="000C47A7" w:rsidP="00DD2914">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3F3DEADF" w14:textId="77777777" w:rsidR="000C47A7" w:rsidRPr="00157CE6" w:rsidRDefault="000C47A7" w:rsidP="00DD2914">
            <w:pPr>
              <w:widowControl w:val="0"/>
              <w:ind w:left="-112" w:right="-105"/>
              <w:jc w:val="center"/>
              <w:rPr>
                <w:b/>
                <w:color w:val="000000" w:themeColor="text1"/>
                <w:sz w:val="26"/>
                <w:szCs w:val="26"/>
              </w:rPr>
            </w:pPr>
            <w:r w:rsidRPr="00157CE6">
              <w:rPr>
                <w:b/>
                <w:color w:val="000000" w:themeColor="text1"/>
                <w:sz w:val="26"/>
                <w:szCs w:val="26"/>
              </w:rPr>
              <w:t>CỘNG HÒA XÃ HỘI CHỦ NGHĨA VIỆT NAM</w:t>
            </w:r>
          </w:p>
          <w:p w14:paraId="4568335F" w14:textId="77777777" w:rsidR="000C47A7" w:rsidRPr="00157CE6" w:rsidRDefault="000C47A7" w:rsidP="00DD2914">
            <w:pPr>
              <w:pStyle w:val="Heading2"/>
              <w:keepNext w:val="0"/>
              <w:widowControl w:val="0"/>
              <w:spacing w:before="0"/>
              <w:ind w:left="-112" w:right="-105"/>
              <w:rPr>
                <w:color w:val="000000" w:themeColor="text1"/>
                <w:sz w:val="28"/>
                <w:szCs w:val="28"/>
              </w:rPr>
            </w:pPr>
            <w:r w:rsidRPr="00157CE6">
              <w:rPr>
                <w:noProof/>
                <w:color w:val="000000" w:themeColor="text1"/>
                <w:sz w:val="28"/>
                <w:szCs w:val="28"/>
              </w:rPr>
              <mc:AlternateContent>
                <mc:Choice Requires="wps">
                  <w:drawing>
                    <wp:anchor distT="0" distB="0" distL="114300" distR="114300" simplePos="0" relativeHeight="251692032" behindDoc="0" locked="0" layoutInCell="1" allowOverlap="1" wp14:anchorId="42B60D2C" wp14:editId="5D24304B">
                      <wp:simplePos x="0" y="0"/>
                      <wp:positionH relativeFrom="column">
                        <wp:posOffset>703580</wp:posOffset>
                      </wp:positionH>
                      <wp:positionV relativeFrom="paragraph">
                        <wp:posOffset>227965</wp:posOffset>
                      </wp:positionV>
                      <wp:extent cx="1944000"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5AF315"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" strokecolor="black [3200]" strokeweight=".5pt">
                      <v:stroke joinstyle="miter"/>
                    </v:line>
                  </w:pict>
                </mc:Fallback>
              </mc:AlternateContent>
            </w:r>
            <w:r w:rsidRPr="00157CE6">
              <w:rPr>
                <w:color w:val="000000" w:themeColor="text1"/>
                <w:sz w:val="28"/>
                <w:szCs w:val="28"/>
              </w:rPr>
              <w:t>Độc lập - Tự do - Hạnh phúc</w:t>
            </w:r>
            <w:r w:rsidRPr="00157CE6">
              <w:rPr>
                <w:noProof/>
                <w:color w:val="000000" w:themeColor="text1"/>
                <w:sz w:val="28"/>
                <w:szCs w:val="28"/>
              </w:rPr>
              <mc:AlternateContent>
                <mc:Choice Requires="wps">
                  <w:drawing>
                    <wp:anchor distT="4294967291" distB="4294967291" distL="114300" distR="114300" simplePos="0" relativeHeight="251689984" behindDoc="0" locked="0" layoutInCell="1" hidden="0" allowOverlap="1" wp14:anchorId="505D88E2" wp14:editId="2F592590">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97D6913"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998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157CE6" w:rsidRPr="00157CE6" w14:paraId="3BDD20BC" w14:textId="77777777" w:rsidTr="00DD2914">
        <w:trPr>
          <w:trHeight w:val="382"/>
          <w:jc w:val="center"/>
        </w:trPr>
        <w:tc>
          <w:tcPr>
            <w:tcW w:w="3828" w:type="dxa"/>
            <w:shd w:val="clear" w:color="auto" w:fill="auto"/>
          </w:tcPr>
          <w:p w14:paraId="70259476" w14:textId="5CE5009E" w:rsidR="000C47A7" w:rsidRPr="00157CE6" w:rsidRDefault="000C47A7" w:rsidP="000C47A7">
            <w:pPr>
              <w:widowControl w:val="0"/>
              <w:spacing w:before="60"/>
              <w:jc w:val="center"/>
              <w:rPr>
                <w:color w:val="000000" w:themeColor="text1"/>
                <w:sz w:val="28"/>
                <w:szCs w:val="28"/>
              </w:rPr>
            </w:pPr>
            <w:r w:rsidRPr="00157CE6">
              <w:rPr>
                <w:color w:val="000000" w:themeColor="text1"/>
                <w:sz w:val="28"/>
                <w:szCs w:val="28"/>
              </w:rPr>
              <w:t>Số:          /BC-ĐĐ</w:t>
            </w:r>
          </w:p>
        </w:tc>
        <w:tc>
          <w:tcPr>
            <w:tcW w:w="5528" w:type="dxa"/>
            <w:shd w:val="clear" w:color="auto" w:fill="auto"/>
          </w:tcPr>
          <w:p w14:paraId="6CBD7923" w14:textId="15EE2FE0" w:rsidR="000C47A7" w:rsidRPr="00157CE6" w:rsidRDefault="000C47A7" w:rsidP="0007142B">
            <w:pPr>
              <w:widowControl w:val="0"/>
              <w:spacing w:before="40"/>
              <w:jc w:val="center"/>
              <w:rPr>
                <w:b/>
                <w:color w:val="000000" w:themeColor="text1"/>
                <w:sz w:val="28"/>
                <w:szCs w:val="28"/>
              </w:rPr>
            </w:pPr>
            <w:r w:rsidRPr="00157CE6">
              <w:rPr>
                <w:i/>
                <w:color w:val="000000" w:themeColor="text1"/>
                <w:sz w:val="28"/>
                <w:szCs w:val="28"/>
              </w:rPr>
              <w:t xml:space="preserve">Hà Nội, ngày </w:t>
            </w:r>
            <w:r w:rsidR="009D2611" w:rsidRPr="00157CE6">
              <w:rPr>
                <w:i/>
                <w:color w:val="000000" w:themeColor="text1"/>
                <w:sz w:val="28"/>
                <w:szCs w:val="28"/>
              </w:rPr>
              <w:t>1</w:t>
            </w:r>
            <w:r w:rsidR="0007142B" w:rsidRPr="00157CE6">
              <w:rPr>
                <w:i/>
                <w:color w:val="000000" w:themeColor="text1"/>
                <w:sz w:val="28"/>
                <w:szCs w:val="28"/>
              </w:rPr>
              <w:t>8</w:t>
            </w:r>
            <w:r w:rsidRPr="00157CE6">
              <w:rPr>
                <w:i/>
                <w:color w:val="000000" w:themeColor="text1"/>
                <w:sz w:val="28"/>
                <w:szCs w:val="28"/>
              </w:rPr>
              <w:t xml:space="preserve"> tháng 7 năm 2024</w:t>
            </w:r>
          </w:p>
        </w:tc>
      </w:tr>
    </w:tbl>
    <w:p w14:paraId="7B03B420" w14:textId="21C5CC2F" w:rsidR="004B66D6" w:rsidRPr="00157CE6" w:rsidRDefault="004B66D6" w:rsidP="00234382">
      <w:pPr>
        <w:widowControl w:val="0"/>
        <w:spacing w:before="480"/>
        <w:jc w:val="center"/>
        <w:rPr>
          <w:b/>
          <w:color w:val="000000" w:themeColor="text1"/>
          <w:sz w:val="28"/>
          <w:szCs w:val="28"/>
        </w:rPr>
      </w:pPr>
      <w:r w:rsidRPr="00157CE6">
        <w:rPr>
          <w:b/>
          <w:color w:val="000000" w:themeColor="text1"/>
          <w:sz w:val="28"/>
          <w:szCs w:val="28"/>
        </w:rPr>
        <w:t>BÁO CÁO NHANH</w:t>
      </w:r>
    </w:p>
    <w:bookmarkStart w:id="0" w:name="_heading=h.gjdgxs" w:colFirst="0" w:colLast="0"/>
    <w:bookmarkEnd w:id="0"/>
    <w:p w14:paraId="7C2DD1B2" w14:textId="1AAF2BF2" w:rsidR="009F2E6F" w:rsidRPr="00157CE6" w:rsidRDefault="00AD03EC" w:rsidP="00A910A8">
      <w:pPr>
        <w:widowControl w:val="0"/>
        <w:spacing w:before="40" w:after="120"/>
        <w:jc w:val="center"/>
        <w:rPr>
          <w:b/>
          <w:color w:val="000000" w:themeColor="text1"/>
          <w:sz w:val="28"/>
          <w:szCs w:val="28"/>
        </w:rPr>
      </w:pPr>
      <w:r w:rsidRPr="00157CE6">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2D52F0E5">
                <wp:simplePos x="0" y="0"/>
                <wp:positionH relativeFrom="margin">
                  <wp:posOffset>2176780</wp:posOffset>
                </wp:positionH>
                <wp:positionV relativeFrom="paragraph">
                  <wp:posOffset>250825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9D2D0"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4pt,19.75pt" to="283.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" strokecolor="black [3213]" strokeweight=".5pt">
                <v:stroke joinstyle="miter"/>
                <w10:wrap anchorx="margin"/>
              </v:line>
            </w:pict>
          </mc:Fallback>
        </mc:AlternateContent>
      </w:r>
      <w:r w:rsidR="003A1590" w:rsidRPr="00157CE6">
        <w:rPr>
          <w:b/>
          <w:color w:val="000000" w:themeColor="text1"/>
          <w:sz w:val="28"/>
          <w:szCs w:val="28"/>
        </w:rPr>
        <w:t xml:space="preserve">Công tác </w:t>
      </w:r>
      <w:r w:rsidR="006E4A15" w:rsidRPr="00157CE6">
        <w:rPr>
          <w:b/>
          <w:color w:val="000000" w:themeColor="text1"/>
          <w:sz w:val="28"/>
          <w:szCs w:val="28"/>
        </w:rPr>
        <w:t>p</w:t>
      </w:r>
      <w:r w:rsidR="001563E7" w:rsidRPr="00157CE6">
        <w:rPr>
          <w:b/>
          <w:color w:val="000000" w:themeColor="text1"/>
          <w:sz w:val="28"/>
          <w:szCs w:val="28"/>
        </w:rPr>
        <w:t xml:space="preserve">hòng, chống thiên tai ngày </w:t>
      </w:r>
      <w:r w:rsidR="009D2611" w:rsidRPr="00157CE6">
        <w:rPr>
          <w:b/>
          <w:color w:val="000000" w:themeColor="text1"/>
          <w:sz w:val="28"/>
          <w:szCs w:val="28"/>
        </w:rPr>
        <w:t>1</w:t>
      </w:r>
      <w:r w:rsidR="0007142B" w:rsidRPr="00157CE6">
        <w:rPr>
          <w:b/>
          <w:color w:val="000000" w:themeColor="text1"/>
          <w:sz w:val="28"/>
          <w:szCs w:val="28"/>
        </w:rPr>
        <w:t>7</w:t>
      </w:r>
      <w:r w:rsidR="00845B93" w:rsidRPr="00157CE6">
        <w:rPr>
          <w:b/>
          <w:color w:val="000000" w:themeColor="text1"/>
          <w:sz w:val="28"/>
          <w:szCs w:val="28"/>
        </w:rPr>
        <w:t>/</w:t>
      </w:r>
      <w:r w:rsidR="006B7AB0" w:rsidRPr="00157CE6">
        <w:rPr>
          <w:b/>
          <w:color w:val="000000" w:themeColor="text1"/>
          <w:sz w:val="28"/>
          <w:szCs w:val="28"/>
        </w:rPr>
        <w:t>7</w:t>
      </w:r>
      <w:r w:rsidR="001563E7" w:rsidRPr="00157CE6">
        <w:rPr>
          <w:b/>
          <w:color w:val="000000" w:themeColor="text1"/>
          <w:sz w:val="28"/>
          <w:szCs w:val="28"/>
        </w:rPr>
        <w:t>/202</w:t>
      </w:r>
      <w:r w:rsidR="00250E2C" w:rsidRPr="00157CE6">
        <w:rPr>
          <w:b/>
          <w:color w:val="000000" w:themeColor="text1"/>
          <w:sz w:val="28"/>
          <w:szCs w:val="28"/>
        </w:rPr>
        <w:t>4</w:t>
      </w:r>
    </w:p>
    <w:p w14:paraId="24E157EA" w14:textId="3933CF51" w:rsidR="0056186E" w:rsidRPr="00157CE6" w:rsidRDefault="00C93D9C" w:rsidP="007B25C6">
      <w:pPr>
        <w:widowControl w:val="0"/>
        <w:tabs>
          <w:tab w:val="left" w:pos="3386"/>
          <w:tab w:val="center" w:pos="4536"/>
        </w:tabs>
        <w:spacing w:before="120" w:line="264" w:lineRule="auto"/>
        <w:rPr>
          <w:b/>
          <w:color w:val="000000" w:themeColor="text1"/>
          <w:sz w:val="2"/>
          <w:szCs w:val="28"/>
        </w:rPr>
      </w:pPr>
      <w:r w:rsidRPr="00157CE6">
        <w:rPr>
          <w:b/>
          <w:color w:val="000000" w:themeColor="text1"/>
          <w:sz w:val="28"/>
          <w:szCs w:val="28"/>
        </w:rPr>
        <w:tab/>
      </w:r>
    </w:p>
    <w:p w14:paraId="2383E62C" w14:textId="77777777" w:rsidR="00DA38B9" w:rsidRPr="00BB6920" w:rsidRDefault="00DA38B9" w:rsidP="00C407BA">
      <w:pPr>
        <w:widowControl w:val="0"/>
        <w:spacing w:line="288" w:lineRule="auto"/>
        <w:ind w:firstLine="709"/>
        <w:jc w:val="both"/>
        <w:rPr>
          <w:b/>
          <w:color w:val="000000" w:themeColor="text1"/>
          <w:sz w:val="18"/>
          <w:szCs w:val="28"/>
          <w:highlight w:val="yellow"/>
        </w:rPr>
      </w:pPr>
    </w:p>
    <w:p w14:paraId="41C28D70" w14:textId="103A3159" w:rsidR="006E2F68" w:rsidRPr="00A61D21" w:rsidRDefault="00D32770" w:rsidP="00A61D21">
      <w:pPr>
        <w:widowControl w:val="0"/>
        <w:spacing w:before="40" w:line="264" w:lineRule="auto"/>
        <w:ind w:firstLine="709"/>
        <w:jc w:val="both"/>
        <w:rPr>
          <w:b/>
          <w:color w:val="FF0000"/>
          <w:sz w:val="27"/>
          <w:szCs w:val="27"/>
        </w:rPr>
      </w:pPr>
      <w:r w:rsidRPr="00A61D21">
        <w:rPr>
          <w:b/>
          <w:color w:val="000000" w:themeColor="text1"/>
          <w:sz w:val="27"/>
          <w:szCs w:val="27"/>
        </w:rPr>
        <w:t>I. TÌNH HÌNH THỜI TIẾT, THIÊN TAI</w:t>
      </w:r>
    </w:p>
    <w:p w14:paraId="073EE6D1" w14:textId="479D8D84" w:rsidR="00290682" w:rsidRPr="00A61D21" w:rsidRDefault="00C6255E" w:rsidP="00A61D21">
      <w:pPr>
        <w:spacing w:before="40" w:line="264" w:lineRule="auto"/>
        <w:ind w:firstLine="709"/>
        <w:jc w:val="both"/>
        <w:rPr>
          <w:b/>
          <w:bCs/>
          <w:color w:val="000000" w:themeColor="text1"/>
          <w:sz w:val="27"/>
          <w:szCs w:val="27"/>
          <w:highlight w:val="yellow"/>
        </w:rPr>
      </w:pPr>
      <w:r w:rsidRPr="00A61D21">
        <w:rPr>
          <w:b/>
          <w:bCs/>
          <w:color w:val="000000" w:themeColor="text1"/>
          <w:sz w:val="27"/>
          <w:szCs w:val="27"/>
        </w:rPr>
        <w:t>1</w:t>
      </w:r>
      <w:r w:rsidR="00B92120" w:rsidRPr="00A61D21">
        <w:rPr>
          <w:b/>
          <w:bCs/>
          <w:color w:val="000000" w:themeColor="text1"/>
          <w:sz w:val="27"/>
          <w:szCs w:val="27"/>
        </w:rPr>
        <w:t xml:space="preserve">. </w:t>
      </w:r>
      <w:r w:rsidR="0014656E" w:rsidRPr="00A61D21">
        <w:rPr>
          <w:b/>
          <w:bCs/>
          <w:color w:val="000000" w:themeColor="text1"/>
          <w:sz w:val="27"/>
          <w:szCs w:val="27"/>
        </w:rPr>
        <w:t xml:space="preserve">Tin dự báo mưa lớn ở khu vực </w:t>
      </w:r>
      <w:r w:rsidR="0007142B" w:rsidRPr="00A61D21">
        <w:rPr>
          <w:b/>
          <w:bCs/>
          <w:color w:val="000000" w:themeColor="text1"/>
          <w:sz w:val="27"/>
          <w:szCs w:val="27"/>
        </w:rPr>
        <w:t xml:space="preserve">Tây Nguyên và Nam Bộ; </w:t>
      </w:r>
      <w:r w:rsidR="0014656E" w:rsidRPr="00A61D21">
        <w:rPr>
          <w:b/>
          <w:bCs/>
          <w:color w:val="000000" w:themeColor="text1"/>
          <w:sz w:val="27"/>
          <w:szCs w:val="27"/>
        </w:rPr>
        <w:t>Tin mưa dông, cảnh báo mưa lớn cục bộ, lốc, sét, mưa đá, gió giật mạnh ở khu vực Bắc Bộ và Trung Bộ</w:t>
      </w:r>
    </w:p>
    <w:p w14:paraId="1F61B0CA" w14:textId="2F3EACB9" w:rsidR="0014656E" w:rsidRPr="00A61D21" w:rsidRDefault="00BB6920" w:rsidP="00A61D21">
      <w:pPr>
        <w:spacing w:before="40" w:line="264" w:lineRule="auto"/>
        <w:ind w:firstLine="709"/>
        <w:jc w:val="both"/>
        <w:rPr>
          <w:bCs/>
          <w:color w:val="000000" w:themeColor="text1"/>
          <w:spacing w:val="-2"/>
          <w:sz w:val="27"/>
          <w:szCs w:val="27"/>
        </w:rPr>
      </w:pPr>
      <w:r w:rsidRPr="00A61D21">
        <w:rPr>
          <w:bCs/>
          <w:color w:val="000000" w:themeColor="text1"/>
          <w:spacing w:val="-2"/>
          <w:sz w:val="27"/>
          <w:szCs w:val="27"/>
        </w:rPr>
        <w:t>Ngày và đêm 18/7, khu vực Tây Nguyên và Na</w:t>
      </w:r>
      <w:r w:rsidR="00234382">
        <w:rPr>
          <w:bCs/>
          <w:color w:val="000000" w:themeColor="text1"/>
          <w:spacing w:val="-2"/>
          <w:sz w:val="27"/>
          <w:szCs w:val="27"/>
        </w:rPr>
        <w:t>m Bộ có mưa vừa, mưa to và dông</w:t>
      </w:r>
      <w:r w:rsidRPr="00A61D21">
        <w:rPr>
          <w:bCs/>
          <w:color w:val="000000" w:themeColor="text1"/>
          <w:spacing w:val="-2"/>
          <w:sz w:val="27"/>
          <w:szCs w:val="27"/>
        </w:rPr>
        <w:t xml:space="preserve"> với lượng mưa phổ biến từ 30-70mm, cục bộ có nơi trên 100mm; khu vực Bắc Bộ và Bắc Trung Bộ có mưa rào và dông rải rác với lượng mưa từ 15-30mm, cục bộ có nơi trên 70mm; riêng khu vực ven biển, Nam đồng bằng Bắc Bộ, Thanh Hóa và Nghệ An sáng 18/7 có mưa vừa và rải rác có dông</w:t>
      </w:r>
      <w:r w:rsidR="00234382">
        <w:rPr>
          <w:bCs/>
          <w:color w:val="000000" w:themeColor="text1"/>
          <w:spacing w:val="-2"/>
          <w:sz w:val="27"/>
          <w:szCs w:val="27"/>
        </w:rPr>
        <w:t xml:space="preserve"> </w:t>
      </w:r>
      <w:r w:rsidRPr="00A61D21">
        <w:rPr>
          <w:bCs/>
          <w:color w:val="000000" w:themeColor="text1"/>
          <w:spacing w:val="-2"/>
          <w:sz w:val="27"/>
          <w:szCs w:val="27"/>
        </w:rPr>
        <w:t>với lượng mưa từ 20-30mm, cục bộ có nơi trên 60mm; khu vực Trung và Nam Trung Bộ có mưa rào và dông rải rác, cục bộ có nơi mưa to với lượng mưa 15-30mm, cục bộ có nơi trên 70mm.</w:t>
      </w:r>
    </w:p>
    <w:p w14:paraId="0C90B65F" w14:textId="544E5173" w:rsidR="0007142B" w:rsidRPr="00A61D21" w:rsidRDefault="0007142B" w:rsidP="00A61D21">
      <w:pPr>
        <w:spacing w:before="40" w:line="264" w:lineRule="auto"/>
        <w:ind w:firstLine="709"/>
        <w:jc w:val="both"/>
        <w:rPr>
          <w:bCs/>
          <w:color w:val="FF0000"/>
          <w:sz w:val="27"/>
          <w:szCs w:val="27"/>
        </w:rPr>
      </w:pPr>
      <w:r w:rsidRPr="00A61D21">
        <w:rPr>
          <w:bCs/>
          <w:color w:val="000000" w:themeColor="text1"/>
          <w:sz w:val="27"/>
          <w:szCs w:val="27"/>
        </w:rPr>
        <w:t>Cảnh báo cấp độ rủi ro thiên tai do mưa lớn, lốc, sét, mưa đá: cấp 1.</w:t>
      </w:r>
    </w:p>
    <w:p w14:paraId="513A84DC" w14:textId="2FC102B8" w:rsidR="00C6255E" w:rsidRPr="00A61D21" w:rsidRDefault="00C6255E" w:rsidP="00A61D21">
      <w:pPr>
        <w:spacing w:before="40" w:line="264" w:lineRule="auto"/>
        <w:ind w:firstLine="709"/>
        <w:rPr>
          <w:b/>
          <w:bCs/>
          <w:color w:val="000000" w:themeColor="text1"/>
          <w:sz w:val="27"/>
          <w:szCs w:val="27"/>
        </w:rPr>
      </w:pPr>
      <w:r w:rsidRPr="00A61D21">
        <w:rPr>
          <w:b/>
          <w:bCs/>
          <w:color w:val="000000" w:themeColor="text1"/>
          <w:sz w:val="27"/>
          <w:szCs w:val="27"/>
        </w:rPr>
        <w:t>2. Tin dự báo gió mạnh, sóng lớn và mưa dông trên biển</w:t>
      </w:r>
    </w:p>
    <w:p w14:paraId="64B5C3D4" w14:textId="560B72BE" w:rsidR="00B62AA6" w:rsidRPr="00A61D21" w:rsidRDefault="00BB6920" w:rsidP="00A61D21">
      <w:pPr>
        <w:spacing w:before="40" w:line="264" w:lineRule="auto"/>
        <w:ind w:firstLine="709"/>
        <w:jc w:val="both"/>
        <w:rPr>
          <w:bCs/>
          <w:color w:val="000000" w:themeColor="text1"/>
          <w:spacing w:val="-2"/>
          <w:sz w:val="27"/>
          <w:szCs w:val="27"/>
        </w:rPr>
      </w:pPr>
      <w:r w:rsidRPr="00A61D21">
        <w:rPr>
          <w:bCs/>
          <w:color w:val="000000" w:themeColor="text1"/>
          <w:spacing w:val="-2"/>
          <w:sz w:val="27"/>
          <w:szCs w:val="27"/>
        </w:rPr>
        <w:t>N</w:t>
      </w:r>
      <w:r w:rsidR="00B62AA6" w:rsidRPr="00A61D21">
        <w:rPr>
          <w:bCs/>
          <w:color w:val="000000" w:themeColor="text1"/>
          <w:spacing w:val="-2"/>
          <w:sz w:val="27"/>
          <w:szCs w:val="27"/>
        </w:rPr>
        <w:t xml:space="preserve">gày </w:t>
      </w:r>
      <w:r w:rsidRPr="00A61D21">
        <w:rPr>
          <w:bCs/>
          <w:color w:val="000000" w:themeColor="text1"/>
          <w:spacing w:val="-2"/>
          <w:sz w:val="27"/>
          <w:szCs w:val="27"/>
        </w:rPr>
        <w:t xml:space="preserve">và đêm </w:t>
      </w:r>
      <w:r w:rsidR="00B62AA6" w:rsidRPr="00A61D21">
        <w:rPr>
          <w:bCs/>
          <w:color w:val="000000" w:themeColor="text1"/>
          <w:spacing w:val="-2"/>
          <w:sz w:val="27"/>
          <w:szCs w:val="27"/>
        </w:rPr>
        <w:t>18/7</w:t>
      </w:r>
      <w:r w:rsidRPr="00A61D21">
        <w:rPr>
          <w:bCs/>
          <w:color w:val="000000" w:themeColor="text1"/>
          <w:spacing w:val="-2"/>
          <w:sz w:val="27"/>
          <w:szCs w:val="27"/>
        </w:rPr>
        <w:t>,</w:t>
      </w:r>
      <w:r w:rsidR="00B62AA6" w:rsidRPr="00A61D21">
        <w:rPr>
          <w:bCs/>
          <w:color w:val="000000" w:themeColor="text1"/>
          <w:spacing w:val="-2"/>
          <w:sz w:val="27"/>
          <w:szCs w:val="27"/>
        </w:rPr>
        <w:t xml:space="preserve"> ở vùng biển từ </w:t>
      </w:r>
      <w:r w:rsidRPr="00A61D21">
        <w:rPr>
          <w:bCs/>
          <w:color w:val="000000" w:themeColor="text1"/>
          <w:spacing w:val="-2"/>
          <w:sz w:val="27"/>
          <w:szCs w:val="27"/>
        </w:rPr>
        <w:t>Khánh Hoà</w:t>
      </w:r>
      <w:r w:rsidR="00B62AA6" w:rsidRPr="00A61D21">
        <w:rPr>
          <w:bCs/>
          <w:color w:val="000000" w:themeColor="text1"/>
          <w:spacing w:val="-2"/>
          <w:sz w:val="27"/>
          <w:szCs w:val="27"/>
        </w:rPr>
        <w:t>-</w:t>
      </w:r>
      <w:r w:rsidRPr="00A61D21">
        <w:rPr>
          <w:bCs/>
          <w:color w:val="000000" w:themeColor="text1"/>
          <w:spacing w:val="-2"/>
          <w:sz w:val="27"/>
          <w:szCs w:val="27"/>
        </w:rPr>
        <w:t>Bình Thuận</w:t>
      </w:r>
      <w:r w:rsidR="00B62AA6" w:rsidRPr="00A61D21">
        <w:rPr>
          <w:bCs/>
          <w:color w:val="000000" w:themeColor="text1"/>
          <w:spacing w:val="-2"/>
          <w:sz w:val="27"/>
          <w:szCs w:val="27"/>
        </w:rPr>
        <w:t xml:space="preserve"> có gió Tây Nam mạnh cấp </w:t>
      </w:r>
      <w:r w:rsidRPr="00A61D21">
        <w:rPr>
          <w:bCs/>
          <w:color w:val="000000" w:themeColor="text1"/>
          <w:spacing w:val="-2"/>
          <w:sz w:val="27"/>
          <w:szCs w:val="27"/>
        </w:rPr>
        <w:t>6</w:t>
      </w:r>
      <w:r w:rsidR="00B62AA6" w:rsidRPr="00A61D21">
        <w:rPr>
          <w:bCs/>
          <w:color w:val="000000" w:themeColor="text1"/>
          <w:spacing w:val="-2"/>
          <w:sz w:val="27"/>
          <w:szCs w:val="27"/>
        </w:rPr>
        <w:t>, giật c</w:t>
      </w:r>
      <w:r w:rsidRPr="00A61D21">
        <w:rPr>
          <w:bCs/>
          <w:color w:val="000000" w:themeColor="text1"/>
          <w:spacing w:val="-2"/>
          <w:sz w:val="27"/>
          <w:szCs w:val="27"/>
        </w:rPr>
        <w:t>ấp 7-8; sóng biển cao 2,0-3,0m;</w:t>
      </w:r>
      <w:r w:rsidR="00B62AA6" w:rsidRPr="00A61D21">
        <w:rPr>
          <w:bCs/>
          <w:color w:val="000000" w:themeColor="text1"/>
          <w:spacing w:val="-2"/>
          <w:sz w:val="27"/>
          <w:szCs w:val="27"/>
        </w:rPr>
        <w:t xml:space="preserve"> </w:t>
      </w:r>
      <w:r w:rsidRPr="00A61D21">
        <w:rPr>
          <w:bCs/>
          <w:color w:val="000000" w:themeColor="text1"/>
          <w:spacing w:val="-2"/>
          <w:sz w:val="27"/>
          <w:szCs w:val="27"/>
        </w:rPr>
        <w:t>vùng biển từ Bà Rịa-Vũng Tàu đến Cà Mau, vịnh Thái Lan, vùng biển phía Tây Nam của khu vực Giữa Biển Đông, vùng biển phía Tây của khu vực Nam Biển Đông (bao gồm vùng biển phía Tây quần đảo Trường Sa) có gió Tây Nam mạnh cấp 5, có lúc cấp 6, giật cấp 7-8; sóng biển cao 1,5-3,0m.</w:t>
      </w:r>
      <w:r w:rsidR="00B62AA6" w:rsidRPr="00A61D21">
        <w:rPr>
          <w:bCs/>
          <w:color w:val="000000" w:themeColor="text1"/>
          <w:spacing w:val="-2"/>
          <w:sz w:val="27"/>
          <w:szCs w:val="27"/>
        </w:rPr>
        <w:t xml:space="preserve"> Trong mưa dông có khả năng xảy ra lốc xoáy và gió giật mạnh cấp 7-8.</w:t>
      </w:r>
    </w:p>
    <w:p w14:paraId="597C5D6A" w14:textId="3F5CEE73" w:rsidR="00C6255E" w:rsidRPr="00A61D21" w:rsidRDefault="00C6255E" w:rsidP="00A61D21">
      <w:pPr>
        <w:spacing w:before="40" w:line="264" w:lineRule="auto"/>
        <w:ind w:firstLine="709"/>
        <w:jc w:val="both"/>
        <w:rPr>
          <w:bCs/>
          <w:color w:val="FF0000"/>
          <w:sz w:val="27"/>
          <w:szCs w:val="27"/>
        </w:rPr>
      </w:pPr>
      <w:r w:rsidRPr="00A61D21">
        <w:rPr>
          <w:bCs/>
          <w:color w:val="000000" w:themeColor="text1"/>
          <w:sz w:val="27"/>
          <w:szCs w:val="27"/>
        </w:rPr>
        <w:t>Cảnh báo cấp độ rủi ro thiên tai do gió mạnh trên biển: cấp 2.</w:t>
      </w:r>
    </w:p>
    <w:p w14:paraId="310B523C" w14:textId="716D69FF" w:rsidR="00750957" w:rsidRPr="00A61D21" w:rsidRDefault="00C80276" w:rsidP="00A61D21">
      <w:pPr>
        <w:widowControl w:val="0"/>
        <w:spacing w:before="40" w:line="264" w:lineRule="auto"/>
        <w:ind w:firstLine="709"/>
        <w:jc w:val="both"/>
        <w:rPr>
          <w:b/>
          <w:color w:val="000000" w:themeColor="text1"/>
          <w:sz w:val="27"/>
          <w:szCs w:val="27"/>
        </w:rPr>
      </w:pPr>
      <w:r w:rsidRPr="00A61D21">
        <w:rPr>
          <w:b/>
          <w:color w:val="000000" w:themeColor="text1"/>
          <w:sz w:val="27"/>
          <w:szCs w:val="27"/>
        </w:rPr>
        <w:t>3</w:t>
      </w:r>
      <w:r w:rsidR="00A8615F" w:rsidRPr="00A61D21">
        <w:rPr>
          <w:b/>
          <w:color w:val="000000" w:themeColor="text1"/>
          <w:sz w:val="27"/>
          <w:szCs w:val="27"/>
        </w:rPr>
        <w:t xml:space="preserve">. </w:t>
      </w:r>
      <w:r w:rsidR="00750957" w:rsidRPr="00A61D21">
        <w:rPr>
          <w:b/>
          <w:color w:val="000000" w:themeColor="text1"/>
          <w:sz w:val="27"/>
          <w:szCs w:val="27"/>
        </w:rPr>
        <w:t>Tình hình mưa</w:t>
      </w:r>
    </w:p>
    <w:p w14:paraId="615CAB1E" w14:textId="7A7E918F" w:rsidR="00815EF6" w:rsidRPr="00A61D21" w:rsidRDefault="00750957" w:rsidP="00A61D21">
      <w:pPr>
        <w:widowControl w:val="0"/>
        <w:spacing w:before="40" w:line="264" w:lineRule="auto"/>
        <w:ind w:firstLine="709"/>
        <w:jc w:val="both"/>
        <w:rPr>
          <w:bCs/>
          <w:color w:val="FF0000"/>
          <w:sz w:val="27"/>
          <w:szCs w:val="27"/>
        </w:rPr>
      </w:pPr>
      <w:r w:rsidRPr="00A61D21">
        <w:rPr>
          <w:b/>
          <w:bCs/>
          <w:color w:val="000000" w:themeColor="text1"/>
          <w:sz w:val="27"/>
          <w:szCs w:val="27"/>
        </w:rPr>
        <w:t>- Mư</w:t>
      </w:r>
      <w:r w:rsidR="00790703" w:rsidRPr="00A61D21">
        <w:rPr>
          <w:b/>
          <w:bCs/>
          <w:color w:val="000000" w:themeColor="text1"/>
          <w:sz w:val="27"/>
          <w:szCs w:val="27"/>
        </w:rPr>
        <w:t>a ngày (19h/</w:t>
      </w:r>
      <w:r w:rsidR="005917EA" w:rsidRPr="00A61D21">
        <w:rPr>
          <w:b/>
          <w:bCs/>
          <w:color w:val="000000" w:themeColor="text1"/>
          <w:sz w:val="27"/>
          <w:szCs w:val="27"/>
        </w:rPr>
        <w:t>1</w:t>
      </w:r>
      <w:r w:rsidR="00571EFB" w:rsidRPr="00A61D21">
        <w:rPr>
          <w:b/>
          <w:bCs/>
          <w:color w:val="000000" w:themeColor="text1"/>
          <w:sz w:val="27"/>
          <w:szCs w:val="27"/>
        </w:rPr>
        <w:t>6</w:t>
      </w:r>
      <w:r w:rsidR="000E7D44" w:rsidRPr="00A61D21">
        <w:rPr>
          <w:b/>
          <w:bCs/>
          <w:color w:val="000000" w:themeColor="text1"/>
          <w:sz w:val="27"/>
          <w:szCs w:val="27"/>
        </w:rPr>
        <w:t>/</w:t>
      </w:r>
      <w:r w:rsidR="00574E11" w:rsidRPr="00A61D21">
        <w:rPr>
          <w:b/>
          <w:bCs/>
          <w:color w:val="000000" w:themeColor="text1"/>
          <w:sz w:val="27"/>
          <w:szCs w:val="27"/>
        </w:rPr>
        <w:t>7</w:t>
      </w:r>
      <w:r w:rsidR="007D160A" w:rsidRPr="00A61D21">
        <w:rPr>
          <w:b/>
          <w:bCs/>
          <w:color w:val="000000" w:themeColor="text1"/>
          <w:sz w:val="27"/>
          <w:szCs w:val="27"/>
        </w:rPr>
        <w:t>-19h/</w:t>
      </w:r>
      <w:r w:rsidR="00727F50" w:rsidRPr="00A61D21">
        <w:rPr>
          <w:b/>
          <w:bCs/>
          <w:color w:val="000000" w:themeColor="text1"/>
          <w:sz w:val="27"/>
          <w:szCs w:val="27"/>
        </w:rPr>
        <w:t>1</w:t>
      </w:r>
      <w:r w:rsidR="00571EFB" w:rsidRPr="00A61D21">
        <w:rPr>
          <w:b/>
          <w:bCs/>
          <w:color w:val="000000" w:themeColor="text1"/>
          <w:sz w:val="27"/>
          <w:szCs w:val="27"/>
        </w:rPr>
        <w:t>7</w:t>
      </w:r>
      <w:r w:rsidRPr="00A61D21">
        <w:rPr>
          <w:b/>
          <w:bCs/>
          <w:color w:val="000000" w:themeColor="text1"/>
          <w:sz w:val="27"/>
          <w:szCs w:val="27"/>
        </w:rPr>
        <w:t>/</w:t>
      </w:r>
      <w:r w:rsidR="00C44028" w:rsidRPr="00A61D21">
        <w:rPr>
          <w:b/>
          <w:bCs/>
          <w:color w:val="000000" w:themeColor="text1"/>
          <w:sz w:val="27"/>
          <w:szCs w:val="27"/>
        </w:rPr>
        <w:t>7</w:t>
      </w:r>
      <w:r w:rsidR="00C07D0F" w:rsidRPr="00A61D21">
        <w:rPr>
          <w:bCs/>
          <w:color w:val="000000" w:themeColor="text1"/>
          <w:sz w:val="27"/>
          <w:szCs w:val="27"/>
        </w:rPr>
        <w:t xml:space="preserve">): </w:t>
      </w:r>
      <w:r w:rsidR="00761A94" w:rsidRPr="00A61D21">
        <w:rPr>
          <w:bCs/>
          <w:color w:val="000000" w:themeColor="text1"/>
          <w:sz w:val="27"/>
          <w:szCs w:val="27"/>
        </w:rPr>
        <w:t>Các khu vực trên cả nước</w:t>
      </w:r>
      <w:r w:rsidR="00C6255E" w:rsidRPr="00A61D21">
        <w:rPr>
          <w:bCs/>
          <w:color w:val="000000" w:themeColor="text1"/>
          <w:sz w:val="27"/>
          <w:szCs w:val="27"/>
        </w:rPr>
        <w:t xml:space="preserve"> có mưa</w:t>
      </w:r>
      <w:r w:rsidR="00157CE6" w:rsidRPr="00A61D21">
        <w:rPr>
          <w:bCs/>
          <w:color w:val="000000" w:themeColor="text1"/>
          <w:sz w:val="27"/>
          <w:szCs w:val="27"/>
        </w:rPr>
        <w:t xml:space="preserve"> vừa, mưa to</w:t>
      </w:r>
      <w:r w:rsidR="00D551E2" w:rsidRPr="00A61D21">
        <w:rPr>
          <w:bCs/>
          <w:color w:val="000000" w:themeColor="text1"/>
          <w:sz w:val="27"/>
          <w:szCs w:val="27"/>
        </w:rPr>
        <w:t xml:space="preserve">, lượng mưa phổ biến từ </w:t>
      </w:r>
      <w:r w:rsidR="00571EFB" w:rsidRPr="00A61D21">
        <w:rPr>
          <w:bCs/>
          <w:color w:val="000000" w:themeColor="text1"/>
          <w:sz w:val="27"/>
          <w:szCs w:val="27"/>
        </w:rPr>
        <w:t>50</w:t>
      </w:r>
      <w:r w:rsidR="00D551E2" w:rsidRPr="00A61D21">
        <w:rPr>
          <w:bCs/>
          <w:color w:val="000000" w:themeColor="text1"/>
          <w:sz w:val="27"/>
          <w:szCs w:val="27"/>
        </w:rPr>
        <w:t>-</w:t>
      </w:r>
      <w:r w:rsidR="00571EFB" w:rsidRPr="00A61D21">
        <w:rPr>
          <w:bCs/>
          <w:color w:val="000000" w:themeColor="text1"/>
          <w:sz w:val="27"/>
          <w:szCs w:val="27"/>
        </w:rPr>
        <w:t>7</w:t>
      </w:r>
      <w:r w:rsidR="00D551E2" w:rsidRPr="00A61D21">
        <w:rPr>
          <w:bCs/>
          <w:color w:val="000000" w:themeColor="text1"/>
          <w:sz w:val="27"/>
          <w:szCs w:val="27"/>
        </w:rPr>
        <w:t>0mm</w:t>
      </w:r>
      <w:r w:rsidR="00815EF6" w:rsidRPr="00A61D21">
        <w:rPr>
          <w:bCs/>
          <w:color w:val="000000" w:themeColor="text1"/>
          <w:sz w:val="27"/>
          <w:szCs w:val="27"/>
        </w:rPr>
        <w:t>,</w:t>
      </w:r>
      <w:r w:rsidR="00D551E2" w:rsidRPr="00A61D21">
        <w:rPr>
          <w:bCs/>
          <w:color w:val="000000" w:themeColor="text1"/>
          <w:sz w:val="27"/>
          <w:szCs w:val="27"/>
        </w:rPr>
        <w:t xml:space="preserve"> một số trạm có lượng mưa lớn</w:t>
      </w:r>
      <w:r w:rsidR="00815EF6" w:rsidRPr="00A61D21">
        <w:rPr>
          <w:bCs/>
          <w:color w:val="000000" w:themeColor="text1"/>
          <w:sz w:val="27"/>
          <w:szCs w:val="27"/>
        </w:rPr>
        <w:t xml:space="preserve"> hơn</w:t>
      </w:r>
      <w:r w:rsidR="00D551E2" w:rsidRPr="00A61D21">
        <w:rPr>
          <w:bCs/>
          <w:color w:val="000000" w:themeColor="text1"/>
          <w:sz w:val="27"/>
          <w:szCs w:val="27"/>
        </w:rPr>
        <w:t xml:space="preserve"> như: </w:t>
      </w:r>
      <w:r w:rsidR="00815EF6" w:rsidRPr="00A61D21">
        <w:rPr>
          <w:bCs/>
          <w:color w:val="000000" w:themeColor="text1"/>
          <w:sz w:val="27"/>
          <w:szCs w:val="27"/>
        </w:rPr>
        <w:t>Liễu Đề (Nam Định) 1</w:t>
      </w:r>
      <w:r w:rsidR="00571EFB" w:rsidRPr="00A61D21">
        <w:rPr>
          <w:bCs/>
          <w:color w:val="000000" w:themeColor="text1"/>
          <w:sz w:val="27"/>
          <w:szCs w:val="27"/>
        </w:rPr>
        <w:t>57</w:t>
      </w:r>
      <w:r w:rsidR="00815EF6" w:rsidRPr="00A61D21">
        <w:rPr>
          <w:bCs/>
          <w:color w:val="000000" w:themeColor="text1"/>
          <w:sz w:val="27"/>
          <w:szCs w:val="27"/>
        </w:rPr>
        <w:t xml:space="preserve">mm; </w:t>
      </w:r>
      <w:r w:rsidR="00571EFB" w:rsidRPr="00A61D21">
        <w:rPr>
          <w:bCs/>
          <w:color w:val="000000" w:themeColor="text1"/>
          <w:sz w:val="27"/>
          <w:szCs w:val="27"/>
        </w:rPr>
        <w:t>Ninh Bình (Ninh Bình) 127mm; Ba Khan</w:t>
      </w:r>
      <w:r w:rsidR="00815EF6" w:rsidRPr="00A61D21">
        <w:rPr>
          <w:bCs/>
          <w:color w:val="000000" w:themeColor="text1"/>
          <w:sz w:val="27"/>
          <w:szCs w:val="27"/>
        </w:rPr>
        <w:t xml:space="preserve"> (Hoà Bình) 1</w:t>
      </w:r>
      <w:r w:rsidR="00571EFB" w:rsidRPr="00A61D21">
        <w:rPr>
          <w:bCs/>
          <w:color w:val="000000" w:themeColor="text1"/>
          <w:sz w:val="27"/>
          <w:szCs w:val="27"/>
        </w:rPr>
        <w:t>22</w:t>
      </w:r>
      <w:r w:rsidR="00815EF6" w:rsidRPr="00A61D21">
        <w:rPr>
          <w:bCs/>
          <w:color w:val="000000" w:themeColor="text1"/>
          <w:sz w:val="27"/>
          <w:szCs w:val="27"/>
        </w:rPr>
        <w:t xml:space="preserve">mm; </w:t>
      </w:r>
      <w:r w:rsidR="00AD1BC4" w:rsidRPr="00A61D21">
        <w:rPr>
          <w:bCs/>
          <w:color w:val="000000" w:themeColor="text1"/>
          <w:sz w:val="27"/>
          <w:szCs w:val="27"/>
        </w:rPr>
        <w:t>Thanh Hoá (Thanh Hoá) 81</w:t>
      </w:r>
      <w:bookmarkStart w:id="1" w:name="_GoBack"/>
      <w:bookmarkEnd w:id="1"/>
      <w:r w:rsidR="00AD1BC4" w:rsidRPr="00A61D21">
        <w:rPr>
          <w:bCs/>
          <w:color w:val="000000" w:themeColor="text1"/>
          <w:sz w:val="27"/>
          <w:szCs w:val="27"/>
        </w:rPr>
        <w:t xml:space="preserve">mm; </w:t>
      </w:r>
      <w:r w:rsidR="00157CE6" w:rsidRPr="00A61D21">
        <w:rPr>
          <w:bCs/>
          <w:color w:val="000000" w:themeColor="text1"/>
          <w:sz w:val="27"/>
          <w:szCs w:val="27"/>
        </w:rPr>
        <w:t xml:space="preserve">Hòn Ngư (Nghệ An) 101mm; </w:t>
      </w:r>
      <w:r w:rsidR="00571EFB" w:rsidRPr="00A61D21">
        <w:rPr>
          <w:bCs/>
          <w:color w:val="000000" w:themeColor="text1"/>
          <w:sz w:val="27"/>
          <w:szCs w:val="27"/>
        </w:rPr>
        <w:t>Sơn Lâm</w:t>
      </w:r>
      <w:r w:rsidR="00815EF6" w:rsidRPr="00A61D21">
        <w:rPr>
          <w:bCs/>
          <w:color w:val="000000" w:themeColor="text1"/>
          <w:sz w:val="27"/>
          <w:szCs w:val="27"/>
        </w:rPr>
        <w:t xml:space="preserve"> (</w:t>
      </w:r>
      <w:r w:rsidR="00571EFB" w:rsidRPr="00A61D21">
        <w:rPr>
          <w:bCs/>
          <w:color w:val="000000" w:themeColor="text1"/>
          <w:sz w:val="27"/>
          <w:szCs w:val="27"/>
        </w:rPr>
        <w:t>Hà Tĩnh</w:t>
      </w:r>
      <w:r w:rsidR="00815EF6" w:rsidRPr="00A61D21">
        <w:rPr>
          <w:bCs/>
          <w:color w:val="000000" w:themeColor="text1"/>
          <w:sz w:val="27"/>
          <w:szCs w:val="27"/>
        </w:rPr>
        <w:t>) 1</w:t>
      </w:r>
      <w:r w:rsidR="00571EFB" w:rsidRPr="00A61D21">
        <w:rPr>
          <w:bCs/>
          <w:color w:val="000000" w:themeColor="text1"/>
          <w:sz w:val="27"/>
          <w:szCs w:val="27"/>
        </w:rPr>
        <w:t>19</w:t>
      </w:r>
      <w:r w:rsidR="00815EF6" w:rsidRPr="00A61D21">
        <w:rPr>
          <w:bCs/>
          <w:color w:val="000000" w:themeColor="text1"/>
          <w:sz w:val="27"/>
          <w:szCs w:val="27"/>
        </w:rPr>
        <w:t xml:space="preserve">mm; </w:t>
      </w:r>
      <w:r w:rsidR="00571EFB" w:rsidRPr="00A61D21">
        <w:rPr>
          <w:bCs/>
          <w:color w:val="000000" w:themeColor="text1"/>
          <w:sz w:val="27"/>
          <w:szCs w:val="27"/>
        </w:rPr>
        <w:t xml:space="preserve">Hồ thuỷ điện </w:t>
      </w:r>
      <w:r w:rsidR="00157CE6" w:rsidRPr="00A61D21">
        <w:rPr>
          <w:bCs/>
          <w:color w:val="000000" w:themeColor="text1"/>
          <w:sz w:val="27"/>
          <w:szCs w:val="27"/>
        </w:rPr>
        <w:t>Hố Hô</w:t>
      </w:r>
      <w:r w:rsidR="00571EFB" w:rsidRPr="00A61D21">
        <w:rPr>
          <w:bCs/>
          <w:color w:val="000000" w:themeColor="text1"/>
          <w:sz w:val="27"/>
          <w:szCs w:val="27"/>
        </w:rPr>
        <w:t xml:space="preserve"> (Quảng Bình) 106mm; </w:t>
      </w:r>
      <w:r w:rsidR="00157CE6" w:rsidRPr="00A61D21">
        <w:rPr>
          <w:bCs/>
          <w:color w:val="000000" w:themeColor="text1"/>
          <w:sz w:val="27"/>
          <w:szCs w:val="27"/>
        </w:rPr>
        <w:t xml:space="preserve">Thuỷ điện Rào Trăng 4 (Thừa Thiên Huế) 136mm; </w:t>
      </w:r>
      <w:r w:rsidR="00915427" w:rsidRPr="00A61D21">
        <w:rPr>
          <w:bCs/>
          <w:color w:val="000000" w:themeColor="text1"/>
          <w:sz w:val="27"/>
          <w:szCs w:val="27"/>
        </w:rPr>
        <w:t>Đèo Bảo Lộc (Lâm Đồng) 84</w:t>
      </w:r>
      <w:r w:rsidR="00815EF6" w:rsidRPr="00A61D21">
        <w:rPr>
          <w:bCs/>
          <w:color w:val="000000" w:themeColor="text1"/>
          <w:sz w:val="27"/>
          <w:szCs w:val="27"/>
        </w:rPr>
        <w:t xml:space="preserve">mm; </w:t>
      </w:r>
      <w:r w:rsidR="00915427" w:rsidRPr="00A61D21">
        <w:rPr>
          <w:bCs/>
          <w:color w:val="000000" w:themeColor="text1"/>
          <w:sz w:val="27"/>
          <w:szCs w:val="27"/>
        </w:rPr>
        <w:t>Thổ Chu</w:t>
      </w:r>
      <w:r w:rsidR="00815EF6" w:rsidRPr="00A61D21">
        <w:rPr>
          <w:bCs/>
          <w:color w:val="000000" w:themeColor="text1"/>
          <w:sz w:val="27"/>
          <w:szCs w:val="27"/>
        </w:rPr>
        <w:t xml:space="preserve"> (Kiên Giang) </w:t>
      </w:r>
      <w:r w:rsidR="00915427" w:rsidRPr="00A61D21">
        <w:rPr>
          <w:bCs/>
          <w:color w:val="000000" w:themeColor="text1"/>
          <w:sz w:val="27"/>
          <w:szCs w:val="27"/>
        </w:rPr>
        <w:t>81</w:t>
      </w:r>
      <w:r w:rsidR="00815EF6" w:rsidRPr="00A61D21">
        <w:rPr>
          <w:bCs/>
          <w:color w:val="000000" w:themeColor="text1"/>
          <w:sz w:val="27"/>
          <w:szCs w:val="27"/>
        </w:rPr>
        <w:t>mm.</w:t>
      </w:r>
    </w:p>
    <w:p w14:paraId="5C243F94" w14:textId="7358C496" w:rsidR="00821C50" w:rsidRPr="00A61D21" w:rsidRDefault="00891725" w:rsidP="00A61D21">
      <w:pPr>
        <w:widowControl w:val="0"/>
        <w:spacing w:before="60" w:line="264" w:lineRule="auto"/>
        <w:ind w:firstLine="709"/>
        <w:jc w:val="both"/>
        <w:rPr>
          <w:bCs/>
          <w:color w:val="FF0000"/>
          <w:spacing w:val="-2"/>
          <w:sz w:val="27"/>
          <w:szCs w:val="27"/>
        </w:rPr>
      </w:pPr>
      <w:r w:rsidRPr="00A61D21">
        <w:rPr>
          <w:b/>
          <w:bCs/>
          <w:color w:val="000000" w:themeColor="text1"/>
          <w:spacing w:val="-2"/>
          <w:sz w:val="27"/>
          <w:szCs w:val="27"/>
        </w:rPr>
        <w:t>- Mưa đêm (19h/</w:t>
      </w:r>
      <w:r w:rsidR="006778A4" w:rsidRPr="00A61D21">
        <w:rPr>
          <w:b/>
          <w:bCs/>
          <w:color w:val="000000" w:themeColor="text1"/>
          <w:spacing w:val="-2"/>
          <w:sz w:val="27"/>
          <w:szCs w:val="27"/>
        </w:rPr>
        <w:t>1</w:t>
      </w:r>
      <w:r w:rsidR="00571EFB" w:rsidRPr="00A61D21">
        <w:rPr>
          <w:b/>
          <w:bCs/>
          <w:color w:val="000000" w:themeColor="text1"/>
          <w:spacing w:val="-2"/>
          <w:sz w:val="27"/>
          <w:szCs w:val="27"/>
        </w:rPr>
        <w:t>7</w:t>
      </w:r>
      <w:r w:rsidRPr="00A61D21">
        <w:rPr>
          <w:b/>
          <w:bCs/>
          <w:color w:val="000000" w:themeColor="text1"/>
          <w:spacing w:val="-2"/>
          <w:sz w:val="27"/>
          <w:szCs w:val="27"/>
        </w:rPr>
        <w:t>/</w:t>
      </w:r>
      <w:r w:rsidR="00C44028" w:rsidRPr="00A61D21">
        <w:rPr>
          <w:b/>
          <w:bCs/>
          <w:color w:val="000000" w:themeColor="text1"/>
          <w:spacing w:val="-2"/>
          <w:sz w:val="27"/>
          <w:szCs w:val="27"/>
        </w:rPr>
        <w:t>7</w:t>
      </w:r>
      <w:r w:rsidRPr="00A61D21">
        <w:rPr>
          <w:b/>
          <w:bCs/>
          <w:color w:val="000000" w:themeColor="text1"/>
          <w:spacing w:val="-2"/>
          <w:sz w:val="27"/>
          <w:szCs w:val="27"/>
        </w:rPr>
        <w:t>-07h/</w:t>
      </w:r>
      <w:r w:rsidR="00DF2A81" w:rsidRPr="00A61D21">
        <w:rPr>
          <w:b/>
          <w:bCs/>
          <w:color w:val="000000" w:themeColor="text1"/>
          <w:spacing w:val="-2"/>
          <w:sz w:val="27"/>
          <w:szCs w:val="27"/>
        </w:rPr>
        <w:t>1</w:t>
      </w:r>
      <w:r w:rsidR="00571EFB" w:rsidRPr="00A61D21">
        <w:rPr>
          <w:b/>
          <w:bCs/>
          <w:color w:val="000000" w:themeColor="text1"/>
          <w:spacing w:val="-2"/>
          <w:sz w:val="27"/>
          <w:szCs w:val="27"/>
        </w:rPr>
        <w:t>8</w:t>
      </w:r>
      <w:r w:rsidRPr="00A61D21">
        <w:rPr>
          <w:b/>
          <w:bCs/>
          <w:color w:val="000000" w:themeColor="text1"/>
          <w:spacing w:val="-2"/>
          <w:sz w:val="27"/>
          <w:szCs w:val="27"/>
        </w:rPr>
        <w:t>/</w:t>
      </w:r>
      <w:r w:rsidR="001E55A6" w:rsidRPr="00A61D21">
        <w:rPr>
          <w:b/>
          <w:bCs/>
          <w:color w:val="000000" w:themeColor="text1"/>
          <w:spacing w:val="-2"/>
          <w:sz w:val="27"/>
          <w:szCs w:val="27"/>
        </w:rPr>
        <w:t>7</w:t>
      </w:r>
      <w:r w:rsidRPr="00A61D21">
        <w:rPr>
          <w:b/>
          <w:bCs/>
          <w:color w:val="000000" w:themeColor="text1"/>
          <w:spacing w:val="-2"/>
          <w:sz w:val="27"/>
          <w:szCs w:val="27"/>
        </w:rPr>
        <w:t>)</w:t>
      </w:r>
      <w:r w:rsidR="000E7D44" w:rsidRPr="00A61D21">
        <w:rPr>
          <w:bCs/>
          <w:color w:val="000000" w:themeColor="text1"/>
          <w:spacing w:val="-2"/>
          <w:sz w:val="27"/>
          <w:szCs w:val="27"/>
        </w:rPr>
        <w:t>:</w:t>
      </w:r>
      <w:r w:rsidR="000A3B60" w:rsidRPr="00A61D21">
        <w:rPr>
          <w:bCs/>
          <w:color w:val="000000" w:themeColor="text1"/>
          <w:spacing w:val="-2"/>
          <w:sz w:val="27"/>
          <w:szCs w:val="27"/>
        </w:rPr>
        <w:t xml:space="preserve"> </w:t>
      </w:r>
      <w:r w:rsidR="00C0607C" w:rsidRPr="00A61D21">
        <w:rPr>
          <w:bCs/>
          <w:color w:val="000000" w:themeColor="text1"/>
          <w:spacing w:val="-2"/>
          <w:sz w:val="27"/>
          <w:szCs w:val="27"/>
        </w:rPr>
        <w:t>K</w:t>
      </w:r>
      <w:r w:rsidR="005950B9" w:rsidRPr="00A61D21">
        <w:rPr>
          <w:bCs/>
          <w:color w:val="000000" w:themeColor="text1"/>
          <w:spacing w:val="-2"/>
          <w:sz w:val="27"/>
          <w:szCs w:val="27"/>
        </w:rPr>
        <w:t xml:space="preserve">hu vực </w:t>
      </w:r>
      <w:r w:rsidR="00D02230" w:rsidRPr="00A61D21">
        <w:rPr>
          <w:bCs/>
          <w:color w:val="000000" w:themeColor="text1"/>
          <w:spacing w:val="-2"/>
          <w:sz w:val="27"/>
          <w:szCs w:val="27"/>
        </w:rPr>
        <w:t xml:space="preserve">Đồng </w:t>
      </w:r>
      <w:r w:rsidR="008A6FE9" w:rsidRPr="00A61D21">
        <w:rPr>
          <w:bCs/>
          <w:color w:val="000000" w:themeColor="text1"/>
          <w:spacing w:val="-2"/>
          <w:sz w:val="27"/>
          <w:szCs w:val="27"/>
        </w:rPr>
        <w:t>b</w:t>
      </w:r>
      <w:r w:rsidR="00D02230" w:rsidRPr="00A61D21">
        <w:rPr>
          <w:bCs/>
          <w:color w:val="000000" w:themeColor="text1"/>
          <w:spacing w:val="-2"/>
          <w:sz w:val="27"/>
          <w:szCs w:val="27"/>
        </w:rPr>
        <w:t xml:space="preserve">ằng </w:t>
      </w:r>
      <w:r w:rsidR="00C0607C" w:rsidRPr="00A61D21">
        <w:rPr>
          <w:bCs/>
          <w:color w:val="000000" w:themeColor="text1"/>
          <w:spacing w:val="-2"/>
          <w:sz w:val="27"/>
          <w:szCs w:val="27"/>
        </w:rPr>
        <w:t xml:space="preserve">Bắc Bộ, Bắc Trung Bộ </w:t>
      </w:r>
      <w:r w:rsidR="005950B9" w:rsidRPr="00A61D21">
        <w:rPr>
          <w:bCs/>
          <w:color w:val="000000" w:themeColor="text1"/>
          <w:spacing w:val="-2"/>
          <w:sz w:val="27"/>
          <w:szCs w:val="27"/>
        </w:rPr>
        <w:t>có mưa</w:t>
      </w:r>
      <w:r w:rsidR="00C0607C" w:rsidRPr="00A61D21">
        <w:rPr>
          <w:bCs/>
          <w:color w:val="000000" w:themeColor="text1"/>
          <w:spacing w:val="-2"/>
          <w:sz w:val="27"/>
          <w:szCs w:val="27"/>
        </w:rPr>
        <w:t xml:space="preserve"> vừa</w:t>
      </w:r>
      <w:r w:rsidR="005950B9" w:rsidRPr="00A61D21">
        <w:rPr>
          <w:bCs/>
          <w:color w:val="000000" w:themeColor="text1"/>
          <w:spacing w:val="-2"/>
          <w:sz w:val="27"/>
          <w:szCs w:val="27"/>
        </w:rPr>
        <w:t>,</w:t>
      </w:r>
      <w:r w:rsidR="00C0607C" w:rsidRPr="00A61D21">
        <w:rPr>
          <w:bCs/>
          <w:color w:val="000000" w:themeColor="text1"/>
          <w:spacing w:val="-2"/>
          <w:sz w:val="27"/>
          <w:szCs w:val="27"/>
        </w:rPr>
        <w:t xml:space="preserve"> </w:t>
      </w:r>
      <w:r w:rsidR="00D02230" w:rsidRPr="00A61D21">
        <w:rPr>
          <w:bCs/>
          <w:color w:val="000000" w:themeColor="text1"/>
          <w:spacing w:val="-2"/>
          <w:sz w:val="27"/>
          <w:szCs w:val="27"/>
        </w:rPr>
        <w:t xml:space="preserve">mưa to đến rất to, </w:t>
      </w:r>
      <w:r w:rsidR="005950B9" w:rsidRPr="00A61D21">
        <w:rPr>
          <w:bCs/>
          <w:color w:val="000000" w:themeColor="text1"/>
          <w:spacing w:val="-2"/>
          <w:sz w:val="27"/>
          <w:szCs w:val="27"/>
        </w:rPr>
        <w:t>lượng mưa ph</w:t>
      </w:r>
      <w:r w:rsidR="00E45D69" w:rsidRPr="00A61D21">
        <w:rPr>
          <w:bCs/>
          <w:color w:val="000000" w:themeColor="text1"/>
          <w:spacing w:val="-2"/>
          <w:sz w:val="27"/>
          <w:szCs w:val="27"/>
        </w:rPr>
        <w:t>ổ</w:t>
      </w:r>
      <w:r w:rsidR="005950B9" w:rsidRPr="00A61D21">
        <w:rPr>
          <w:bCs/>
          <w:color w:val="000000" w:themeColor="text1"/>
          <w:spacing w:val="-2"/>
          <w:sz w:val="27"/>
          <w:szCs w:val="27"/>
        </w:rPr>
        <w:t xml:space="preserve"> biến từ </w:t>
      </w:r>
      <w:r w:rsidR="00D02230" w:rsidRPr="00A61D21">
        <w:rPr>
          <w:bCs/>
          <w:color w:val="000000" w:themeColor="text1"/>
          <w:spacing w:val="-2"/>
          <w:sz w:val="27"/>
          <w:szCs w:val="27"/>
        </w:rPr>
        <w:t>4</w:t>
      </w:r>
      <w:r w:rsidR="00C0607C" w:rsidRPr="00A61D21">
        <w:rPr>
          <w:bCs/>
          <w:color w:val="000000" w:themeColor="text1"/>
          <w:spacing w:val="-2"/>
          <w:sz w:val="27"/>
          <w:szCs w:val="27"/>
        </w:rPr>
        <w:t>0-</w:t>
      </w:r>
      <w:r w:rsidR="00D02230" w:rsidRPr="00A61D21">
        <w:rPr>
          <w:bCs/>
          <w:color w:val="000000" w:themeColor="text1"/>
          <w:spacing w:val="-2"/>
          <w:sz w:val="27"/>
          <w:szCs w:val="27"/>
        </w:rPr>
        <w:t>6</w:t>
      </w:r>
      <w:r w:rsidR="005950B9" w:rsidRPr="00A61D21">
        <w:rPr>
          <w:bCs/>
          <w:color w:val="000000" w:themeColor="text1"/>
          <w:spacing w:val="-2"/>
          <w:sz w:val="27"/>
          <w:szCs w:val="27"/>
        </w:rPr>
        <w:t xml:space="preserve">0mm, một số trạm có lượng mưa lớn hơn như: </w:t>
      </w:r>
      <w:r w:rsidR="00243967" w:rsidRPr="00A61D21">
        <w:rPr>
          <w:bCs/>
          <w:color w:val="000000" w:themeColor="text1"/>
          <w:spacing w:val="-2"/>
          <w:sz w:val="27"/>
          <w:szCs w:val="27"/>
        </w:rPr>
        <w:t xml:space="preserve">Ba Sao (Hà Nam) 84mm; </w:t>
      </w:r>
      <w:r w:rsidR="007A737E" w:rsidRPr="00A61D21">
        <w:rPr>
          <w:bCs/>
          <w:color w:val="000000" w:themeColor="text1"/>
          <w:spacing w:val="-2"/>
          <w:sz w:val="27"/>
          <w:szCs w:val="27"/>
        </w:rPr>
        <w:t xml:space="preserve">Liễu Đề (Nam Định) </w:t>
      </w:r>
      <w:r w:rsidR="00243967" w:rsidRPr="00A61D21">
        <w:rPr>
          <w:bCs/>
          <w:color w:val="000000" w:themeColor="text1"/>
          <w:spacing w:val="-2"/>
          <w:sz w:val="27"/>
          <w:szCs w:val="27"/>
        </w:rPr>
        <w:t>157</w:t>
      </w:r>
      <w:r w:rsidR="007A737E" w:rsidRPr="00A61D21">
        <w:rPr>
          <w:bCs/>
          <w:color w:val="000000" w:themeColor="text1"/>
          <w:spacing w:val="-2"/>
          <w:sz w:val="27"/>
          <w:szCs w:val="27"/>
        </w:rPr>
        <w:t>mm</w:t>
      </w:r>
      <w:r w:rsidR="00AA76E1" w:rsidRPr="00A61D21">
        <w:rPr>
          <w:bCs/>
          <w:color w:val="000000" w:themeColor="text1"/>
          <w:spacing w:val="-2"/>
          <w:sz w:val="27"/>
          <w:szCs w:val="27"/>
        </w:rPr>
        <w:t xml:space="preserve">; </w:t>
      </w:r>
      <w:r w:rsidR="00243967" w:rsidRPr="00A61D21">
        <w:rPr>
          <w:bCs/>
          <w:color w:val="000000" w:themeColor="text1"/>
          <w:spacing w:val="-2"/>
          <w:sz w:val="27"/>
          <w:szCs w:val="27"/>
        </w:rPr>
        <w:t xml:space="preserve">Đồng Sơn </w:t>
      </w:r>
      <w:r w:rsidR="00243967" w:rsidRPr="00A61D21">
        <w:rPr>
          <w:bCs/>
          <w:color w:val="000000" w:themeColor="text1"/>
          <w:spacing w:val="-2"/>
          <w:sz w:val="27"/>
          <w:szCs w:val="27"/>
        </w:rPr>
        <w:lastRenderedPageBreak/>
        <w:t>(Nam Định)</w:t>
      </w:r>
      <w:r w:rsidR="00EA42AA" w:rsidRPr="00A61D21">
        <w:rPr>
          <w:bCs/>
          <w:color w:val="000000" w:themeColor="text1"/>
          <w:spacing w:val="-2"/>
          <w:sz w:val="27"/>
          <w:szCs w:val="27"/>
        </w:rPr>
        <w:t xml:space="preserve"> 145</w:t>
      </w:r>
      <w:r w:rsidR="00243967" w:rsidRPr="00A61D21">
        <w:rPr>
          <w:bCs/>
          <w:color w:val="000000" w:themeColor="text1"/>
          <w:spacing w:val="-2"/>
          <w:sz w:val="27"/>
          <w:szCs w:val="27"/>
        </w:rPr>
        <w:t>mm; Trung An (Thái Bình) 10</w:t>
      </w:r>
      <w:r w:rsidR="00EA42AA" w:rsidRPr="00A61D21">
        <w:rPr>
          <w:bCs/>
          <w:color w:val="000000" w:themeColor="text1"/>
          <w:spacing w:val="-2"/>
          <w:sz w:val="27"/>
          <w:szCs w:val="27"/>
        </w:rPr>
        <w:t>5</w:t>
      </w:r>
      <w:r w:rsidR="00243967" w:rsidRPr="00A61D21">
        <w:rPr>
          <w:bCs/>
          <w:color w:val="000000" w:themeColor="text1"/>
          <w:spacing w:val="-2"/>
          <w:sz w:val="27"/>
          <w:szCs w:val="27"/>
        </w:rPr>
        <w:t xml:space="preserve">mm; </w:t>
      </w:r>
      <w:r w:rsidR="00821C50" w:rsidRPr="00A61D21">
        <w:rPr>
          <w:bCs/>
          <w:color w:val="000000" w:themeColor="text1"/>
          <w:spacing w:val="-2"/>
          <w:sz w:val="27"/>
          <w:szCs w:val="27"/>
        </w:rPr>
        <w:t xml:space="preserve">Đồng Giao (Ninh Bình) </w:t>
      </w:r>
      <w:r w:rsidR="00243967" w:rsidRPr="00A61D21">
        <w:rPr>
          <w:bCs/>
          <w:color w:val="000000" w:themeColor="text1"/>
          <w:spacing w:val="-2"/>
          <w:sz w:val="27"/>
          <w:szCs w:val="27"/>
        </w:rPr>
        <w:t>8</w:t>
      </w:r>
      <w:r w:rsidR="00EA42AA" w:rsidRPr="00A61D21">
        <w:rPr>
          <w:bCs/>
          <w:color w:val="000000" w:themeColor="text1"/>
          <w:spacing w:val="-2"/>
          <w:sz w:val="27"/>
          <w:szCs w:val="27"/>
        </w:rPr>
        <w:t>5</w:t>
      </w:r>
      <w:r w:rsidR="00821C50" w:rsidRPr="00A61D21">
        <w:rPr>
          <w:bCs/>
          <w:color w:val="000000" w:themeColor="text1"/>
          <w:spacing w:val="-2"/>
          <w:sz w:val="27"/>
          <w:szCs w:val="27"/>
        </w:rPr>
        <w:t>mm</w:t>
      </w:r>
      <w:r w:rsidR="00AA76E1" w:rsidRPr="00A61D21">
        <w:rPr>
          <w:bCs/>
          <w:color w:val="000000" w:themeColor="text1"/>
          <w:spacing w:val="-2"/>
          <w:sz w:val="27"/>
          <w:szCs w:val="27"/>
        </w:rPr>
        <w:t xml:space="preserve">; </w:t>
      </w:r>
      <w:r w:rsidR="00243967" w:rsidRPr="00A61D21">
        <w:rPr>
          <w:bCs/>
          <w:color w:val="000000" w:themeColor="text1"/>
          <w:spacing w:val="-2"/>
          <w:sz w:val="27"/>
          <w:szCs w:val="27"/>
        </w:rPr>
        <w:t>Vĩnh Thịnh (Thanh Hoá) 9</w:t>
      </w:r>
      <w:r w:rsidR="00EA42AA" w:rsidRPr="00A61D21">
        <w:rPr>
          <w:bCs/>
          <w:color w:val="000000" w:themeColor="text1"/>
          <w:spacing w:val="-2"/>
          <w:sz w:val="27"/>
          <w:szCs w:val="27"/>
        </w:rPr>
        <w:t>9</w:t>
      </w:r>
      <w:r w:rsidR="00243967" w:rsidRPr="00A61D21">
        <w:rPr>
          <w:bCs/>
          <w:color w:val="000000" w:themeColor="text1"/>
          <w:spacing w:val="-2"/>
          <w:sz w:val="27"/>
          <w:szCs w:val="27"/>
        </w:rPr>
        <w:t>mm; Mộc Sơn (Nghệ An)</w:t>
      </w:r>
      <w:r w:rsidR="00EA42AA" w:rsidRPr="00A61D21">
        <w:rPr>
          <w:bCs/>
          <w:color w:val="000000" w:themeColor="text1"/>
          <w:spacing w:val="-2"/>
          <w:sz w:val="27"/>
          <w:szCs w:val="27"/>
        </w:rPr>
        <w:t xml:space="preserve"> 81</w:t>
      </w:r>
      <w:r w:rsidR="00243967" w:rsidRPr="00A61D21">
        <w:rPr>
          <w:bCs/>
          <w:color w:val="000000" w:themeColor="text1"/>
          <w:spacing w:val="-2"/>
          <w:sz w:val="27"/>
          <w:szCs w:val="27"/>
        </w:rPr>
        <w:t>mm.</w:t>
      </w:r>
    </w:p>
    <w:p w14:paraId="2581B402" w14:textId="2FF21483" w:rsidR="007A737E" w:rsidRPr="00A61D21" w:rsidRDefault="00891725" w:rsidP="00A61D21">
      <w:pPr>
        <w:widowControl w:val="0"/>
        <w:spacing w:before="60" w:line="264" w:lineRule="auto"/>
        <w:ind w:firstLine="709"/>
        <w:jc w:val="both"/>
        <w:rPr>
          <w:bCs/>
          <w:color w:val="FF0000"/>
          <w:sz w:val="27"/>
          <w:szCs w:val="27"/>
        </w:rPr>
      </w:pPr>
      <w:r w:rsidRPr="00A61D21">
        <w:rPr>
          <w:b/>
          <w:bCs/>
          <w:color w:val="000000" w:themeColor="text1"/>
          <w:sz w:val="27"/>
          <w:szCs w:val="27"/>
        </w:rPr>
        <w:t>-</w:t>
      </w:r>
      <w:r w:rsidR="00C8269E" w:rsidRPr="00A61D21">
        <w:rPr>
          <w:b/>
          <w:bCs/>
          <w:color w:val="000000" w:themeColor="text1"/>
          <w:sz w:val="27"/>
          <w:szCs w:val="27"/>
        </w:rPr>
        <w:t xml:space="preserve"> </w:t>
      </w:r>
      <w:r w:rsidRPr="00A61D21">
        <w:rPr>
          <w:b/>
          <w:bCs/>
          <w:color w:val="000000" w:themeColor="text1"/>
          <w:sz w:val="27"/>
          <w:szCs w:val="27"/>
        </w:rPr>
        <w:t>Mư</w:t>
      </w:r>
      <w:r w:rsidR="00132257" w:rsidRPr="00A61D21">
        <w:rPr>
          <w:b/>
          <w:bCs/>
          <w:color w:val="000000" w:themeColor="text1"/>
          <w:sz w:val="27"/>
          <w:szCs w:val="27"/>
        </w:rPr>
        <w:t xml:space="preserve">a </w:t>
      </w:r>
      <w:r w:rsidR="008D3929" w:rsidRPr="00A61D21">
        <w:rPr>
          <w:b/>
          <w:bCs/>
          <w:color w:val="000000" w:themeColor="text1"/>
          <w:sz w:val="27"/>
          <w:szCs w:val="27"/>
        </w:rPr>
        <w:t xml:space="preserve">3 ngày </w:t>
      </w:r>
      <w:r w:rsidR="00C12C0A" w:rsidRPr="00A61D21">
        <w:rPr>
          <w:b/>
          <w:bCs/>
          <w:color w:val="000000" w:themeColor="text1"/>
          <w:sz w:val="27"/>
          <w:szCs w:val="27"/>
        </w:rPr>
        <w:t>(19h/</w:t>
      </w:r>
      <w:r w:rsidR="000C63C2" w:rsidRPr="00A61D21">
        <w:rPr>
          <w:b/>
          <w:bCs/>
          <w:color w:val="000000" w:themeColor="text1"/>
          <w:sz w:val="27"/>
          <w:szCs w:val="27"/>
        </w:rPr>
        <w:t>1</w:t>
      </w:r>
      <w:r w:rsidR="00571EFB" w:rsidRPr="00A61D21">
        <w:rPr>
          <w:b/>
          <w:bCs/>
          <w:color w:val="000000" w:themeColor="text1"/>
          <w:sz w:val="27"/>
          <w:szCs w:val="27"/>
        </w:rPr>
        <w:t>4</w:t>
      </w:r>
      <w:r w:rsidR="00B06ECF" w:rsidRPr="00A61D21">
        <w:rPr>
          <w:b/>
          <w:bCs/>
          <w:color w:val="000000" w:themeColor="text1"/>
          <w:sz w:val="27"/>
          <w:szCs w:val="27"/>
        </w:rPr>
        <w:t>/</w:t>
      </w:r>
      <w:r w:rsidR="00782CB3" w:rsidRPr="00A61D21">
        <w:rPr>
          <w:b/>
          <w:bCs/>
          <w:color w:val="000000" w:themeColor="text1"/>
          <w:sz w:val="27"/>
          <w:szCs w:val="27"/>
        </w:rPr>
        <w:t>7</w:t>
      </w:r>
      <w:r w:rsidR="000F5AF1" w:rsidRPr="00A61D21">
        <w:rPr>
          <w:b/>
          <w:bCs/>
          <w:color w:val="000000" w:themeColor="text1"/>
          <w:sz w:val="27"/>
          <w:szCs w:val="27"/>
        </w:rPr>
        <w:t>-19</w:t>
      </w:r>
      <w:r w:rsidRPr="00A61D21">
        <w:rPr>
          <w:b/>
          <w:bCs/>
          <w:color w:val="000000" w:themeColor="text1"/>
          <w:sz w:val="27"/>
          <w:szCs w:val="27"/>
        </w:rPr>
        <w:t>h/</w:t>
      </w:r>
      <w:r w:rsidR="00C2508E" w:rsidRPr="00A61D21">
        <w:rPr>
          <w:b/>
          <w:bCs/>
          <w:color w:val="000000" w:themeColor="text1"/>
          <w:sz w:val="27"/>
          <w:szCs w:val="27"/>
        </w:rPr>
        <w:t>1</w:t>
      </w:r>
      <w:r w:rsidR="00571EFB" w:rsidRPr="00A61D21">
        <w:rPr>
          <w:b/>
          <w:bCs/>
          <w:color w:val="000000" w:themeColor="text1"/>
          <w:sz w:val="27"/>
          <w:szCs w:val="27"/>
        </w:rPr>
        <w:t>7</w:t>
      </w:r>
      <w:r w:rsidR="00CE68E7" w:rsidRPr="00A61D21">
        <w:rPr>
          <w:b/>
          <w:bCs/>
          <w:color w:val="000000" w:themeColor="text1"/>
          <w:sz w:val="27"/>
          <w:szCs w:val="27"/>
        </w:rPr>
        <w:t>/</w:t>
      </w:r>
      <w:r w:rsidR="00C44028" w:rsidRPr="00A61D21">
        <w:rPr>
          <w:b/>
          <w:bCs/>
          <w:color w:val="000000" w:themeColor="text1"/>
          <w:sz w:val="27"/>
          <w:szCs w:val="27"/>
        </w:rPr>
        <w:t>7</w:t>
      </w:r>
      <w:r w:rsidR="00D81FCE" w:rsidRPr="00A61D21">
        <w:rPr>
          <w:b/>
          <w:bCs/>
          <w:color w:val="000000" w:themeColor="text1"/>
          <w:sz w:val="27"/>
          <w:szCs w:val="27"/>
        </w:rPr>
        <w:t>)</w:t>
      </w:r>
      <w:r w:rsidR="00D81FCE" w:rsidRPr="00A61D21">
        <w:rPr>
          <w:bCs/>
          <w:color w:val="000000" w:themeColor="text1"/>
          <w:sz w:val="27"/>
          <w:szCs w:val="27"/>
        </w:rPr>
        <w:t>:</w:t>
      </w:r>
      <w:r w:rsidR="00D81FCE" w:rsidRPr="00A61D21">
        <w:rPr>
          <w:b/>
          <w:bCs/>
          <w:color w:val="000000" w:themeColor="text1"/>
          <w:sz w:val="27"/>
          <w:szCs w:val="27"/>
        </w:rPr>
        <w:t xml:space="preserve"> </w:t>
      </w:r>
      <w:r w:rsidR="00260C7C" w:rsidRPr="00A61D21">
        <w:rPr>
          <w:bCs/>
          <w:color w:val="000000" w:themeColor="text1"/>
          <w:sz w:val="27"/>
          <w:szCs w:val="27"/>
        </w:rPr>
        <w:t>Các k</w:t>
      </w:r>
      <w:r w:rsidR="00674999" w:rsidRPr="00A61D21">
        <w:rPr>
          <w:bCs/>
          <w:color w:val="000000" w:themeColor="text1"/>
          <w:sz w:val="27"/>
          <w:szCs w:val="27"/>
        </w:rPr>
        <w:t xml:space="preserve">hu vực </w:t>
      </w:r>
      <w:r w:rsidR="00260C7C" w:rsidRPr="00A61D21">
        <w:rPr>
          <w:bCs/>
          <w:color w:val="000000" w:themeColor="text1"/>
          <w:sz w:val="27"/>
          <w:szCs w:val="27"/>
        </w:rPr>
        <w:t>trên cả nước</w:t>
      </w:r>
      <w:r w:rsidR="00A31587" w:rsidRPr="00A61D21">
        <w:rPr>
          <w:bCs/>
          <w:color w:val="000000" w:themeColor="text1"/>
          <w:sz w:val="27"/>
          <w:szCs w:val="27"/>
        </w:rPr>
        <w:t xml:space="preserve"> </w:t>
      </w:r>
      <w:r w:rsidR="000C79A1" w:rsidRPr="00A61D21">
        <w:rPr>
          <w:bCs/>
          <w:color w:val="000000" w:themeColor="text1"/>
          <w:sz w:val="27"/>
          <w:szCs w:val="27"/>
        </w:rPr>
        <w:t>có mưa</w:t>
      </w:r>
      <w:r w:rsidR="001358E7" w:rsidRPr="00A61D21">
        <w:rPr>
          <w:bCs/>
          <w:color w:val="000000" w:themeColor="text1"/>
          <w:sz w:val="27"/>
          <w:szCs w:val="27"/>
        </w:rPr>
        <w:t>,</w:t>
      </w:r>
      <w:r w:rsidR="00D81FCE" w:rsidRPr="00A61D21">
        <w:rPr>
          <w:bCs/>
          <w:color w:val="000000" w:themeColor="text1"/>
          <w:sz w:val="27"/>
          <w:szCs w:val="27"/>
        </w:rPr>
        <w:t xml:space="preserve"> </w:t>
      </w:r>
      <w:r w:rsidR="00260C7C" w:rsidRPr="00A61D21">
        <w:rPr>
          <w:bCs/>
          <w:color w:val="000000" w:themeColor="text1"/>
          <w:sz w:val="27"/>
          <w:szCs w:val="27"/>
        </w:rPr>
        <w:t xml:space="preserve">tổng </w:t>
      </w:r>
      <w:r w:rsidR="00D81FCE" w:rsidRPr="00A61D21">
        <w:rPr>
          <w:bCs/>
          <w:color w:val="000000" w:themeColor="text1"/>
          <w:sz w:val="27"/>
          <w:szCs w:val="27"/>
        </w:rPr>
        <w:t xml:space="preserve">lượng mưa phổ biến </w:t>
      </w:r>
      <w:r w:rsidR="007A737E" w:rsidRPr="00A61D21">
        <w:rPr>
          <w:bCs/>
          <w:color w:val="000000" w:themeColor="text1"/>
          <w:sz w:val="27"/>
          <w:szCs w:val="27"/>
        </w:rPr>
        <w:t>8</w:t>
      </w:r>
      <w:r w:rsidR="006B392F" w:rsidRPr="00A61D21">
        <w:rPr>
          <w:bCs/>
          <w:color w:val="000000" w:themeColor="text1"/>
          <w:sz w:val="27"/>
          <w:szCs w:val="27"/>
        </w:rPr>
        <w:t>0</w:t>
      </w:r>
      <w:r w:rsidR="00565DFC" w:rsidRPr="00A61D21">
        <w:rPr>
          <w:bCs/>
          <w:color w:val="000000" w:themeColor="text1"/>
          <w:sz w:val="27"/>
          <w:szCs w:val="27"/>
        </w:rPr>
        <w:t>-</w:t>
      </w:r>
      <w:r w:rsidR="007A737E" w:rsidRPr="00A61D21">
        <w:rPr>
          <w:bCs/>
          <w:color w:val="000000" w:themeColor="text1"/>
          <w:sz w:val="27"/>
          <w:szCs w:val="27"/>
        </w:rPr>
        <w:t>150</w:t>
      </w:r>
      <w:r w:rsidR="00674999" w:rsidRPr="00A61D21">
        <w:rPr>
          <w:bCs/>
          <w:color w:val="000000" w:themeColor="text1"/>
          <w:sz w:val="27"/>
          <w:szCs w:val="27"/>
        </w:rPr>
        <w:t>mm</w:t>
      </w:r>
      <w:r w:rsidR="00311E16" w:rsidRPr="00A61D21">
        <w:rPr>
          <w:bCs/>
          <w:color w:val="000000" w:themeColor="text1"/>
          <w:sz w:val="27"/>
          <w:szCs w:val="27"/>
        </w:rPr>
        <w:t>;</w:t>
      </w:r>
      <w:r w:rsidR="009520BF" w:rsidRPr="00A61D21">
        <w:rPr>
          <w:bCs/>
          <w:color w:val="000000" w:themeColor="text1"/>
          <w:sz w:val="27"/>
          <w:szCs w:val="27"/>
        </w:rPr>
        <w:t xml:space="preserve"> </w:t>
      </w:r>
      <w:r w:rsidR="00D81FCE" w:rsidRPr="00A61D21">
        <w:rPr>
          <w:bCs/>
          <w:color w:val="000000" w:themeColor="text1"/>
          <w:sz w:val="27"/>
          <w:szCs w:val="27"/>
        </w:rPr>
        <w:t>một số trạm có tổng lượng mưa lớ</w:t>
      </w:r>
      <w:r w:rsidR="00DA23E2" w:rsidRPr="00A61D21">
        <w:rPr>
          <w:bCs/>
          <w:color w:val="000000" w:themeColor="text1"/>
          <w:sz w:val="27"/>
          <w:szCs w:val="27"/>
        </w:rPr>
        <w:t>n</w:t>
      </w:r>
      <w:r w:rsidR="00E77890" w:rsidRPr="00A61D21">
        <w:rPr>
          <w:bCs/>
          <w:color w:val="000000" w:themeColor="text1"/>
          <w:sz w:val="27"/>
          <w:szCs w:val="27"/>
        </w:rPr>
        <w:t xml:space="preserve"> hơn</w:t>
      </w:r>
      <w:r w:rsidR="00DA23E2" w:rsidRPr="00A61D21">
        <w:rPr>
          <w:bCs/>
          <w:color w:val="000000" w:themeColor="text1"/>
          <w:sz w:val="27"/>
          <w:szCs w:val="27"/>
        </w:rPr>
        <w:t xml:space="preserve"> như: </w:t>
      </w:r>
      <w:r w:rsidR="007A737E" w:rsidRPr="00A61D21">
        <w:rPr>
          <w:bCs/>
          <w:color w:val="000000" w:themeColor="text1"/>
          <w:spacing w:val="-2"/>
          <w:sz w:val="27"/>
          <w:szCs w:val="27"/>
        </w:rPr>
        <w:t xml:space="preserve">Liễu Đề (Nam Định) </w:t>
      </w:r>
      <w:r w:rsidR="00915427" w:rsidRPr="00A61D21">
        <w:rPr>
          <w:bCs/>
          <w:color w:val="000000" w:themeColor="text1"/>
          <w:spacing w:val="-2"/>
          <w:sz w:val="27"/>
          <w:szCs w:val="27"/>
        </w:rPr>
        <w:t>311</w:t>
      </w:r>
      <w:r w:rsidR="007A737E" w:rsidRPr="00A61D21">
        <w:rPr>
          <w:bCs/>
          <w:color w:val="000000" w:themeColor="text1"/>
          <w:spacing w:val="-2"/>
          <w:sz w:val="27"/>
          <w:szCs w:val="27"/>
        </w:rPr>
        <w:t xml:space="preserve">mm; </w:t>
      </w:r>
      <w:r w:rsidR="00915427" w:rsidRPr="00A61D21">
        <w:rPr>
          <w:bCs/>
          <w:color w:val="000000" w:themeColor="text1"/>
          <w:sz w:val="27"/>
          <w:szCs w:val="27"/>
        </w:rPr>
        <w:t>Ba Khan</w:t>
      </w:r>
      <w:r w:rsidR="007A737E" w:rsidRPr="00A61D21">
        <w:rPr>
          <w:bCs/>
          <w:color w:val="000000" w:themeColor="text1"/>
          <w:sz w:val="27"/>
          <w:szCs w:val="27"/>
        </w:rPr>
        <w:t xml:space="preserve"> (Hoà Bình) 2</w:t>
      </w:r>
      <w:r w:rsidR="00915427" w:rsidRPr="00A61D21">
        <w:rPr>
          <w:bCs/>
          <w:color w:val="000000" w:themeColor="text1"/>
          <w:sz w:val="27"/>
          <w:szCs w:val="27"/>
        </w:rPr>
        <w:t>87</w:t>
      </w:r>
      <w:r w:rsidR="007A737E" w:rsidRPr="00A61D21">
        <w:rPr>
          <w:bCs/>
          <w:color w:val="000000" w:themeColor="text1"/>
          <w:sz w:val="27"/>
          <w:szCs w:val="27"/>
        </w:rPr>
        <w:t>mm; Lâm Thuỷ (Quảng Bình) 2</w:t>
      </w:r>
      <w:r w:rsidR="00915427" w:rsidRPr="00A61D21">
        <w:rPr>
          <w:bCs/>
          <w:color w:val="000000" w:themeColor="text1"/>
          <w:sz w:val="27"/>
          <w:szCs w:val="27"/>
        </w:rPr>
        <w:t>97</w:t>
      </w:r>
      <w:r w:rsidR="007A737E" w:rsidRPr="00A61D21">
        <w:rPr>
          <w:bCs/>
          <w:color w:val="000000" w:themeColor="text1"/>
          <w:sz w:val="27"/>
          <w:szCs w:val="27"/>
        </w:rPr>
        <w:t>mm; Trung Sơn (Quảng Trị) 34</w:t>
      </w:r>
      <w:r w:rsidR="00915427" w:rsidRPr="00A61D21">
        <w:rPr>
          <w:bCs/>
          <w:color w:val="000000" w:themeColor="text1"/>
          <w:sz w:val="27"/>
          <w:szCs w:val="27"/>
        </w:rPr>
        <w:t>1</w:t>
      </w:r>
      <w:r w:rsidR="007A737E" w:rsidRPr="00A61D21">
        <w:rPr>
          <w:bCs/>
          <w:color w:val="000000" w:themeColor="text1"/>
          <w:sz w:val="27"/>
          <w:szCs w:val="27"/>
        </w:rPr>
        <w:t>mm; Đà Sơn (Nghệ An) 2</w:t>
      </w:r>
      <w:r w:rsidR="00915427" w:rsidRPr="00A61D21">
        <w:rPr>
          <w:bCs/>
          <w:color w:val="000000" w:themeColor="text1"/>
          <w:sz w:val="27"/>
          <w:szCs w:val="27"/>
        </w:rPr>
        <w:t>46</w:t>
      </w:r>
      <w:r w:rsidR="007A737E" w:rsidRPr="00A61D21">
        <w:rPr>
          <w:bCs/>
          <w:color w:val="000000" w:themeColor="text1"/>
          <w:sz w:val="27"/>
          <w:szCs w:val="27"/>
        </w:rPr>
        <w:t>mm; Đầm Dơi (Cà Mau) 2</w:t>
      </w:r>
      <w:r w:rsidR="00915427" w:rsidRPr="00A61D21">
        <w:rPr>
          <w:bCs/>
          <w:color w:val="000000" w:themeColor="text1"/>
          <w:sz w:val="27"/>
          <w:szCs w:val="27"/>
        </w:rPr>
        <w:t>13</w:t>
      </w:r>
      <w:r w:rsidR="007A737E" w:rsidRPr="00A61D21">
        <w:rPr>
          <w:bCs/>
          <w:color w:val="000000" w:themeColor="text1"/>
          <w:sz w:val="27"/>
          <w:szCs w:val="27"/>
        </w:rPr>
        <w:t>mm.</w:t>
      </w:r>
    </w:p>
    <w:p w14:paraId="0071AFBA" w14:textId="78596D7B" w:rsidR="00E5712C" w:rsidRPr="00A61D21" w:rsidRDefault="00E5712C" w:rsidP="00A61D21">
      <w:pPr>
        <w:widowControl w:val="0"/>
        <w:spacing w:before="60" w:line="264" w:lineRule="auto"/>
        <w:ind w:firstLine="709"/>
        <w:jc w:val="both"/>
        <w:rPr>
          <w:bCs/>
          <w:color w:val="000000" w:themeColor="text1"/>
          <w:sz w:val="27"/>
          <w:szCs w:val="27"/>
        </w:rPr>
      </w:pPr>
      <w:r w:rsidRPr="00A61D21">
        <w:rPr>
          <w:b/>
          <w:color w:val="000000" w:themeColor="text1"/>
          <w:sz w:val="27"/>
          <w:szCs w:val="27"/>
          <w:lang w:val="vi-VN"/>
        </w:rPr>
        <w:t>I</w:t>
      </w:r>
      <w:r w:rsidR="00F15A74" w:rsidRPr="00A61D21">
        <w:rPr>
          <w:b/>
          <w:color w:val="000000" w:themeColor="text1"/>
          <w:sz w:val="27"/>
          <w:szCs w:val="27"/>
        </w:rPr>
        <w:t>I</w:t>
      </w:r>
      <w:r w:rsidRPr="00A61D21">
        <w:rPr>
          <w:b/>
          <w:color w:val="000000" w:themeColor="text1"/>
          <w:sz w:val="27"/>
          <w:szCs w:val="27"/>
          <w:lang w:val="vi-VN"/>
        </w:rPr>
        <w:t>. TÌNH HÌNH THỦY VĂN</w:t>
      </w:r>
    </w:p>
    <w:p w14:paraId="0C125C70" w14:textId="0B5A57CE" w:rsidR="005D018F" w:rsidRPr="00A61D21" w:rsidRDefault="00644E4E" w:rsidP="00A61D21">
      <w:pPr>
        <w:widowControl w:val="0"/>
        <w:spacing w:before="60" w:line="264" w:lineRule="auto"/>
        <w:ind w:firstLine="709"/>
        <w:jc w:val="both"/>
        <w:rPr>
          <w:b/>
          <w:bCs/>
          <w:color w:val="000000" w:themeColor="text1"/>
          <w:sz w:val="27"/>
          <w:szCs w:val="27"/>
        </w:rPr>
      </w:pPr>
      <w:r w:rsidRPr="00A61D21">
        <w:rPr>
          <w:b/>
          <w:bCs/>
          <w:color w:val="000000" w:themeColor="text1"/>
          <w:sz w:val="27"/>
          <w:szCs w:val="27"/>
          <w:lang w:val="vi-VN"/>
        </w:rPr>
        <w:t xml:space="preserve">1. </w:t>
      </w:r>
      <w:r w:rsidR="00AE63C2" w:rsidRPr="00A61D21">
        <w:rPr>
          <w:b/>
          <w:bCs/>
          <w:color w:val="000000" w:themeColor="text1"/>
          <w:sz w:val="27"/>
          <w:szCs w:val="27"/>
        </w:rPr>
        <w:t>C</w:t>
      </w:r>
      <w:r w:rsidRPr="00A61D21">
        <w:rPr>
          <w:b/>
          <w:bCs/>
          <w:color w:val="000000" w:themeColor="text1"/>
          <w:sz w:val="27"/>
          <w:szCs w:val="27"/>
          <w:lang w:val="vi-VN"/>
        </w:rPr>
        <w:t>ác sông khu vực Bắc Bộ</w:t>
      </w:r>
    </w:p>
    <w:p w14:paraId="2606AAC7" w14:textId="157644C9" w:rsidR="00A6324D" w:rsidRPr="00A61D21" w:rsidRDefault="00F07132" w:rsidP="00A61D21">
      <w:pPr>
        <w:widowControl w:val="0"/>
        <w:spacing w:before="60" w:line="264" w:lineRule="auto"/>
        <w:ind w:firstLine="709"/>
        <w:jc w:val="both"/>
        <w:rPr>
          <w:bCs/>
          <w:color w:val="FF0000"/>
          <w:sz w:val="27"/>
          <w:szCs w:val="27"/>
        </w:rPr>
      </w:pPr>
      <w:r w:rsidRPr="00A61D21">
        <w:rPr>
          <w:bCs/>
          <w:color w:val="000000" w:themeColor="text1"/>
          <w:sz w:val="27"/>
          <w:szCs w:val="27"/>
        </w:rPr>
        <w:t>Mực nước</w:t>
      </w:r>
      <w:r w:rsidR="00A238E8" w:rsidRPr="00A61D21">
        <w:rPr>
          <w:bCs/>
          <w:color w:val="000000" w:themeColor="text1"/>
          <w:sz w:val="27"/>
          <w:szCs w:val="27"/>
        </w:rPr>
        <w:t xml:space="preserve"> l</w:t>
      </w:r>
      <w:r w:rsidR="00A238E8" w:rsidRPr="00A61D21">
        <w:rPr>
          <w:bCs/>
          <w:color w:val="000000" w:themeColor="text1"/>
          <w:sz w:val="27"/>
          <w:szCs w:val="27"/>
          <w:lang w:val="vi-VN"/>
        </w:rPr>
        <w:t>úc 07h</w:t>
      </w:r>
      <w:r w:rsidR="00A238E8" w:rsidRPr="00A61D21">
        <w:rPr>
          <w:bCs/>
          <w:color w:val="000000" w:themeColor="text1"/>
          <w:sz w:val="27"/>
          <w:szCs w:val="27"/>
        </w:rPr>
        <w:t>00</w:t>
      </w:r>
      <w:r w:rsidR="00A238E8" w:rsidRPr="00A61D21">
        <w:rPr>
          <w:bCs/>
          <w:color w:val="000000" w:themeColor="text1"/>
          <w:sz w:val="27"/>
          <w:szCs w:val="27"/>
          <w:lang w:val="vi-VN"/>
        </w:rPr>
        <w:t xml:space="preserve"> ngày </w:t>
      </w:r>
      <w:r w:rsidR="006E1726" w:rsidRPr="00A61D21">
        <w:rPr>
          <w:bCs/>
          <w:color w:val="000000" w:themeColor="text1"/>
          <w:sz w:val="27"/>
          <w:szCs w:val="27"/>
        </w:rPr>
        <w:t>1</w:t>
      </w:r>
      <w:r w:rsidR="00603E8C" w:rsidRPr="00A61D21">
        <w:rPr>
          <w:bCs/>
          <w:color w:val="000000" w:themeColor="text1"/>
          <w:sz w:val="27"/>
          <w:szCs w:val="27"/>
        </w:rPr>
        <w:t>8</w:t>
      </w:r>
      <w:r w:rsidR="00A8615F" w:rsidRPr="00A61D21">
        <w:rPr>
          <w:bCs/>
          <w:color w:val="000000" w:themeColor="text1"/>
          <w:sz w:val="27"/>
          <w:szCs w:val="27"/>
        </w:rPr>
        <w:t xml:space="preserve">/7 </w:t>
      </w:r>
      <w:r w:rsidR="00A238E8" w:rsidRPr="00A61D21">
        <w:rPr>
          <w:bCs/>
          <w:color w:val="000000" w:themeColor="text1"/>
          <w:sz w:val="27"/>
          <w:szCs w:val="27"/>
          <w:lang w:val="vi-VN"/>
        </w:rPr>
        <w:t>trên sông Hồng tại trạm Hà Nội</w:t>
      </w:r>
      <w:r w:rsidR="00E10005" w:rsidRPr="00A61D21">
        <w:rPr>
          <w:bCs/>
          <w:color w:val="000000" w:themeColor="text1"/>
          <w:sz w:val="27"/>
          <w:szCs w:val="27"/>
        </w:rPr>
        <w:t xml:space="preserve"> là</w:t>
      </w:r>
      <w:r w:rsidR="00A238E8" w:rsidRPr="00A61D21">
        <w:rPr>
          <w:bCs/>
          <w:color w:val="000000" w:themeColor="text1"/>
          <w:sz w:val="27"/>
          <w:szCs w:val="27"/>
          <w:lang w:val="vi-VN"/>
        </w:rPr>
        <w:t xml:space="preserve"> </w:t>
      </w:r>
      <w:r w:rsidR="002255FA" w:rsidRPr="00A61D21">
        <w:rPr>
          <w:bCs/>
          <w:color w:val="000000" w:themeColor="text1"/>
          <w:sz w:val="27"/>
          <w:szCs w:val="27"/>
        </w:rPr>
        <w:t>4</w:t>
      </w:r>
      <w:r w:rsidR="005025F5" w:rsidRPr="00A61D21">
        <w:rPr>
          <w:bCs/>
          <w:color w:val="000000" w:themeColor="text1"/>
          <w:sz w:val="27"/>
          <w:szCs w:val="27"/>
        </w:rPr>
        <w:t>,</w:t>
      </w:r>
      <w:r w:rsidR="00EA42AA" w:rsidRPr="00A61D21">
        <w:rPr>
          <w:bCs/>
          <w:color w:val="000000" w:themeColor="text1"/>
          <w:sz w:val="27"/>
          <w:szCs w:val="27"/>
        </w:rPr>
        <w:t>84</w:t>
      </w:r>
      <w:r w:rsidR="00A238E8" w:rsidRPr="00A61D21">
        <w:rPr>
          <w:bCs/>
          <w:color w:val="000000" w:themeColor="text1"/>
          <w:sz w:val="27"/>
          <w:szCs w:val="27"/>
        </w:rPr>
        <w:t>m</w:t>
      </w:r>
      <w:r w:rsidR="00EF649D" w:rsidRPr="00A61D21">
        <w:rPr>
          <w:bCs/>
          <w:color w:val="000000" w:themeColor="text1"/>
          <w:sz w:val="27"/>
          <w:szCs w:val="27"/>
        </w:rPr>
        <w:t>;</w:t>
      </w:r>
      <w:r w:rsidR="00E5712C" w:rsidRPr="00A61D21">
        <w:rPr>
          <w:bCs/>
          <w:color w:val="000000" w:themeColor="text1"/>
          <w:sz w:val="27"/>
          <w:szCs w:val="27"/>
          <w:lang w:val="vi-VN"/>
        </w:rPr>
        <w:t xml:space="preserve"> trên sông Thái Bình tại</w:t>
      </w:r>
      <w:r w:rsidR="00E1664C" w:rsidRPr="00A61D21">
        <w:rPr>
          <w:bCs/>
          <w:color w:val="000000" w:themeColor="text1"/>
          <w:sz w:val="27"/>
          <w:szCs w:val="27"/>
          <w:lang w:val="vi-VN"/>
        </w:rPr>
        <w:t xml:space="preserve"> trạm</w:t>
      </w:r>
      <w:r w:rsidR="00E5712C" w:rsidRPr="00A61D21">
        <w:rPr>
          <w:bCs/>
          <w:color w:val="000000" w:themeColor="text1"/>
          <w:sz w:val="27"/>
          <w:szCs w:val="27"/>
          <w:lang w:val="vi-VN"/>
        </w:rPr>
        <w:t xml:space="preserve"> Phả Lại</w:t>
      </w:r>
      <w:r w:rsidR="00E10005" w:rsidRPr="00A61D21">
        <w:rPr>
          <w:bCs/>
          <w:color w:val="000000" w:themeColor="text1"/>
          <w:sz w:val="27"/>
          <w:szCs w:val="27"/>
        </w:rPr>
        <w:t xml:space="preserve"> là </w:t>
      </w:r>
      <w:r w:rsidR="00D24E9D" w:rsidRPr="00A61D21">
        <w:rPr>
          <w:bCs/>
          <w:color w:val="000000" w:themeColor="text1"/>
          <w:sz w:val="27"/>
          <w:szCs w:val="27"/>
        </w:rPr>
        <w:t>1</w:t>
      </w:r>
      <w:r w:rsidR="001E03D6" w:rsidRPr="00A61D21">
        <w:rPr>
          <w:bCs/>
          <w:color w:val="000000" w:themeColor="text1"/>
          <w:sz w:val="27"/>
          <w:szCs w:val="27"/>
        </w:rPr>
        <w:t>,</w:t>
      </w:r>
      <w:r w:rsidR="00166ABD" w:rsidRPr="00A61D21">
        <w:rPr>
          <w:bCs/>
          <w:color w:val="000000" w:themeColor="text1"/>
          <w:sz w:val="27"/>
          <w:szCs w:val="27"/>
        </w:rPr>
        <w:t>50</w:t>
      </w:r>
      <w:r w:rsidR="003633D3" w:rsidRPr="00A61D21">
        <w:rPr>
          <w:bCs/>
          <w:color w:val="000000" w:themeColor="text1"/>
          <w:sz w:val="27"/>
          <w:szCs w:val="27"/>
        </w:rPr>
        <w:t>m</w:t>
      </w:r>
      <w:r w:rsidR="00DD6ECB" w:rsidRPr="00A61D21">
        <w:rPr>
          <w:bCs/>
          <w:color w:val="000000" w:themeColor="text1"/>
          <w:sz w:val="27"/>
          <w:szCs w:val="27"/>
        </w:rPr>
        <w:t>.</w:t>
      </w:r>
      <w:r w:rsidR="005D018F" w:rsidRPr="00A61D21">
        <w:rPr>
          <w:bCs/>
          <w:color w:val="000000" w:themeColor="text1"/>
          <w:sz w:val="27"/>
          <w:szCs w:val="27"/>
        </w:rPr>
        <w:t xml:space="preserve"> </w:t>
      </w:r>
    </w:p>
    <w:p w14:paraId="7849238D" w14:textId="66E2CE06" w:rsidR="005D018F" w:rsidRPr="00A61D21" w:rsidRDefault="00EF649D" w:rsidP="00A61D21">
      <w:pPr>
        <w:widowControl w:val="0"/>
        <w:spacing w:before="60" w:line="264" w:lineRule="auto"/>
        <w:ind w:firstLine="709"/>
        <w:jc w:val="both"/>
        <w:rPr>
          <w:bCs/>
          <w:color w:val="FF0000"/>
          <w:sz w:val="27"/>
          <w:szCs w:val="27"/>
        </w:rPr>
      </w:pPr>
      <w:r w:rsidRPr="00A61D21">
        <w:rPr>
          <w:bCs/>
          <w:color w:val="000000" w:themeColor="text1"/>
          <w:sz w:val="27"/>
          <w:szCs w:val="27"/>
        </w:rPr>
        <w:t>Dự báo</w:t>
      </w:r>
      <w:r w:rsidR="006D603B" w:rsidRPr="00A61D21">
        <w:rPr>
          <w:bCs/>
          <w:color w:val="000000" w:themeColor="text1"/>
          <w:sz w:val="27"/>
          <w:szCs w:val="27"/>
        </w:rPr>
        <w:t>:</w:t>
      </w:r>
      <w:r w:rsidRPr="00A61D21">
        <w:rPr>
          <w:bCs/>
          <w:color w:val="000000" w:themeColor="text1"/>
          <w:sz w:val="27"/>
          <w:szCs w:val="27"/>
        </w:rPr>
        <w:t xml:space="preserve"> </w:t>
      </w:r>
      <w:r w:rsidR="00006F3E" w:rsidRPr="00A61D21">
        <w:rPr>
          <w:bCs/>
          <w:color w:val="000000" w:themeColor="text1"/>
          <w:sz w:val="27"/>
          <w:szCs w:val="27"/>
        </w:rPr>
        <w:t>mực nước</w:t>
      </w:r>
      <w:r w:rsidR="006D603B" w:rsidRPr="00A61D21">
        <w:rPr>
          <w:bCs/>
          <w:color w:val="000000" w:themeColor="text1"/>
          <w:sz w:val="27"/>
          <w:szCs w:val="27"/>
        </w:rPr>
        <w:t xml:space="preserve"> hạ </w:t>
      </w:r>
      <w:r w:rsidR="005D018F" w:rsidRPr="00A61D21">
        <w:rPr>
          <w:bCs/>
          <w:color w:val="000000" w:themeColor="text1"/>
          <w:sz w:val="27"/>
          <w:szCs w:val="27"/>
        </w:rPr>
        <w:t>lưu</w:t>
      </w:r>
      <w:r w:rsidR="006D603B" w:rsidRPr="00A61D21">
        <w:rPr>
          <w:bCs/>
          <w:color w:val="000000" w:themeColor="text1"/>
          <w:sz w:val="27"/>
          <w:szCs w:val="27"/>
        </w:rPr>
        <w:t xml:space="preserve"> sông Hồng</w:t>
      </w:r>
      <w:r w:rsidR="00006F3E" w:rsidRPr="00A61D21">
        <w:rPr>
          <w:bCs/>
          <w:color w:val="000000" w:themeColor="text1"/>
          <w:sz w:val="27"/>
          <w:szCs w:val="27"/>
        </w:rPr>
        <w:t xml:space="preserve"> </w:t>
      </w:r>
      <w:r w:rsidR="006D603B" w:rsidRPr="00A61D21">
        <w:rPr>
          <w:bCs/>
          <w:color w:val="000000" w:themeColor="text1"/>
          <w:sz w:val="27"/>
          <w:szCs w:val="27"/>
        </w:rPr>
        <w:t>sẽ lên</w:t>
      </w:r>
      <w:r w:rsidR="005D018F" w:rsidRPr="00A61D21">
        <w:rPr>
          <w:bCs/>
          <w:color w:val="000000" w:themeColor="text1"/>
          <w:sz w:val="27"/>
          <w:szCs w:val="27"/>
        </w:rPr>
        <w:t xml:space="preserve"> sau biến đổi chậm</w:t>
      </w:r>
      <w:r w:rsidR="006D603B" w:rsidRPr="00A61D21">
        <w:rPr>
          <w:bCs/>
          <w:color w:val="000000" w:themeColor="text1"/>
          <w:sz w:val="27"/>
          <w:szCs w:val="27"/>
        </w:rPr>
        <w:t>,</w:t>
      </w:r>
      <w:r w:rsidR="00006F3E" w:rsidRPr="00A61D21">
        <w:rPr>
          <w:bCs/>
          <w:color w:val="000000" w:themeColor="text1"/>
          <w:sz w:val="27"/>
          <w:szCs w:val="27"/>
        </w:rPr>
        <w:t xml:space="preserve"> </w:t>
      </w:r>
      <w:r w:rsidR="005D018F" w:rsidRPr="00A61D21">
        <w:rPr>
          <w:bCs/>
          <w:color w:val="000000" w:themeColor="text1"/>
          <w:sz w:val="27"/>
          <w:szCs w:val="27"/>
        </w:rPr>
        <w:t>đến</w:t>
      </w:r>
      <w:r w:rsidR="006D603B" w:rsidRPr="00A61D21">
        <w:rPr>
          <w:bCs/>
          <w:color w:val="000000" w:themeColor="text1"/>
          <w:sz w:val="27"/>
          <w:szCs w:val="27"/>
        </w:rPr>
        <w:t xml:space="preserve"> </w:t>
      </w:r>
      <w:r w:rsidR="005D018F" w:rsidRPr="00A61D21">
        <w:rPr>
          <w:bCs/>
          <w:color w:val="000000" w:themeColor="text1"/>
          <w:sz w:val="27"/>
          <w:szCs w:val="27"/>
        </w:rPr>
        <w:t xml:space="preserve">07h00 ngày </w:t>
      </w:r>
      <w:r w:rsidR="006D603B" w:rsidRPr="00A61D21">
        <w:rPr>
          <w:bCs/>
          <w:color w:val="000000" w:themeColor="text1"/>
          <w:sz w:val="27"/>
          <w:szCs w:val="27"/>
        </w:rPr>
        <w:t>1</w:t>
      </w:r>
      <w:r w:rsidR="005D018F" w:rsidRPr="00A61D21">
        <w:rPr>
          <w:bCs/>
          <w:color w:val="000000" w:themeColor="text1"/>
          <w:sz w:val="27"/>
          <w:szCs w:val="27"/>
        </w:rPr>
        <w:t>9</w:t>
      </w:r>
      <w:r w:rsidR="006D603B" w:rsidRPr="00A61D21">
        <w:rPr>
          <w:bCs/>
          <w:color w:val="000000" w:themeColor="text1"/>
          <w:sz w:val="27"/>
          <w:szCs w:val="27"/>
        </w:rPr>
        <w:t xml:space="preserve">/7 tại trạm Hà Nội </w:t>
      </w:r>
      <w:r w:rsidR="00006F3E" w:rsidRPr="00A61D21">
        <w:rPr>
          <w:bCs/>
          <w:color w:val="000000" w:themeColor="text1"/>
          <w:sz w:val="27"/>
          <w:szCs w:val="27"/>
        </w:rPr>
        <w:t xml:space="preserve">có khả năng ở mức </w:t>
      </w:r>
      <w:r w:rsidR="006D603B" w:rsidRPr="00A61D21">
        <w:rPr>
          <w:bCs/>
          <w:color w:val="000000" w:themeColor="text1"/>
          <w:sz w:val="27"/>
          <w:szCs w:val="27"/>
        </w:rPr>
        <w:t>5</w:t>
      </w:r>
      <w:r w:rsidR="00E30895" w:rsidRPr="00A61D21">
        <w:rPr>
          <w:bCs/>
          <w:color w:val="000000" w:themeColor="text1"/>
          <w:sz w:val="27"/>
          <w:szCs w:val="27"/>
        </w:rPr>
        <w:t>,</w:t>
      </w:r>
      <w:r w:rsidR="005D018F" w:rsidRPr="00A61D21">
        <w:rPr>
          <w:bCs/>
          <w:color w:val="000000" w:themeColor="text1"/>
          <w:sz w:val="27"/>
          <w:szCs w:val="27"/>
        </w:rPr>
        <w:t>35</w:t>
      </w:r>
      <w:r w:rsidR="009A6B1D" w:rsidRPr="00A61D21">
        <w:rPr>
          <w:bCs/>
          <w:color w:val="000000" w:themeColor="text1"/>
          <w:sz w:val="27"/>
          <w:szCs w:val="27"/>
        </w:rPr>
        <w:t>m</w:t>
      </w:r>
      <w:r w:rsidR="00006F3E" w:rsidRPr="00A61D21">
        <w:rPr>
          <w:bCs/>
          <w:color w:val="000000" w:themeColor="text1"/>
          <w:sz w:val="27"/>
          <w:szCs w:val="27"/>
        </w:rPr>
        <w:t xml:space="preserve">; trong 36h tới, mực nước tại Phả Lại cao nhất có khả năng ở mức </w:t>
      </w:r>
      <w:r w:rsidR="00BE7672" w:rsidRPr="00A61D21">
        <w:rPr>
          <w:bCs/>
          <w:color w:val="000000" w:themeColor="text1"/>
          <w:sz w:val="27"/>
          <w:szCs w:val="27"/>
        </w:rPr>
        <w:t>1,</w:t>
      </w:r>
      <w:r w:rsidR="005D018F" w:rsidRPr="00A61D21">
        <w:rPr>
          <w:bCs/>
          <w:color w:val="000000" w:themeColor="text1"/>
          <w:sz w:val="27"/>
          <w:szCs w:val="27"/>
        </w:rPr>
        <w:t>70</w:t>
      </w:r>
      <w:r w:rsidR="00006F3E" w:rsidRPr="00A61D21">
        <w:rPr>
          <w:bCs/>
          <w:color w:val="000000" w:themeColor="text1"/>
          <w:sz w:val="27"/>
          <w:szCs w:val="27"/>
        </w:rPr>
        <w:t xml:space="preserve">m và thấp nhất ở mức </w:t>
      </w:r>
      <w:r w:rsidR="009058D2" w:rsidRPr="00A61D21">
        <w:rPr>
          <w:bCs/>
          <w:color w:val="000000" w:themeColor="text1"/>
          <w:sz w:val="27"/>
          <w:szCs w:val="27"/>
        </w:rPr>
        <w:t>1</w:t>
      </w:r>
      <w:r w:rsidR="00191044" w:rsidRPr="00A61D21">
        <w:rPr>
          <w:bCs/>
          <w:color w:val="000000" w:themeColor="text1"/>
          <w:sz w:val="27"/>
          <w:szCs w:val="27"/>
        </w:rPr>
        <w:t>,</w:t>
      </w:r>
      <w:r w:rsidR="0084368A" w:rsidRPr="00A61D21">
        <w:rPr>
          <w:bCs/>
          <w:color w:val="000000" w:themeColor="text1"/>
          <w:sz w:val="27"/>
          <w:szCs w:val="27"/>
        </w:rPr>
        <w:t>3</w:t>
      </w:r>
      <w:r w:rsidR="00946FAD" w:rsidRPr="00A61D21">
        <w:rPr>
          <w:bCs/>
          <w:color w:val="000000" w:themeColor="text1"/>
          <w:sz w:val="27"/>
          <w:szCs w:val="27"/>
        </w:rPr>
        <w:t>0</w:t>
      </w:r>
      <w:r w:rsidR="00006F3E" w:rsidRPr="00A61D21">
        <w:rPr>
          <w:bCs/>
          <w:color w:val="000000" w:themeColor="text1"/>
          <w:sz w:val="27"/>
          <w:szCs w:val="27"/>
        </w:rPr>
        <w:t>m.</w:t>
      </w:r>
      <w:r w:rsidR="0096177A" w:rsidRPr="00A61D21">
        <w:rPr>
          <w:bCs/>
          <w:color w:val="000000" w:themeColor="text1"/>
          <w:sz w:val="27"/>
          <w:szCs w:val="27"/>
        </w:rPr>
        <w:t xml:space="preserve"> </w:t>
      </w:r>
    </w:p>
    <w:p w14:paraId="6B92555D" w14:textId="6DB999A1" w:rsidR="00E5712C" w:rsidRPr="00A61D21" w:rsidRDefault="00E5712C" w:rsidP="00A61D21">
      <w:pPr>
        <w:widowControl w:val="0"/>
        <w:spacing w:before="60" w:line="264" w:lineRule="auto"/>
        <w:ind w:firstLine="709"/>
        <w:jc w:val="both"/>
        <w:rPr>
          <w:bCs/>
          <w:color w:val="FF0000"/>
          <w:sz w:val="27"/>
          <w:szCs w:val="27"/>
        </w:rPr>
      </w:pPr>
      <w:r w:rsidRPr="00A61D21">
        <w:rPr>
          <w:b/>
          <w:bCs/>
          <w:color w:val="000000" w:themeColor="text1"/>
          <w:sz w:val="27"/>
          <w:szCs w:val="27"/>
          <w:lang w:val="vi-VN"/>
        </w:rPr>
        <w:t xml:space="preserve">2. Các sông </w:t>
      </w:r>
      <w:r w:rsidR="00A6324D" w:rsidRPr="00A61D21">
        <w:rPr>
          <w:b/>
          <w:bCs/>
          <w:color w:val="000000" w:themeColor="text1"/>
          <w:sz w:val="27"/>
          <w:szCs w:val="27"/>
          <w:lang w:val="vi-VN"/>
        </w:rPr>
        <w:t>khu vực Trung Bộ và Tây Nguyên</w:t>
      </w:r>
      <w:r w:rsidR="00460D84" w:rsidRPr="00A61D21">
        <w:rPr>
          <w:b/>
          <w:bCs/>
          <w:color w:val="000000" w:themeColor="text1"/>
          <w:sz w:val="27"/>
          <w:szCs w:val="27"/>
        </w:rPr>
        <w:t xml:space="preserve">: </w:t>
      </w:r>
      <w:r w:rsidR="00460D84" w:rsidRPr="00A61D21">
        <w:rPr>
          <w:bCs/>
          <w:color w:val="000000" w:themeColor="text1"/>
          <w:sz w:val="27"/>
          <w:szCs w:val="27"/>
        </w:rPr>
        <w:t>Mực nước t</w:t>
      </w:r>
      <w:r w:rsidR="005D018F" w:rsidRPr="00A61D21">
        <w:rPr>
          <w:bCs/>
          <w:color w:val="000000" w:themeColor="text1"/>
          <w:sz w:val="27"/>
          <w:szCs w:val="27"/>
        </w:rPr>
        <w:t xml:space="preserve">rên </w:t>
      </w:r>
      <w:r w:rsidR="00460D84" w:rsidRPr="00A61D21">
        <w:rPr>
          <w:bCs/>
          <w:color w:val="000000" w:themeColor="text1"/>
          <w:sz w:val="27"/>
          <w:szCs w:val="27"/>
        </w:rPr>
        <w:t>các</w:t>
      </w:r>
      <w:r w:rsidR="005D018F" w:rsidRPr="00A61D21">
        <w:rPr>
          <w:bCs/>
          <w:color w:val="000000" w:themeColor="text1"/>
          <w:sz w:val="27"/>
          <w:szCs w:val="27"/>
        </w:rPr>
        <w:t xml:space="preserve"> sông </w:t>
      </w:r>
      <w:r w:rsidR="00460D84" w:rsidRPr="00A61D21">
        <w:rPr>
          <w:bCs/>
          <w:color w:val="000000" w:themeColor="text1"/>
          <w:sz w:val="27"/>
          <w:szCs w:val="27"/>
        </w:rPr>
        <w:t xml:space="preserve">Mã, </w:t>
      </w:r>
      <w:r w:rsidR="005D018F" w:rsidRPr="00A61D21">
        <w:rPr>
          <w:bCs/>
          <w:color w:val="000000" w:themeColor="text1"/>
          <w:sz w:val="27"/>
          <w:szCs w:val="27"/>
        </w:rPr>
        <w:t xml:space="preserve">Cả, La </w:t>
      </w:r>
      <w:r w:rsidR="00A6324D" w:rsidRPr="00A61D21">
        <w:rPr>
          <w:bCs/>
          <w:color w:val="000000" w:themeColor="text1"/>
          <w:sz w:val="27"/>
          <w:szCs w:val="27"/>
        </w:rPr>
        <w:t>đang xuống</w:t>
      </w:r>
      <w:r w:rsidR="00460D84" w:rsidRPr="00A61D21">
        <w:rPr>
          <w:bCs/>
          <w:color w:val="000000" w:themeColor="text1"/>
          <w:sz w:val="27"/>
          <w:szCs w:val="27"/>
        </w:rPr>
        <w:t xml:space="preserve">; </w:t>
      </w:r>
      <w:r w:rsidRPr="00A61D21">
        <w:rPr>
          <w:bCs/>
          <w:iCs/>
          <w:color w:val="000000" w:themeColor="text1"/>
          <w:sz w:val="27"/>
          <w:szCs w:val="27"/>
        </w:rPr>
        <w:t xml:space="preserve">các sông </w:t>
      </w:r>
      <w:r w:rsidR="005D018F" w:rsidRPr="00A61D21">
        <w:rPr>
          <w:bCs/>
          <w:iCs/>
          <w:color w:val="000000" w:themeColor="text1"/>
          <w:sz w:val="27"/>
          <w:szCs w:val="27"/>
        </w:rPr>
        <w:t xml:space="preserve">khác </w:t>
      </w:r>
      <w:r w:rsidRPr="00A61D21">
        <w:rPr>
          <w:bCs/>
          <w:iCs/>
          <w:color w:val="000000" w:themeColor="text1"/>
          <w:sz w:val="27"/>
          <w:szCs w:val="27"/>
        </w:rPr>
        <w:t>biến đổi chậm, mực nước hạ lưu các sông dao động theo</w:t>
      </w:r>
      <w:r w:rsidR="004A1D8A" w:rsidRPr="00A61D21">
        <w:rPr>
          <w:bCs/>
          <w:iCs/>
          <w:color w:val="000000" w:themeColor="text1"/>
          <w:sz w:val="27"/>
          <w:szCs w:val="27"/>
        </w:rPr>
        <w:t xml:space="preserve"> </w:t>
      </w:r>
      <w:r w:rsidRPr="00A61D21">
        <w:rPr>
          <w:bCs/>
          <w:iCs/>
          <w:color w:val="000000" w:themeColor="text1"/>
          <w:sz w:val="27"/>
          <w:szCs w:val="27"/>
        </w:rPr>
        <w:t>điều tiết hồ chứa</w:t>
      </w:r>
      <w:r w:rsidR="004A1D8A" w:rsidRPr="00A61D21">
        <w:rPr>
          <w:bCs/>
          <w:iCs/>
          <w:color w:val="000000" w:themeColor="text1"/>
          <w:sz w:val="27"/>
          <w:szCs w:val="27"/>
        </w:rPr>
        <w:t xml:space="preserve"> và thủy triều</w:t>
      </w:r>
      <w:r w:rsidRPr="00A61D21">
        <w:rPr>
          <w:bCs/>
          <w:iCs/>
          <w:color w:val="000000" w:themeColor="text1"/>
          <w:sz w:val="27"/>
          <w:szCs w:val="27"/>
        </w:rPr>
        <w:t>.</w:t>
      </w:r>
    </w:p>
    <w:p w14:paraId="61E363B0" w14:textId="6B08C6EF" w:rsidR="006506C9" w:rsidRPr="00A61D21" w:rsidRDefault="00E5712C" w:rsidP="00A61D21">
      <w:pPr>
        <w:widowControl w:val="0"/>
        <w:spacing w:before="60" w:line="264" w:lineRule="auto"/>
        <w:ind w:firstLine="709"/>
        <w:jc w:val="both"/>
        <w:rPr>
          <w:bCs/>
          <w:color w:val="FF0000"/>
          <w:sz w:val="27"/>
          <w:szCs w:val="27"/>
        </w:rPr>
      </w:pPr>
      <w:r w:rsidRPr="00A61D21">
        <w:rPr>
          <w:b/>
          <w:bCs/>
          <w:color w:val="000000" w:themeColor="text1"/>
          <w:sz w:val="27"/>
          <w:szCs w:val="27"/>
        </w:rPr>
        <w:t>3. Các sông Nam Bộ</w:t>
      </w:r>
      <w:r w:rsidRPr="00A61D21">
        <w:rPr>
          <w:bCs/>
          <w:color w:val="000000" w:themeColor="text1"/>
          <w:sz w:val="27"/>
          <w:szCs w:val="27"/>
        </w:rPr>
        <w:t>:</w:t>
      </w:r>
      <w:r w:rsidR="00192804" w:rsidRPr="00A61D21">
        <w:rPr>
          <w:bCs/>
          <w:color w:val="000000" w:themeColor="text1"/>
          <w:sz w:val="27"/>
          <w:szCs w:val="27"/>
        </w:rPr>
        <w:t xml:space="preserve"> </w:t>
      </w:r>
      <w:r w:rsidR="00196710" w:rsidRPr="00A61D21">
        <w:rPr>
          <w:bCs/>
          <w:iCs/>
          <w:color w:val="000000" w:themeColor="text1"/>
          <w:sz w:val="27"/>
          <w:szCs w:val="27"/>
        </w:rPr>
        <w:t xml:space="preserve">Mực nước đầu nguồn sông Cửu Long </w:t>
      </w:r>
      <w:r w:rsidR="005C74CE" w:rsidRPr="00A61D21">
        <w:rPr>
          <w:bCs/>
          <w:iCs/>
          <w:color w:val="000000" w:themeColor="text1"/>
          <w:sz w:val="27"/>
          <w:szCs w:val="27"/>
        </w:rPr>
        <w:t>dao động</w:t>
      </w:r>
      <w:r w:rsidR="00860567" w:rsidRPr="00A61D21">
        <w:rPr>
          <w:bCs/>
          <w:iCs/>
          <w:color w:val="000000" w:themeColor="text1"/>
          <w:sz w:val="27"/>
          <w:szCs w:val="27"/>
        </w:rPr>
        <w:t xml:space="preserve"> theo triều. </w:t>
      </w:r>
      <w:r w:rsidR="006506C9" w:rsidRPr="00A61D21">
        <w:rPr>
          <w:bCs/>
          <w:iCs/>
          <w:color w:val="000000" w:themeColor="text1"/>
          <w:sz w:val="27"/>
          <w:szCs w:val="27"/>
        </w:rPr>
        <w:t xml:space="preserve">Đến ngày </w:t>
      </w:r>
      <w:r w:rsidR="007C6116" w:rsidRPr="00A61D21">
        <w:rPr>
          <w:bCs/>
          <w:iCs/>
          <w:color w:val="000000" w:themeColor="text1"/>
          <w:sz w:val="27"/>
          <w:szCs w:val="27"/>
        </w:rPr>
        <w:t>2</w:t>
      </w:r>
      <w:r w:rsidR="00133ED8" w:rsidRPr="00A61D21">
        <w:rPr>
          <w:bCs/>
          <w:iCs/>
          <w:color w:val="000000" w:themeColor="text1"/>
          <w:sz w:val="27"/>
          <w:szCs w:val="27"/>
        </w:rPr>
        <w:t>1</w:t>
      </w:r>
      <w:r w:rsidR="006506C9" w:rsidRPr="00A61D21">
        <w:rPr>
          <w:bCs/>
          <w:iCs/>
          <w:color w:val="000000" w:themeColor="text1"/>
          <w:sz w:val="27"/>
          <w:szCs w:val="27"/>
        </w:rPr>
        <w:t>/7, mực nước cao nhất ngày tại Tân Châu ở mức 1,</w:t>
      </w:r>
      <w:r w:rsidR="00946FAD" w:rsidRPr="00A61D21">
        <w:rPr>
          <w:bCs/>
          <w:iCs/>
          <w:color w:val="000000" w:themeColor="text1"/>
          <w:sz w:val="27"/>
          <w:szCs w:val="27"/>
        </w:rPr>
        <w:t>5</w:t>
      </w:r>
      <w:r w:rsidR="007C6116" w:rsidRPr="00A61D21">
        <w:rPr>
          <w:bCs/>
          <w:iCs/>
          <w:color w:val="000000" w:themeColor="text1"/>
          <w:sz w:val="27"/>
          <w:szCs w:val="27"/>
        </w:rPr>
        <w:t>5</w:t>
      </w:r>
      <w:r w:rsidR="006506C9" w:rsidRPr="00A61D21">
        <w:rPr>
          <w:bCs/>
          <w:iCs/>
          <w:color w:val="000000" w:themeColor="text1"/>
          <w:sz w:val="27"/>
          <w:szCs w:val="27"/>
        </w:rPr>
        <w:t>m, tại Châu Đốc ở mức 1,</w:t>
      </w:r>
      <w:r w:rsidR="00946FAD" w:rsidRPr="00A61D21">
        <w:rPr>
          <w:bCs/>
          <w:iCs/>
          <w:color w:val="000000" w:themeColor="text1"/>
          <w:sz w:val="27"/>
          <w:szCs w:val="27"/>
        </w:rPr>
        <w:t>7</w:t>
      </w:r>
      <w:r w:rsidR="007C6116" w:rsidRPr="00A61D21">
        <w:rPr>
          <w:bCs/>
          <w:iCs/>
          <w:color w:val="000000" w:themeColor="text1"/>
          <w:sz w:val="27"/>
          <w:szCs w:val="27"/>
        </w:rPr>
        <w:t>5</w:t>
      </w:r>
      <w:r w:rsidR="006506C9" w:rsidRPr="00A61D21">
        <w:rPr>
          <w:bCs/>
          <w:iCs/>
          <w:color w:val="000000" w:themeColor="text1"/>
          <w:sz w:val="27"/>
          <w:szCs w:val="27"/>
        </w:rPr>
        <w:t>m.</w:t>
      </w:r>
    </w:p>
    <w:p w14:paraId="425A1078" w14:textId="37C0E8A3" w:rsidR="00400BAD" w:rsidRPr="00A61D21" w:rsidRDefault="00400BAD" w:rsidP="00A61D21">
      <w:pPr>
        <w:widowControl w:val="0"/>
        <w:spacing w:before="60" w:line="264" w:lineRule="auto"/>
        <w:ind w:firstLine="709"/>
        <w:jc w:val="both"/>
        <w:rPr>
          <w:color w:val="000000" w:themeColor="text1"/>
          <w:sz w:val="27"/>
          <w:szCs w:val="27"/>
        </w:rPr>
      </w:pPr>
      <w:r w:rsidRPr="00A61D21">
        <w:rPr>
          <w:b/>
          <w:color w:val="000000" w:themeColor="text1"/>
          <w:sz w:val="27"/>
          <w:szCs w:val="27"/>
          <w:lang w:val="vi-VN"/>
        </w:rPr>
        <w:t>I</w:t>
      </w:r>
      <w:r w:rsidR="00C0607C" w:rsidRPr="00A61D21">
        <w:rPr>
          <w:b/>
          <w:color w:val="000000" w:themeColor="text1"/>
          <w:sz w:val="27"/>
          <w:szCs w:val="27"/>
        </w:rPr>
        <w:t>II</w:t>
      </w:r>
      <w:r w:rsidRPr="00A61D21">
        <w:rPr>
          <w:b/>
          <w:color w:val="000000" w:themeColor="text1"/>
          <w:sz w:val="27"/>
          <w:szCs w:val="27"/>
          <w:lang w:val="vi-VN"/>
        </w:rPr>
        <w:t>. TÌNH HÌNH HỒ CHỨA, ĐÊ ĐIỀU</w:t>
      </w:r>
      <w:r w:rsidRPr="00A61D21">
        <w:rPr>
          <w:b/>
          <w:color w:val="000000" w:themeColor="text1"/>
          <w:sz w:val="27"/>
          <w:szCs w:val="27"/>
        </w:rPr>
        <w:t xml:space="preserve"> </w:t>
      </w:r>
    </w:p>
    <w:p w14:paraId="1B9D9A31" w14:textId="1E085DDC" w:rsidR="00BE3BF6" w:rsidRPr="00A61D21" w:rsidRDefault="00C0607C" w:rsidP="00A61D21">
      <w:pPr>
        <w:widowControl w:val="0"/>
        <w:spacing w:before="60" w:after="120" w:line="264" w:lineRule="auto"/>
        <w:ind w:firstLine="709"/>
        <w:jc w:val="both"/>
        <w:rPr>
          <w:b/>
          <w:color w:val="000000" w:themeColor="text1"/>
          <w:sz w:val="27"/>
          <w:szCs w:val="27"/>
          <w:lang w:val="vi-VN"/>
        </w:rPr>
      </w:pPr>
      <w:r w:rsidRPr="00A61D21">
        <w:rPr>
          <w:b/>
          <w:bCs/>
          <w:color w:val="000000" w:themeColor="text1"/>
          <w:sz w:val="27"/>
          <w:szCs w:val="27"/>
        </w:rPr>
        <w:t xml:space="preserve">1. </w:t>
      </w:r>
      <w:r w:rsidR="000B4E94" w:rsidRPr="00A61D21">
        <w:rPr>
          <w:b/>
          <w:bCs/>
          <w:color w:val="000000" w:themeColor="text1"/>
          <w:sz w:val="27"/>
          <w:szCs w:val="27"/>
          <w:lang w:val="vi-VN"/>
        </w:rPr>
        <w:t>Hồ chứa trên hệ thống sông Hồng</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499"/>
        <w:gridCol w:w="722"/>
        <w:gridCol w:w="995"/>
        <w:gridCol w:w="995"/>
        <w:gridCol w:w="1063"/>
        <w:gridCol w:w="1205"/>
        <w:gridCol w:w="1919"/>
      </w:tblGrid>
      <w:tr w:rsidR="00EA42AA" w:rsidRPr="00A61D21" w14:paraId="523D14DE" w14:textId="77777777" w:rsidTr="00A61D21">
        <w:trPr>
          <w:cantSplit/>
          <w:trHeight w:val="20"/>
          <w:tblHeader/>
          <w:jc w:val="center"/>
        </w:trPr>
        <w:tc>
          <w:tcPr>
            <w:tcW w:w="984" w:type="pct"/>
            <w:vAlign w:val="center"/>
          </w:tcPr>
          <w:p w14:paraId="083101C7" w14:textId="77777777" w:rsidR="00717432" w:rsidRPr="00A61D21" w:rsidRDefault="00717432" w:rsidP="00A61D21">
            <w:pPr>
              <w:widowControl w:val="0"/>
              <w:spacing w:after="20" w:line="264" w:lineRule="auto"/>
              <w:jc w:val="center"/>
              <w:rPr>
                <w:b/>
                <w:noProof/>
                <w:color w:val="000000" w:themeColor="text1"/>
                <w:sz w:val="27"/>
                <w:szCs w:val="27"/>
                <w:lang w:val="vi-VN"/>
              </w:rPr>
            </w:pPr>
            <w:r w:rsidRPr="00A61D21">
              <w:rPr>
                <w:b/>
                <w:noProof/>
                <w:color w:val="000000" w:themeColor="text1"/>
                <w:sz w:val="27"/>
                <w:szCs w:val="27"/>
                <w:lang w:val="vi-VN"/>
              </w:rPr>
              <w:t>Tên hồ</w:t>
            </w:r>
          </w:p>
        </w:tc>
        <w:tc>
          <w:tcPr>
            <w:tcW w:w="663" w:type="pct"/>
            <w:gridSpan w:val="2"/>
            <w:vAlign w:val="center"/>
          </w:tcPr>
          <w:p w14:paraId="5B1DD6B4" w14:textId="77777777" w:rsidR="00717432" w:rsidRPr="00A61D21" w:rsidRDefault="00717432" w:rsidP="00A61D21">
            <w:pPr>
              <w:widowControl w:val="0"/>
              <w:spacing w:after="20" w:line="264" w:lineRule="auto"/>
              <w:jc w:val="center"/>
              <w:rPr>
                <w:b/>
                <w:noProof/>
                <w:color w:val="000000" w:themeColor="text1"/>
                <w:sz w:val="27"/>
                <w:szCs w:val="27"/>
                <w:lang w:val="vi-VN"/>
              </w:rPr>
            </w:pPr>
            <w:r w:rsidRPr="00A61D21">
              <w:rPr>
                <w:b/>
                <w:noProof/>
                <w:color w:val="000000" w:themeColor="text1"/>
                <w:sz w:val="27"/>
                <w:szCs w:val="27"/>
                <w:lang w:val="vi-VN"/>
              </w:rPr>
              <w:t>Thời gian</w:t>
            </w:r>
          </w:p>
        </w:tc>
        <w:tc>
          <w:tcPr>
            <w:tcW w:w="540" w:type="pct"/>
            <w:vAlign w:val="center"/>
          </w:tcPr>
          <w:p w14:paraId="22C2A610" w14:textId="77777777" w:rsidR="00717432" w:rsidRPr="00A61D21" w:rsidRDefault="00717432" w:rsidP="00A61D21">
            <w:pPr>
              <w:widowControl w:val="0"/>
              <w:spacing w:after="20" w:line="264" w:lineRule="auto"/>
              <w:ind w:firstLine="3"/>
              <w:jc w:val="center"/>
              <w:rPr>
                <w:b/>
                <w:noProof/>
                <w:color w:val="000000" w:themeColor="text1"/>
                <w:sz w:val="27"/>
                <w:szCs w:val="27"/>
                <w:lang w:val="vi-VN"/>
              </w:rPr>
            </w:pPr>
            <w:r w:rsidRPr="00A61D21">
              <w:rPr>
                <w:b/>
                <w:noProof/>
                <w:color w:val="000000" w:themeColor="text1"/>
                <w:sz w:val="27"/>
                <w:szCs w:val="27"/>
                <w:lang w:val="vi-VN"/>
              </w:rPr>
              <w:t>H</w:t>
            </w:r>
            <w:r w:rsidRPr="00A61D21">
              <w:rPr>
                <w:b/>
                <w:noProof/>
                <w:color w:val="000000" w:themeColor="text1"/>
                <w:sz w:val="27"/>
                <w:szCs w:val="27"/>
                <w:vertAlign w:val="subscript"/>
                <w:lang w:val="vi-VN"/>
              </w:rPr>
              <w:t xml:space="preserve">tl </w:t>
            </w:r>
            <w:r w:rsidRPr="00A61D21">
              <w:rPr>
                <w:noProof/>
                <w:color w:val="000000" w:themeColor="text1"/>
                <w:sz w:val="27"/>
                <w:szCs w:val="27"/>
                <w:lang w:val="vi-VN"/>
              </w:rPr>
              <w:t>(m)</w:t>
            </w:r>
          </w:p>
        </w:tc>
        <w:tc>
          <w:tcPr>
            <w:tcW w:w="540" w:type="pct"/>
            <w:vAlign w:val="center"/>
          </w:tcPr>
          <w:p w14:paraId="20697228" w14:textId="77777777" w:rsidR="00717432" w:rsidRPr="00A61D21" w:rsidRDefault="00717432" w:rsidP="00A61D21">
            <w:pPr>
              <w:widowControl w:val="0"/>
              <w:spacing w:after="20" w:line="264" w:lineRule="auto"/>
              <w:jc w:val="center"/>
              <w:rPr>
                <w:b/>
                <w:noProof/>
                <w:color w:val="000000" w:themeColor="text1"/>
                <w:sz w:val="27"/>
                <w:szCs w:val="27"/>
                <w:lang w:val="vi-VN"/>
              </w:rPr>
            </w:pPr>
            <w:r w:rsidRPr="00A61D21">
              <w:rPr>
                <w:b/>
                <w:noProof/>
                <w:color w:val="000000" w:themeColor="text1"/>
                <w:sz w:val="27"/>
                <w:szCs w:val="27"/>
                <w:lang w:val="vi-VN"/>
              </w:rPr>
              <w:t>H</w:t>
            </w:r>
            <w:r w:rsidRPr="00A61D21">
              <w:rPr>
                <w:b/>
                <w:noProof/>
                <w:color w:val="000000" w:themeColor="text1"/>
                <w:sz w:val="27"/>
                <w:szCs w:val="27"/>
                <w:vertAlign w:val="subscript"/>
                <w:lang w:val="vi-VN"/>
              </w:rPr>
              <w:t>hl</w:t>
            </w:r>
            <w:r w:rsidRPr="00A61D21">
              <w:rPr>
                <w:b/>
                <w:noProof/>
                <w:color w:val="000000" w:themeColor="text1"/>
                <w:sz w:val="27"/>
                <w:szCs w:val="27"/>
                <w:lang w:val="vi-VN"/>
              </w:rPr>
              <w:t xml:space="preserve"> </w:t>
            </w:r>
            <w:r w:rsidRPr="00A61D21">
              <w:rPr>
                <w:noProof/>
                <w:color w:val="000000" w:themeColor="text1"/>
                <w:sz w:val="27"/>
                <w:szCs w:val="27"/>
                <w:lang w:val="vi-VN"/>
              </w:rPr>
              <w:t>(m)</w:t>
            </w:r>
          </w:p>
        </w:tc>
        <w:tc>
          <w:tcPr>
            <w:tcW w:w="577" w:type="pct"/>
            <w:vAlign w:val="center"/>
          </w:tcPr>
          <w:p w14:paraId="084D20CE" w14:textId="77777777" w:rsidR="00717432" w:rsidRPr="00A61D21" w:rsidRDefault="00717432" w:rsidP="00A61D21">
            <w:pPr>
              <w:widowControl w:val="0"/>
              <w:spacing w:after="20" w:line="264" w:lineRule="auto"/>
              <w:jc w:val="center"/>
              <w:rPr>
                <w:b/>
                <w:noProof/>
                <w:color w:val="000000" w:themeColor="text1"/>
                <w:sz w:val="27"/>
                <w:szCs w:val="27"/>
                <w:lang w:val="vi-VN"/>
              </w:rPr>
            </w:pPr>
            <w:r w:rsidRPr="00A61D21">
              <w:rPr>
                <w:b/>
                <w:noProof/>
                <w:color w:val="000000" w:themeColor="text1"/>
                <w:sz w:val="27"/>
                <w:szCs w:val="27"/>
                <w:lang w:val="vi-VN"/>
              </w:rPr>
              <w:t>Q</w:t>
            </w:r>
            <w:r w:rsidRPr="00A61D21">
              <w:rPr>
                <w:b/>
                <w:noProof/>
                <w:color w:val="000000" w:themeColor="text1"/>
                <w:sz w:val="27"/>
                <w:szCs w:val="27"/>
                <w:vertAlign w:val="subscript"/>
                <w:lang w:val="vi-VN"/>
              </w:rPr>
              <w:t xml:space="preserve">vào </w:t>
            </w:r>
            <w:r w:rsidRPr="00A61D21">
              <w:rPr>
                <w:noProof/>
                <w:color w:val="000000" w:themeColor="text1"/>
                <w:sz w:val="27"/>
                <w:szCs w:val="27"/>
                <w:lang w:val="vi-VN"/>
              </w:rPr>
              <w:t>(m</w:t>
            </w:r>
            <w:r w:rsidRPr="00A61D21">
              <w:rPr>
                <w:noProof/>
                <w:color w:val="000000" w:themeColor="text1"/>
                <w:sz w:val="27"/>
                <w:szCs w:val="27"/>
                <w:vertAlign w:val="superscript"/>
                <w:lang w:val="vi-VN"/>
              </w:rPr>
              <w:t>3</w:t>
            </w:r>
            <w:r w:rsidRPr="00A61D21">
              <w:rPr>
                <w:noProof/>
                <w:color w:val="000000" w:themeColor="text1"/>
                <w:sz w:val="27"/>
                <w:szCs w:val="27"/>
                <w:lang w:val="vi-VN"/>
              </w:rPr>
              <w:t>/s)</w:t>
            </w:r>
          </w:p>
        </w:tc>
        <w:tc>
          <w:tcPr>
            <w:tcW w:w="654" w:type="pct"/>
            <w:vAlign w:val="center"/>
          </w:tcPr>
          <w:p w14:paraId="11F04220" w14:textId="77777777" w:rsidR="00717432" w:rsidRPr="00A61D21" w:rsidRDefault="00717432" w:rsidP="00A61D21">
            <w:pPr>
              <w:widowControl w:val="0"/>
              <w:spacing w:after="20" w:line="264" w:lineRule="auto"/>
              <w:jc w:val="center"/>
              <w:rPr>
                <w:b/>
                <w:noProof/>
                <w:color w:val="000000" w:themeColor="text1"/>
                <w:sz w:val="27"/>
                <w:szCs w:val="27"/>
                <w:lang w:val="vi-VN"/>
              </w:rPr>
            </w:pPr>
            <w:r w:rsidRPr="00A61D21">
              <w:rPr>
                <w:b/>
                <w:noProof/>
                <w:color w:val="000000" w:themeColor="text1"/>
                <w:sz w:val="27"/>
                <w:szCs w:val="27"/>
                <w:lang w:val="vi-VN"/>
              </w:rPr>
              <w:t>Q</w:t>
            </w:r>
            <w:r w:rsidRPr="00A61D21">
              <w:rPr>
                <w:b/>
                <w:noProof/>
                <w:color w:val="000000" w:themeColor="text1"/>
                <w:sz w:val="27"/>
                <w:szCs w:val="27"/>
                <w:vertAlign w:val="subscript"/>
                <w:lang w:val="vi-VN"/>
              </w:rPr>
              <w:t>ra</w:t>
            </w:r>
            <w:r w:rsidRPr="00A61D21">
              <w:rPr>
                <w:b/>
                <w:noProof/>
                <w:color w:val="000000" w:themeColor="text1"/>
                <w:sz w:val="27"/>
                <w:szCs w:val="27"/>
                <w:lang w:val="vi-VN"/>
              </w:rPr>
              <w:t xml:space="preserve"> </w:t>
            </w:r>
            <w:r w:rsidRPr="00A61D21">
              <w:rPr>
                <w:noProof/>
                <w:color w:val="000000" w:themeColor="text1"/>
                <w:sz w:val="27"/>
                <w:szCs w:val="27"/>
                <w:lang w:val="vi-VN"/>
              </w:rPr>
              <w:t>(m</w:t>
            </w:r>
            <w:r w:rsidRPr="00A61D21">
              <w:rPr>
                <w:noProof/>
                <w:color w:val="000000" w:themeColor="text1"/>
                <w:sz w:val="27"/>
                <w:szCs w:val="27"/>
                <w:vertAlign w:val="superscript"/>
                <w:lang w:val="vi-VN"/>
              </w:rPr>
              <w:t>3</w:t>
            </w:r>
            <w:r w:rsidRPr="00A61D21">
              <w:rPr>
                <w:noProof/>
                <w:color w:val="000000" w:themeColor="text1"/>
                <w:sz w:val="27"/>
                <w:szCs w:val="27"/>
                <w:lang w:val="vi-VN"/>
              </w:rPr>
              <w:t>/s)</w:t>
            </w:r>
          </w:p>
        </w:tc>
        <w:tc>
          <w:tcPr>
            <w:tcW w:w="1042" w:type="pct"/>
            <w:vAlign w:val="center"/>
          </w:tcPr>
          <w:p w14:paraId="3E4A649E" w14:textId="32216E63" w:rsidR="00717432" w:rsidRPr="00A61D21" w:rsidRDefault="00717432" w:rsidP="00A61D21">
            <w:pPr>
              <w:widowControl w:val="0"/>
              <w:spacing w:after="20" w:line="264" w:lineRule="auto"/>
              <w:jc w:val="center"/>
              <w:rPr>
                <w:noProof/>
                <w:color w:val="000000" w:themeColor="text1"/>
                <w:spacing w:val="-8"/>
                <w:sz w:val="27"/>
                <w:szCs w:val="27"/>
              </w:rPr>
            </w:pPr>
            <w:r w:rsidRPr="00A61D21">
              <w:rPr>
                <w:b/>
                <w:noProof/>
                <w:color w:val="000000" w:themeColor="text1"/>
                <w:spacing w:val="-8"/>
                <w:sz w:val="27"/>
                <w:szCs w:val="27"/>
                <w:lang w:val="vi-VN"/>
              </w:rPr>
              <w:t>H</w:t>
            </w:r>
            <w:r w:rsidR="00A70027" w:rsidRPr="00A61D21">
              <w:rPr>
                <w:b/>
                <w:noProof/>
                <w:color w:val="000000" w:themeColor="text1"/>
                <w:spacing w:val="-8"/>
                <w:sz w:val="27"/>
                <w:szCs w:val="27"/>
                <w:vertAlign w:val="subscript"/>
              </w:rPr>
              <w:t xml:space="preserve"> max trước lũ </w:t>
            </w:r>
            <w:r w:rsidRPr="00A61D21">
              <w:rPr>
                <w:noProof/>
                <w:color w:val="000000" w:themeColor="text1"/>
                <w:spacing w:val="-8"/>
                <w:sz w:val="27"/>
                <w:szCs w:val="27"/>
                <w:lang w:val="vi-VN"/>
              </w:rPr>
              <w:t>(m)</w:t>
            </w:r>
          </w:p>
          <w:p w14:paraId="4702D1F2" w14:textId="77777777" w:rsidR="00717432" w:rsidRPr="00A61D21" w:rsidRDefault="00717432" w:rsidP="00A61D21">
            <w:pPr>
              <w:widowControl w:val="0"/>
              <w:spacing w:after="20" w:line="264" w:lineRule="auto"/>
              <w:ind w:left="-57" w:right="-57"/>
              <w:jc w:val="center"/>
              <w:rPr>
                <w:b/>
                <w:noProof/>
                <w:color w:val="000000" w:themeColor="text1"/>
                <w:sz w:val="27"/>
                <w:szCs w:val="27"/>
              </w:rPr>
            </w:pPr>
            <w:r w:rsidRPr="00A61D21">
              <w:rPr>
                <w:noProof/>
                <w:color w:val="000000" w:themeColor="text1"/>
                <w:sz w:val="27"/>
                <w:szCs w:val="27"/>
              </w:rPr>
              <w:t>(từ 15/6 ÷ 19/7)</w:t>
            </w:r>
          </w:p>
        </w:tc>
      </w:tr>
      <w:tr w:rsidR="00EA42AA" w:rsidRPr="00A61D21" w14:paraId="09A296FC" w14:textId="77777777" w:rsidTr="00A61D21">
        <w:trPr>
          <w:cantSplit/>
          <w:trHeight w:val="227"/>
          <w:jc w:val="center"/>
        </w:trPr>
        <w:tc>
          <w:tcPr>
            <w:tcW w:w="984" w:type="pct"/>
            <w:vMerge w:val="restart"/>
            <w:vAlign w:val="center"/>
          </w:tcPr>
          <w:p w14:paraId="0C566E54" w14:textId="77777777" w:rsidR="00603E8C" w:rsidRPr="00A61D21" w:rsidRDefault="00603E8C" w:rsidP="00A61D21">
            <w:pPr>
              <w:widowControl w:val="0"/>
              <w:spacing w:after="20" w:line="264" w:lineRule="auto"/>
              <w:jc w:val="center"/>
              <w:rPr>
                <w:noProof/>
                <w:color w:val="000000" w:themeColor="text1"/>
                <w:sz w:val="27"/>
                <w:szCs w:val="27"/>
              </w:rPr>
            </w:pPr>
            <w:r w:rsidRPr="00A61D21">
              <w:rPr>
                <w:noProof/>
                <w:color w:val="000000" w:themeColor="text1"/>
                <w:sz w:val="27"/>
                <w:szCs w:val="27"/>
              </w:rPr>
              <w:t>Sơn La</w:t>
            </w:r>
          </w:p>
        </w:tc>
        <w:tc>
          <w:tcPr>
            <w:tcW w:w="271" w:type="pct"/>
            <w:vMerge w:val="restart"/>
            <w:vAlign w:val="center"/>
          </w:tcPr>
          <w:p w14:paraId="6AD352A5" w14:textId="77777777" w:rsidR="00603E8C" w:rsidRPr="00A61D21" w:rsidRDefault="00603E8C" w:rsidP="00A61D21">
            <w:pPr>
              <w:widowControl w:val="0"/>
              <w:spacing w:after="20" w:line="264" w:lineRule="auto"/>
              <w:jc w:val="center"/>
              <w:rPr>
                <w:noProof/>
                <w:color w:val="000000" w:themeColor="text1"/>
                <w:sz w:val="27"/>
                <w:szCs w:val="27"/>
              </w:rPr>
            </w:pPr>
            <w:r w:rsidRPr="00A61D21">
              <w:rPr>
                <w:noProof/>
                <w:color w:val="000000" w:themeColor="text1"/>
                <w:sz w:val="27"/>
                <w:szCs w:val="27"/>
              </w:rPr>
              <w:t>7h</w:t>
            </w:r>
          </w:p>
        </w:tc>
        <w:tc>
          <w:tcPr>
            <w:tcW w:w="391" w:type="pct"/>
            <w:shd w:val="clear" w:color="auto" w:fill="FFFFFF"/>
            <w:vAlign w:val="center"/>
          </w:tcPr>
          <w:p w14:paraId="481684BE" w14:textId="622B2536" w:rsidR="00603E8C" w:rsidRPr="00A61D21" w:rsidRDefault="00603E8C" w:rsidP="00A61D21">
            <w:pPr>
              <w:widowControl w:val="0"/>
              <w:spacing w:after="20" w:line="264" w:lineRule="auto"/>
              <w:jc w:val="center"/>
              <w:rPr>
                <w:noProof/>
                <w:color w:val="000000" w:themeColor="text1"/>
                <w:sz w:val="27"/>
                <w:szCs w:val="27"/>
              </w:rPr>
            </w:pPr>
            <w:r w:rsidRPr="00A61D21">
              <w:rPr>
                <w:noProof/>
                <w:color w:val="000000" w:themeColor="text1"/>
                <w:sz w:val="27"/>
                <w:szCs w:val="27"/>
              </w:rPr>
              <w:t>17/7</w:t>
            </w:r>
          </w:p>
        </w:tc>
        <w:tc>
          <w:tcPr>
            <w:tcW w:w="540" w:type="pct"/>
            <w:shd w:val="clear" w:color="auto" w:fill="FFFFFF"/>
          </w:tcPr>
          <w:p w14:paraId="22EF5028" w14:textId="1A5CE9E4" w:rsidR="00603E8C" w:rsidRPr="00A61D21" w:rsidRDefault="00603E8C" w:rsidP="00A61D21">
            <w:pPr>
              <w:widowControl w:val="0"/>
              <w:spacing w:after="20" w:line="264" w:lineRule="auto"/>
              <w:jc w:val="center"/>
              <w:rPr>
                <w:noProof/>
                <w:color w:val="000000" w:themeColor="text1"/>
                <w:sz w:val="27"/>
                <w:szCs w:val="27"/>
              </w:rPr>
            </w:pPr>
            <w:r w:rsidRPr="00A61D21">
              <w:rPr>
                <w:color w:val="000000" w:themeColor="text1"/>
                <w:sz w:val="27"/>
                <w:szCs w:val="27"/>
              </w:rPr>
              <w:t>202,68</w:t>
            </w:r>
          </w:p>
        </w:tc>
        <w:tc>
          <w:tcPr>
            <w:tcW w:w="540" w:type="pct"/>
            <w:shd w:val="clear" w:color="auto" w:fill="FFFFFF"/>
          </w:tcPr>
          <w:p w14:paraId="51E2CDEB" w14:textId="113F0231" w:rsidR="00603E8C" w:rsidRPr="00A61D21" w:rsidRDefault="00603E8C" w:rsidP="00A61D21">
            <w:pPr>
              <w:widowControl w:val="0"/>
              <w:spacing w:after="20" w:line="264" w:lineRule="auto"/>
              <w:jc w:val="center"/>
              <w:rPr>
                <w:noProof/>
                <w:color w:val="000000" w:themeColor="text1"/>
                <w:sz w:val="27"/>
                <w:szCs w:val="27"/>
              </w:rPr>
            </w:pPr>
            <w:r w:rsidRPr="00A61D21">
              <w:rPr>
                <w:color w:val="000000" w:themeColor="text1"/>
                <w:sz w:val="27"/>
                <w:szCs w:val="27"/>
              </w:rPr>
              <w:t>117,84</w:t>
            </w:r>
          </w:p>
        </w:tc>
        <w:tc>
          <w:tcPr>
            <w:tcW w:w="577" w:type="pct"/>
          </w:tcPr>
          <w:p w14:paraId="0502A3D7" w14:textId="7B805D98" w:rsidR="00603E8C" w:rsidRPr="00A61D21" w:rsidRDefault="00603E8C" w:rsidP="00A61D21">
            <w:pPr>
              <w:widowControl w:val="0"/>
              <w:spacing w:after="20" w:line="264" w:lineRule="auto"/>
              <w:jc w:val="center"/>
              <w:rPr>
                <w:noProof/>
                <w:color w:val="000000" w:themeColor="text1"/>
                <w:sz w:val="27"/>
                <w:szCs w:val="27"/>
              </w:rPr>
            </w:pPr>
            <w:r w:rsidRPr="00A61D21">
              <w:rPr>
                <w:color w:val="000000" w:themeColor="text1"/>
                <w:sz w:val="27"/>
                <w:szCs w:val="27"/>
              </w:rPr>
              <w:t>2.023</w:t>
            </w:r>
          </w:p>
        </w:tc>
        <w:tc>
          <w:tcPr>
            <w:tcW w:w="654" w:type="pct"/>
          </w:tcPr>
          <w:p w14:paraId="51541F0F" w14:textId="66578E22" w:rsidR="00603E8C" w:rsidRPr="00A61D21" w:rsidRDefault="00603E8C" w:rsidP="00A61D21">
            <w:pPr>
              <w:widowControl w:val="0"/>
              <w:spacing w:after="20" w:line="264" w:lineRule="auto"/>
              <w:jc w:val="center"/>
              <w:rPr>
                <w:noProof/>
                <w:color w:val="000000" w:themeColor="text1"/>
                <w:sz w:val="27"/>
                <w:szCs w:val="27"/>
              </w:rPr>
            </w:pPr>
            <w:r w:rsidRPr="00A61D21">
              <w:rPr>
                <w:color w:val="000000" w:themeColor="text1"/>
                <w:sz w:val="27"/>
                <w:szCs w:val="27"/>
              </w:rPr>
              <w:t>2.953</w:t>
            </w:r>
          </w:p>
        </w:tc>
        <w:tc>
          <w:tcPr>
            <w:tcW w:w="1042" w:type="pct"/>
            <w:vMerge w:val="restart"/>
            <w:vAlign w:val="center"/>
          </w:tcPr>
          <w:p w14:paraId="45A94400" w14:textId="77777777" w:rsidR="00603E8C" w:rsidRPr="00A61D21" w:rsidRDefault="00603E8C" w:rsidP="00A61D21">
            <w:pPr>
              <w:widowControl w:val="0"/>
              <w:spacing w:after="20" w:line="264" w:lineRule="auto"/>
              <w:jc w:val="center"/>
              <w:rPr>
                <w:noProof/>
                <w:color w:val="000000" w:themeColor="text1"/>
                <w:sz w:val="27"/>
                <w:szCs w:val="27"/>
              </w:rPr>
            </w:pPr>
            <w:r w:rsidRPr="00A61D21">
              <w:rPr>
                <w:noProof/>
                <w:color w:val="000000" w:themeColor="text1"/>
                <w:sz w:val="27"/>
                <w:szCs w:val="27"/>
              </w:rPr>
              <w:t>200</w:t>
            </w:r>
          </w:p>
        </w:tc>
      </w:tr>
      <w:tr w:rsidR="00EA42AA" w:rsidRPr="00A61D21" w14:paraId="2A3F57F3" w14:textId="77777777" w:rsidTr="00A61D21">
        <w:trPr>
          <w:cantSplit/>
          <w:trHeight w:val="303"/>
          <w:jc w:val="center"/>
        </w:trPr>
        <w:tc>
          <w:tcPr>
            <w:tcW w:w="984" w:type="pct"/>
            <w:vMerge/>
            <w:vAlign w:val="center"/>
          </w:tcPr>
          <w:p w14:paraId="3D86F300" w14:textId="77777777" w:rsidR="00EA42AA" w:rsidRPr="00A61D21" w:rsidRDefault="00EA42AA" w:rsidP="00A61D21">
            <w:pPr>
              <w:widowControl w:val="0"/>
              <w:spacing w:after="20" w:line="264" w:lineRule="auto"/>
              <w:jc w:val="center"/>
              <w:rPr>
                <w:noProof/>
                <w:color w:val="000000" w:themeColor="text1"/>
                <w:sz w:val="27"/>
                <w:szCs w:val="27"/>
              </w:rPr>
            </w:pPr>
          </w:p>
        </w:tc>
        <w:tc>
          <w:tcPr>
            <w:tcW w:w="271" w:type="pct"/>
            <w:vMerge/>
            <w:vAlign w:val="center"/>
          </w:tcPr>
          <w:p w14:paraId="7D251C57" w14:textId="77777777" w:rsidR="00EA42AA" w:rsidRPr="00A61D21" w:rsidRDefault="00EA42AA" w:rsidP="00A61D21">
            <w:pPr>
              <w:widowControl w:val="0"/>
              <w:spacing w:after="20" w:line="264" w:lineRule="auto"/>
              <w:jc w:val="center"/>
              <w:rPr>
                <w:noProof/>
                <w:color w:val="000000" w:themeColor="text1"/>
                <w:sz w:val="27"/>
                <w:szCs w:val="27"/>
              </w:rPr>
            </w:pPr>
          </w:p>
        </w:tc>
        <w:tc>
          <w:tcPr>
            <w:tcW w:w="391" w:type="pct"/>
            <w:shd w:val="clear" w:color="auto" w:fill="FFFFFF"/>
            <w:vAlign w:val="center"/>
          </w:tcPr>
          <w:p w14:paraId="13BD318A" w14:textId="6DB4AC3D" w:rsidR="00EA42AA" w:rsidRPr="00A61D21" w:rsidRDefault="00EA42AA" w:rsidP="00A61D21">
            <w:pPr>
              <w:widowControl w:val="0"/>
              <w:spacing w:after="20" w:line="264" w:lineRule="auto"/>
              <w:jc w:val="center"/>
              <w:rPr>
                <w:noProof/>
                <w:color w:val="000000" w:themeColor="text1"/>
                <w:sz w:val="27"/>
                <w:szCs w:val="27"/>
              </w:rPr>
            </w:pPr>
            <w:r w:rsidRPr="00A61D21">
              <w:rPr>
                <w:noProof/>
                <w:color w:val="000000" w:themeColor="text1"/>
                <w:sz w:val="27"/>
                <w:szCs w:val="27"/>
              </w:rPr>
              <w:t>18/7</w:t>
            </w:r>
          </w:p>
        </w:tc>
        <w:tc>
          <w:tcPr>
            <w:tcW w:w="540" w:type="pct"/>
            <w:shd w:val="clear" w:color="auto" w:fill="FFFFFF"/>
          </w:tcPr>
          <w:p w14:paraId="5C223F64" w14:textId="590FEFEE" w:rsidR="00EA42AA" w:rsidRPr="00A61D21" w:rsidRDefault="00EA42AA" w:rsidP="00A61D21">
            <w:pPr>
              <w:widowControl w:val="0"/>
              <w:spacing w:after="20" w:line="264" w:lineRule="auto"/>
              <w:jc w:val="center"/>
              <w:rPr>
                <w:color w:val="000000" w:themeColor="text1"/>
                <w:sz w:val="27"/>
                <w:szCs w:val="27"/>
              </w:rPr>
            </w:pPr>
            <w:r w:rsidRPr="00A61D21">
              <w:rPr>
                <w:color w:val="000000" w:themeColor="text1"/>
                <w:sz w:val="27"/>
                <w:szCs w:val="27"/>
              </w:rPr>
              <w:t>201,</w:t>
            </w:r>
            <w:r w:rsidRPr="00A61D21">
              <w:rPr>
                <w:color w:val="000000" w:themeColor="text1"/>
                <w:sz w:val="27"/>
                <w:szCs w:val="27"/>
              </w:rPr>
              <w:t>96</w:t>
            </w:r>
          </w:p>
        </w:tc>
        <w:tc>
          <w:tcPr>
            <w:tcW w:w="540" w:type="pct"/>
            <w:shd w:val="clear" w:color="auto" w:fill="FFFFFF"/>
          </w:tcPr>
          <w:p w14:paraId="28E6CB60" w14:textId="5BE1BFD9" w:rsidR="00EA42AA" w:rsidRPr="00A61D21" w:rsidRDefault="00EA42AA" w:rsidP="00A61D21">
            <w:pPr>
              <w:widowControl w:val="0"/>
              <w:spacing w:after="20" w:line="264" w:lineRule="auto"/>
              <w:jc w:val="center"/>
              <w:rPr>
                <w:color w:val="000000" w:themeColor="text1"/>
                <w:sz w:val="27"/>
                <w:szCs w:val="27"/>
              </w:rPr>
            </w:pPr>
            <w:r w:rsidRPr="00A61D21">
              <w:rPr>
                <w:color w:val="000000" w:themeColor="text1"/>
                <w:sz w:val="27"/>
                <w:szCs w:val="27"/>
              </w:rPr>
              <w:t>117</w:t>
            </w:r>
            <w:r w:rsidRPr="00A61D21">
              <w:rPr>
                <w:color w:val="000000" w:themeColor="text1"/>
                <w:sz w:val="27"/>
                <w:szCs w:val="27"/>
              </w:rPr>
              <w:t>,</w:t>
            </w:r>
            <w:r w:rsidRPr="00A61D21">
              <w:rPr>
                <w:color w:val="000000" w:themeColor="text1"/>
                <w:sz w:val="27"/>
                <w:szCs w:val="27"/>
              </w:rPr>
              <w:t>85</w:t>
            </w:r>
          </w:p>
        </w:tc>
        <w:tc>
          <w:tcPr>
            <w:tcW w:w="577" w:type="pct"/>
          </w:tcPr>
          <w:p w14:paraId="3914F8DE" w14:textId="1A28F863" w:rsidR="00EA42AA" w:rsidRPr="00A61D21" w:rsidRDefault="00EA42AA" w:rsidP="00A61D21">
            <w:pPr>
              <w:widowControl w:val="0"/>
              <w:spacing w:after="20" w:line="264" w:lineRule="auto"/>
              <w:jc w:val="center"/>
              <w:rPr>
                <w:color w:val="000000" w:themeColor="text1"/>
                <w:sz w:val="27"/>
                <w:szCs w:val="27"/>
              </w:rPr>
            </w:pPr>
            <w:r w:rsidRPr="00A61D21">
              <w:rPr>
                <w:color w:val="000000" w:themeColor="text1"/>
                <w:sz w:val="27"/>
                <w:szCs w:val="27"/>
              </w:rPr>
              <w:t>777</w:t>
            </w:r>
          </w:p>
        </w:tc>
        <w:tc>
          <w:tcPr>
            <w:tcW w:w="654" w:type="pct"/>
          </w:tcPr>
          <w:p w14:paraId="749C3210" w14:textId="2C15F088" w:rsidR="00EA42AA" w:rsidRPr="00A61D21" w:rsidRDefault="00EA42AA" w:rsidP="00A61D21">
            <w:pPr>
              <w:widowControl w:val="0"/>
              <w:spacing w:after="20" w:line="264" w:lineRule="auto"/>
              <w:jc w:val="center"/>
              <w:rPr>
                <w:color w:val="000000" w:themeColor="text1"/>
                <w:sz w:val="27"/>
                <w:szCs w:val="27"/>
              </w:rPr>
            </w:pPr>
            <w:r w:rsidRPr="00A61D21">
              <w:rPr>
                <w:color w:val="000000" w:themeColor="text1"/>
                <w:sz w:val="27"/>
                <w:szCs w:val="27"/>
              </w:rPr>
              <w:t>2</w:t>
            </w:r>
            <w:r w:rsidRPr="00A61D21">
              <w:rPr>
                <w:color w:val="000000" w:themeColor="text1"/>
                <w:sz w:val="27"/>
                <w:szCs w:val="27"/>
              </w:rPr>
              <w:t>.</w:t>
            </w:r>
            <w:r w:rsidRPr="00A61D21">
              <w:rPr>
                <w:color w:val="000000" w:themeColor="text1"/>
                <w:sz w:val="27"/>
                <w:szCs w:val="27"/>
              </w:rPr>
              <w:t>999</w:t>
            </w:r>
          </w:p>
        </w:tc>
        <w:tc>
          <w:tcPr>
            <w:tcW w:w="1042" w:type="pct"/>
            <w:vMerge/>
            <w:vAlign w:val="center"/>
          </w:tcPr>
          <w:p w14:paraId="66BE368B" w14:textId="77777777" w:rsidR="00EA42AA" w:rsidRPr="00A61D21" w:rsidRDefault="00EA42AA" w:rsidP="00A61D21">
            <w:pPr>
              <w:widowControl w:val="0"/>
              <w:spacing w:after="20" w:line="264" w:lineRule="auto"/>
              <w:jc w:val="center"/>
              <w:rPr>
                <w:noProof/>
                <w:color w:val="000000" w:themeColor="text1"/>
                <w:sz w:val="27"/>
                <w:szCs w:val="27"/>
              </w:rPr>
            </w:pPr>
          </w:p>
        </w:tc>
      </w:tr>
      <w:tr w:rsidR="00EA42AA" w:rsidRPr="00A61D21" w14:paraId="3D7C89F4" w14:textId="77777777" w:rsidTr="00A61D21">
        <w:trPr>
          <w:cantSplit/>
          <w:trHeight w:val="20"/>
          <w:jc w:val="center"/>
        </w:trPr>
        <w:tc>
          <w:tcPr>
            <w:tcW w:w="984" w:type="pct"/>
            <w:vMerge w:val="restart"/>
            <w:vAlign w:val="center"/>
          </w:tcPr>
          <w:p w14:paraId="5B1DDCDE" w14:textId="77777777" w:rsidR="00603E8C" w:rsidRPr="00A61D21" w:rsidRDefault="00603E8C" w:rsidP="00A61D21">
            <w:pPr>
              <w:widowControl w:val="0"/>
              <w:spacing w:after="20" w:line="264" w:lineRule="auto"/>
              <w:jc w:val="center"/>
              <w:rPr>
                <w:noProof/>
                <w:color w:val="000000" w:themeColor="text1"/>
                <w:sz w:val="27"/>
                <w:szCs w:val="27"/>
              </w:rPr>
            </w:pPr>
            <w:r w:rsidRPr="00A61D21">
              <w:rPr>
                <w:noProof/>
                <w:color w:val="000000" w:themeColor="text1"/>
                <w:sz w:val="27"/>
                <w:szCs w:val="27"/>
              </w:rPr>
              <w:t>Hòa Bình</w:t>
            </w:r>
          </w:p>
        </w:tc>
        <w:tc>
          <w:tcPr>
            <w:tcW w:w="271" w:type="pct"/>
            <w:vMerge w:val="restart"/>
            <w:vAlign w:val="center"/>
          </w:tcPr>
          <w:p w14:paraId="23AF1774" w14:textId="77777777" w:rsidR="00603E8C" w:rsidRPr="00A61D21" w:rsidRDefault="00603E8C" w:rsidP="00A61D21">
            <w:pPr>
              <w:widowControl w:val="0"/>
              <w:spacing w:after="20" w:line="264" w:lineRule="auto"/>
              <w:jc w:val="center"/>
              <w:rPr>
                <w:noProof/>
                <w:color w:val="000000" w:themeColor="text1"/>
                <w:sz w:val="27"/>
                <w:szCs w:val="27"/>
              </w:rPr>
            </w:pPr>
            <w:r w:rsidRPr="00A61D21">
              <w:rPr>
                <w:noProof/>
                <w:color w:val="000000" w:themeColor="text1"/>
                <w:sz w:val="27"/>
                <w:szCs w:val="27"/>
              </w:rPr>
              <w:t>7h</w:t>
            </w:r>
          </w:p>
        </w:tc>
        <w:tc>
          <w:tcPr>
            <w:tcW w:w="391" w:type="pct"/>
            <w:vAlign w:val="center"/>
          </w:tcPr>
          <w:p w14:paraId="0F2378B6" w14:textId="6D5B67BC" w:rsidR="00603E8C" w:rsidRPr="00A61D21" w:rsidRDefault="00603E8C" w:rsidP="00A61D21">
            <w:pPr>
              <w:widowControl w:val="0"/>
              <w:spacing w:after="20" w:line="264" w:lineRule="auto"/>
              <w:jc w:val="center"/>
              <w:rPr>
                <w:noProof/>
                <w:color w:val="000000" w:themeColor="text1"/>
                <w:sz w:val="27"/>
                <w:szCs w:val="27"/>
              </w:rPr>
            </w:pPr>
            <w:r w:rsidRPr="00A61D21">
              <w:rPr>
                <w:noProof/>
                <w:color w:val="000000" w:themeColor="text1"/>
                <w:sz w:val="27"/>
                <w:szCs w:val="27"/>
              </w:rPr>
              <w:t>17/7</w:t>
            </w:r>
          </w:p>
        </w:tc>
        <w:tc>
          <w:tcPr>
            <w:tcW w:w="540" w:type="pct"/>
            <w:vAlign w:val="center"/>
          </w:tcPr>
          <w:p w14:paraId="5EDAA11A" w14:textId="4623FE8E" w:rsidR="00603E8C" w:rsidRPr="00A61D21" w:rsidRDefault="00603E8C" w:rsidP="00A61D21">
            <w:pPr>
              <w:widowControl w:val="0"/>
              <w:spacing w:after="20" w:line="264" w:lineRule="auto"/>
              <w:jc w:val="center"/>
              <w:rPr>
                <w:noProof/>
                <w:color w:val="000000" w:themeColor="text1"/>
                <w:sz w:val="27"/>
                <w:szCs w:val="27"/>
              </w:rPr>
            </w:pPr>
            <w:r w:rsidRPr="00A61D21">
              <w:rPr>
                <w:color w:val="000000" w:themeColor="text1"/>
                <w:sz w:val="27"/>
                <w:szCs w:val="27"/>
              </w:rPr>
              <w:t>108,48</w:t>
            </w:r>
          </w:p>
        </w:tc>
        <w:tc>
          <w:tcPr>
            <w:tcW w:w="540" w:type="pct"/>
            <w:vAlign w:val="center"/>
          </w:tcPr>
          <w:p w14:paraId="04634B20" w14:textId="2E682FD0" w:rsidR="00603E8C" w:rsidRPr="00A61D21" w:rsidRDefault="00603E8C" w:rsidP="00A61D21">
            <w:pPr>
              <w:widowControl w:val="0"/>
              <w:spacing w:after="20" w:line="264" w:lineRule="auto"/>
              <w:jc w:val="center"/>
              <w:rPr>
                <w:noProof/>
                <w:color w:val="000000" w:themeColor="text1"/>
                <w:sz w:val="27"/>
                <w:szCs w:val="27"/>
              </w:rPr>
            </w:pPr>
            <w:r w:rsidRPr="00A61D21">
              <w:rPr>
                <w:color w:val="000000" w:themeColor="text1"/>
                <w:sz w:val="27"/>
                <w:szCs w:val="27"/>
              </w:rPr>
              <w:t>14,06</w:t>
            </w:r>
          </w:p>
        </w:tc>
        <w:tc>
          <w:tcPr>
            <w:tcW w:w="577" w:type="pct"/>
            <w:vAlign w:val="center"/>
          </w:tcPr>
          <w:p w14:paraId="7045B495" w14:textId="6E0D3C73" w:rsidR="00603E8C" w:rsidRPr="00A61D21" w:rsidRDefault="00603E8C" w:rsidP="00A61D21">
            <w:pPr>
              <w:widowControl w:val="0"/>
              <w:spacing w:after="20" w:line="264" w:lineRule="auto"/>
              <w:jc w:val="center"/>
              <w:rPr>
                <w:noProof/>
                <w:color w:val="000000" w:themeColor="text1"/>
                <w:sz w:val="27"/>
                <w:szCs w:val="27"/>
              </w:rPr>
            </w:pPr>
            <w:r w:rsidRPr="00A61D21">
              <w:rPr>
                <w:color w:val="000000" w:themeColor="text1"/>
                <w:sz w:val="27"/>
                <w:szCs w:val="27"/>
              </w:rPr>
              <w:t>4.192</w:t>
            </w:r>
          </w:p>
        </w:tc>
        <w:tc>
          <w:tcPr>
            <w:tcW w:w="654" w:type="pct"/>
            <w:vAlign w:val="center"/>
          </w:tcPr>
          <w:p w14:paraId="3D2DAD8B" w14:textId="625E086A" w:rsidR="00603E8C" w:rsidRPr="00A61D21" w:rsidRDefault="00603E8C" w:rsidP="00A61D21">
            <w:pPr>
              <w:widowControl w:val="0"/>
              <w:spacing w:after="20" w:line="264" w:lineRule="auto"/>
              <w:jc w:val="center"/>
              <w:rPr>
                <w:noProof/>
                <w:color w:val="000000" w:themeColor="text1"/>
                <w:sz w:val="27"/>
                <w:szCs w:val="27"/>
              </w:rPr>
            </w:pPr>
            <w:r w:rsidRPr="00A61D21">
              <w:rPr>
                <w:color w:val="000000" w:themeColor="text1"/>
                <w:sz w:val="27"/>
                <w:szCs w:val="27"/>
              </w:rPr>
              <w:t>5.570</w:t>
            </w:r>
          </w:p>
        </w:tc>
        <w:tc>
          <w:tcPr>
            <w:tcW w:w="1042" w:type="pct"/>
            <w:vMerge w:val="restart"/>
            <w:vAlign w:val="center"/>
          </w:tcPr>
          <w:p w14:paraId="48A3583A" w14:textId="77777777" w:rsidR="00603E8C" w:rsidRPr="00A61D21" w:rsidRDefault="00603E8C" w:rsidP="00A61D21">
            <w:pPr>
              <w:widowControl w:val="0"/>
              <w:spacing w:after="20" w:line="264" w:lineRule="auto"/>
              <w:jc w:val="center"/>
              <w:rPr>
                <w:noProof/>
                <w:color w:val="000000" w:themeColor="text1"/>
                <w:sz w:val="27"/>
                <w:szCs w:val="27"/>
              </w:rPr>
            </w:pPr>
            <w:r w:rsidRPr="00A61D21">
              <w:rPr>
                <w:noProof/>
                <w:color w:val="000000" w:themeColor="text1"/>
                <w:sz w:val="27"/>
                <w:szCs w:val="27"/>
              </w:rPr>
              <w:t>105</w:t>
            </w:r>
          </w:p>
        </w:tc>
      </w:tr>
      <w:tr w:rsidR="00EA42AA" w:rsidRPr="00A61D21" w14:paraId="3E3A82E7" w14:textId="77777777" w:rsidTr="00A61D21">
        <w:trPr>
          <w:cantSplit/>
          <w:trHeight w:val="20"/>
          <w:jc w:val="center"/>
        </w:trPr>
        <w:tc>
          <w:tcPr>
            <w:tcW w:w="984" w:type="pct"/>
            <w:vMerge/>
            <w:vAlign w:val="center"/>
          </w:tcPr>
          <w:p w14:paraId="6DC52A28" w14:textId="77777777" w:rsidR="00EA42AA" w:rsidRPr="00A61D21" w:rsidRDefault="00EA42AA" w:rsidP="00A61D21">
            <w:pPr>
              <w:widowControl w:val="0"/>
              <w:spacing w:after="20" w:line="264" w:lineRule="auto"/>
              <w:jc w:val="center"/>
              <w:rPr>
                <w:noProof/>
                <w:color w:val="000000" w:themeColor="text1"/>
                <w:sz w:val="27"/>
                <w:szCs w:val="27"/>
              </w:rPr>
            </w:pPr>
          </w:p>
        </w:tc>
        <w:tc>
          <w:tcPr>
            <w:tcW w:w="271" w:type="pct"/>
            <w:vMerge/>
            <w:vAlign w:val="center"/>
          </w:tcPr>
          <w:p w14:paraId="3FEF3C8A" w14:textId="77777777" w:rsidR="00EA42AA" w:rsidRPr="00A61D21" w:rsidRDefault="00EA42AA" w:rsidP="00A61D21">
            <w:pPr>
              <w:widowControl w:val="0"/>
              <w:spacing w:after="20" w:line="264" w:lineRule="auto"/>
              <w:jc w:val="center"/>
              <w:rPr>
                <w:noProof/>
                <w:color w:val="000000" w:themeColor="text1"/>
                <w:sz w:val="27"/>
                <w:szCs w:val="27"/>
              </w:rPr>
            </w:pPr>
          </w:p>
        </w:tc>
        <w:tc>
          <w:tcPr>
            <w:tcW w:w="391" w:type="pct"/>
            <w:vAlign w:val="center"/>
          </w:tcPr>
          <w:p w14:paraId="57F24549" w14:textId="59831BE1" w:rsidR="00EA42AA" w:rsidRPr="00A61D21" w:rsidRDefault="00EA42AA" w:rsidP="00A61D21">
            <w:pPr>
              <w:widowControl w:val="0"/>
              <w:spacing w:after="20" w:line="264" w:lineRule="auto"/>
              <w:jc w:val="center"/>
              <w:rPr>
                <w:noProof/>
                <w:color w:val="000000" w:themeColor="text1"/>
                <w:sz w:val="27"/>
                <w:szCs w:val="27"/>
              </w:rPr>
            </w:pPr>
            <w:r w:rsidRPr="00A61D21">
              <w:rPr>
                <w:noProof/>
                <w:color w:val="000000" w:themeColor="text1"/>
                <w:sz w:val="27"/>
                <w:szCs w:val="27"/>
              </w:rPr>
              <w:t>18/7</w:t>
            </w:r>
          </w:p>
        </w:tc>
        <w:tc>
          <w:tcPr>
            <w:tcW w:w="540" w:type="pct"/>
          </w:tcPr>
          <w:p w14:paraId="0458E27B" w14:textId="65A4EDDF" w:rsidR="00EA42AA" w:rsidRPr="00A61D21" w:rsidRDefault="00EA42AA" w:rsidP="00A61D21">
            <w:pPr>
              <w:widowControl w:val="0"/>
              <w:spacing w:after="20" w:line="264" w:lineRule="auto"/>
              <w:jc w:val="center"/>
              <w:rPr>
                <w:color w:val="000000" w:themeColor="text1"/>
                <w:sz w:val="27"/>
                <w:szCs w:val="27"/>
              </w:rPr>
            </w:pPr>
            <w:r w:rsidRPr="00A61D21">
              <w:rPr>
                <w:color w:val="000000" w:themeColor="text1"/>
                <w:sz w:val="27"/>
                <w:szCs w:val="27"/>
              </w:rPr>
              <w:t>107</w:t>
            </w:r>
            <w:r w:rsidRPr="00A61D21">
              <w:rPr>
                <w:color w:val="000000" w:themeColor="text1"/>
                <w:sz w:val="27"/>
                <w:szCs w:val="27"/>
              </w:rPr>
              <w:t>,</w:t>
            </w:r>
            <w:r w:rsidRPr="00A61D21">
              <w:rPr>
                <w:color w:val="000000" w:themeColor="text1"/>
                <w:sz w:val="27"/>
                <w:szCs w:val="27"/>
              </w:rPr>
              <w:t>91</w:t>
            </w:r>
          </w:p>
        </w:tc>
        <w:tc>
          <w:tcPr>
            <w:tcW w:w="540" w:type="pct"/>
          </w:tcPr>
          <w:p w14:paraId="60F53DCE" w14:textId="080F289C" w:rsidR="00EA42AA" w:rsidRPr="00A61D21" w:rsidRDefault="00EA42AA" w:rsidP="00A61D21">
            <w:pPr>
              <w:widowControl w:val="0"/>
              <w:spacing w:after="20" w:line="264" w:lineRule="auto"/>
              <w:jc w:val="center"/>
              <w:rPr>
                <w:color w:val="000000" w:themeColor="text1"/>
                <w:sz w:val="27"/>
                <w:szCs w:val="27"/>
              </w:rPr>
            </w:pPr>
            <w:r w:rsidRPr="00A61D21">
              <w:rPr>
                <w:color w:val="000000" w:themeColor="text1"/>
                <w:sz w:val="27"/>
                <w:szCs w:val="27"/>
              </w:rPr>
              <w:t>14</w:t>
            </w:r>
            <w:r w:rsidRPr="00A61D21">
              <w:rPr>
                <w:color w:val="000000" w:themeColor="text1"/>
                <w:sz w:val="27"/>
                <w:szCs w:val="27"/>
              </w:rPr>
              <w:t>,</w:t>
            </w:r>
            <w:r w:rsidRPr="00A61D21">
              <w:rPr>
                <w:color w:val="000000" w:themeColor="text1"/>
                <w:sz w:val="27"/>
                <w:szCs w:val="27"/>
              </w:rPr>
              <w:t>15</w:t>
            </w:r>
          </w:p>
        </w:tc>
        <w:tc>
          <w:tcPr>
            <w:tcW w:w="577" w:type="pct"/>
          </w:tcPr>
          <w:p w14:paraId="3B50FFB9" w14:textId="62EEF865" w:rsidR="00EA42AA" w:rsidRPr="00A61D21" w:rsidRDefault="00EA42AA" w:rsidP="00A61D21">
            <w:pPr>
              <w:widowControl w:val="0"/>
              <w:spacing w:after="20" w:line="264" w:lineRule="auto"/>
              <w:jc w:val="center"/>
              <w:rPr>
                <w:color w:val="000000" w:themeColor="text1"/>
                <w:sz w:val="27"/>
                <w:szCs w:val="27"/>
              </w:rPr>
            </w:pPr>
            <w:r w:rsidRPr="00A61D21">
              <w:rPr>
                <w:color w:val="000000" w:themeColor="text1"/>
                <w:sz w:val="27"/>
                <w:szCs w:val="27"/>
              </w:rPr>
              <w:t>3</w:t>
            </w:r>
            <w:r w:rsidRPr="00A61D21">
              <w:rPr>
                <w:color w:val="000000" w:themeColor="text1"/>
                <w:sz w:val="27"/>
                <w:szCs w:val="27"/>
              </w:rPr>
              <w:t>.</w:t>
            </w:r>
            <w:r w:rsidRPr="00A61D21">
              <w:rPr>
                <w:color w:val="000000" w:themeColor="text1"/>
                <w:sz w:val="27"/>
                <w:szCs w:val="27"/>
              </w:rPr>
              <w:t>974</w:t>
            </w:r>
          </w:p>
        </w:tc>
        <w:tc>
          <w:tcPr>
            <w:tcW w:w="654" w:type="pct"/>
          </w:tcPr>
          <w:p w14:paraId="2D6F27A9" w14:textId="6F44FED8" w:rsidR="00EA42AA" w:rsidRPr="00A61D21" w:rsidRDefault="00EA42AA" w:rsidP="00A61D21">
            <w:pPr>
              <w:widowControl w:val="0"/>
              <w:spacing w:after="20" w:line="264" w:lineRule="auto"/>
              <w:jc w:val="center"/>
              <w:rPr>
                <w:color w:val="000000" w:themeColor="text1"/>
                <w:sz w:val="27"/>
                <w:szCs w:val="27"/>
              </w:rPr>
            </w:pPr>
            <w:r w:rsidRPr="00A61D21">
              <w:rPr>
                <w:color w:val="000000" w:themeColor="text1"/>
                <w:sz w:val="27"/>
                <w:szCs w:val="27"/>
              </w:rPr>
              <w:t>5</w:t>
            </w:r>
            <w:r w:rsidRPr="00A61D21">
              <w:rPr>
                <w:color w:val="000000" w:themeColor="text1"/>
                <w:sz w:val="27"/>
                <w:szCs w:val="27"/>
              </w:rPr>
              <w:t>.</w:t>
            </w:r>
            <w:r w:rsidRPr="00A61D21">
              <w:rPr>
                <w:color w:val="000000" w:themeColor="text1"/>
                <w:sz w:val="27"/>
                <w:szCs w:val="27"/>
              </w:rPr>
              <w:t>549</w:t>
            </w:r>
          </w:p>
        </w:tc>
        <w:tc>
          <w:tcPr>
            <w:tcW w:w="1042" w:type="pct"/>
            <w:vMerge/>
            <w:vAlign w:val="center"/>
          </w:tcPr>
          <w:p w14:paraId="77316D49" w14:textId="77777777" w:rsidR="00EA42AA" w:rsidRPr="00A61D21" w:rsidRDefault="00EA42AA" w:rsidP="00A61D21">
            <w:pPr>
              <w:widowControl w:val="0"/>
              <w:spacing w:after="20" w:line="264" w:lineRule="auto"/>
              <w:jc w:val="center"/>
              <w:rPr>
                <w:noProof/>
                <w:color w:val="000000" w:themeColor="text1"/>
                <w:sz w:val="27"/>
                <w:szCs w:val="27"/>
              </w:rPr>
            </w:pPr>
          </w:p>
        </w:tc>
      </w:tr>
      <w:tr w:rsidR="00EA42AA" w:rsidRPr="00A61D21" w14:paraId="08F7BF29" w14:textId="77777777" w:rsidTr="00A61D21">
        <w:trPr>
          <w:cantSplit/>
          <w:trHeight w:val="20"/>
          <w:jc w:val="center"/>
        </w:trPr>
        <w:tc>
          <w:tcPr>
            <w:tcW w:w="984" w:type="pct"/>
            <w:vMerge w:val="restart"/>
            <w:vAlign w:val="center"/>
          </w:tcPr>
          <w:p w14:paraId="65BCBBA5" w14:textId="77777777" w:rsidR="00603E8C" w:rsidRPr="00A61D21" w:rsidRDefault="00603E8C" w:rsidP="00A61D21">
            <w:pPr>
              <w:widowControl w:val="0"/>
              <w:spacing w:after="20" w:line="264" w:lineRule="auto"/>
              <w:jc w:val="center"/>
              <w:rPr>
                <w:noProof/>
                <w:color w:val="000000" w:themeColor="text1"/>
                <w:sz w:val="27"/>
                <w:szCs w:val="27"/>
              </w:rPr>
            </w:pPr>
            <w:r w:rsidRPr="00A61D21">
              <w:rPr>
                <w:noProof/>
                <w:color w:val="000000" w:themeColor="text1"/>
                <w:sz w:val="27"/>
                <w:szCs w:val="27"/>
              </w:rPr>
              <w:t>Tuyên Quang</w:t>
            </w:r>
          </w:p>
        </w:tc>
        <w:tc>
          <w:tcPr>
            <w:tcW w:w="271" w:type="pct"/>
            <w:vMerge w:val="restart"/>
            <w:vAlign w:val="center"/>
          </w:tcPr>
          <w:p w14:paraId="1477A015" w14:textId="77777777" w:rsidR="00603E8C" w:rsidRPr="00A61D21" w:rsidRDefault="00603E8C" w:rsidP="00A61D21">
            <w:pPr>
              <w:widowControl w:val="0"/>
              <w:spacing w:after="20" w:line="264" w:lineRule="auto"/>
              <w:jc w:val="center"/>
              <w:rPr>
                <w:noProof/>
                <w:color w:val="000000" w:themeColor="text1"/>
                <w:sz w:val="27"/>
                <w:szCs w:val="27"/>
              </w:rPr>
            </w:pPr>
            <w:r w:rsidRPr="00A61D21">
              <w:rPr>
                <w:noProof/>
                <w:color w:val="000000" w:themeColor="text1"/>
                <w:sz w:val="27"/>
                <w:szCs w:val="27"/>
              </w:rPr>
              <w:t>7h</w:t>
            </w:r>
          </w:p>
        </w:tc>
        <w:tc>
          <w:tcPr>
            <w:tcW w:w="391" w:type="pct"/>
            <w:vAlign w:val="center"/>
          </w:tcPr>
          <w:p w14:paraId="4C44F1C3" w14:textId="144A666F" w:rsidR="00603E8C" w:rsidRPr="00A61D21" w:rsidRDefault="00603E8C" w:rsidP="00A61D21">
            <w:pPr>
              <w:widowControl w:val="0"/>
              <w:spacing w:after="20" w:line="264" w:lineRule="auto"/>
              <w:jc w:val="center"/>
              <w:rPr>
                <w:noProof/>
                <w:color w:val="000000" w:themeColor="text1"/>
                <w:sz w:val="27"/>
                <w:szCs w:val="27"/>
              </w:rPr>
            </w:pPr>
            <w:r w:rsidRPr="00A61D21">
              <w:rPr>
                <w:noProof/>
                <w:color w:val="000000" w:themeColor="text1"/>
                <w:sz w:val="27"/>
                <w:szCs w:val="27"/>
              </w:rPr>
              <w:t>17/7</w:t>
            </w:r>
          </w:p>
        </w:tc>
        <w:tc>
          <w:tcPr>
            <w:tcW w:w="540" w:type="pct"/>
          </w:tcPr>
          <w:p w14:paraId="0BFB9F28" w14:textId="44D904C4" w:rsidR="00603E8C" w:rsidRPr="00A61D21" w:rsidRDefault="00603E8C" w:rsidP="00A61D21">
            <w:pPr>
              <w:widowControl w:val="0"/>
              <w:spacing w:after="20" w:line="264" w:lineRule="auto"/>
              <w:jc w:val="center"/>
              <w:rPr>
                <w:noProof/>
                <w:color w:val="000000" w:themeColor="text1"/>
                <w:sz w:val="27"/>
                <w:szCs w:val="27"/>
              </w:rPr>
            </w:pPr>
            <w:r w:rsidRPr="00A61D21">
              <w:rPr>
                <w:color w:val="000000" w:themeColor="text1"/>
                <w:sz w:val="27"/>
                <w:szCs w:val="27"/>
              </w:rPr>
              <w:t>109,02</w:t>
            </w:r>
          </w:p>
        </w:tc>
        <w:tc>
          <w:tcPr>
            <w:tcW w:w="540" w:type="pct"/>
          </w:tcPr>
          <w:p w14:paraId="4F1588CA" w14:textId="002D90EE" w:rsidR="00603E8C" w:rsidRPr="00A61D21" w:rsidRDefault="00603E8C" w:rsidP="00A61D21">
            <w:pPr>
              <w:widowControl w:val="0"/>
              <w:spacing w:after="20" w:line="264" w:lineRule="auto"/>
              <w:jc w:val="center"/>
              <w:rPr>
                <w:noProof/>
                <w:color w:val="000000" w:themeColor="text1"/>
                <w:sz w:val="27"/>
                <w:szCs w:val="27"/>
              </w:rPr>
            </w:pPr>
            <w:r w:rsidRPr="00A61D21">
              <w:rPr>
                <w:color w:val="000000" w:themeColor="text1"/>
                <w:sz w:val="27"/>
                <w:szCs w:val="27"/>
              </w:rPr>
              <w:t>52,32</w:t>
            </w:r>
          </w:p>
        </w:tc>
        <w:tc>
          <w:tcPr>
            <w:tcW w:w="577" w:type="pct"/>
          </w:tcPr>
          <w:p w14:paraId="082D7D43" w14:textId="61D19469" w:rsidR="00603E8C" w:rsidRPr="00A61D21" w:rsidRDefault="00603E8C" w:rsidP="00A61D21">
            <w:pPr>
              <w:widowControl w:val="0"/>
              <w:spacing w:after="20" w:line="264" w:lineRule="auto"/>
              <w:jc w:val="center"/>
              <w:rPr>
                <w:noProof/>
                <w:color w:val="000000" w:themeColor="text1"/>
                <w:sz w:val="27"/>
                <w:szCs w:val="27"/>
              </w:rPr>
            </w:pPr>
            <w:r w:rsidRPr="00A61D21">
              <w:rPr>
                <w:color w:val="000000" w:themeColor="text1"/>
                <w:sz w:val="27"/>
                <w:szCs w:val="27"/>
              </w:rPr>
              <w:t>731</w:t>
            </w:r>
          </w:p>
        </w:tc>
        <w:tc>
          <w:tcPr>
            <w:tcW w:w="654" w:type="pct"/>
          </w:tcPr>
          <w:p w14:paraId="542B1894" w14:textId="279D9D8C" w:rsidR="00603E8C" w:rsidRPr="00A61D21" w:rsidRDefault="00603E8C" w:rsidP="00A61D21">
            <w:pPr>
              <w:widowControl w:val="0"/>
              <w:spacing w:after="20" w:line="264" w:lineRule="auto"/>
              <w:jc w:val="center"/>
              <w:rPr>
                <w:noProof/>
                <w:color w:val="000000" w:themeColor="text1"/>
                <w:sz w:val="27"/>
                <w:szCs w:val="27"/>
              </w:rPr>
            </w:pPr>
            <w:r w:rsidRPr="00A61D21">
              <w:rPr>
                <w:color w:val="000000" w:themeColor="text1"/>
                <w:sz w:val="27"/>
                <w:szCs w:val="27"/>
              </w:rPr>
              <w:t>1.229</w:t>
            </w:r>
          </w:p>
        </w:tc>
        <w:tc>
          <w:tcPr>
            <w:tcW w:w="1042" w:type="pct"/>
            <w:vMerge w:val="restart"/>
            <w:vAlign w:val="center"/>
          </w:tcPr>
          <w:p w14:paraId="7A0ABCBE" w14:textId="77777777" w:rsidR="00603E8C" w:rsidRPr="00A61D21" w:rsidRDefault="00603E8C" w:rsidP="00A61D21">
            <w:pPr>
              <w:widowControl w:val="0"/>
              <w:spacing w:after="20" w:line="264" w:lineRule="auto"/>
              <w:jc w:val="center"/>
              <w:rPr>
                <w:noProof/>
                <w:color w:val="000000" w:themeColor="text1"/>
                <w:sz w:val="27"/>
                <w:szCs w:val="27"/>
              </w:rPr>
            </w:pPr>
            <w:r w:rsidRPr="00A61D21">
              <w:rPr>
                <w:noProof/>
                <w:color w:val="000000" w:themeColor="text1"/>
                <w:sz w:val="27"/>
                <w:szCs w:val="27"/>
              </w:rPr>
              <w:t>105,2</w:t>
            </w:r>
          </w:p>
        </w:tc>
      </w:tr>
      <w:tr w:rsidR="00EA42AA" w:rsidRPr="00A61D21" w14:paraId="2B61AD15" w14:textId="77777777" w:rsidTr="00A61D21">
        <w:trPr>
          <w:cantSplit/>
          <w:trHeight w:val="20"/>
          <w:jc w:val="center"/>
        </w:trPr>
        <w:tc>
          <w:tcPr>
            <w:tcW w:w="984" w:type="pct"/>
            <w:vMerge/>
            <w:vAlign w:val="center"/>
          </w:tcPr>
          <w:p w14:paraId="236D3E5F" w14:textId="77777777" w:rsidR="00EA42AA" w:rsidRPr="00A61D21" w:rsidRDefault="00EA42AA" w:rsidP="00A61D21">
            <w:pPr>
              <w:widowControl w:val="0"/>
              <w:spacing w:after="20" w:line="264" w:lineRule="auto"/>
              <w:jc w:val="center"/>
              <w:rPr>
                <w:noProof/>
                <w:color w:val="000000" w:themeColor="text1"/>
                <w:sz w:val="27"/>
                <w:szCs w:val="27"/>
              </w:rPr>
            </w:pPr>
          </w:p>
        </w:tc>
        <w:tc>
          <w:tcPr>
            <w:tcW w:w="271" w:type="pct"/>
            <w:vMerge/>
            <w:vAlign w:val="center"/>
          </w:tcPr>
          <w:p w14:paraId="30FE7803" w14:textId="77777777" w:rsidR="00EA42AA" w:rsidRPr="00A61D21" w:rsidRDefault="00EA42AA" w:rsidP="00A61D21">
            <w:pPr>
              <w:widowControl w:val="0"/>
              <w:spacing w:after="20" w:line="264" w:lineRule="auto"/>
              <w:jc w:val="center"/>
              <w:rPr>
                <w:noProof/>
                <w:color w:val="000000" w:themeColor="text1"/>
                <w:sz w:val="27"/>
                <w:szCs w:val="27"/>
              </w:rPr>
            </w:pPr>
          </w:p>
        </w:tc>
        <w:tc>
          <w:tcPr>
            <w:tcW w:w="391" w:type="pct"/>
            <w:vAlign w:val="center"/>
          </w:tcPr>
          <w:p w14:paraId="2D4ED917" w14:textId="3B740880" w:rsidR="00EA42AA" w:rsidRPr="00A61D21" w:rsidRDefault="00EA42AA" w:rsidP="00A61D21">
            <w:pPr>
              <w:widowControl w:val="0"/>
              <w:spacing w:after="20" w:line="264" w:lineRule="auto"/>
              <w:jc w:val="center"/>
              <w:rPr>
                <w:noProof/>
                <w:color w:val="000000" w:themeColor="text1"/>
                <w:sz w:val="27"/>
                <w:szCs w:val="27"/>
              </w:rPr>
            </w:pPr>
            <w:r w:rsidRPr="00A61D21">
              <w:rPr>
                <w:noProof/>
                <w:color w:val="000000" w:themeColor="text1"/>
                <w:sz w:val="27"/>
                <w:szCs w:val="27"/>
              </w:rPr>
              <w:t>18/7</w:t>
            </w:r>
          </w:p>
        </w:tc>
        <w:tc>
          <w:tcPr>
            <w:tcW w:w="540" w:type="pct"/>
          </w:tcPr>
          <w:p w14:paraId="44EB2491" w14:textId="7948BDF5" w:rsidR="00EA42AA" w:rsidRPr="00A61D21" w:rsidRDefault="00EA42AA" w:rsidP="00A61D21">
            <w:pPr>
              <w:widowControl w:val="0"/>
              <w:spacing w:after="20" w:line="264" w:lineRule="auto"/>
              <w:jc w:val="center"/>
              <w:rPr>
                <w:color w:val="000000" w:themeColor="text1"/>
                <w:sz w:val="27"/>
                <w:szCs w:val="27"/>
              </w:rPr>
            </w:pPr>
            <w:r w:rsidRPr="00A61D21">
              <w:rPr>
                <w:color w:val="000000" w:themeColor="text1"/>
                <w:sz w:val="27"/>
                <w:szCs w:val="27"/>
              </w:rPr>
              <w:t>108,</w:t>
            </w:r>
            <w:r w:rsidRPr="00A61D21">
              <w:rPr>
                <w:color w:val="000000" w:themeColor="text1"/>
                <w:sz w:val="27"/>
                <w:szCs w:val="27"/>
              </w:rPr>
              <w:t>20</w:t>
            </w:r>
          </w:p>
        </w:tc>
        <w:tc>
          <w:tcPr>
            <w:tcW w:w="540" w:type="pct"/>
          </w:tcPr>
          <w:p w14:paraId="0BE6A705" w14:textId="12D7B239" w:rsidR="00EA42AA" w:rsidRPr="00A61D21" w:rsidRDefault="00EA42AA" w:rsidP="00A61D21">
            <w:pPr>
              <w:widowControl w:val="0"/>
              <w:spacing w:after="20" w:line="264" w:lineRule="auto"/>
              <w:jc w:val="center"/>
              <w:rPr>
                <w:color w:val="000000" w:themeColor="text1"/>
                <w:sz w:val="27"/>
                <w:szCs w:val="27"/>
              </w:rPr>
            </w:pPr>
            <w:r w:rsidRPr="00A61D21">
              <w:rPr>
                <w:color w:val="000000" w:themeColor="text1"/>
                <w:sz w:val="27"/>
                <w:szCs w:val="27"/>
              </w:rPr>
              <w:t>52,</w:t>
            </w:r>
            <w:r w:rsidRPr="00A61D21">
              <w:rPr>
                <w:color w:val="000000" w:themeColor="text1"/>
                <w:sz w:val="27"/>
                <w:szCs w:val="27"/>
              </w:rPr>
              <w:t>26</w:t>
            </w:r>
          </w:p>
        </w:tc>
        <w:tc>
          <w:tcPr>
            <w:tcW w:w="577" w:type="pct"/>
          </w:tcPr>
          <w:p w14:paraId="2AA22437" w14:textId="2BD55F3D" w:rsidR="00EA42AA" w:rsidRPr="00A61D21" w:rsidRDefault="00EA42AA" w:rsidP="00A61D21">
            <w:pPr>
              <w:widowControl w:val="0"/>
              <w:spacing w:after="20" w:line="264" w:lineRule="auto"/>
              <w:jc w:val="center"/>
              <w:rPr>
                <w:color w:val="000000" w:themeColor="text1"/>
                <w:sz w:val="27"/>
                <w:szCs w:val="27"/>
              </w:rPr>
            </w:pPr>
            <w:r w:rsidRPr="00A61D21">
              <w:rPr>
                <w:color w:val="000000" w:themeColor="text1"/>
                <w:sz w:val="27"/>
                <w:szCs w:val="27"/>
              </w:rPr>
              <w:t>732</w:t>
            </w:r>
          </w:p>
        </w:tc>
        <w:tc>
          <w:tcPr>
            <w:tcW w:w="654" w:type="pct"/>
          </w:tcPr>
          <w:p w14:paraId="29540AB4" w14:textId="709537F9" w:rsidR="00EA42AA" w:rsidRPr="00A61D21" w:rsidRDefault="00EA42AA" w:rsidP="00A61D21">
            <w:pPr>
              <w:widowControl w:val="0"/>
              <w:spacing w:after="20" w:line="264" w:lineRule="auto"/>
              <w:jc w:val="center"/>
              <w:rPr>
                <w:color w:val="000000" w:themeColor="text1"/>
                <w:sz w:val="27"/>
                <w:szCs w:val="27"/>
              </w:rPr>
            </w:pPr>
            <w:r w:rsidRPr="00A61D21">
              <w:rPr>
                <w:color w:val="000000" w:themeColor="text1"/>
                <w:sz w:val="27"/>
                <w:szCs w:val="27"/>
              </w:rPr>
              <w:t>1</w:t>
            </w:r>
            <w:r w:rsidRPr="00A61D21">
              <w:rPr>
                <w:color w:val="000000" w:themeColor="text1"/>
                <w:sz w:val="27"/>
                <w:szCs w:val="27"/>
              </w:rPr>
              <w:t>.</w:t>
            </w:r>
            <w:r w:rsidRPr="00A61D21">
              <w:rPr>
                <w:color w:val="000000" w:themeColor="text1"/>
                <w:sz w:val="27"/>
                <w:szCs w:val="27"/>
              </w:rPr>
              <w:t>230</w:t>
            </w:r>
          </w:p>
        </w:tc>
        <w:tc>
          <w:tcPr>
            <w:tcW w:w="1042" w:type="pct"/>
            <w:vMerge/>
            <w:vAlign w:val="center"/>
          </w:tcPr>
          <w:p w14:paraId="53602B15" w14:textId="77777777" w:rsidR="00EA42AA" w:rsidRPr="00A61D21" w:rsidRDefault="00EA42AA" w:rsidP="00A61D21">
            <w:pPr>
              <w:widowControl w:val="0"/>
              <w:spacing w:after="20" w:line="264" w:lineRule="auto"/>
              <w:jc w:val="center"/>
              <w:rPr>
                <w:noProof/>
                <w:color w:val="000000" w:themeColor="text1"/>
                <w:sz w:val="27"/>
                <w:szCs w:val="27"/>
              </w:rPr>
            </w:pPr>
          </w:p>
        </w:tc>
      </w:tr>
      <w:tr w:rsidR="00EA42AA" w:rsidRPr="00A61D21" w14:paraId="7ABC6824" w14:textId="77777777" w:rsidTr="00A61D21">
        <w:trPr>
          <w:cantSplit/>
          <w:trHeight w:val="20"/>
          <w:jc w:val="center"/>
        </w:trPr>
        <w:tc>
          <w:tcPr>
            <w:tcW w:w="984" w:type="pct"/>
            <w:vMerge w:val="restart"/>
            <w:vAlign w:val="center"/>
          </w:tcPr>
          <w:p w14:paraId="5D39BA0C" w14:textId="77777777" w:rsidR="00603E8C" w:rsidRPr="00A61D21" w:rsidRDefault="00603E8C" w:rsidP="00A61D21">
            <w:pPr>
              <w:widowControl w:val="0"/>
              <w:spacing w:after="20" w:line="264" w:lineRule="auto"/>
              <w:jc w:val="center"/>
              <w:rPr>
                <w:noProof/>
                <w:color w:val="000000" w:themeColor="text1"/>
                <w:sz w:val="27"/>
                <w:szCs w:val="27"/>
              </w:rPr>
            </w:pPr>
            <w:r w:rsidRPr="00A61D21">
              <w:rPr>
                <w:noProof/>
                <w:color w:val="000000" w:themeColor="text1"/>
                <w:sz w:val="27"/>
                <w:szCs w:val="27"/>
              </w:rPr>
              <w:t>Thác Bà</w:t>
            </w:r>
          </w:p>
        </w:tc>
        <w:tc>
          <w:tcPr>
            <w:tcW w:w="271" w:type="pct"/>
            <w:vMerge w:val="restart"/>
            <w:vAlign w:val="center"/>
          </w:tcPr>
          <w:p w14:paraId="0AA339C7" w14:textId="77777777" w:rsidR="00603E8C" w:rsidRPr="00A61D21" w:rsidRDefault="00603E8C" w:rsidP="00A61D21">
            <w:pPr>
              <w:widowControl w:val="0"/>
              <w:spacing w:after="20" w:line="264" w:lineRule="auto"/>
              <w:jc w:val="center"/>
              <w:rPr>
                <w:noProof/>
                <w:color w:val="000000" w:themeColor="text1"/>
                <w:sz w:val="27"/>
                <w:szCs w:val="27"/>
              </w:rPr>
            </w:pPr>
            <w:r w:rsidRPr="00A61D21">
              <w:rPr>
                <w:noProof/>
                <w:color w:val="000000" w:themeColor="text1"/>
                <w:sz w:val="27"/>
                <w:szCs w:val="27"/>
              </w:rPr>
              <w:t>7h</w:t>
            </w:r>
          </w:p>
        </w:tc>
        <w:tc>
          <w:tcPr>
            <w:tcW w:w="391" w:type="pct"/>
            <w:vAlign w:val="center"/>
          </w:tcPr>
          <w:p w14:paraId="32EC2B7C" w14:textId="5DC3B2BC" w:rsidR="00603E8C" w:rsidRPr="00A61D21" w:rsidRDefault="00603E8C" w:rsidP="00A61D21">
            <w:pPr>
              <w:widowControl w:val="0"/>
              <w:spacing w:after="20" w:line="264" w:lineRule="auto"/>
              <w:jc w:val="center"/>
              <w:rPr>
                <w:noProof/>
                <w:color w:val="000000" w:themeColor="text1"/>
                <w:sz w:val="27"/>
                <w:szCs w:val="27"/>
              </w:rPr>
            </w:pPr>
            <w:r w:rsidRPr="00A61D21">
              <w:rPr>
                <w:noProof/>
                <w:color w:val="000000" w:themeColor="text1"/>
                <w:sz w:val="27"/>
                <w:szCs w:val="27"/>
              </w:rPr>
              <w:t>17/7</w:t>
            </w:r>
          </w:p>
        </w:tc>
        <w:tc>
          <w:tcPr>
            <w:tcW w:w="540" w:type="pct"/>
          </w:tcPr>
          <w:p w14:paraId="294D039F" w14:textId="79D67EE3" w:rsidR="00603E8C" w:rsidRPr="00A61D21" w:rsidRDefault="00603E8C" w:rsidP="00A61D21">
            <w:pPr>
              <w:widowControl w:val="0"/>
              <w:spacing w:after="20" w:line="264" w:lineRule="auto"/>
              <w:jc w:val="center"/>
              <w:rPr>
                <w:color w:val="000000" w:themeColor="text1"/>
                <w:sz w:val="27"/>
                <w:szCs w:val="27"/>
              </w:rPr>
            </w:pPr>
            <w:r w:rsidRPr="00A61D21">
              <w:rPr>
                <w:color w:val="000000" w:themeColor="text1"/>
                <w:sz w:val="27"/>
                <w:szCs w:val="27"/>
              </w:rPr>
              <w:t>55,49</w:t>
            </w:r>
          </w:p>
        </w:tc>
        <w:tc>
          <w:tcPr>
            <w:tcW w:w="540" w:type="pct"/>
          </w:tcPr>
          <w:p w14:paraId="0A90C0DC" w14:textId="7D3628CC" w:rsidR="00603E8C" w:rsidRPr="00A61D21" w:rsidRDefault="00603E8C" w:rsidP="00A61D21">
            <w:pPr>
              <w:widowControl w:val="0"/>
              <w:spacing w:after="20" w:line="264" w:lineRule="auto"/>
              <w:jc w:val="center"/>
              <w:rPr>
                <w:color w:val="000000" w:themeColor="text1"/>
                <w:sz w:val="27"/>
                <w:szCs w:val="27"/>
              </w:rPr>
            </w:pPr>
            <w:r w:rsidRPr="00A61D21">
              <w:rPr>
                <w:color w:val="000000" w:themeColor="text1"/>
                <w:sz w:val="27"/>
                <w:szCs w:val="27"/>
              </w:rPr>
              <w:t>21,52</w:t>
            </w:r>
          </w:p>
        </w:tc>
        <w:tc>
          <w:tcPr>
            <w:tcW w:w="577" w:type="pct"/>
          </w:tcPr>
          <w:p w14:paraId="6E436015" w14:textId="13D46A54" w:rsidR="00603E8C" w:rsidRPr="00A61D21" w:rsidRDefault="00603E8C" w:rsidP="00A61D21">
            <w:pPr>
              <w:widowControl w:val="0"/>
              <w:spacing w:after="20" w:line="264" w:lineRule="auto"/>
              <w:jc w:val="center"/>
              <w:rPr>
                <w:color w:val="000000" w:themeColor="text1"/>
                <w:sz w:val="27"/>
                <w:szCs w:val="27"/>
              </w:rPr>
            </w:pPr>
            <w:r w:rsidRPr="00A61D21">
              <w:rPr>
                <w:color w:val="000000" w:themeColor="text1"/>
                <w:sz w:val="27"/>
                <w:szCs w:val="27"/>
              </w:rPr>
              <w:t>450</w:t>
            </w:r>
          </w:p>
        </w:tc>
        <w:tc>
          <w:tcPr>
            <w:tcW w:w="654" w:type="pct"/>
          </w:tcPr>
          <w:p w14:paraId="29C9ED42" w14:textId="2F5E3425" w:rsidR="00603E8C" w:rsidRPr="00A61D21" w:rsidRDefault="00603E8C" w:rsidP="00A61D21">
            <w:pPr>
              <w:widowControl w:val="0"/>
              <w:spacing w:after="20" w:line="264" w:lineRule="auto"/>
              <w:jc w:val="center"/>
              <w:rPr>
                <w:color w:val="000000" w:themeColor="text1"/>
                <w:sz w:val="27"/>
                <w:szCs w:val="27"/>
              </w:rPr>
            </w:pPr>
            <w:r w:rsidRPr="00A61D21">
              <w:rPr>
                <w:color w:val="000000" w:themeColor="text1"/>
                <w:sz w:val="27"/>
                <w:szCs w:val="27"/>
              </w:rPr>
              <w:t>52</w:t>
            </w:r>
          </w:p>
        </w:tc>
        <w:tc>
          <w:tcPr>
            <w:tcW w:w="1042" w:type="pct"/>
            <w:vMerge w:val="restart"/>
            <w:vAlign w:val="center"/>
          </w:tcPr>
          <w:p w14:paraId="047795D9" w14:textId="77777777" w:rsidR="00603E8C" w:rsidRPr="00A61D21" w:rsidRDefault="00603E8C" w:rsidP="00A61D21">
            <w:pPr>
              <w:widowControl w:val="0"/>
              <w:spacing w:after="20" w:line="264" w:lineRule="auto"/>
              <w:jc w:val="center"/>
              <w:rPr>
                <w:color w:val="000000" w:themeColor="text1"/>
                <w:sz w:val="27"/>
                <w:szCs w:val="27"/>
              </w:rPr>
            </w:pPr>
            <w:r w:rsidRPr="00A61D21">
              <w:rPr>
                <w:color w:val="000000" w:themeColor="text1"/>
                <w:sz w:val="27"/>
                <w:szCs w:val="27"/>
              </w:rPr>
              <w:t>56</w:t>
            </w:r>
          </w:p>
        </w:tc>
      </w:tr>
      <w:tr w:rsidR="00EA42AA" w:rsidRPr="00A61D21" w14:paraId="4E48C074" w14:textId="77777777" w:rsidTr="00A61D21">
        <w:trPr>
          <w:cantSplit/>
          <w:trHeight w:val="212"/>
          <w:jc w:val="center"/>
        </w:trPr>
        <w:tc>
          <w:tcPr>
            <w:tcW w:w="984" w:type="pct"/>
            <w:vMerge/>
            <w:vAlign w:val="center"/>
          </w:tcPr>
          <w:p w14:paraId="28F423C4" w14:textId="77777777" w:rsidR="00EA42AA" w:rsidRPr="00A61D21" w:rsidRDefault="00EA42AA" w:rsidP="00A61D21">
            <w:pPr>
              <w:widowControl w:val="0"/>
              <w:spacing w:after="20" w:line="264" w:lineRule="auto"/>
              <w:jc w:val="center"/>
              <w:rPr>
                <w:noProof/>
                <w:color w:val="000000" w:themeColor="text1"/>
                <w:sz w:val="27"/>
                <w:szCs w:val="27"/>
              </w:rPr>
            </w:pPr>
          </w:p>
        </w:tc>
        <w:tc>
          <w:tcPr>
            <w:tcW w:w="271" w:type="pct"/>
            <w:vMerge/>
            <w:vAlign w:val="center"/>
          </w:tcPr>
          <w:p w14:paraId="390CE541" w14:textId="77777777" w:rsidR="00EA42AA" w:rsidRPr="00A61D21" w:rsidRDefault="00EA42AA" w:rsidP="00A61D21">
            <w:pPr>
              <w:widowControl w:val="0"/>
              <w:spacing w:after="20" w:line="264" w:lineRule="auto"/>
              <w:jc w:val="center"/>
              <w:rPr>
                <w:noProof/>
                <w:color w:val="000000" w:themeColor="text1"/>
                <w:sz w:val="27"/>
                <w:szCs w:val="27"/>
              </w:rPr>
            </w:pPr>
          </w:p>
        </w:tc>
        <w:tc>
          <w:tcPr>
            <w:tcW w:w="391" w:type="pct"/>
            <w:vAlign w:val="center"/>
          </w:tcPr>
          <w:p w14:paraId="3EC3BA4B" w14:textId="6D607D31" w:rsidR="00EA42AA" w:rsidRPr="00A61D21" w:rsidRDefault="00EA42AA" w:rsidP="00A61D21">
            <w:pPr>
              <w:widowControl w:val="0"/>
              <w:spacing w:after="20" w:line="264" w:lineRule="auto"/>
              <w:jc w:val="center"/>
              <w:rPr>
                <w:noProof/>
                <w:color w:val="000000" w:themeColor="text1"/>
                <w:sz w:val="27"/>
                <w:szCs w:val="27"/>
              </w:rPr>
            </w:pPr>
            <w:r w:rsidRPr="00A61D21">
              <w:rPr>
                <w:noProof/>
                <w:color w:val="000000" w:themeColor="text1"/>
                <w:sz w:val="27"/>
                <w:szCs w:val="27"/>
              </w:rPr>
              <w:t>18/7</w:t>
            </w:r>
          </w:p>
        </w:tc>
        <w:tc>
          <w:tcPr>
            <w:tcW w:w="540" w:type="pct"/>
          </w:tcPr>
          <w:p w14:paraId="75CE9441" w14:textId="6E45124A" w:rsidR="00EA42AA" w:rsidRPr="00A61D21" w:rsidRDefault="00EA42AA" w:rsidP="00A61D21">
            <w:pPr>
              <w:widowControl w:val="0"/>
              <w:spacing w:after="20" w:line="264" w:lineRule="auto"/>
              <w:jc w:val="center"/>
              <w:rPr>
                <w:color w:val="000000" w:themeColor="text1"/>
                <w:sz w:val="27"/>
                <w:szCs w:val="27"/>
              </w:rPr>
            </w:pPr>
            <w:r w:rsidRPr="00A61D21">
              <w:rPr>
                <w:color w:val="000000" w:themeColor="text1"/>
                <w:sz w:val="27"/>
                <w:szCs w:val="27"/>
              </w:rPr>
              <w:t>55,</w:t>
            </w:r>
            <w:r w:rsidRPr="00A61D21">
              <w:rPr>
                <w:color w:val="000000" w:themeColor="text1"/>
                <w:sz w:val="27"/>
                <w:szCs w:val="27"/>
              </w:rPr>
              <w:t>50</w:t>
            </w:r>
          </w:p>
        </w:tc>
        <w:tc>
          <w:tcPr>
            <w:tcW w:w="540" w:type="pct"/>
          </w:tcPr>
          <w:p w14:paraId="111A669F" w14:textId="1AF5C23B" w:rsidR="00EA42AA" w:rsidRPr="00A61D21" w:rsidRDefault="00EA42AA" w:rsidP="00A61D21">
            <w:pPr>
              <w:widowControl w:val="0"/>
              <w:spacing w:after="20" w:line="264" w:lineRule="auto"/>
              <w:jc w:val="center"/>
              <w:rPr>
                <w:color w:val="000000" w:themeColor="text1"/>
                <w:sz w:val="27"/>
                <w:szCs w:val="27"/>
              </w:rPr>
            </w:pPr>
            <w:r w:rsidRPr="00A61D21">
              <w:rPr>
                <w:color w:val="000000" w:themeColor="text1"/>
                <w:sz w:val="27"/>
                <w:szCs w:val="27"/>
              </w:rPr>
              <w:t>24,</w:t>
            </w:r>
            <w:r w:rsidRPr="00A61D21">
              <w:rPr>
                <w:color w:val="000000" w:themeColor="text1"/>
                <w:sz w:val="27"/>
                <w:szCs w:val="27"/>
              </w:rPr>
              <w:t>19</w:t>
            </w:r>
          </w:p>
        </w:tc>
        <w:tc>
          <w:tcPr>
            <w:tcW w:w="577" w:type="pct"/>
          </w:tcPr>
          <w:p w14:paraId="3CDF8F8B" w14:textId="6F1B1B02" w:rsidR="00EA42AA" w:rsidRPr="00A61D21" w:rsidRDefault="00EA42AA" w:rsidP="00A61D21">
            <w:pPr>
              <w:widowControl w:val="0"/>
              <w:spacing w:after="20" w:line="264" w:lineRule="auto"/>
              <w:jc w:val="center"/>
              <w:rPr>
                <w:color w:val="000000" w:themeColor="text1"/>
                <w:sz w:val="27"/>
                <w:szCs w:val="27"/>
              </w:rPr>
            </w:pPr>
            <w:r w:rsidRPr="00A61D21">
              <w:rPr>
                <w:color w:val="000000" w:themeColor="text1"/>
                <w:sz w:val="27"/>
                <w:szCs w:val="27"/>
              </w:rPr>
              <w:t>470</w:t>
            </w:r>
          </w:p>
        </w:tc>
        <w:tc>
          <w:tcPr>
            <w:tcW w:w="654" w:type="pct"/>
          </w:tcPr>
          <w:p w14:paraId="6792A0A9" w14:textId="6957263E" w:rsidR="00EA42AA" w:rsidRPr="00A61D21" w:rsidRDefault="00EA42AA" w:rsidP="00A61D21">
            <w:pPr>
              <w:widowControl w:val="0"/>
              <w:spacing w:after="20" w:line="264" w:lineRule="auto"/>
              <w:jc w:val="center"/>
              <w:rPr>
                <w:color w:val="000000" w:themeColor="text1"/>
                <w:sz w:val="27"/>
                <w:szCs w:val="27"/>
              </w:rPr>
            </w:pPr>
            <w:r w:rsidRPr="00A61D21">
              <w:rPr>
                <w:color w:val="000000" w:themeColor="text1"/>
                <w:sz w:val="27"/>
                <w:szCs w:val="27"/>
              </w:rPr>
              <w:t>440</w:t>
            </w:r>
          </w:p>
        </w:tc>
        <w:tc>
          <w:tcPr>
            <w:tcW w:w="1042" w:type="pct"/>
            <w:vMerge/>
            <w:vAlign w:val="center"/>
          </w:tcPr>
          <w:p w14:paraId="15C1FE62" w14:textId="77777777" w:rsidR="00EA42AA" w:rsidRPr="00A61D21" w:rsidRDefault="00EA42AA" w:rsidP="00A61D21">
            <w:pPr>
              <w:widowControl w:val="0"/>
              <w:spacing w:after="20" w:line="264" w:lineRule="auto"/>
              <w:jc w:val="center"/>
              <w:rPr>
                <w:noProof/>
                <w:color w:val="000000" w:themeColor="text1"/>
                <w:sz w:val="27"/>
                <w:szCs w:val="27"/>
              </w:rPr>
            </w:pPr>
          </w:p>
        </w:tc>
      </w:tr>
    </w:tbl>
    <w:p w14:paraId="37AD2485" w14:textId="4EFDD3D1" w:rsidR="001D57BF" w:rsidRPr="00A61D21" w:rsidRDefault="0003212A" w:rsidP="00A61D21">
      <w:pPr>
        <w:widowControl w:val="0"/>
        <w:spacing w:before="60" w:line="264" w:lineRule="auto"/>
        <w:ind w:firstLine="709"/>
        <w:jc w:val="both"/>
        <w:rPr>
          <w:bCs/>
          <w:i/>
          <w:color w:val="000000" w:themeColor="text1"/>
          <w:sz w:val="27"/>
          <w:szCs w:val="27"/>
        </w:rPr>
      </w:pPr>
      <w:r w:rsidRPr="00A61D21">
        <w:rPr>
          <w:bCs/>
          <w:i/>
          <w:color w:val="000000" w:themeColor="text1"/>
          <w:sz w:val="27"/>
          <w:szCs w:val="27"/>
        </w:rPr>
        <w:t>*</w:t>
      </w:r>
      <w:r w:rsidR="0069313A" w:rsidRPr="00A61D21">
        <w:rPr>
          <w:bCs/>
          <w:i/>
          <w:color w:val="000000" w:themeColor="text1"/>
          <w:sz w:val="27"/>
          <w:szCs w:val="27"/>
        </w:rPr>
        <w:t xml:space="preserve"> </w:t>
      </w:r>
      <w:r w:rsidR="0097547E" w:rsidRPr="00A61D21">
        <w:rPr>
          <w:bCs/>
          <w:i/>
          <w:color w:val="000000" w:themeColor="text1"/>
          <w:sz w:val="27"/>
          <w:szCs w:val="27"/>
        </w:rPr>
        <w:t>H</w:t>
      </w:r>
      <w:r w:rsidR="00564AE0" w:rsidRPr="00A61D21">
        <w:rPr>
          <w:bCs/>
          <w:i/>
          <w:color w:val="000000" w:themeColor="text1"/>
          <w:sz w:val="27"/>
          <w:szCs w:val="27"/>
        </w:rPr>
        <w:t xml:space="preserve">ồ thuỷ điện Hoà Bình </w:t>
      </w:r>
      <w:r w:rsidR="005311CB" w:rsidRPr="00A61D21">
        <w:rPr>
          <w:bCs/>
          <w:i/>
          <w:color w:val="000000" w:themeColor="text1"/>
          <w:sz w:val="27"/>
          <w:szCs w:val="27"/>
        </w:rPr>
        <w:t xml:space="preserve">đang </w:t>
      </w:r>
      <w:r w:rsidR="00564AE0" w:rsidRPr="00A61D21">
        <w:rPr>
          <w:bCs/>
          <w:i/>
          <w:color w:val="000000" w:themeColor="text1"/>
          <w:sz w:val="27"/>
          <w:szCs w:val="27"/>
        </w:rPr>
        <w:t>mở 0</w:t>
      </w:r>
      <w:r w:rsidR="00C95D92" w:rsidRPr="00A61D21">
        <w:rPr>
          <w:bCs/>
          <w:i/>
          <w:color w:val="000000" w:themeColor="text1"/>
          <w:sz w:val="27"/>
          <w:szCs w:val="27"/>
        </w:rPr>
        <w:t>2</w:t>
      </w:r>
      <w:r w:rsidR="00564AE0" w:rsidRPr="00A61D21">
        <w:rPr>
          <w:bCs/>
          <w:i/>
          <w:color w:val="000000" w:themeColor="text1"/>
          <w:sz w:val="27"/>
          <w:szCs w:val="27"/>
        </w:rPr>
        <w:t xml:space="preserve"> cửa xả đáy</w:t>
      </w:r>
      <w:r w:rsidR="00C95D92" w:rsidRPr="00A61D21">
        <w:rPr>
          <w:bCs/>
          <w:i/>
          <w:color w:val="000000" w:themeColor="text1"/>
          <w:sz w:val="27"/>
          <w:szCs w:val="27"/>
        </w:rPr>
        <w:t>, hồ Tuyên Quang mở 01 cửa xả đáy</w:t>
      </w:r>
      <w:r w:rsidR="00564AE0" w:rsidRPr="00A61D21">
        <w:rPr>
          <w:bCs/>
          <w:i/>
          <w:color w:val="000000" w:themeColor="text1"/>
          <w:sz w:val="27"/>
          <w:szCs w:val="27"/>
        </w:rPr>
        <w:t>.</w:t>
      </w:r>
    </w:p>
    <w:p w14:paraId="4CE0C15B" w14:textId="20B347F9" w:rsidR="00BE3BF6" w:rsidRPr="00A61D21" w:rsidRDefault="000B4E94" w:rsidP="00A61D21">
      <w:pPr>
        <w:widowControl w:val="0"/>
        <w:spacing w:before="60" w:after="40" w:line="264" w:lineRule="auto"/>
        <w:ind w:firstLine="709"/>
        <w:jc w:val="both"/>
        <w:rPr>
          <w:color w:val="000000" w:themeColor="text1"/>
          <w:sz w:val="27"/>
          <w:szCs w:val="27"/>
        </w:rPr>
      </w:pPr>
      <w:r w:rsidRPr="00A61D21">
        <w:rPr>
          <w:b/>
          <w:bCs/>
          <w:color w:val="000000" w:themeColor="text1"/>
          <w:sz w:val="27"/>
          <w:szCs w:val="27"/>
          <w:lang w:val="vi-VN"/>
        </w:rPr>
        <w:t>2. Tình hình đê điều</w:t>
      </w:r>
    </w:p>
    <w:p w14:paraId="402F7C01" w14:textId="7592C03C" w:rsidR="00654F80" w:rsidRPr="00A61D21" w:rsidRDefault="00C0607C" w:rsidP="00A61D21">
      <w:pPr>
        <w:pStyle w:val="BodyText"/>
        <w:widowControl w:val="0"/>
        <w:spacing w:before="60" w:after="40" w:line="264" w:lineRule="auto"/>
        <w:ind w:firstLine="709"/>
        <w:jc w:val="both"/>
        <w:rPr>
          <w:rFonts w:ascii="Times New Roman" w:hAnsi="Times New Roman"/>
          <w:color w:val="000000" w:themeColor="text1"/>
          <w:sz w:val="27"/>
          <w:szCs w:val="27"/>
        </w:rPr>
      </w:pPr>
      <w:r w:rsidRPr="00A61D21">
        <w:rPr>
          <w:rFonts w:ascii="Times New Roman" w:hAnsi="Times New Roman"/>
          <w:color w:val="000000" w:themeColor="text1"/>
          <w:sz w:val="27"/>
          <w:szCs w:val="27"/>
        </w:rPr>
        <w:t xml:space="preserve">Trong ngày trực ban không nhận được </w:t>
      </w:r>
      <w:r w:rsidR="00476FF4" w:rsidRPr="00A61D21">
        <w:rPr>
          <w:rFonts w:ascii="Times New Roman" w:hAnsi="Times New Roman"/>
          <w:color w:val="000000" w:themeColor="text1"/>
          <w:sz w:val="27"/>
          <w:szCs w:val="27"/>
        </w:rPr>
        <w:t>thông tin về sự cố đê điều xảy ra.</w:t>
      </w:r>
    </w:p>
    <w:p w14:paraId="03F4FD4D" w14:textId="36302B40" w:rsidR="00BF046C" w:rsidRPr="00A61D21" w:rsidRDefault="00C0607C" w:rsidP="00A61D21">
      <w:pPr>
        <w:widowControl w:val="0"/>
        <w:spacing w:before="60" w:after="40" w:line="264" w:lineRule="auto"/>
        <w:ind w:firstLine="709"/>
        <w:jc w:val="both"/>
        <w:rPr>
          <w:b/>
          <w:bCs/>
          <w:color w:val="FF0000"/>
          <w:sz w:val="27"/>
          <w:szCs w:val="27"/>
        </w:rPr>
      </w:pPr>
      <w:r w:rsidRPr="00A61D21">
        <w:rPr>
          <w:b/>
          <w:bCs/>
          <w:color w:val="000000" w:themeColor="text1"/>
          <w:sz w:val="27"/>
          <w:szCs w:val="27"/>
        </w:rPr>
        <w:t>I</w:t>
      </w:r>
      <w:r w:rsidR="00BF046C" w:rsidRPr="00A61D21">
        <w:rPr>
          <w:b/>
          <w:bCs/>
          <w:color w:val="000000" w:themeColor="text1"/>
          <w:sz w:val="27"/>
          <w:szCs w:val="27"/>
        </w:rPr>
        <w:t>V. TÌNH HÌNH THIỆT HẠI</w:t>
      </w:r>
    </w:p>
    <w:p w14:paraId="2D455312" w14:textId="2F3DEC46" w:rsidR="001817AE" w:rsidRPr="00A61D21" w:rsidRDefault="00BF046C" w:rsidP="00A61D21">
      <w:pPr>
        <w:widowControl w:val="0"/>
        <w:spacing w:before="60" w:after="40" w:line="264" w:lineRule="auto"/>
        <w:ind w:firstLine="709"/>
        <w:jc w:val="both"/>
        <w:rPr>
          <w:bCs/>
          <w:color w:val="000000" w:themeColor="text1"/>
          <w:sz w:val="27"/>
          <w:szCs w:val="27"/>
        </w:rPr>
      </w:pPr>
      <w:r w:rsidRPr="00A61D21">
        <w:rPr>
          <w:bCs/>
          <w:color w:val="000000" w:themeColor="text1"/>
          <w:sz w:val="27"/>
          <w:szCs w:val="27"/>
        </w:rPr>
        <w:t xml:space="preserve">Theo </w:t>
      </w:r>
      <w:r w:rsidR="00204579" w:rsidRPr="00A61D21">
        <w:rPr>
          <w:bCs/>
          <w:color w:val="000000" w:themeColor="text1"/>
          <w:sz w:val="27"/>
          <w:szCs w:val="27"/>
        </w:rPr>
        <w:t xml:space="preserve">Báo cáo của </w:t>
      </w:r>
      <w:r w:rsidR="0057504A" w:rsidRPr="00A61D21">
        <w:rPr>
          <w:bCs/>
          <w:color w:val="000000" w:themeColor="text1"/>
          <w:sz w:val="27"/>
          <w:szCs w:val="27"/>
        </w:rPr>
        <w:t>Ban chỉ huy</w:t>
      </w:r>
      <w:r w:rsidRPr="00A61D21">
        <w:rPr>
          <w:bCs/>
          <w:color w:val="000000" w:themeColor="text1"/>
          <w:sz w:val="27"/>
          <w:szCs w:val="27"/>
        </w:rPr>
        <w:t xml:space="preserve"> PCTT&amp;TKCN </w:t>
      </w:r>
      <w:r w:rsidR="00E14295" w:rsidRPr="00A61D21">
        <w:rPr>
          <w:bCs/>
          <w:color w:val="000000" w:themeColor="text1"/>
          <w:sz w:val="27"/>
          <w:szCs w:val="27"/>
        </w:rPr>
        <w:t xml:space="preserve">các </w:t>
      </w:r>
      <w:r w:rsidRPr="00A61D21">
        <w:rPr>
          <w:bCs/>
          <w:color w:val="000000" w:themeColor="text1"/>
          <w:sz w:val="27"/>
          <w:szCs w:val="27"/>
        </w:rPr>
        <w:t>tỉnh</w:t>
      </w:r>
      <w:r w:rsidR="00267068" w:rsidRPr="00A61D21">
        <w:rPr>
          <w:bCs/>
          <w:color w:val="000000" w:themeColor="text1"/>
          <w:sz w:val="27"/>
          <w:szCs w:val="27"/>
        </w:rPr>
        <w:t xml:space="preserve"> Lào Cai,</w:t>
      </w:r>
      <w:r w:rsidRPr="00A61D21">
        <w:rPr>
          <w:bCs/>
          <w:color w:val="000000" w:themeColor="text1"/>
          <w:sz w:val="27"/>
          <w:szCs w:val="27"/>
        </w:rPr>
        <w:t xml:space="preserve"> </w:t>
      </w:r>
      <w:r w:rsidR="00E14295" w:rsidRPr="00A61D21">
        <w:rPr>
          <w:bCs/>
          <w:color w:val="000000" w:themeColor="text1"/>
          <w:sz w:val="27"/>
          <w:szCs w:val="27"/>
        </w:rPr>
        <w:t xml:space="preserve">Hoà Bình, </w:t>
      </w:r>
      <w:r w:rsidR="00460D84" w:rsidRPr="00A61D21">
        <w:rPr>
          <w:bCs/>
          <w:color w:val="000000" w:themeColor="text1"/>
          <w:sz w:val="27"/>
          <w:szCs w:val="27"/>
        </w:rPr>
        <w:t>Kiên Giang</w:t>
      </w:r>
      <w:r w:rsidR="00460D84" w:rsidRPr="00A61D21">
        <w:rPr>
          <w:bCs/>
          <w:color w:val="000000" w:themeColor="text1"/>
          <w:sz w:val="27"/>
          <w:szCs w:val="27"/>
        </w:rPr>
        <w:t xml:space="preserve"> </w:t>
      </w:r>
      <w:r w:rsidR="001817AE" w:rsidRPr="00A61D21">
        <w:rPr>
          <w:bCs/>
          <w:color w:val="000000" w:themeColor="text1"/>
          <w:sz w:val="27"/>
          <w:szCs w:val="27"/>
        </w:rPr>
        <w:t xml:space="preserve">mưa lớn </w:t>
      </w:r>
      <w:r w:rsidR="00E14295" w:rsidRPr="00A61D21">
        <w:rPr>
          <w:bCs/>
          <w:color w:val="000000" w:themeColor="text1"/>
          <w:sz w:val="27"/>
          <w:szCs w:val="27"/>
        </w:rPr>
        <w:t xml:space="preserve">kèm dông lốc </w:t>
      </w:r>
      <w:r w:rsidR="001817AE" w:rsidRPr="00A61D21">
        <w:rPr>
          <w:bCs/>
          <w:color w:val="000000" w:themeColor="text1"/>
          <w:sz w:val="27"/>
          <w:szCs w:val="27"/>
        </w:rPr>
        <w:t xml:space="preserve">ngày </w:t>
      </w:r>
      <w:r w:rsidR="00816A34" w:rsidRPr="00A61D21">
        <w:rPr>
          <w:bCs/>
          <w:color w:val="000000" w:themeColor="text1"/>
          <w:sz w:val="27"/>
          <w:szCs w:val="27"/>
        </w:rPr>
        <w:t>1</w:t>
      </w:r>
      <w:r w:rsidR="00460D84" w:rsidRPr="00A61D21">
        <w:rPr>
          <w:bCs/>
          <w:color w:val="000000" w:themeColor="text1"/>
          <w:sz w:val="27"/>
          <w:szCs w:val="27"/>
        </w:rPr>
        <w:t>4</w:t>
      </w:r>
      <w:r w:rsidR="00E14295" w:rsidRPr="00A61D21">
        <w:rPr>
          <w:bCs/>
          <w:color w:val="000000" w:themeColor="text1"/>
          <w:sz w:val="27"/>
          <w:szCs w:val="27"/>
        </w:rPr>
        <w:t>-1</w:t>
      </w:r>
      <w:r w:rsidR="00460D84" w:rsidRPr="00A61D21">
        <w:rPr>
          <w:bCs/>
          <w:color w:val="000000" w:themeColor="text1"/>
          <w:sz w:val="27"/>
          <w:szCs w:val="27"/>
        </w:rPr>
        <w:t>7</w:t>
      </w:r>
      <w:r w:rsidR="001817AE" w:rsidRPr="00A61D21">
        <w:rPr>
          <w:bCs/>
          <w:color w:val="000000" w:themeColor="text1"/>
          <w:sz w:val="27"/>
          <w:szCs w:val="27"/>
        </w:rPr>
        <w:t>/7</w:t>
      </w:r>
      <w:r w:rsidR="006903AC" w:rsidRPr="00A61D21">
        <w:rPr>
          <w:bCs/>
          <w:color w:val="000000" w:themeColor="text1"/>
          <w:sz w:val="27"/>
          <w:szCs w:val="27"/>
        </w:rPr>
        <w:t>/2024</w:t>
      </w:r>
      <w:r w:rsidR="001817AE" w:rsidRPr="00A61D21">
        <w:rPr>
          <w:bCs/>
          <w:color w:val="000000" w:themeColor="text1"/>
          <w:sz w:val="27"/>
          <w:szCs w:val="27"/>
        </w:rPr>
        <w:t xml:space="preserve"> </w:t>
      </w:r>
      <w:r w:rsidR="00260FBE" w:rsidRPr="00A61D21">
        <w:rPr>
          <w:bCs/>
          <w:color w:val="000000" w:themeColor="text1"/>
          <w:sz w:val="27"/>
          <w:szCs w:val="27"/>
        </w:rPr>
        <w:t xml:space="preserve">đã gây thiệt hại </w:t>
      </w:r>
      <w:r w:rsidR="00F07132" w:rsidRPr="00A61D21">
        <w:rPr>
          <w:bCs/>
          <w:color w:val="000000" w:themeColor="text1"/>
          <w:sz w:val="27"/>
          <w:szCs w:val="27"/>
        </w:rPr>
        <w:t>như sau</w:t>
      </w:r>
      <w:r w:rsidR="001817AE" w:rsidRPr="00A61D21">
        <w:rPr>
          <w:bCs/>
          <w:color w:val="000000" w:themeColor="text1"/>
          <w:sz w:val="27"/>
          <w:szCs w:val="27"/>
        </w:rPr>
        <w:t>:</w:t>
      </w:r>
    </w:p>
    <w:p w14:paraId="61C9A399" w14:textId="53CEB11B" w:rsidR="00C37F20" w:rsidRPr="00A61D21" w:rsidRDefault="00C37F20" w:rsidP="00A61D21">
      <w:pPr>
        <w:widowControl w:val="0"/>
        <w:spacing w:before="60" w:after="40" w:line="264" w:lineRule="auto"/>
        <w:ind w:firstLine="709"/>
        <w:jc w:val="both"/>
        <w:rPr>
          <w:bCs/>
          <w:color w:val="000000" w:themeColor="text1"/>
          <w:sz w:val="27"/>
          <w:szCs w:val="27"/>
        </w:rPr>
      </w:pPr>
      <w:r w:rsidRPr="00A61D21">
        <w:rPr>
          <w:bCs/>
          <w:color w:val="000000" w:themeColor="text1"/>
          <w:sz w:val="27"/>
          <w:szCs w:val="27"/>
        </w:rPr>
        <w:lastRenderedPageBreak/>
        <w:t>- Về người: 01 người chết tại</w:t>
      </w:r>
      <w:r w:rsidR="002F0C5A" w:rsidRPr="00A61D21">
        <w:rPr>
          <w:bCs/>
          <w:color w:val="000000" w:themeColor="text1"/>
          <w:sz w:val="27"/>
          <w:szCs w:val="27"/>
        </w:rPr>
        <w:t xml:space="preserve"> Hoà Bình do sét đánh ngày 13/7</w:t>
      </w:r>
      <w:r w:rsidR="00DE4AB6" w:rsidRPr="00A61D21">
        <w:rPr>
          <w:bCs/>
          <w:color w:val="000000" w:themeColor="text1"/>
          <w:sz w:val="27"/>
          <w:szCs w:val="27"/>
        </w:rPr>
        <w:t xml:space="preserve"> và</w:t>
      </w:r>
      <w:r w:rsidR="002F0C5A" w:rsidRPr="00A61D21">
        <w:rPr>
          <w:bCs/>
          <w:color w:val="000000" w:themeColor="text1"/>
          <w:sz w:val="27"/>
          <w:szCs w:val="27"/>
        </w:rPr>
        <w:t xml:space="preserve"> 01 người chết do tai nạn đuối nước ngày 16/7 (ngã xuống suối sau đó bị lũ cuốn trôi)</w:t>
      </w:r>
      <w:r w:rsidR="00DE4AB6" w:rsidRPr="00A61D21">
        <w:rPr>
          <w:bCs/>
          <w:color w:val="000000" w:themeColor="text1"/>
          <w:sz w:val="27"/>
          <w:szCs w:val="27"/>
        </w:rPr>
        <w:t>.</w:t>
      </w:r>
    </w:p>
    <w:p w14:paraId="24BCF804" w14:textId="023A72F6" w:rsidR="00260FBE" w:rsidRPr="00A61D21" w:rsidRDefault="00260FBE" w:rsidP="00A61D21">
      <w:pPr>
        <w:widowControl w:val="0"/>
        <w:spacing w:before="60" w:after="40" w:line="264" w:lineRule="auto"/>
        <w:ind w:firstLine="709"/>
        <w:jc w:val="both"/>
        <w:rPr>
          <w:bCs/>
          <w:color w:val="000000" w:themeColor="text1"/>
          <w:sz w:val="27"/>
          <w:szCs w:val="27"/>
        </w:rPr>
      </w:pPr>
      <w:r w:rsidRPr="00A61D21">
        <w:rPr>
          <w:bCs/>
          <w:color w:val="000000" w:themeColor="text1"/>
          <w:sz w:val="27"/>
          <w:szCs w:val="27"/>
        </w:rPr>
        <w:t xml:space="preserve">- Về nhà ở: </w:t>
      </w:r>
      <w:r w:rsidR="002F0C5A" w:rsidRPr="00A61D21">
        <w:rPr>
          <w:bCs/>
          <w:color w:val="000000" w:themeColor="text1"/>
          <w:sz w:val="27"/>
          <w:szCs w:val="27"/>
        </w:rPr>
        <w:t>45</w:t>
      </w:r>
      <w:r w:rsidR="00AC1913" w:rsidRPr="00A61D21">
        <w:rPr>
          <w:bCs/>
          <w:color w:val="000000" w:themeColor="text1"/>
          <w:sz w:val="27"/>
          <w:szCs w:val="27"/>
        </w:rPr>
        <w:t xml:space="preserve"> nhà bị thiệt hại (Lào Cai 01 nhà, Hoà Bình 1</w:t>
      </w:r>
      <w:r w:rsidR="002F0C5A" w:rsidRPr="00A61D21">
        <w:rPr>
          <w:bCs/>
          <w:color w:val="000000" w:themeColor="text1"/>
          <w:sz w:val="27"/>
          <w:szCs w:val="27"/>
        </w:rPr>
        <w:t>0</w:t>
      </w:r>
      <w:r w:rsidR="00AC1913" w:rsidRPr="00A61D21">
        <w:rPr>
          <w:bCs/>
          <w:color w:val="000000" w:themeColor="text1"/>
          <w:sz w:val="27"/>
          <w:szCs w:val="27"/>
        </w:rPr>
        <w:t xml:space="preserve"> nhà, Kiên Giang 34 nhà)</w:t>
      </w:r>
      <w:r w:rsidR="00DE4AB6" w:rsidRPr="00A61D21">
        <w:rPr>
          <w:bCs/>
          <w:color w:val="000000" w:themeColor="text1"/>
          <w:sz w:val="27"/>
          <w:szCs w:val="27"/>
        </w:rPr>
        <w:t>.</w:t>
      </w:r>
    </w:p>
    <w:p w14:paraId="4DC7374C" w14:textId="4D6266A8" w:rsidR="008201DF" w:rsidRPr="00A61D21" w:rsidRDefault="008201DF" w:rsidP="00A61D21">
      <w:pPr>
        <w:widowControl w:val="0"/>
        <w:spacing w:before="60" w:after="40" w:line="264" w:lineRule="auto"/>
        <w:ind w:firstLine="709"/>
        <w:jc w:val="both"/>
        <w:rPr>
          <w:bCs/>
          <w:color w:val="000000" w:themeColor="text1"/>
          <w:sz w:val="27"/>
          <w:szCs w:val="27"/>
        </w:rPr>
      </w:pPr>
      <w:r w:rsidRPr="00A61D21">
        <w:rPr>
          <w:bCs/>
          <w:color w:val="000000" w:themeColor="text1"/>
          <w:sz w:val="27"/>
          <w:szCs w:val="27"/>
        </w:rPr>
        <w:t xml:space="preserve">- Về nông nghiệp: </w:t>
      </w:r>
      <w:r w:rsidR="002F0C5A" w:rsidRPr="00A61D21">
        <w:rPr>
          <w:bCs/>
          <w:color w:val="000000" w:themeColor="text1"/>
          <w:sz w:val="27"/>
          <w:szCs w:val="27"/>
        </w:rPr>
        <w:t>82,5</w:t>
      </w:r>
      <w:r w:rsidRPr="00A61D21">
        <w:rPr>
          <w:bCs/>
          <w:color w:val="000000" w:themeColor="text1"/>
          <w:sz w:val="27"/>
          <w:szCs w:val="27"/>
        </w:rPr>
        <w:t xml:space="preserve"> ha lúa hoa, màu bị thiệt hại; </w:t>
      </w:r>
      <w:r w:rsidR="002F0C5A" w:rsidRPr="00A61D21">
        <w:rPr>
          <w:bCs/>
          <w:color w:val="000000" w:themeColor="text1"/>
          <w:sz w:val="27"/>
          <w:szCs w:val="27"/>
        </w:rPr>
        <w:t>79</w:t>
      </w:r>
      <w:r w:rsidRPr="00A61D21">
        <w:rPr>
          <w:bCs/>
          <w:color w:val="000000" w:themeColor="text1"/>
          <w:sz w:val="27"/>
          <w:szCs w:val="27"/>
        </w:rPr>
        <w:t xml:space="preserve"> con gia súc, gia cầm chết</w:t>
      </w:r>
      <w:r w:rsidR="002F0C5A" w:rsidRPr="00A61D21">
        <w:rPr>
          <w:bCs/>
          <w:color w:val="000000" w:themeColor="text1"/>
          <w:sz w:val="27"/>
          <w:szCs w:val="27"/>
        </w:rPr>
        <w:t xml:space="preserve"> tại Hoà Bình</w:t>
      </w:r>
      <w:r w:rsidRPr="00A61D21">
        <w:rPr>
          <w:bCs/>
          <w:color w:val="000000" w:themeColor="text1"/>
          <w:sz w:val="27"/>
          <w:szCs w:val="27"/>
        </w:rPr>
        <w:t>.</w:t>
      </w:r>
    </w:p>
    <w:p w14:paraId="40AB0E11" w14:textId="47043D0F" w:rsidR="00C37F20" w:rsidRPr="00A61D21" w:rsidRDefault="00C37F20" w:rsidP="00A61D21">
      <w:pPr>
        <w:widowControl w:val="0"/>
        <w:spacing w:before="60" w:after="40" w:line="264" w:lineRule="auto"/>
        <w:ind w:firstLine="709"/>
        <w:jc w:val="both"/>
        <w:rPr>
          <w:bCs/>
          <w:color w:val="000000" w:themeColor="text1"/>
          <w:sz w:val="27"/>
          <w:szCs w:val="27"/>
        </w:rPr>
      </w:pPr>
      <w:r w:rsidRPr="00A61D21">
        <w:rPr>
          <w:bCs/>
          <w:color w:val="000000" w:themeColor="text1"/>
          <w:sz w:val="27"/>
          <w:szCs w:val="27"/>
        </w:rPr>
        <w:t xml:space="preserve">- Về giao thông: </w:t>
      </w:r>
      <w:r w:rsidR="00B05F06" w:rsidRPr="00A61D21">
        <w:rPr>
          <w:bCs/>
          <w:color w:val="000000" w:themeColor="text1"/>
          <w:sz w:val="27"/>
          <w:szCs w:val="27"/>
        </w:rPr>
        <w:t xml:space="preserve">Sạt lở 7 điểm trên quốc lộ 4 , 11 điểm trên các tuyến tỉnh lộ 152, 159 </w:t>
      </w:r>
      <w:r w:rsidR="00B05F06" w:rsidRPr="00A61D21">
        <w:rPr>
          <w:bCs/>
          <w:color w:val="000000" w:themeColor="text1"/>
          <w:sz w:val="27"/>
          <w:szCs w:val="27"/>
        </w:rPr>
        <w:t>tỉnh Lào Cai</w:t>
      </w:r>
      <w:r w:rsidR="00B05F06" w:rsidRPr="00A61D21">
        <w:rPr>
          <w:bCs/>
          <w:color w:val="000000" w:themeColor="text1"/>
          <w:sz w:val="27"/>
          <w:szCs w:val="27"/>
        </w:rPr>
        <w:t>; 10 điểm trên các tuyến đường tỉnh 433, 435 tỉnh Hoà Bình và nhiều điểm trên các tuyến đường giao thông nông thôn gây ùn tắc. Đến 17h00/17/7 đã thông xe.</w:t>
      </w:r>
    </w:p>
    <w:p w14:paraId="27AC6E3D" w14:textId="6B6CB6EE" w:rsidR="00423395" w:rsidRPr="00A61D21" w:rsidRDefault="00423395" w:rsidP="00A61D21">
      <w:pPr>
        <w:widowControl w:val="0"/>
        <w:spacing w:before="60" w:after="40" w:line="264" w:lineRule="auto"/>
        <w:ind w:firstLine="709"/>
        <w:jc w:val="both"/>
        <w:rPr>
          <w:bCs/>
          <w:color w:val="000000" w:themeColor="text1"/>
          <w:sz w:val="27"/>
          <w:szCs w:val="27"/>
        </w:rPr>
      </w:pPr>
      <w:r w:rsidRPr="00A61D21">
        <w:rPr>
          <w:bCs/>
          <w:color w:val="000000" w:themeColor="text1"/>
          <w:sz w:val="27"/>
          <w:szCs w:val="27"/>
        </w:rPr>
        <w:t xml:space="preserve">Ngay sau khi thiên tai xảy ra, chính quyền địa phương đã huy động lực lương chức năng khắc phục </w:t>
      </w:r>
      <w:r w:rsidR="00C37F20" w:rsidRPr="00A61D21">
        <w:rPr>
          <w:bCs/>
          <w:color w:val="000000" w:themeColor="text1"/>
          <w:sz w:val="27"/>
          <w:szCs w:val="27"/>
        </w:rPr>
        <w:t>sạt lở giao thông</w:t>
      </w:r>
      <w:r w:rsidRPr="00A61D21">
        <w:rPr>
          <w:bCs/>
          <w:color w:val="000000" w:themeColor="text1"/>
          <w:sz w:val="27"/>
          <w:szCs w:val="27"/>
        </w:rPr>
        <w:t>; đặt rào chắn, đặt biển cảnh báo tại khu vực sạt lở và có nguy cơ sạt lở cao.</w:t>
      </w:r>
    </w:p>
    <w:p w14:paraId="166FFEEF" w14:textId="1979A853" w:rsidR="001B18BA" w:rsidRPr="00A61D21" w:rsidRDefault="00A14E35" w:rsidP="00A61D21">
      <w:pPr>
        <w:widowControl w:val="0"/>
        <w:spacing w:before="60" w:after="40" w:line="264" w:lineRule="auto"/>
        <w:ind w:firstLine="709"/>
        <w:jc w:val="both"/>
        <w:rPr>
          <w:color w:val="000000" w:themeColor="text1"/>
          <w:sz w:val="27"/>
          <w:szCs w:val="27"/>
        </w:rPr>
      </w:pPr>
      <w:r w:rsidRPr="00A61D21">
        <w:rPr>
          <w:b/>
          <w:bCs/>
          <w:color w:val="000000" w:themeColor="text1"/>
          <w:sz w:val="27"/>
          <w:szCs w:val="27"/>
        </w:rPr>
        <w:t>V</w:t>
      </w:r>
      <w:r w:rsidR="001B18BA" w:rsidRPr="00A61D21">
        <w:rPr>
          <w:b/>
          <w:bCs/>
          <w:color w:val="000000" w:themeColor="text1"/>
          <w:sz w:val="27"/>
          <w:szCs w:val="27"/>
        </w:rPr>
        <w:t xml:space="preserve">. </w:t>
      </w:r>
      <w:r w:rsidR="001B18BA" w:rsidRPr="00A61D21">
        <w:rPr>
          <w:b/>
          <w:color w:val="000000" w:themeColor="text1"/>
          <w:sz w:val="27"/>
          <w:szCs w:val="27"/>
        </w:rPr>
        <w:t>CÔNG TÁC CHỈ ĐẠO ỨNG PHÓ</w:t>
      </w:r>
    </w:p>
    <w:p w14:paraId="603C1A39" w14:textId="0D1D3748" w:rsidR="0084368A" w:rsidRPr="00A61D21" w:rsidRDefault="001034D4" w:rsidP="00A61D21">
      <w:pPr>
        <w:widowControl w:val="0"/>
        <w:spacing w:before="60" w:after="40" w:line="264" w:lineRule="auto"/>
        <w:ind w:firstLine="709"/>
        <w:jc w:val="both"/>
        <w:rPr>
          <w:bCs/>
          <w:color w:val="000000" w:themeColor="text1"/>
          <w:sz w:val="27"/>
          <w:szCs w:val="27"/>
        </w:rPr>
      </w:pPr>
      <w:r w:rsidRPr="00A61D21">
        <w:rPr>
          <w:bCs/>
          <w:color w:val="000000" w:themeColor="text1"/>
          <w:sz w:val="27"/>
          <w:szCs w:val="27"/>
        </w:rPr>
        <w:t>1.</w:t>
      </w:r>
      <w:r w:rsidR="00617D8E" w:rsidRPr="00A61D21">
        <w:rPr>
          <w:bCs/>
          <w:color w:val="000000" w:themeColor="text1"/>
          <w:sz w:val="27"/>
          <w:szCs w:val="27"/>
        </w:rPr>
        <w:t xml:space="preserve"> </w:t>
      </w:r>
      <w:r w:rsidR="0084368A" w:rsidRPr="00A61D21">
        <w:rPr>
          <w:bCs/>
          <w:color w:val="000000" w:themeColor="text1"/>
          <w:sz w:val="27"/>
          <w:szCs w:val="27"/>
        </w:rPr>
        <w:t>Ngày 16/7/2024, Bộ Nông nghiệp và Phát triển nông thôn đã có Công điện số 5021/CĐ-BNN-ĐĐ về việc mở cửa xả đáy thứ 2 hồ thuỷ điện Hoà B</w:t>
      </w:r>
      <w:r w:rsidR="005D64FB" w:rsidRPr="00A61D21">
        <w:rPr>
          <w:bCs/>
          <w:color w:val="000000" w:themeColor="text1"/>
          <w:sz w:val="27"/>
          <w:szCs w:val="27"/>
        </w:rPr>
        <w:t>ình,</w:t>
      </w:r>
      <w:r w:rsidR="0084368A" w:rsidRPr="00A61D21">
        <w:rPr>
          <w:bCs/>
          <w:color w:val="000000" w:themeColor="text1"/>
          <w:sz w:val="27"/>
          <w:szCs w:val="27"/>
        </w:rPr>
        <w:t xml:space="preserve"> 01 cửa xả đáy hồ thuỷ điện Tuyên Quang vào hồi 16h00 ngày 16/7/2024 và Văn bản số 5024/BNN-ĐĐ</w:t>
      </w:r>
      <w:r w:rsidR="00FA0B3A" w:rsidRPr="00A61D21">
        <w:rPr>
          <w:bCs/>
          <w:color w:val="000000" w:themeColor="text1"/>
          <w:sz w:val="27"/>
          <w:szCs w:val="27"/>
        </w:rPr>
        <w:t xml:space="preserve"> </w:t>
      </w:r>
      <w:r w:rsidR="0084368A" w:rsidRPr="00A61D21">
        <w:rPr>
          <w:bCs/>
          <w:color w:val="000000" w:themeColor="text1"/>
          <w:sz w:val="27"/>
          <w:szCs w:val="27"/>
        </w:rPr>
        <w:t xml:space="preserve">về việc đảm bảo an toàn hạ du khi </w:t>
      </w:r>
      <w:r w:rsidR="005D64FB" w:rsidRPr="00A61D21">
        <w:rPr>
          <w:bCs/>
          <w:color w:val="000000" w:themeColor="text1"/>
          <w:sz w:val="27"/>
          <w:szCs w:val="27"/>
        </w:rPr>
        <w:t>xả lũ</w:t>
      </w:r>
      <w:r w:rsidR="0084368A" w:rsidRPr="00A61D21">
        <w:rPr>
          <w:bCs/>
          <w:color w:val="000000" w:themeColor="text1"/>
          <w:sz w:val="27"/>
          <w:szCs w:val="27"/>
        </w:rPr>
        <w:t xml:space="preserve"> hồ thủy điện</w:t>
      </w:r>
      <w:r w:rsidR="005D64FB" w:rsidRPr="00A61D21">
        <w:rPr>
          <w:bCs/>
          <w:color w:val="000000" w:themeColor="text1"/>
          <w:sz w:val="27"/>
          <w:szCs w:val="27"/>
        </w:rPr>
        <w:t xml:space="preserve"> Hoà Bình,</w:t>
      </w:r>
      <w:r w:rsidR="008E2FE4" w:rsidRPr="00A61D21">
        <w:rPr>
          <w:bCs/>
          <w:color w:val="000000" w:themeColor="text1"/>
          <w:sz w:val="27"/>
          <w:szCs w:val="27"/>
        </w:rPr>
        <w:t xml:space="preserve"> Tuyên Quang.</w:t>
      </w:r>
    </w:p>
    <w:p w14:paraId="0A1672D0" w14:textId="2084A597" w:rsidR="001B18BA" w:rsidRPr="00A61D21" w:rsidRDefault="005B7F59" w:rsidP="00A61D21">
      <w:pPr>
        <w:widowControl w:val="0"/>
        <w:spacing w:before="60" w:after="40" w:line="264" w:lineRule="auto"/>
        <w:ind w:firstLine="709"/>
        <w:jc w:val="both"/>
        <w:rPr>
          <w:bCs/>
          <w:color w:val="FF0000"/>
          <w:sz w:val="27"/>
          <w:szCs w:val="27"/>
        </w:rPr>
      </w:pPr>
      <w:r w:rsidRPr="00A61D21">
        <w:rPr>
          <w:bCs/>
          <w:color w:val="000000" w:themeColor="text1"/>
          <w:sz w:val="27"/>
          <w:szCs w:val="27"/>
        </w:rPr>
        <w:t>2</w:t>
      </w:r>
      <w:r w:rsidR="001034D4" w:rsidRPr="00A61D21">
        <w:rPr>
          <w:bCs/>
          <w:color w:val="000000" w:themeColor="text1"/>
          <w:sz w:val="27"/>
          <w:szCs w:val="27"/>
        </w:rPr>
        <w:t>.</w:t>
      </w:r>
      <w:r w:rsidR="001B18BA" w:rsidRPr="00A61D21">
        <w:rPr>
          <w:bCs/>
          <w:color w:val="000000" w:themeColor="text1"/>
          <w:sz w:val="27"/>
          <w:szCs w:val="27"/>
        </w:rPr>
        <w:t xml:space="preserve"> Các địa phương tổ chức trực ban, theo dõi diễn biến thời tiết, thông tin dự báo</w:t>
      </w:r>
      <w:r w:rsidR="006903AC" w:rsidRPr="00A61D21">
        <w:rPr>
          <w:bCs/>
          <w:color w:val="000000" w:themeColor="text1"/>
          <w:sz w:val="27"/>
          <w:szCs w:val="27"/>
        </w:rPr>
        <w:t>, chỉ đạo ứng phó với mưa lớn</w:t>
      </w:r>
      <w:r w:rsidR="00821C50" w:rsidRPr="00A61D21">
        <w:rPr>
          <w:bCs/>
          <w:color w:val="000000" w:themeColor="text1"/>
          <w:sz w:val="27"/>
          <w:szCs w:val="27"/>
        </w:rPr>
        <w:t>, lũ và đảm bảo an toàn hạ du khi xả lũ hồ thuỷ điện Hoà Bình, Tuyên Quang</w:t>
      </w:r>
      <w:r w:rsidR="006B763D" w:rsidRPr="00A61D21">
        <w:rPr>
          <w:bCs/>
          <w:color w:val="000000" w:themeColor="text1"/>
          <w:sz w:val="27"/>
          <w:szCs w:val="27"/>
        </w:rPr>
        <w:t>.</w:t>
      </w:r>
    </w:p>
    <w:p w14:paraId="1A3F4166" w14:textId="4CD0A323" w:rsidR="001B18BA" w:rsidRPr="00A61D21" w:rsidRDefault="00321A29" w:rsidP="00A61D21">
      <w:pPr>
        <w:widowControl w:val="0"/>
        <w:spacing w:before="60" w:after="40" w:line="264" w:lineRule="auto"/>
        <w:ind w:firstLine="709"/>
        <w:jc w:val="both"/>
        <w:rPr>
          <w:b/>
          <w:bCs/>
          <w:color w:val="000000" w:themeColor="text1"/>
          <w:sz w:val="27"/>
          <w:szCs w:val="27"/>
        </w:rPr>
      </w:pPr>
      <w:r w:rsidRPr="00A61D21">
        <w:rPr>
          <w:b/>
          <w:bCs/>
          <w:color w:val="000000" w:themeColor="text1"/>
          <w:sz w:val="27"/>
          <w:szCs w:val="27"/>
        </w:rPr>
        <w:t>V</w:t>
      </w:r>
      <w:r w:rsidR="00654F80" w:rsidRPr="00A61D21">
        <w:rPr>
          <w:b/>
          <w:bCs/>
          <w:color w:val="000000" w:themeColor="text1"/>
          <w:sz w:val="27"/>
          <w:szCs w:val="27"/>
        </w:rPr>
        <w:t>I</w:t>
      </w:r>
      <w:r w:rsidR="001B18BA" w:rsidRPr="00A61D21">
        <w:rPr>
          <w:b/>
          <w:bCs/>
          <w:color w:val="000000" w:themeColor="text1"/>
          <w:sz w:val="27"/>
          <w:szCs w:val="27"/>
        </w:rPr>
        <w:t>. CÔNG VIỆC CẦN TRIỂN KHAI TIẾP THEO</w:t>
      </w:r>
    </w:p>
    <w:p w14:paraId="28178AC8" w14:textId="510B79D0" w:rsidR="004E39AD" w:rsidRPr="00A61D21" w:rsidRDefault="00CF559B" w:rsidP="00A61D21">
      <w:pPr>
        <w:widowControl w:val="0"/>
        <w:spacing w:before="60" w:after="40" w:line="264" w:lineRule="auto"/>
        <w:ind w:firstLine="709"/>
        <w:jc w:val="both"/>
        <w:rPr>
          <w:bCs/>
          <w:color w:val="000000" w:themeColor="text1"/>
          <w:spacing w:val="-2"/>
          <w:sz w:val="27"/>
          <w:szCs w:val="27"/>
        </w:rPr>
      </w:pPr>
      <w:r w:rsidRPr="00A61D21">
        <w:rPr>
          <w:bCs/>
          <w:color w:val="000000" w:themeColor="text1"/>
          <w:spacing w:val="-2"/>
          <w:sz w:val="27"/>
          <w:szCs w:val="27"/>
        </w:rPr>
        <w:t>1</w:t>
      </w:r>
      <w:r w:rsidR="001B18BA" w:rsidRPr="00A61D21">
        <w:rPr>
          <w:bCs/>
          <w:color w:val="000000" w:themeColor="text1"/>
          <w:spacing w:val="-2"/>
          <w:sz w:val="27"/>
          <w:szCs w:val="27"/>
        </w:rPr>
        <w:t xml:space="preserve">. </w:t>
      </w:r>
      <w:r w:rsidR="00FA0B3A" w:rsidRPr="00A61D21">
        <w:rPr>
          <w:bCs/>
          <w:color w:val="000000" w:themeColor="text1"/>
          <w:spacing w:val="-2"/>
          <w:sz w:val="27"/>
          <w:szCs w:val="27"/>
        </w:rPr>
        <w:t>Các tỉnh, thành phố</w:t>
      </w:r>
      <w:r w:rsidR="007970F0" w:rsidRPr="00A61D21">
        <w:rPr>
          <w:bCs/>
          <w:color w:val="000000" w:themeColor="text1"/>
          <w:spacing w:val="-2"/>
          <w:sz w:val="27"/>
          <w:szCs w:val="27"/>
        </w:rPr>
        <w:t xml:space="preserve"> khu vực </w:t>
      </w:r>
      <w:r w:rsidR="00243967" w:rsidRPr="00A61D21">
        <w:rPr>
          <w:bCs/>
          <w:color w:val="000000" w:themeColor="text1"/>
          <w:spacing w:val="-2"/>
          <w:sz w:val="27"/>
          <w:szCs w:val="27"/>
        </w:rPr>
        <w:t>Đ</w:t>
      </w:r>
      <w:r w:rsidR="007970F0" w:rsidRPr="00A61D21">
        <w:rPr>
          <w:bCs/>
          <w:color w:val="000000" w:themeColor="text1"/>
          <w:spacing w:val="-2"/>
          <w:sz w:val="27"/>
          <w:szCs w:val="27"/>
        </w:rPr>
        <w:t xml:space="preserve">ồng </w:t>
      </w:r>
      <w:r w:rsidR="008A6FE9" w:rsidRPr="00A61D21">
        <w:rPr>
          <w:bCs/>
          <w:color w:val="000000" w:themeColor="text1"/>
          <w:spacing w:val="-2"/>
          <w:sz w:val="27"/>
          <w:szCs w:val="27"/>
        </w:rPr>
        <w:t>b</w:t>
      </w:r>
      <w:r w:rsidR="007970F0" w:rsidRPr="00A61D21">
        <w:rPr>
          <w:bCs/>
          <w:color w:val="000000" w:themeColor="text1"/>
          <w:spacing w:val="-2"/>
          <w:sz w:val="27"/>
          <w:szCs w:val="27"/>
        </w:rPr>
        <w:t>ằng Bắc Bộ, Bắc Trung Bộ, Tây Nguyên và Nam Bộ</w:t>
      </w:r>
      <w:r w:rsidR="00FA0B3A" w:rsidRPr="00A61D21">
        <w:rPr>
          <w:bCs/>
          <w:color w:val="000000" w:themeColor="text1"/>
          <w:spacing w:val="-2"/>
          <w:sz w:val="27"/>
          <w:szCs w:val="27"/>
        </w:rPr>
        <w:t xml:space="preserve"> theo dõi chặt chẽ thông tin dự báo, cảnh báo thiên tai, chủ động triển khai các biện pháp ứng phó với mưa lớn, lốc, sét, mưa đá, gió giật mạnh.</w:t>
      </w:r>
    </w:p>
    <w:p w14:paraId="1BA38863" w14:textId="099B79B9" w:rsidR="00A92973" w:rsidRPr="00A61D21" w:rsidRDefault="004E39AD" w:rsidP="00A61D21">
      <w:pPr>
        <w:widowControl w:val="0"/>
        <w:spacing w:before="60" w:after="40" w:line="264" w:lineRule="auto"/>
        <w:ind w:firstLine="709"/>
        <w:jc w:val="both"/>
        <w:rPr>
          <w:bCs/>
          <w:color w:val="000000" w:themeColor="text1"/>
          <w:sz w:val="27"/>
          <w:szCs w:val="27"/>
        </w:rPr>
      </w:pPr>
      <w:r w:rsidRPr="00A61D21">
        <w:rPr>
          <w:bCs/>
          <w:color w:val="000000" w:themeColor="text1"/>
          <w:sz w:val="27"/>
          <w:szCs w:val="27"/>
        </w:rPr>
        <w:t xml:space="preserve">2. </w:t>
      </w:r>
      <w:r w:rsidR="007970F0" w:rsidRPr="00A61D21">
        <w:rPr>
          <w:bCs/>
          <w:color w:val="000000" w:themeColor="text1"/>
          <w:sz w:val="27"/>
          <w:szCs w:val="27"/>
        </w:rPr>
        <w:t>Các tỉnh, thành phố Tuyên Quang, Hoà Bình, Phú Thọ, Vĩnh Phúc, Hà Nội, Bắc Ninh, Hải Dương, Hải Phòng, Hưng Yên, Hà Nam, Thái Bình, Nam Định và Ninh Bình triển khai các biện pháp đảm bảo an toàn hạ du khi xả lũ thủy điện Hòa Bình, Tuyên Quang.</w:t>
      </w:r>
    </w:p>
    <w:p w14:paraId="5C2656EE" w14:textId="26CDF729" w:rsidR="004A5A2B" w:rsidRPr="00A61D21" w:rsidRDefault="004E39AD" w:rsidP="00A61D21">
      <w:pPr>
        <w:widowControl w:val="0"/>
        <w:spacing w:before="60" w:after="240" w:line="264" w:lineRule="auto"/>
        <w:ind w:firstLine="709"/>
        <w:jc w:val="both"/>
        <w:rPr>
          <w:bCs/>
          <w:color w:val="000000" w:themeColor="text1"/>
          <w:sz w:val="27"/>
          <w:szCs w:val="27"/>
        </w:rPr>
      </w:pPr>
      <w:r w:rsidRPr="00A61D21">
        <w:rPr>
          <w:bCs/>
          <w:color w:val="000000" w:themeColor="text1"/>
          <w:sz w:val="27"/>
          <w:szCs w:val="27"/>
        </w:rPr>
        <w:t>3</w:t>
      </w:r>
      <w:r w:rsidR="004A5A2B" w:rsidRPr="00A61D21">
        <w:rPr>
          <w:bCs/>
          <w:color w:val="000000" w:themeColor="text1"/>
          <w:sz w:val="27"/>
          <w:szCs w:val="27"/>
        </w:rPr>
        <w:t xml:space="preserve">. Tổ chức trực ban, thường xuyên báo cáo về Bộ Nông nghiệp và </w:t>
      </w:r>
      <w:r w:rsidR="00D46A45" w:rsidRPr="00A61D21">
        <w:rPr>
          <w:bCs/>
          <w:color w:val="000000" w:themeColor="text1"/>
          <w:sz w:val="27"/>
          <w:szCs w:val="27"/>
        </w:rPr>
        <w:t>PTNT</w:t>
      </w:r>
      <w:r w:rsidR="004A5A2B" w:rsidRPr="00A61D21">
        <w:rPr>
          <w:bCs/>
          <w:color w:val="000000" w:themeColor="text1"/>
          <w:sz w:val="27"/>
          <w:szCs w:val="27"/>
        </w:rPr>
        <w:t xml:space="preserve"> qua Cục Quản lý đê điều và Phòng, chống thiên tai./.</w:t>
      </w:r>
    </w:p>
    <w:p w14:paraId="6A700C57" w14:textId="1E7C5137" w:rsidR="00483193" w:rsidRPr="00157CE6" w:rsidRDefault="00A61D21" w:rsidP="00D73B75">
      <w:pPr>
        <w:widowControl w:val="0"/>
        <w:spacing w:before="60" w:line="252" w:lineRule="auto"/>
        <w:ind w:firstLine="567"/>
        <w:jc w:val="both"/>
        <w:rPr>
          <w:color w:val="FF0000"/>
          <w:sz w:val="6"/>
          <w:szCs w:val="27"/>
        </w:rPr>
      </w:pPr>
      <w:r w:rsidRPr="00157CE6">
        <w:rPr>
          <w:noProof/>
          <w:color w:val="FF0000"/>
          <w:sz w:val="27"/>
          <w:szCs w:val="27"/>
        </w:rPr>
        <mc:AlternateContent>
          <mc:Choice Requires="wps">
            <w:drawing>
              <wp:anchor distT="0" distB="0" distL="114300" distR="114300" simplePos="0" relativeHeight="251680768" behindDoc="0" locked="0" layoutInCell="1" allowOverlap="1" wp14:anchorId="0EAE4196" wp14:editId="121A4615">
                <wp:simplePos x="0" y="0"/>
                <wp:positionH relativeFrom="margin">
                  <wp:posOffset>-78105</wp:posOffset>
                </wp:positionH>
                <wp:positionV relativeFrom="paragraph">
                  <wp:posOffset>1383475</wp:posOffset>
                </wp:positionV>
                <wp:extent cx="3362325" cy="1017270"/>
                <wp:effectExtent l="0" t="0" r="0" b="0"/>
                <wp:wrapNone/>
                <wp:docPr id="5" name="Text Box 5"/>
                <wp:cNvGraphicFramePr/>
                <a:graphic xmlns:a="http://schemas.openxmlformats.org/drawingml/2006/main">
                  <a:graphicData uri="http://schemas.microsoft.com/office/word/2010/wordprocessingShape">
                    <wps:wsp>
                      <wps:cNvSpPr txBox="1"/>
                      <wps:spPr>
                        <a:xfrm>
                          <a:off x="0" y="0"/>
                          <a:ext cx="3362325" cy="1017270"/>
                        </a:xfrm>
                        <a:prstGeom prst="rect">
                          <a:avLst/>
                        </a:prstGeom>
                        <a:noFill/>
                        <a:ln w="6350">
                          <a:noFill/>
                        </a:ln>
                      </wps:spPr>
                      <wps:txbx>
                        <w:txbxContent>
                          <w:p w14:paraId="5E7C844F" w14:textId="2EB4CDEA" w:rsidR="001B74BE" w:rsidRPr="00A61D21" w:rsidRDefault="001B74BE" w:rsidP="008A6FE9">
                            <w:pPr>
                              <w:spacing w:before="120" w:line="228" w:lineRule="auto"/>
                              <w:rPr>
                                <w:color w:val="FFFFFF" w:themeColor="background1"/>
                                <w:position w:val="12"/>
                                <w:sz w:val="22"/>
                                <w:szCs w:val="22"/>
                              </w:rPr>
                            </w:pPr>
                            <w:r w:rsidRPr="00A61D21">
                              <w:rPr>
                                <w:color w:val="FFFFFF" w:themeColor="background1"/>
                                <w:position w:val="12"/>
                                <w:sz w:val="22"/>
                                <w:szCs w:val="22"/>
                              </w:rPr>
                              <w:t xml:space="preserve">Trưởng ca trực:  </w:t>
                            </w:r>
                            <w:r w:rsidRPr="00A61D21">
                              <w:rPr>
                                <w:color w:val="FFFFFF" w:themeColor="background1"/>
                                <w:position w:val="12"/>
                                <w:sz w:val="22"/>
                                <w:szCs w:val="22"/>
                              </w:rPr>
                              <w:tab/>
                            </w:r>
                            <w:r w:rsidRPr="00A61D21">
                              <w:rPr>
                                <w:color w:val="FFFFFF" w:themeColor="background1"/>
                                <w:position w:val="12"/>
                                <w:sz w:val="22"/>
                                <w:szCs w:val="22"/>
                              </w:rPr>
                              <w:tab/>
                            </w:r>
                            <w:r w:rsidR="00C80276" w:rsidRPr="00A61D21">
                              <w:rPr>
                                <w:color w:val="FFFFFF" w:themeColor="background1"/>
                                <w:position w:val="12"/>
                                <w:sz w:val="22"/>
                                <w:szCs w:val="22"/>
                              </w:rPr>
                              <w:t xml:space="preserve">Lê </w:t>
                            </w:r>
                            <w:r w:rsidR="00975675" w:rsidRPr="00A61D21">
                              <w:rPr>
                                <w:color w:val="FFFFFF" w:themeColor="background1"/>
                                <w:position w:val="12"/>
                                <w:sz w:val="22"/>
                                <w:szCs w:val="22"/>
                              </w:rPr>
                              <w:t>Việt Hùng</w:t>
                            </w:r>
                          </w:p>
                          <w:p w14:paraId="69ECAD9A" w14:textId="6A3D1084" w:rsidR="001B74BE" w:rsidRPr="00A61D21" w:rsidRDefault="001B74BE" w:rsidP="008A6FE9">
                            <w:pPr>
                              <w:spacing w:before="120" w:line="228" w:lineRule="auto"/>
                              <w:rPr>
                                <w:color w:val="FFFFFF" w:themeColor="background1"/>
                                <w:position w:val="12"/>
                                <w:sz w:val="22"/>
                                <w:szCs w:val="22"/>
                              </w:rPr>
                            </w:pPr>
                            <w:r w:rsidRPr="00A61D21">
                              <w:rPr>
                                <w:color w:val="FFFFFF" w:themeColor="background1"/>
                                <w:position w:val="12"/>
                                <w:sz w:val="22"/>
                                <w:szCs w:val="22"/>
                              </w:rPr>
                              <w:t>Trực ban 1:</w:t>
                            </w:r>
                            <w:r w:rsidRPr="00A61D21">
                              <w:rPr>
                                <w:color w:val="FFFFFF" w:themeColor="background1"/>
                                <w:position w:val="12"/>
                                <w:sz w:val="22"/>
                                <w:szCs w:val="22"/>
                              </w:rPr>
                              <w:tab/>
                              <w:t xml:space="preserve">   </w:t>
                            </w:r>
                            <w:r w:rsidRPr="00A61D21">
                              <w:rPr>
                                <w:color w:val="FFFFFF" w:themeColor="background1"/>
                                <w:position w:val="12"/>
                                <w:sz w:val="22"/>
                                <w:szCs w:val="22"/>
                              </w:rPr>
                              <w:tab/>
                            </w:r>
                            <w:r w:rsidRPr="00A61D21">
                              <w:rPr>
                                <w:color w:val="FFFFFF" w:themeColor="background1"/>
                                <w:position w:val="12"/>
                                <w:sz w:val="22"/>
                                <w:szCs w:val="22"/>
                              </w:rPr>
                              <w:tab/>
                            </w:r>
                            <w:r w:rsidR="00975675" w:rsidRPr="00A61D21">
                              <w:rPr>
                                <w:color w:val="FFFFFF" w:themeColor="background1"/>
                                <w:position w:val="12"/>
                                <w:sz w:val="22"/>
                                <w:szCs w:val="22"/>
                              </w:rPr>
                              <w:t>Nguyễn Đức Thiệu</w:t>
                            </w:r>
                            <w:r w:rsidR="00C80276" w:rsidRPr="00A61D21">
                              <w:rPr>
                                <w:color w:val="FFFFFF" w:themeColor="background1"/>
                                <w:position w:val="12"/>
                                <w:sz w:val="22"/>
                                <w:szCs w:val="22"/>
                              </w:rPr>
                              <w:t xml:space="preserve"> </w:t>
                            </w:r>
                          </w:p>
                          <w:p w14:paraId="2A7FC1A1" w14:textId="18B0EE78" w:rsidR="001B74BE" w:rsidRPr="00A61D21" w:rsidRDefault="001F2A74" w:rsidP="008A6FE9">
                            <w:pPr>
                              <w:spacing w:before="120" w:line="228" w:lineRule="auto"/>
                              <w:rPr>
                                <w:color w:val="FFFFFF" w:themeColor="background1"/>
                                <w:position w:val="12"/>
                                <w:sz w:val="22"/>
                              </w:rPr>
                            </w:pPr>
                            <w:r w:rsidRPr="00A61D21">
                              <w:rPr>
                                <w:color w:val="FFFFFF" w:themeColor="background1"/>
                                <w:position w:val="12"/>
                                <w:sz w:val="22"/>
                                <w:szCs w:val="22"/>
                              </w:rPr>
                              <w:t>Trực ban 2:</w:t>
                            </w:r>
                            <w:r w:rsidRPr="00A61D21">
                              <w:rPr>
                                <w:color w:val="FFFFFF" w:themeColor="background1"/>
                                <w:position w:val="12"/>
                                <w:sz w:val="22"/>
                                <w:szCs w:val="22"/>
                              </w:rPr>
                              <w:tab/>
                              <w:t xml:space="preserve">   </w:t>
                            </w:r>
                            <w:r w:rsidRPr="00A61D21">
                              <w:rPr>
                                <w:color w:val="FFFFFF" w:themeColor="background1"/>
                                <w:position w:val="12"/>
                                <w:sz w:val="22"/>
                                <w:szCs w:val="22"/>
                              </w:rPr>
                              <w:tab/>
                            </w:r>
                            <w:r w:rsidRPr="00A61D21">
                              <w:rPr>
                                <w:color w:val="FFFFFF" w:themeColor="background1"/>
                                <w:position w:val="12"/>
                                <w:sz w:val="22"/>
                                <w:szCs w:val="22"/>
                              </w:rPr>
                              <w:tab/>
                            </w:r>
                            <w:r w:rsidR="00975675" w:rsidRPr="00A61D21">
                              <w:rPr>
                                <w:color w:val="FFFFFF" w:themeColor="background1"/>
                                <w:position w:val="12"/>
                                <w:sz w:val="22"/>
                                <w:szCs w:val="22"/>
                              </w:rPr>
                              <w:t>Nguyễn Ngọc Cường</w:t>
                            </w:r>
                          </w:p>
                          <w:p w14:paraId="449C3DF4" w14:textId="23973136" w:rsidR="001B74BE" w:rsidRPr="00A61D21" w:rsidRDefault="00A91573" w:rsidP="008A6FE9">
                            <w:pPr>
                              <w:spacing w:before="120"/>
                              <w:rPr>
                                <w:color w:val="FFFFFF" w:themeColor="background1"/>
                                <w:position w:val="12"/>
                                <w:sz w:val="22"/>
                              </w:rPr>
                            </w:pPr>
                            <w:r w:rsidRPr="00A61D21">
                              <w:rPr>
                                <w:color w:val="FFFFFF" w:themeColor="background1"/>
                                <w:position w:val="12"/>
                                <w:sz w:val="22"/>
                              </w:rPr>
                              <w:t xml:space="preserve"> </w:t>
                            </w:r>
                          </w:p>
                          <w:p w14:paraId="19B6C005" w14:textId="106F3709" w:rsidR="001B74BE" w:rsidRPr="00A61D21" w:rsidRDefault="001B74BE" w:rsidP="008A6FE9">
                            <w:pPr>
                              <w:spacing w:before="120"/>
                              <w:rPr>
                                <w:color w:val="FFFFFF" w:themeColor="background1"/>
                                <w:position w:val="12"/>
                                <w:sz w:val="22"/>
                              </w:rPr>
                            </w:pPr>
                          </w:p>
                          <w:p w14:paraId="159F05A6" w14:textId="77777777" w:rsidR="001B74BE" w:rsidRPr="00A61D21" w:rsidRDefault="001B74BE" w:rsidP="008A6FE9">
                            <w:pPr>
                              <w:spacing w:before="120"/>
                              <w:rPr>
                                <w:color w:val="FFFFFF" w:themeColor="background1"/>
                                <w:position w:val="12"/>
                                <w:sz w:val="22"/>
                              </w:rPr>
                            </w:pPr>
                          </w:p>
                          <w:p w14:paraId="4A59ABFF" w14:textId="77777777" w:rsidR="001B74BE" w:rsidRPr="00A61D21" w:rsidRDefault="001B74BE" w:rsidP="008A6FE9">
                            <w:pPr>
                              <w:spacing w:before="120"/>
                              <w:rPr>
                                <w:color w:val="FFFFFF" w:themeColor="background1"/>
                                <w:position w:val="12"/>
                                <w:sz w:val="22"/>
                              </w:rPr>
                            </w:pPr>
                          </w:p>
                          <w:p w14:paraId="6D282AD4" w14:textId="77777777" w:rsidR="001B74BE" w:rsidRPr="00A61D21" w:rsidRDefault="001B74BE" w:rsidP="008A6FE9">
                            <w:pPr>
                              <w:spacing w:before="120"/>
                              <w:rPr>
                                <w:color w:val="FFFFFF" w:themeColor="background1"/>
                                <w:position w:val="12"/>
                                <w:sz w:val="22"/>
                              </w:rPr>
                            </w:pPr>
                          </w:p>
                          <w:p w14:paraId="38FFF503" w14:textId="77777777" w:rsidR="001B74BE" w:rsidRPr="00A61D21" w:rsidRDefault="001B74BE" w:rsidP="008A6FE9">
                            <w:pPr>
                              <w:spacing w:before="120"/>
                              <w:rPr>
                                <w:color w:val="FFFFFF" w:themeColor="background1"/>
                                <w:position w:val="12"/>
                                <w:sz w:val="22"/>
                              </w:rPr>
                            </w:pPr>
                          </w:p>
                          <w:p w14:paraId="4E674071" w14:textId="77777777" w:rsidR="001B74BE" w:rsidRPr="00A61D21" w:rsidRDefault="001B74BE" w:rsidP="008A6FE9">
                            <w:pPr>
                              <w:spacing w:before="120"/>
                              <w:rPr>
                                <w:color w:val="FFFFFF" w:themeColor="background1"/>
                                <w:position w:val="12"/>
                                <w:sz w:val="22"/>
                              </w:rPr>
                            </w:pPr>
                          </w:p>
                          <w:p w14:paraId="6A200C69" w14:textId="77777777" w:rsidR="001B74BE" w:rsidRPr="00A61D21" w:rsidRDefault="001B74BE" w:rsidP="008A6FE9">
                            <w:pPr>
                              <w:spacing w:before="120"/>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E4196" id="_x0000_t202" coordsize="21600,21600" o:spt="202" path="m,l,21600r21600,l21600,xe">
                <v:stroke joinstyle="miter"/>
                <v:path gradientshapeok="t" o:connecttype="rect"/>
              </v:shapetype>
              <v:shape id="Text Box 5" o:spid="_x0000_s1026" type="#_x0000_t202" style="position:absolute;left:0;text-align:left;margin-left:-6.15pt;margin-top:108.95pt;width:264.75pt;height:80.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" filled="f" stroked="f" strokeweight=".5pt">
                <v:textbox>
                  <w:txbxContent>
                    <w:p w14:paraId="5E7C844F" w14:textId="2EB4CDEA" w:rsidR="001B74BE" w:rsidRPr="00A61D21" w:rsidRDefault="001B74BE" w:rsidP="008A6FE9">
                      <w:pPr>
                        <w:spacing w:before="120" w:line="228" w:lineRule="auto"/>
                        <w:rPr>
                          <w:color w:val="FFFFFF" w:themeColor="background1"/>
                          <w:position w:val="12"/>
                          <w:sz w:val="22"/>
                          <w:szCs w:val="22"/>
                        </w:rPr>
                      </w:pPr>
                      <w:r w:rsidRPr="00A61D21">
                        <w:rPr>
                          <w:color w:val="FFFFFF" w:themeColor="background1"/>
                          <w:position w:val="12"/>
                          <w:sz w:val="22"/>
                          <w:szCs w:val="22"/>
                        </w:rPr>
                        <w:t xml:space="preserve">Trưởng ca trực:  </w:t>
                      </w:r>
                      <w:r w:rsidRPr="00A61D21">
                        <w:rPr>
                          <w:color w:val="FFFFFF" w:themeColor="background1"/>
                          <w:position w:val="12"/>
                          <w:sz w:val="22"/>
                          <w:szCs w:val="22"/>
                        </w:rPr>
                        <w:tab/>
                      </w:r>
                      <w:r w:rsidRPr="00A61D21">
                        <w:rPr>
                          <w:color w:val="FFFFFF" w:themeColor="background1"/>
                          <w:position w:val="12"/>
                          <w:sz w:val="22"/>
                          <w:szCs w:val="22"/>
                        </w:rPr>
                        <w:tab/>
                      </w:r>
                      <w:r w:rsidR="00C80276" w:rsidRPr="00A61D21">
                        <w:rPr>
                          <w:color w:val="FFFFFF" w:themeColor="background1"/>
                          <w:position w:val="12"/>
                          <w:sz w:val="22"/>
                          <w:szCs w:val="22"/>
                        </w:rPr>
                        <w:t xml:space="preserve">Lê </w:t>
                      </w:r>
                      <w:r w:rsidR="00975675" w:rsidRPr="00A61D21">
                        <w:rPr>
                          <w:color w:val="FFFFFF" w:themeColor="background1"/>
                          <w:position w:val="12"/>
                          <w:sz w:val="22"/>
                          <w:szCs w:val="22"/>
                        </w:rPr>
                        <w:t>Việt Hùng</w:t>
                      </w:r>
                    </w:p>
                    <w:p w14:paraId="69ECAD9A" w14:textId="6A3D1084" w:rsidR="001B74BE" w:rsidRPr="00A61D21" w:rsidRDefault="001B74BE" w:rsidP="008A6FE9">
                      <w:pPr>
                        <w:spacing w:before="120" w:line="228" w:lineRule="auto"/>
                        <w:rPr>
                          <w:color w:val="FFFFFF" w:themeColor="background1"/>
                          <w:position w:val="12"/>
                          <w:sz w:val="22"/>
                          <w:szCs w:val="22"/>
                        </w:rPr>
                      </w:pPr>
                      <w:r w:rsidRPr="00A61D21">
                        <w:rPr>
                          <w:color w:val="FFFFFF" w:themeColor="background1"/>
                          <w:position w:val="12"/>
                          <w:sz w:val="22"/>
                          <w:szCs w:val="22"/>
                        </w:rPr>
                        <w:t>Trực ban 1:</w:t>
                      </w:r>
                      <w:r w:rsidRPr="00A61D21">
                        <w:rPr>
                          <w:color w:val="FFFFFF" w:themeColor="background1"/>
                          <w:position w:val="12"/>
                          <w:sz w:val="22"/>
                          <w:szCs w:val="22"/>
                        </w:rPr>
                        <w:tab/>
                        <w:t xml:space="preserve">   </w:t>
                      </w:r>
                      <w:r w:rsidRPr="00A61D21">
                        <w:rPr>
                          <w:color w:val="FFFFFF" w:themeColor="background1"/>
                          <w:position w:val="12"/>
                          <w:sz w:val="22"/>
                          <w:szCs w:val="22"/>
                        </w:rPr>
                        <w:tab/>
                      </w:r>
                      <w:r w:rsidRPr="00A61D21">
                        <w:rPr>
                          <w:color w:val="FFFFFF" w:themeColor="background1"/>
                          <w:position w:val="12"/>
                          <w:sz w:val="22"/>
                          <w:szCs w:val="22"/>
                        </w:rPr>
                        <w:tab/>
                      </w:r>
                      <w:r w:rsidR="00975675" w:rsidRPr="00A61D21">
                        <w:rPr>
                          <w:color w:val="FFFFFF" w:themeColor="background1"/>
                          <w:position w:val="12"/>
                          <w:sz w:val="22"/>
                          <w:szCs w:val="22"/>
                        </w:rPr>
                        <w:t>Nguyễn Đức Thiệu</w:t>
                      </w:r>
                      <w:r w:rsidR="00C80276" w:rsidRPr="00A61D21">
                        <w:rPr>
                          <w:color w:val="FFFFFF" w:themeColor="background1"/>
                          <w:position w:val="12"/>
                          <w:sz w:val="22"/>
                          <w:szCs w:val="22"/>
                        </w:rPr>
                        <w:t xml:space="preserve"> </w:t>
                      </w:r>
                    </w:p>
                    <w:p w14:paraId="2A7FC1A1" w14:textId="18B0EE78" w:rsidR="001B74BE" w:rsidRPr="00A61D21" w:rsidRDefault="001F2A74" w:rsidP="008A6FE9">
                      <w:pPr>
                        <w:spacing w:before="120" w:line="228" w:lineRule="auto"/>
                        <w:rPr>
                          <w:color w:val="FFFFFF" w:themeColor="background1"/>
                          <w:position w:val="12"/>
                          <w:sz w:val="22"/>
                        </w:rPr>
                      </w:pPr>
                      <w:r w:rsidRPr="00A61D21">
                        <w:rPr>
                          <w:color w:val="FFFFFF" w:themeColor="background1"/>
                          <w:position w:val="12"/>
                          <w:sz w:val="22"/>
                          <w:szCs w:val="22"/>
                        </w:rPr>
                        <w:t>Trực ban 2:</w:t>
                      </w:r>
                      <w:r w:rsidRPr="00A61D21">
                        <w:rPr>
                          <w:color w:val="FFFFFF" w:themeColor="background1"/>
                          <w:position w:val="12"/>
                          <w:sz w:val="22"/>
                          <w:szCs w:val="22"/>
                        </w:rPr>
                        <w:tab/>
                        <w:t xml:space="preserve">   </w:t>
                      </w:r>
                      <w:r w:rsidRPr="00A61D21">
                        <w:rPr>
                          <w:color w:val="FFFFFF" w:themeColor="background1"/>
                          <w:position w:val="12"/>
                          <w:sz w:val="22"/>
                          <w:szCs w:val="22"/>
                        </w:rPr>
                        <w:tab/>
                      </w:r>
                      <w:r w:rsidRPr="00A61D21">
                        <w:rPr>
                          <w:color w:val="FFFFFF" w:themeColor="background1"/>
                          <w:position w:val="12"/>
                          <w:sz w:val="22"/>
                          <w:szCs w:val="22"/>
                        </w:rPr>
                        <w:tab/>
                      </w:r>
                      <w:r w:rsidR="00975675" w:rsidRPr="00A61D21">
                        <w:rPr>
                          <w:color w:val="FFFFFF" w:themeColor="background1"/>
                          <w:position w:val="12"/>
                          <w:sz w:val="22"/>
                          <w:szCs w:val="22"/>
                        </w:rPr>
                        <w:t>Nguyễn Ngọc Cường</w:t>
                      </w:r>
                    </w:p>
                    <w:p w14:paraId="449C3DF4" w14:textId="23973136" w:rsidR="001B74BE" w:rsidRPr="00A61D21" w:rsidRDefault="00A91573" w:rsidP="008A6FE9">
                      <w:pPr>
                        <w:spacing w:before="120"/>
                        <w:rPr>
                          <w:color w:val="FFFFFF" w:themeColor="background1"/>
                          <w:position w:val="12"/>
                          <w:sz w:val="22"/>
                        </w:rPr>
                      </w:pPr>
                      <w:r w:rsidRPr="00A61D21">
                        <w:rPr>
                          <w:color w:val="FFFFFF" w:themeColor="background1"/>
                          <w:position w:val="12"/>
                          <w:sz w:val="22"/>
                        </w:rPr>
                        <w:t xml:space="preserve"> </w:t>
                      </w:r>
                    </w:p>
                    <w:p w14:paraId="19B6C005" w14:textId="106F3709" w:rsidR="001B74BE" w:rsidRPr="00A61D21" w:rsidRDefault="001B74BE" w:rsidP="008A6FE9">
                      <w:pPr>
                        <w:spacing w:before="120"/>
                        <w:rPr>
                          <w:color w:val="FFFFFF" w:themeColor="background1"/>
                          <w:position w:val="12"/>
                          <w:sz w:val="22"/>
                        </w:rPr>
                      </w:pPr>
                    </w:p>
                    <w:p w14:paraId="159F05A6" w14:textId="77777777" w:rsidR="001B74BE" w:rsidRPr="00A61D21" w:rsidRDefault="001B74BE" w:rsidP="008A6FE9">
                      <w:pPr>
                        <w:spacing w:before="120"/>
                        <w:rPr>
                          <w:color w:val="FFFFFF" w:themeColor="background1"/>
                          <w:position w:val="12"/>
                          <w:sz w:val="22"/>
                        </w:rPr>
                      </w:pPr>
                    </w:p>
                    <w:p w14:paraId="4A59ABFF" w14:textId="77777777" w:rsidR="001B74BE" w:rsidRPr="00A61D21" w:rsidRDefault="001B74BE" w:rsidP="008A6FE9">
                      <w:pPr>
                        <w:spacing w:before="120"/>
                        <w:rPr>
                          <w:color w:val="FFFFFF" w:themeColor="background1"/>
                          <w:position w:val="12"/>
                          <w:sz w:val="22"/>
                        </w:rPr>
                      </w:pPr>
                    </w:p>
                    <w:p w14:paraId="6D282AD4" w14:textId="77777777" w:rsidR="001B74BE" w:rsidRPr="00A61D21" w:rsidRDefault="001B74BE" w:rsidP="008A6FE9">
                      <w:pPr>
                        <w:spacing w:before="120"/>
                        <w:rPr>
                          <w:color w:val="FFFFFF" w:themeColor="background1"/>
                          <w:position w:val="12"/>
                          <w:sz w:val="22"/>
                        </w:rPr>
                      </w:pPr>
                    </w:p>
                    <w:p w14:paraId="38FFF503" w14:textId="77777777" w:rsidR="001B74BE" w:rsidRPr="00A61D21" w:rsidRDefault="001B74BE" w:rsidP="008A6FE9">
                      <w:pPr>
                        <w:spacing w:before="120"/>
                        <w:rPr>
                          <w:color w:val="FFFFFF" w:themeColor="background1"/>
                          <w:position w:val="12"/>
                          <w:sz w:val="22"/>
                        </w:rPr>
                      </w:pPr>
                    </w:p>
                    <w:p w14:paraId="4E674071" w14:textId="77777777" w:rsidR="001B74BE" w:rsidRPr="00A61D21" w:rsidRDefault="001B74BE" w:rsidP="008A6FE9">
                      <w:pPr>
                        <w:spacing w:before="120"/>
                        <w:rPr>
                          <w:color w:val="FFFFFF" w:themeColor="background1"/>
                          <w:position w:val="12"/>
                          <w:sz w:val="22"/>
                        </w:rPr>
                      </w:pPr>
                    </w:p>
                    <w:p w14:paraId="6A200C69" w14:textId="77777777" w:rsidR="001B74BE" w:rsidRPr="00A61D21" w:rsidRDefault="001B74BE" w:rsidP="008A6FE9">
                      <w:pPr>
                        <w:spacing w:before="120"/>
                        <w:rPr>
                          <w:color w:val="FFFFFF" w:themeColor="background1"/>
                          <w:sz w:val="22"/>
                        </w:rPr>
                      </w:pPr>
                    </w:p>
                  </w:txbxContent>
                </v:textbox>
                <w10:wrap anchorx="margin"/>
              </v:shape>
            </w:pict>
          </mc:Fallback>
        </mc:AlternateContent>
      </w:r>
    </w:p>
    <w:tbl>
      <w:tblPr>
        <w:tblW w:w="8930" w:type="dxa"/>
        <w:tblInd w:w="142" w:type="dxa"/>
        <w:tblLook w:val="04A0" w:firstRow="1" w:lastRow="0" w:firstColumn="1" w:lastColumn="0" w:noHBand="0" w:noVBand="1"/>
      </w:tblPr>
      <w:tblGrid>
        <w:gridCol w:w="5528"/>
        <w:gridCol w:w="3402"/>
      </w:tblGrid>
      <w:tr w:rsidR="00DE4AB6" w:rsidRPr="00DE4AB6" w14:paraId="328BACD8" w14:textId="77777777" w:rsidTr="00505620">
        <w:trPr>
          <w:trHeight w:val="2397"/>
        </w:trPr>
        <w:tc>
          <w:tcPr>
            <w:tcW w:w="5528" w:type="dxa"/>
            <w:hideMark/>
          </w:tcPr>
          <w:p w14:paraId="5F397917" w14:textId="7A235C5C" w:rsidR="00D25CD2" w:rsidRPr="00DE4AB6" w:rsidRDefault="00D25CD2" w:rsidP="007C1ED5">
            <w:pPr>
              <w:widowControl w:val="0"/>
              <w:ind w:left="-57"/>
              <w:rPr>
                <w:b/>
                <w:i/>
                <w:noProof/>
                <w:color w:val="000000" w:themeColor="text1"/>
                <w:szCs w:val="26"/>
                <w:lang w:val="it-IT"/>
              </w:rPr>
            </w:pPr>
            <w:r w:rsidRPr="00DE4AB6">
              <w:rPr>
                <w:b/>
                <w:i/>
                <w:noProof/>
                <w:color w:val="000000" w:themeColor="text1"/>
                <w:szCs w:val="26"/>
                <w:lang w:val="vi-VN"/>
              </w:rPr>
              <w:t>Nơi nhận</w:t>
            </w:r>
            <w:r w:rsidRPr="00DE4AB6">
              <w:rPr>
                <w:b/>
                <w:i/>
                <w:noProof/>
                <w:color w:val="000000" w:themeColor="text1"/>
                <w:szCs w:val="26"/>
                <w:lang w:val="it-IT"/>
              </w:rPr>
              <w:t>:</w:t>
            </w:r>
          </w:p>
          <w:p w14:paraId="3AE7587F" w14:textId="11B770EB" w:rsidR="00D25CD2" w:rsidRPr="00DE4AB6" w:rsidRDefault="00D25CD2" w:rsidP="007C1ED5">
            <w:pPr>
              <w:widowControl w:val="0"/>
              <w:ind w:left="-57"/>
              <w:rPr>
                <w:color w:val="000000" w:themeColor="text1"/>
                <w:sz w:val="22"/>
                <w:lang w:val="it-IT"/>
              </w:rPr>
            </w:pPr>
            <w:r w:rsidRPr="00DE4AB6">
              <w:rPr>
                <w:color w:val="000000" w:themeColor="text1"/>
                <w:sz w:val="22"/>
                <w:lang w:val="it-IT"/>
              </w:rPr>
              <w:t xml:space="preserve">- </w:t>
            </w:r>
            <w:r w:rsidR="00056C13" w:rsidRPr="00DE4AB6">
              <w:rPr>
                <w:color w:val="000000" w:themeColor="text1"/>
                <w:sz w:val="22"/>
                <w:lang w:val="it-IT"/>
              </w:rPr>
              <w:t>Bộ trưởng</w:t>
            </w:r>
            <w:r w:rsidR="0092654F" w:rsidRPr="00DE4AB6">
              <w:rPr>
                <w:color w:val="000000" w:themeColor="text1"/>
                <w:sz w:val="22"/>
                <w:lang w:val="it-IT"/>
              </w:rPr>
              <w:t xml:space="preserve"> </w:t>
            </w:r>
            <w:r w:rsidRPr="00DE4AB6">
              <w:rPr>
                <w:color w:val="000000" w:themeColor="text1"/>
                <w:sz w:val="22"/>
                <w:lang w:val="it-IT"/>
              </w:rPr>
              <w:t>(để b/c);</w:t>
            </w:r>
          </w:p>
          <w:p w14:paraId="2BBD72AC" w14:textId="7BD94AC3" w:rsidR="00AC14DE" w:rsidRPr="00DE4AB6" w:rsidRDefault="00D25CD2" w:rsidP="000F1B59">
            <w:pPr>
              <w:widowControl w:val="0"/>
              <w:ind w:left="-57"/>
              <w:rPr>
                <w:color w:val="000000" w:themeColor="text1"/>
                <w:sz w:val="22"/>
                <w:lang w:val="it-IT"/>
              </w:rPr>
            </w:pPr>
            <w:r w:rsidRPr="00DE4AB6">
              <w:rPr>
                <w:color w:val="000000" w:themeColor="text1"/>
                <w:sz w:val="22"/>
                <w:lang w:val="it-IT"/>
              </w:rPr>
              <w:t xml:space="preserve">- </w:t>
            </w:r>
            <w:r w:rsidR="00056C13" w:rsidRPr="00DE4AB6">
              <w:rPr>
                <w:color w:val="000000" w:themeColor="text1"/>
                <w:sz w:val="22"/>
                <w:lang w:val="it-IT"/>
              </w:rPr>
              <w:t>Thứ trưởng</w:t>
            </w:r>
            <w:r w:rsidRPr="00DE4AB6">
              <w:rPr>
                <w:color w:val="000000" w:themeColor="text1"/>
                <w:sz w:val="22"/>
                <w:lang w:val="it-IT"/>
              </w:rPr>
              <w:t xml:space="preserve"> (để b/c);</w:t>
            </w:r>
          </w:p>
          <w:p w14:paraId="5A161DBD" w14:textId="612B5230" w:rsidR="00033FF4" w:rsidRPr="00DE4AB6" w:rsidRDefault="00033FF4" w:rsidP="000F1B59">
            <w:pPr>
              <w:widowControl w:val="0"/>
              <w:ind w:left="-57"/>
              <w:rPr>
                <w:color w:val="000000" w:themeColor="text1"/>
                <w:sz w:val="22"/>
                <w:lang w:val="it-IT"/>
              </w:rPr>
            </w:pPr>
            <w:r w:rsidRPr="00DE4AB6">
              <w:rPr>
                <w:color w:val="000000" w:themeColor="text1"/>
                <w:sz w:val="22"/>
                <w:lang w:val="it-IT"/>
              </w:rPr>
              <w:t>- Văn phòng Chính phủ (để b/c);</w:t>
            </w:r>
          </w:p>
          <w:p w14:paraId="3F014A47" w14:textId="700FD53E" w:rsidR="00D25CD2" w:rsidRPr="00DE4AB6" w:rsidRDefault="00D25CD2" w:rsidP="007C1ED5">
            <w:pPr>
              <w:widowControl w:val="0"/>
              <w:ind w:left="-57"/>
              <w:rPr>
                <w:color w:val="000000" w:themeColor="text1"/>
                <w:spacing w:val="-10"/>
                <w:sz w:val="22"/>
                <w:lang w:val="it-IT"/>
              </w:rPr>
            </w:pPr>
            <w:r w:rsidRPr="00DE4AB6">
              <w:rPr>
                <w:color w:val="000000" w:themeColor="text1"/>
                <w:spacing w:val="-10"/>
                <w:sz w:val="22"/>
                <w:lang w:val="it-IT"/>
              </w:rPr>
              <w:t>-</w:t>
            </w:r>
            <w:r w:rsidR="00FD1356" w:rsidRPr="00DE4AB6">
              <w:rPr>
                <w:color w:val="000000" w:themeColor="text1"/>
                <w:spacing w:val="-10"/>
                <w:sz w:val="22"/>
                <w:lang w:val="it-IT"/>
              </w:rPr>
              <w:t xml:space="preserve"> </w:t>
            </w:r>
            <w:r w:rsidRPr="00DE4AB6">
              <w:rPr>
                <w:color w:val="000000" w:themeColor="text1"/>
                <w:spacing w:val="-10"/>
                <w:sz w:val="22"/>
                <w:lang w:val="it-IT"/>
              </w:rPr>
              <w:t>Các Cục: Trồng trọt, Chăn nuôi, Thủy lợi, Thủy sản, Kiểm ngư;</w:t>
            </w:r>
          </w:p>
          <w:p w14:paraId="2F8B5033" w14:textId="4772926F" w:rsidR="00D25CD2" w:rsidRPr="00DE4AB6" w:rsidRDefault="00D25CD2" w:rsidP="007C1ED5">
            <w:pPr>
              <w:widowControl w:val="0"/>
              <w:ind w:left="-57"/>
              <w:rPr>
                <w:color w:val="000000" w:themeColor="text1"/>
                <w:sz w:val="22"/>
                <w:lang w:val="vi-VN"/>
              </w:rPr>
            </w:pPr>
            <w:r w:rsidRPr="00DE4AB6">
              <w:rPr>
                <w:color w:val="000000" w:themeColor="text1"/>
                <w:sz w:val="22"/>
                <w:lang w:val="it-IT"/>
              </w:rPr>
              <w:t xml:space="preserve">- </w:t>
            </w:r>
            <w:r w:rsidR="004A5A2B" w:rsidRPr="00DE4AB6">
              <w:rPr>
                <w:color w:val="000000" w:themeColor="text1"/>
                <w:sz w:val="22"/>
                <w:lang w:val="it-IT"/>
              </w:rPr>
              <w:t xml:space="preserve">Sở Nông nghiệp và PTNT các tỉnh/TP </w:t>
            </w:r>
            <w:r w:rsidRPr="00DE4AB6">
              <w:rPr>
                <w:color w:val="000000" w:themeColor="text1"/>
                <w:sz w:val="22"/>
                <w:lang w:val="it-IT"/>
              </w:rPr>
              <w:t>(qua Website);</w:t>
            </w:r>
          </w:p>
          <w:p w14:paraId="0E90762B" w14:textId="7B20D502" w:rsidR="00D25CD2" w:rsidRPr="00DE4AB6" w:rsidRDefault="00D25CD2" w:rsidP="007C1ED5">
            <w:pPr>
              <w:widowControl w:val="0"/>
              <w:ind w:left="-57"/>
              <w:rPr>
                <w:color w:val="000000" w:themeColor="text1"/>
                <w:sz w:val="22"/>
              </w:rPr>
            </w:pPr>
            <w:r w:rsidRPr="00DE4AB6">
              <w:rPr>
                <w:color w:val="000000" w:themeColor="text1"/>
                <w:sz w:val="22"/>
              </w:rPr>
              <w:t>- Lưu: VT.</w:t>
            </w:r>
          </w:p>
        </w:tc>
        <w:tc>
          <w:tcPr>
            <w:tcW w:w="3402" w:type="dxa"/>
          </w:tcPr>
          <w:p w14:paraId="625C30AD" w14:textId="565A29CA" w:rsidR="00DE6F98" w:rsidRPr="00DE4AB6" w:rsidRDefault="00853CF4" w:rsidP="00555968">
            <w:pPr>
              <w:widowControl w:val="0"/>
              <w:jc w:val="center"/>
              <w:rPr>
                <w:b/>
                <w:color w:val="000000" w:themeColor="text1"/>
                <w:sz w:val="27"/>
                <w:szCs w:val="27"/>
                <w:lang w:val="it-IT"/>
              </w:rPr>
            </w:pPr>
            <w:r w:rsidRPr="00DE4AB6">
              <w:rPr>
                <w:b/>
                <w:color w:val="000000" w:themeColor="text1"/>
                <w:sz w:val="27"/>
                <w:szCs w:val="27"/>
                <w:lang w:val="it-IT"/>
              </w:rPr>
              <w:t>CỤC TRƯỞNG</w:t>
            </w:r>
            <w:r w:rsidR="008B2E60" w:rsidRPr="00DE4AB6">
              <w:rPr>
                <w:b/>
                <w:color w:val="000000" w:themeColor="text1"/>
                <w:sz w:val="27"/>
                <w:szCs w:val="27"/>
                <w:lang w:val="it-IT"/>
              </w:rPr>
              <w:t xml:space="preserve"> </w:t>
            </w:r>
          </w:p>
          <w:p w14:paraId="5FFF4C0B" w14:textId="74A0DEB4" w:rsidR="00495A67" w:rsidRPr="00DE4AB6" w:rsidRDefault="00495A67" w:rsidP="00555968">
            <w:pPr>
              <w:widowControl w:val="0"/>
              <w:jc w:val="center"/>
              <w:rPr>
                <w:b/>
                <w:color w:val="000000" w:themeColor="text1"/>
                <w:sz w:val="27"/>
                <w:szCs w:val="27"/>
                <w:lang w:val="it-IT"/>
              </w:rPr>
            </w:pPr>
          </w:p>
          <w:p w14:paraId="19BA0563" w14:textId="1B821072" w:rsidR="0010510D" w:rsidRPr="00DE4AB6" w:rsidRDefault="009646DF" w:rsidP="00555968">
            <w:pPr>
              <w:widowControl w:val="0"/>
              <w:jc w:val="center"/>
              <w:rPr>
                <w:b/>
                <w:color w:val="000000" w:themeColor="text1"/>
                <w:sz w:val="17"/>
                <w:szCs w:val="27"/>
                <w:lang w:val="it-IT"/>
              </w:rPr>
            </w:pPr>
            <w:r w:rsidRPr="00DE4AB6">
              <w:rPr>
                <w:b/>
                <w:color w:val="000000" w:themeColor="text1"/>
                <w:sz w:val="27"/>
                <w:szCs w:val="27"/>
                <w:lang w:val="it-IT"/>
              </w:rPr>
              <w:br/>
            </w:r>
          </w:p>
          <w:p w14:paraId="67BDA613" w14:textId="77777777" w:rsidR="000C586D" w:rsidRPr="00DE4AB6" w:rsidRDefault="000C586D" w:rsidP="00555968">
            <w:pPr>
              <w:widowControl w:val="0"/>
              <w:jc w:val="center"/>
              <w:rPr>
                <w:b/>
                <w:color w:val="000000" w:themeColor="text1"/>
                <w:sz w:val="15"/>
                <w:szCs w:val="27"/>
                <w:lang w:val="it-IT"/>
              </w:rPr>
            </w:pPr>
          </w:p>
          <w:p w14:paraId="2FF3AEF5" w14:textId="21916A07" w:rsidR="00D25CD2" w:rsidRPr="00DE4AB6" w:rsidRDefault="0073647D" w:rsidP="00224028">
            <w:pPr>
              <w:widowControl w:val="0"/>
              <w:spacing w:before="840"/>
              <w:jc w:val="center"/>
              <w:rPr>
                <w:b/>
                <w:color w:val="000000" w:themeColor="text1"/>
                <w:sz w:val="28"/>
                <w:szCs w:val="28"/>
              </w:rPr>
            </w:pPr>
            <w:r w:rsidRPr="00DE4AB6">
              <w:rPr>
                <w:b/>
                <w:color w:val="000000" w:themeColor="text1"/>
                <w:sz w:val="27"/>
                <w:szCs w:val="27"/>
              </w:rPr>
              <w:t>Phạm Đức Luận</w:t>
            </w:r>
          </w:p>
        </w:tc>
      </w:tr>
    </w:tbl>
    <w:p w14:paraId="40634169" w14:textId="33B76A78" w:rsidR="00D25CD2" w:rsidRPr="00157CE6" w:rsidRDefault="00CC5F1D" w:rsidP="007C1ED5">
      <w:pPr>
        <w:widowControl w:val="0"/>
        <w:jc w:val="both"/>
        <w:rPr>
          <w:color w:val="FF0000"/>
          <w:sz w:val="2"/>
          <w:szCs w:val="27"/>
          <w:lang w:val="vi-VN" w:eastAsia="vi-VN"/>
        </w:rPr>
      </w:pPr>
      <w:r w:rsidRPr="00157CE6">
        <w:rPr>
          <w:color w:val="FF0000"/>
          <w:sz w:val="2"/>
          <w:szCs w:val="27"/>
          <w:lang w:val="vi-VN" w:eastAsia="vi-VN"/>
        </w:rPr>
        <w:t>d</w:t>
      </w:r>
    </w:p>
    <w:p w14:paraId="68587AA8" w14:textId="1C021F9B" w:rsidR="00B300B2" w:rsidRPr="00157CE6" w:rsidRDefault="00B300B2">
      <w:pPr>
        <w:widowControl w:val="0"/>
        <w:jc w:val="both"/>
        <w:rPr>
          <w:color w:val="FF0000"/>
          <w:sz w:val="2"/>
          <w:szCs w:val="27"/>
          <w:lang w:val="vi-VN" w:eastAsia="vi-VN"/>
        </w:rPr>
      </w:pPr>
    </w:p>
    <w:sectPr w:rsidR="00B300B2" w:rsidRPr="00157CE6" w:rsidSect="00072A33">
      <w:headerReference w:type="default" r:id="rId11"/>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ED11F" w14:textId="77777777" w:rsidR="00A035C0" w:rsidRDefault="00A035C0">
      <w:r>
        <w:separator/>
      </w:r>
    </w:p>
  </w:endnote>
  <w:endnote w:type="continuationSeparator" w:id="0">
    <w:p w14:paraId="698DA460" w14:textId="77777777" w:rsidR="00A035C0" w:rsidRDefault="00A0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4F134" w14:textId="77777777" w:rsidR="00A035C0" w:rsidRDefault="00A035C0">
      <w:r>
        <w:separator/>
      </w:r>
    </w:p>
  </w:footnote>
  <w:footnote w:type="continuationSeparator" w:id="0">
    <w:p w14:paraId="3D33A181" w14:textId="77777777" w:rsidR="00A035C0" w:rsidRDefault="00A035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297049"/>
      <w:docPartObj>
        <w:docPartGallery w:val="Page Numbers (Top of Page)"/>
        <w:docPartUnique/>
      </w:docPartObj>
    </w:sdtPr>
    <w:sdtEndPr>
      <w:rPr>
        <w:noProof/>
      </w:rPr>
    </w:sdtEndPr>
    <w:sdtContent>
      <w:p w14:paraId="5959FF32" w14:textId="09316CE6" w:rsidR="001B74BE" w:rsidRDefault="001B74BE"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234382">
          <w:rPr>
            <w:noProof/>
            <w:sz w:val="28"/>
          </w:rPr>
          <w:t>2</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7C"/>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D83"/>
    <w:rsid w:val="00002E15"/>
    <w:rsid w:val="00002F1A"/>
    <w:rsid w:val="0000328D"/>
    <w:rsid w:val="0000352F"/>
    <w:rsid w:val="00003F4D"/>
    <w:rsid w:val="00003FBA"/>
    <w:rsid w:val="00004243"/>
    <w:rsid w:val="0000436A"/>
    <w:rsid w:val="000044AB"/>
    <w:rsid w:val="00004700"/>
    <w:rsid w:val="0000478F"/>
    <w:rsid w:val="00004900"/>
    <w:rsid w:val="00004A74"/>
    <w:rsid w:val="00004BE0"/>
    <w:rsid w:val="00004FE4"/>
    <w:rsid w:val="00005136"/>
    <w:rsid w:val="0000527A"/>
    <w:rsid w:val="000053F7"/>
    <w:rsid w:val="00005412"/>
    <w:rsid w:val="00005482"/>
    <w:rsid w:val="0000574F"/>
    <w:rsid w:val="00005764"/>
    <w:rsid w:val="00005B53"/>
    <w:rsid w:val="00005BDF"/>
    <w:rsid w:val="00005D7F"/>
    <w:rsid w:val="00006045"/>
    <w:rsid w:val="000060AC"/>
    <w:rsid w:val="00006492"/>
    <w:rsid w:val="000064A1"/>
    <w:rsid w:val="000067B4"/>
    <w:rsid w:val="00006805"/>
    <w:rsid w:val="00006825"/>
    <w:rsid w:val="0000684F"/>
    <w:rsid w:val="00006F22"/>
    <w:rsid w:val="00006F3E"/>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1F71"/>
    <w:rsid w:val="00012558"/>
    <w:rsid w:val="000129AF"/>
    <w:rsid w:val="00012ED5"/>
    <w:rsid w:val="00012EED"/>
    <w:rsid w:val="00012FCE"/>
    <w:rsid w:val="0001356A"/>
    <w:rsid w:val="000136A7"/>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72F"/>
    <w:rsid w:val="0001597B"/>
    <w:rsid w:val="000159BE"/>
    <w:rsid w:val="00015B80"/>
    <w:rsid w:val="00015BED"/>
    <w:rsid w:val="00015D2C"/>
    <w:rsid w:val="00015E1C"/>
    <w:rsid w:val="00015FA1"/>
    <w:rsid w:val="0001614C"/>
    <w:rsid w:val="00016235"/>
    <w:rsid w:val="00016597"/>
    <w:rsid w:val="000168C6"/>
    <w:rsid w:val="0001690C"/>
    <w:rsid w:val="000169AA"/>
    <w:rsid w:val="000169DD"/>
    <w:rsid w:val="00016AAF"/>
    <w:rsid w:val="00016F09"/>
    <w:rsid w:val="00016F96"/>
    <w:rsid w:val="0001710A"/>
    <w:rsid w:val="00017125"/>
    <w:rsid w:val="000171B9"/>
    <w:rsid w:val="0001729D"/>
    <w:rsid w:val="00017353"/>
    <w:rsid w:val="0001749D"/>
    <w:rsid w:val="000175B0"/>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810"/>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975"/>
    <w:rsid w:val="00025A66"/>
    <w:rsid w:val="00025B74"/>
    <w:rsid w:val="00025E0B"/>
    <w:rsid w:val="00025F24"/>
    <w:rsid w:val="00026298"/>
    <w:rsid w:val="000262C0"/>
    <w:rsid w:val="0002640B"/>
    <w:rsid w:val="000264C2"/>
    <w:rsid w:val="0002653F"/>
    <w:rsid w:val="000267D1"/>
    <w:rsid w:val="0002688F"/>
    <w:rsid w:val="00026A48"/>
    <w:rsid w:val="00026A62"/>
    <w:rsid w:val="00026CC8"/>
    <w:rsid w:val="00027275"/>
    <w:rsid w:val="000274B5"/>
    <w:rsid w:val="000275F7"/>
    <w:rsid w:val="00027C55"/>
    <w:rsid w:val="00027EDE"/>
    <w:rsid w:val="000300FC"/>
    <w:rsid w:val="00030166"/>
    <w:rsid w:val="000302FD"/>
    <w:rsid w:val="0003031F"/>
    <w:rsid w:val="00030431"/>
    <w:rsid w:val="0003068B"/>
    <w:rsid w:val="000307F9"/>
    <w:rsid w:val="000309BF"/>
    <w:rsid w:val="00030AD9"/>
    <w:rsid w:val="000310F5"/>
    <w:rsid w:val="000312BB"/>
    <w:rsid w:val="000312EB"/>
    <w:rsid w:val="000312F5"/>
    <w:rsid w:val="00031330"/>
    <w:rsid w:val="0003137D"/>
    <w:rsid w:val="0003148D"/>
    <w:rsid w:val="000314E4"/>
    <w:rsid w:val="000315C3"/>
    <w:rsid w:val="00031650"/>
    <w:rsid w:val="000318FE"/>
    <w:rsid w:val="00031ADB"/>
    <w:rsid w:val="00031AE7"/>
    <w:rsid w:val="00031E9F"/>
    <w:rsid w:val="00031FAC"/>
    <w:rsid w:val="00032089"/>
    <w:rsid w:val="0003212A"/>
    <w:rsid w:val="000322D8"/>
    <w:rsid w:val="00032390"/>
    <w:rsid w:val="00032399"/>
    <w:rsid w:val="0003245C"/>
    <w:rsid w:val="00032910"/>
    <w:rsid w:val="00032C77"/>
    <w:rsid w:val="00032F66"/>
    <w:rsid w:val="00032FD7"/>
    <w:rsid w:val="00033295"/>
    <w:rsid w:val="000335AE"/>
    <w:rsid w:val="0003383F"/>
    <w:rsid w:val="000338FF"/>
    <w:rsid w:val="00033A92"/>
    <w:rsid w:val="00033D1C"/>
    <w:rsid w:val="00033EE9"/>
    <w:rsid w:val="00033F1C"/>
    <w:rsid w:val="00033FE0"/>
    <w:rsid w:val="00033FF4"/>
    <w:rsid w:val="000344CA"/>
    <w:rsid w:val="00034672"/>
    <w:rsid w:val="0003467A"/>
    <w:rsid w:val="00034755"/>
    <w:rsid w:val="000348A1"/>
    <w:rsid w:val="000349D6"/>
    <w:rsid w:val="00034DD2"/>
    <w:rsid w:val="00034FB4"/>
    <w:rsid w:val="000351AB"/>
    <w:rsid w:val="0003538F"/>
    <w:rsid w:val="000354D8"/>
    <w:rsid w:val="000354E3"/>
    <w:rsid w:val="00035522"/>
    <w:rsid w:val="000355F7"/>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5B"/>
    <w:rsid w:val="00037DD5"/>
    <w:rsid w:val="00037F27"/>
    <w:rsid w:val="00040078"/>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1C16"/>
    <w:rsid w:val="000420DB"/>
    <w:rsid w:val="0004210C"/>
    <w:rsid w:val="000424C2"/>
    <w:rsid w:val="00042635"/>
    <w:rsid w:val="000426E7"/>
    <w:rsid w:val="000427B4"/>
    <w:rsid w:val="000427C2"/>
    <w:rsid w:val="000427D2"/>
    <w:rsid w:val="00042B72"/>
    <w:rsid w:val="00042CA6"/>
    <w:rsid w:val="00042DD3"/>
    <w:rsid w:val="00042E00"/>
    <w:rsid w:val="00043028"/>
    <w:rsid w:val="000430B4"/>
    <w:rsid w:val="0004327F"/>
    <w:rsid w:val="000433AB"/>
    <w:rsid w:val="000433C5"/>
    <w:rsid w:val="00043784"/>
    <w:rsid w:val="000437D5"/>
    <w:rsid w:val="0004389A"/>
    <w:rsid w:val="00043B12"/>
    <w:rsid w:val="00043B27"/>
    <w:rsid w:val="0004416A"/>
    <w:rsid w:val="00044341"/>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5E0"/>
    <w:rsid w:val="000467A7"/>
    <w:rsid w:val="00046814"/>
    <w:rsid w:val="000469D0"/>
    <w:rsid w:val="00046A39"/>
    <w:rsid w:val="00046C05"/>
    <w:rsid w:val="00046F0F"/>
    <w:rsid w:val="000470B2"/>
    <w:rsid w:val="00047176"/>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B88"/>
    <w:rsid w:val="00050D22"/>
    <w:rsid w:val="00050F5B"/>
    <w:rsid w:val="00050F67"/>
    <w:rsid w:val="00050FF3"/>
    <w:rsid w:val="00050FF9"/>
    <w:rsid w:val="00051191"/>
    <w:rsid w:val="000511E2"/>
    <w:rsid w:val="000511F8"/>
    <w:rsid w:val="0005137E"/>
    <w:rsid w:val="0005172E"/>
    <w:rsid w:val="00051ABA"/>
    <w:rsid w:val="00051BD9"/>
    <w:rsid w:val="00051DAA"/>
    <w:rsid w:val="00051E13"/>
    <w:rsid w:val="00052113"/>
    <w:rsid w:val="00052252"/>
    <w:rsid w:val="00052257"/>
    <w:rsid w:val="00052399"/>
    <w:rsid w:val="000526B9"/>
    <w:rsid w:val="000527AD"/>
    <w:rsid w:val="00052A49"/>
    <w:rsid w:val="00052A55"/>
    <w:rsid w:val="00052AB0"/>
    <w:rsid w:val="00052C3D"/>
    <w:rsid w:val="00052CAA"/>
    <w:rsid w:val="00052D1B"/>
    <w:rsid w:val="00052E32"/>
    <w:rsid w:val="00052E5C"/>
    <w:rsid w:val="00053094"/>
    <w:rsid w:val="000531C5"/>
    <w:rsid w:val="00053230"/>
    <w:rsid w:val="000532DD"/>
    <w:rsid w:val="00053304"/>
    <w:rsid w:val="00053541"/>
    <w:rsid w:val="0005373E"/>
    <w:rsid w:val="000538D8"/>
    <w:rsid w:val="0005398E"/>
    <w:rsid w:val="00053A38"/>
    <w:rsid w:val="00053C20"/>
    <w:rsid w:val="00053FAB"/>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AAE"/>
    <w:rsid w:val="00056C13"/>
    <w:rsid w:val="00056DDD"/>
    <w:rsid w:val="00056E2B"/>
    <w:rsid w:val="000574D6"/>
    <w:rsid w:val="00057853"/>
    <w:rsid w:val="000578D0"/>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5A9"/>
    <w:rsid w:val="0006164F"/>
    <w:rsid w:val="0006170D"/>
    <w:rsid w:val="00061CF7"/>
    <w:rsid w:val="00061D7D"/>
    <w:rsid w:val="00062091"/>
    <w:rsid w:val="00062215"/>
    <w:rsid w:val="000624EE"/>
    <w:rsid w:val="000626A0"/>
    <w:rsid w:val="000629B4"/>
    <w:rsid w:val="00062AD0"/>
    <w:rsid w:val="00062B00"/>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19"/>
    <w:rsid w:val="00065120"/>
    <w:rsid w:val="000651AF"/>
    <w:rsid w:val="000652E7"/>
    <w:rsid w:val="00065372"/>
    <w:rsid w:val="000654AF"/>
    <w:rsid w:val="000654E7"/>
    <w:rsid w:val="0006553C"/>
    <w:rsid w:val="000657C9"/>
    <w:rsid w:val="00065B3A"/>
    <w:rsid w:val="00065ED6"/>
    <w:rsid w:val="00065F9F"/>
    <w:rsid w:val="00066151"/>
    <w:rsid w:val="00066233"/>
    <w:rsid w:val="0006624A"/>
    <w:rsid w:val="00066420"/>
    <w:rsid w:val="000664D7"/>
    <w:rsid w:val="00066530"/>
    <w:rsid w:val="000665B2"/>
    <w:rsid w:val="000667C6"/>
    <w:rsid w:val="000669F1"/>
    <w:rsid w:val="00066CCD"/>
    <w:rsid w:val="00066FC3"/>
    <w:rsid w:val="00067278"/>
    <w:rsid w:val="000672B0"/>
    <w:rsid w:val="00067317"/>
    <w:rsid w:val="0006746D"/>
    <w:rsid w:val="0006766D"/>
    <w:rsid w:val="000677B0"/>
    <w:rsid w:val="000677C0"/>
    <w:rsid w:val="00067870"/>
    <w:rsid w:val="00067A03"/>
    <w:rsid w:val="00067D22"/>
    <w:rsid w:val="000703F2"/>
    <w:rsid w:val="0007046F"/>
    <w:rsid w:val="00070584"/>
    <w:rsid w:val="000707BB"/>
    <w:rsid w:val="00070835"/>
    <w:rsid w:val="00070AC8"/>
    <w:rsid w:val="00070BC7"/>
    <w:rsid w:val="000711A7"/>
    <w:rsid w:val="00071390"/>
    <w:rsid w:val="0007142B"/>
    <w:rsid w:val="00071690"/>
    <w:rsid w:val="000716D5"/>
    <w:rsid w:val="00071DE4"/>
    <w:rsid w:val="00071FBC"/>
    <w:rsid w:val="0007215A"/>
    <w:rsid w:val="0007262C"/>
    <w:rsid w:val="0007269A"/>
    <w:rsid w:val="00072893"/>
    <w:rsid w:val="000729F5"/>
    <w:rsid w:val="00072A14"/>
    <w:rsid w:val="00072A33"/>
    <w:rsid w:val="00072EA5"/>
    <w:rsid w:val="00072EF2"/>
    <w:rsid w:val="00073693"/>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758"/>
    <w:rsid w:val="00075881"/>
    <w:rsid w:val="00075ABA"/>
    <w:rsid w:val="00075B13"/>
    <w:rsid w:val="00075B84"/>
    <w:rsid w:val="00075B85"/>
    <w:rsid w:val="00075D11"/>
    <w:rsid w:val="00076002"/>
    <w:rsid w:val="00076020"/>
    <w:rsid w:val="00076166"/>
    <w:rsid w:val="0007628F"/>
    <w:rsid w:val="00076506"/>
    <w:rsid w:val="000766E1"/>
    <w:rsid w:val="000769AC"/>
    <w:rsid w:val="00076E74"/>
    <w:rsid w:val="00076F98"/>
    <w:rsid w:val="00076FF3"/>
    <w:rsid w:val="00076FFB"/>
    <w:rsid w:val="0007702F"/>
    <w:rsid w:val="00077072"/>
    <w:rsid w:val="00077347"/>
    <w:rsid w:val="000773A9"/>
    <w:rsid w:val="000774CA"/>
    <w:rsid w:val="000775E4"/>
    <w:rsid w:val="0007780B"/>
    <w:rsid w:val="00077F87"/>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9EB"/>
    <w:rsid w:val="00082A01"/>
    <w:rsid w:val="00082ABF"/>
    <w:rsid w:val="00082AFE"/>
    <w:rsid w:val="00082B78"/>
    <w:rsid w:val="00082B9A"/>
    <w:rsid w:val="00082D7F"/>
    <w:rsid w:val="00082E6E"/>
    <w:rsid w:val="00083014"/>
    <w:rsid w:val="00083094"/>
    <w:rsid w:val="0008321B"/>
    <w:rsid w:val="0008321F"/>
    <w:rsid w:val="000832E2"/>
    <w:rsid w:val="0008342F"/>
    <w:rsid w:val="000834C0"/>
    <w:rsid w:val="00083535"/>
    <w:rsid w:val="0008359F"/>
    <w:rsid w:val="000835C2"/>
    <w:rsid w:val="0008371C"/>
    <w:rsid w:val="00083C80"/>
    <w:rsid w:val="00083DA3"/>
    <w:rsid w:val="00083E3D"/>
    <w:rsid w:val="00083F4B"/>
    <w:rsid w:val="0008404F"/>
    <w:rsid w:val="0008446C"/>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88A"/>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154"/>
    <w:rsid w:val="00090214"/>
    <w:rsid w:val="000902C9"/>
    <w:rsid w:val="00090499"/>
    <w:rsid w:val="00090529"/>
    <w:rsid w:val="00090668"/>
    <w:rsid w:val="000906A5"/>
    <w:rsid w:val="000907EF"/>
    <w:rsid w:val="00090933"/>
    <w:rsid w:val="0009096C"/>
    <w:rsid w:val="0009104C"/>
    <w:rsid w:val="0009127C"/>
    <w:rsid w:val="000915AA"/>
    <w:rsid w:val="00091691"/>
    <w:rsid w:val="00091A5B"/>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73C"/>
    <w:rsid w:val="00094900"/>
    <w:rsid w:val="00094AA6"/>
    <w:rsid w:val="00094B59"/>
    <w:rsid w:val="00094B5B"/>
    <w:rsid w:val="00094D06"/>
    <w:rsid w:val="00094DD9"/>
    <w:rsid w:val="00094E6D"/>
    <w:rsid w:val="00094FF1"/>
    <w:rsid w:val="0009501D"/>
    <w:rsid w:val="0009505F"/>
    <w:rsid w:val="000950F3"/>
    <w:rsid w:val="00095639"/>
    <w:rsid w:val="000956A5"/>
    <w:rsid w:val="000956A6"/>
    <w:rsid w:val="00095752"/>
    <w:rsid w:val="00095A8D"/>
    <w:rsid w:val="00095A8F"/>
    <w:rsid w:val="00095B09"/>
    <w:rsid w:val="00095DF1"/>
    <w:rsid w:val="00095EEC"/>
    <w:rsid w:val="00096292"/>
    <w:rsid w:val="000962E7"/>
    <w:rsid w:val="00096334"/>
    <w:rsid w:val="00096367"/>
    <w:rsid w:val="0009656D"/>
    <w:rsid w:val="0009661F"/>
    <w:rsid w:val="00096621"/>
    <w:rsid w:val="00096703"/>
    <w:rsid w:val="00096836"/>
    <w:rsid w:val="00096A91"/>
    <w:rsid w:val="00096ED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79"/>
    <w:rsid w:val="000A0F9F"/>
    <w:rsid w:val="000A1677"/>
    <w:rsid w:val="000A194D"/>
    <w:rsid w:val="000A1989"/>
    <w:rsid w:val="000A1A20"/>
    <w:rsid w:val="000A1A7F"/>
    <w:rsid w:val="000A1AC3"/>
    <w:rsid w:val="000A1B4B"/>
    <w:rsid w:val="000A1D08"/>
    <w:rsid w:val="000A1E38"/>
    <w:rsid w:val="000A2123"/>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60"/>
    <w:rsid w:val="000A3B7D"/>
    <w:rsid w:val="000A3FB3"/>
    <w:rsid w:val="000A4007"/>
    <w:rsid w:val="000A419A"/>
    <w:rsid w:val="000A4783"/>
    <w:rsid w:val="000A4847"/>
    <w:rsid w:val="000A4A62"/>
    <w:rsid w:val="000A4BBB"/>
    <w:rsid w:val="000A4C2B"/>
    <w:rsid w:val="000A4F79"/>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AA0"/>
    <w:rsid w:val="000A6D41"/>
    <w:rsid w:val="000A6EB1"/>
    <w:rsid w:val="000A6F5D"/>
    <w:rsid w:val="000A76CE"/>
    <w:rsid w:val="000A7F0B"/>
    <w:rsid w:val="000A7F57"/>
    <w:rsid w:val="000A7FAB"/>
    <w:rsid w:val="000A7FD3"/>
    <w:rsid w:val="000A7FFA"/>
    <w:rsid w:val="000B01BC"/>
    <w:rsid w:val="000B055E"/>
    <w:rsid w:val="000B061A"/>
    <w:rsid w:val="000B062D"/>
    <w:rsid w:val="000B06F8"/>
    <w:rsid w:val="000B0914"/>
    <w:rsid w:val="000B095F"/>
    <w:rsid w:val="000B0B43"/>
    <w:rsid w:val="000B0FDB"/>
    <w:rsid w:val="000B103D"/>
    <w:rsid w:val="000B10C0"/>
    <w:rsid w:val="000B10F1"/>
    <w:rsid w:val="000B144A"/>
    <w:rsid w:val="000B17D4"/>
    <w:rsid w:val="000B1825"/>
    <w:rsid w:val="000B196B"/>
    <w:rsid w:val="000B1B78"/>
    <w:rsid w:val="000B1F94"/>
    <w:rsid w:val="000B2033"/>
    <w:rsid w:val="000B20AB"/>
    <w:rsid w:val="000B2452"/>
    <w:rsid w:val="000B24D2"/>
    <w:rsid w:val="000B279D"/>
    <w:rsid w:val="000B27E4"/>
    <w:rsid w:val="000B2901"/>
    <w:rsid w:val="000B297E"/>
    <w:rsid w:val="000B2C6F"/>
    <w:rsid w:val="000B2F80"/>
    <w:rsid w:val="000B3183"/>
    <w:rsid w:val="000B35B0"/>
    <w:rsid w:val="000B367C"/>
    <w:rsid w:val="000B38E1"/>
    <w:rsid w:val="000B3958"/>
    <w:rsid w:val="000B39E2"/>
    <w:rsid w:val="000B3BC0"/>
    <w:rsid w:val="000B3E74"/>
    <w:rsid w:val="000B3FB2"/>
    <w:rsid w:val="000B40AE"/>
    <w:rsid w:val="000B41BB"/>
    <w:rsid w:val="000B469D"/>
    <w:rsid w:val="000B47AC"/>
    <w:rsid w:val="000B4BF5"/>
    <w:rsid w:val="000B4C16"/>
    <w:rsid w:val="000B4C29"/>
    <w:rsid w:val="000B4DB1"/>
    <w:rsid w:val="000B4E94"/>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538"/>
    <w:rsid w:val="000B76FA"/>
    <w:rsid w:val="000B787A"/>
    <w:rsid w:val="000B7880"/>
    <w:rsid w:val="000B7883"/>
    <w:rsid w:val="000B7BF5"/>
    <w:rsid w:val="000B7D0E"/>
    <w:rsid w:val="000B7E90"/>
    <w:rsid w:val="000C0022"/>
    <w:rsid w:val="000C006F"/>
    <w:rsid w:val="000C00B7"/>
    <w:rsid w:val="000C0137"/>
    <w:rsid w:val="000C01D5"/>
    <w:rsid w:val="000C01EB"/>
    <w:rsid w:val="000C027F"/>
    <w:rsid w:val="000C04B5"/>
    <w:rsid w:val="000C06B3"/>
    <w:rsid w:val="000C080E"/>
    <w:rsid w:val="000C09A6"/>
    <w:rsid w:val="000C0B3D"/>
    <w:rsid w:val="000C0C39"/>
    <w:rsid w:val="000C0C70"/>
    <w:rsid w:val="000C0DFA"/>
    <w:rsid w:val="000C1178"/>
    <w:rsid w:val="000C1305"/>
    <w:rsid w:val="000C13B9"/>
    <w:rsid w:val="000C14A0"/>
    <w:rsid w:val="000C1724"/>
    <w:rsid w:val="000C1775"/>
    <w:rsid w:val="000C1935"/>
    <w:rsid w:val="000C1BBF"/>
    <w:rsid w:val="000C1EE6"/>
    <w:rsid w:val="000C208F"/>
    <w:rsid w:val="000C215C"/>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7A7"/>
    <w:rsid w:val="000C4C87"/>
    <w:rsid w:val="000C4F11"/>
    <w:rsid w:val="000C5072"/>
    <w:rsid w:val="000C50FB"/>
    <w:rsid w:val="000C5124"/>
    <w:rsid w:val="000C52C5"/>
    <w:rsid w:val="000C54B1"/>
    <w:rsid w:val="000C5519"/>
    <w:rsid w:val="000C56CB"/>
    <w:rsid w:val="000C56E1"/>
    <w:rsid w:val="000C5792"/>
    <w:rsid w:val="000C586D"/>
    <w:rsid w:val="000C5AB9"/>
    <w:rsid w:val="000C5BDE"/>
    <w:rsid w:val="000C5DDB"/>
    <w:rsid w:val="000C5DDE"/>
    <w:rsid w:val="000C5E00"/>
    <w:rsid w:val="000C5E2E"/>
    <w:rsid w:val="000C620C"/>
    <w:rsid w:val="000C629E"/>
    <w:rsid w:val="000C63C2"/>
    <w:rsid w:val="000C6461"/>
    <w:rsid w:val="000C677E"/>
    <w:rsid w:val="000C6892"/>
    <w:rsid w:val="000C6A4E"/>
    <w:rsid w:val="000C6A9C"/>
    <w:rsid w:val="000C6AA0"/>
    <w:rsid w:val="000C6AAF"/>
    <w:rsid w:val="000C6E70"/>
    <w:rsid w:val="000C6F36"/>
    <w:rsid w:val="000C7058"/>
    <w:rsid w:val="000C7145"/>
    <w:rsid w:val="000C728C"/>
    <w:rsid w:val="000C789D"/>
    <w:rsid w:val="000C79A1"/>
    <w:rsid w:val="000C7A4E"/>
    <w:rsid w:val="000C7AC6"/>
    <w:rsid w:val="000C7B1B"/>
    <w:rsid w:val="000C7E76"/>
    <w:rsid w:val="000D03CE"/>
    <w:rsid w:val="000D0639"/>
    <w:rsid w:val="000D0682"/>
    <w:rsid w:val="000D070D"/>
    <w:rsid w:val="000D08AB"/>
    <w:rsid w:val="000D0995"/>
    <w:rsid w:val="000D09DA"/>
    <w:rsid w:val="000D0A5D"/>
    <w:rsid w:val="000D0BA0"/>
    <w:rsid w:val="000D0F88"/>
    <w:rsid w:val="000D0F9B"/>
    <w:rsid w:val="000D1047"/>
    <w:rsid w:val="000D1480"/>
    <w:rsid w:val="000D15BA"/>
    <w:rsid w:val="000D16E3"/>
    <w:rsid w:val="000D1798"/>
    <w:rsid w:val="000D1803"/>
    <w:rsid w:val="000D1A24"/>
    <w:rsid w:val="000D1A6D"/>
    <w:rsid w:val="000D1BC5"/>
    <w:rsid w:val="000D1D99"/>
    <w:rsid w:val="000D1DD3"/>
    <w:rsid w:val="000D1F1A"/>
    <w:rsid w:val="000D1FD0"/>
    <w:rsid w:val="000D2276"/>
    <w:rsid w:val="000D22D3"/>
    <w:rsid w:val="000D246B"/>
    <w:rsid w:val="000D2497"/>
    <w:rsid w:val="000D26D8"/>
    <w:rsid w:val="000D2704"/>
    <w:rsid w:val="000D2841"/>
    <w:rsid w:val="000D28BD"/>
    <w:rsid w:val="000D2D28"/>
    <w:rsid w:val="000D2FD3"/>
    <w:rsid w:val="000D2FEB"/>
    <w:rsid w:val="000D30DF"/>
    <w:rsid w:val="000D320C"/>
    <w:rsid w:val="000D3245"/>
    <w:rsid w:val="000D32EE"/>
    <w:rsid w:val="000D3438"/>
    <w:rsid w:val="000D3599"/>
    <w:rsid w:val="000D3706"/>
    <w:rsid w:val="000D3773"/>
    <w:rsid w:val="000D383E"/>
    <w:rsid w:val="000D3A30"/>
    <w:rsid w:val="000D3B5F"/>
    <w:rsid w:val="000D3B6F"/>
    <w:rsid w:val="000D3C21"/>
    <w:rsid w:val="000D3E31"/>
    <w:rsid w:val="000D3F78"/>
    <w:rsid w:val="000D40E7"/>
    <w:rsid w:val="000D4366"/>
    <w:rsid w:val="000D481F"/>
    <w:rsid w:val="000D4BB4"/>
    <w:rsid w:val="000D4E96"/>
    <w:rsid w:val="000D5083"/>
    <w:rsid w:val="000D51FC"/>
    <w:rsid w:val="000D563C"/>
    <w:rsid w:val="000D57EF"/>
    <w:rsid w:val="000D5842"/>
    <w:rsid w:val="000D59E8"/>
    <w:rsid w:val="000D5A7C"/>
    <w:rsid w:val="000D5B80"/>
    <w:rsid w:val="000D5BBC"/>
    <w:rsid w:val="000D62FD"/>
    <w:rsid w:val="000D64B8"/>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19"/>
    <w:rsid w:val="000E02AA"/>
    <w:rsid w:val="000E03AC"/>
    <w:rsid w:val="000E0524"/>
    <w:rsid w:val="000E05A3"/>
    <w:rsid w:val="000E066A"/>
    <w:rsid w:val="000E07A5"/>
    <w:rsid w:val="000E0AE9"/>
    <w:rsid w:val="000E0BB9"/>
    <w:rsid w:val="000E0C3C"/>
    <w:rsid w:val="000E0CFF"/>
    <w:rsid w:val="000E0D1F"/>
    <w:rsid w:val="000E0E79"/>
    <w:rsid w:val="000E0F7F"/>
    <w:rsid w:val="000E11AF"/>
    <w:rsid w:val="000E1269"/>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2B47"/>
    <w:rsid w:val="000E361E"/>
    <w:rsid w:val="000E3740"/>
    <w:rsid w:val="000E39A7"/>
    <w:rsid w:val="000E3A0C"/>
    <w:rsid w:val="000E3A20"/>
    <w:rsid w:val="000E3A45"/>
    <w:rsid w:val="000E3B8C"/>
    <w:rsid w:val="000E3CE7"/>
    <w:rsid w:val="000E3D84"/>
    <w:rsid w:val="000E3FF3"/>
    <w:rsid w:val="000E42A2"/>
    <w:rsid w:val="000E44E5"/>
    <w:rsid w:val="000E45F2"/>
    <w:rsid w:val="000E45FF"/>
    <w:rsid w:val="000E48E7"/>
    <w:rsid w:val="000E4B02"/>
    <w:rsid w:val="000E4C4D"/>
    <w:rsid w:val="000E4D64"/>
    <w:rsid w:val="000E513F"/>
    <w:rsid w:val="000E5331"/>
    <w:rsid w:val="000E5468"/>
    <w:rsid w:val="000E54DD"/>
    <w:rsid w:val="000E593A"/>
    <w:rsid w:val="000E5B35"/>
    <w:rsid w:val="000E6016"/>
    <w:rsid w:val="000E6079"/>
    <w:rsid w:val="000E6299"/>
    <w:rsid w:val="000E63D0"/>
    <w:rsid w:val="000E64CF"/>
    <w:rsid w:val="000E6577"/>
    <w:rsid w:val="000E6592"/>
    <w:rsid w:val="000E661A"/>
    <w:rsid w:val="000E674C"/>
    <w:rsid w:val="000E6931"/>
    <w:rsid w:val="000E69ED"/>
    <w:rsid w:val="000E6A51"/>
    <w:rsid w:val="000E6ADF"/>
    <w:rsid w:val="000E6C63"/>
    <w:rsid w:val="000E6E7A"/>
    <w:rsid w:val="000E707F"/>
    <w:rsid w:val="000E74CD"/>
    <w:rsid w:val="000E74EC"/>
    <w:rsid w:val="000E76A9"/>
    <w:rsid w:val="000E7830"/>
    <w:rsid w:val="000E787D"/>
    <w:rsid w:val="000E7943"/>
    <w:rsid w:val="000E7C10"/>
    <w:rsid w:val="000E7D44"/>
    <w:rsid w:val="000E7D62"/>
    <w:rsid w:val="000F00D9"/>
    <w:rsid w:val="000F035E"/>
    <w:rsid w:val="000F04CC"/>
    <w:rsid w:val="000F0772"/>
    <w:rsid w:val="000F095E"/>
    <w:rsid w:val="000F0969"/>
    <w:rsid w:val="000F0DB6"/>
    <w:rsid w:val="000F0DB9"/>
    <w:rsid w:val="000F0E2A"/>
    <w:rsid w:val="000F1051"/>
    <w:rsid w:val="000F1289"/>
    <w:rsid w:val="000F157A"/>
    <w:rsid w:val="000F15BD"/>
    <w:rsid w:val="000F170A"/>
    <w:rsid w:val="000F1713"/>
    <w:rsid w:val="000F173D"/>
    <w:rsid w:val="000F18F2"/>
    <w:rsid w:val="000F1B59"/>
    <w:rsid w:val="000F1CC0"/>
    <w:rsid w:val="000F1CDE"/>
    <w:rsid w:val="000F1CE7"/>
    <w:rsid w:val="000F1DAB"/>
    <w:rsid w:val="000F1EBA"/>
    <w:rsid w:val="000F1F6C"/>
    <w:rsid w:val="000F2007"/>
    <w:rsid w:val="000F20EF"/>
    <w:rsid w:val="000F2230"/>
    <w:rsid w:val="000F2577"/>
    <w:rsid w:val="000F2878"/>
    <w:rsid w:val="000F2C0E"/>
    <w:rsid w:val="000F2CEF"/>
    <w:rsid w:val="000F2D4F"/>
    <w:rsid w:val="000F2E03"/>
    <w:rsid w:val="000F2E45"/>
    <w:rsid w:val="000F3041"/>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D44"/>
    <w:rsid w:val="000F5F83"/>
    <w:rsid w:val="000F67C6"/>
    <w:rsid w:val="000F67EE"/>
    <w:rsid w:val="000F6A7E"/>
    <w:rsid w:val="000F6B8A"/>
    <w:rsid w:val="000F6BD2"/>
    <w:rsid w:val="000F6C99"/>
    <w:rsid w:val="000F6CBA"/>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2CC"/>
    <w:rsid w:val="0010347E"/>
    <w:rsid w:val="001034D4"/>
    <w:rsid w:val="001035DA"/>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9E"/>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4EA"/>
    <w:rsid w:val="00107808"/>
    <w:rsid w:val="00107A8C"/>
    <w:rsid w:val="00107D19"/>
    <w:rsid w:val="00107D86"/>
    <w:rsid w:val="00107EE9"/>
    <w:rsid w:val="001103AF"/>
    <w:rsid w:val="0011057D"/>
    <w:rsid w:val="00110654"/>
    <w:rsid w:val="00110C7B"/>
    <w:rsid w:val="00110CA6"/>
    <w:rsid w:val="00110E01"/>
    <w:rsid w:val="001110CB"/>
    <w:rsid w:val="001112E2"/>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8AE"/>
    <w:rsid w:val="00112EE7"/>
    <w:rsid w:val="00112FE9"/>
    <w:rsid w:val="00113015"/>
    <w:rsid w:val="001133D8"/>
    <w:rsid w:val="0011368B"/>
    <w:rsid w:val="00113AB1"/>
    <w:rsid w:val="00113CD6"/>
    <w:rsid w:val="00113D87"/>
    <w:rsid w:val="00113FDA"/>
    <w:rsid w:val="00114183"/>
    <w:rsid w:val="001142BD"/>
    <w:rsid w:val="00114414"/>
    <w:rsid w:val="00114466"/>
    <w:rsid w:val="0011469A"/>
    <w:rsid w:val="001147A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7A"/>
    <w:rsid w:val="00116EAB"/>
    <w:rsid w:val="00116F11"/>
    <w:rsid w:val="00116FAD"/>
    <w:rsid w:val="00117014"/>
    <w:rsid w:val="00117075"/>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DD"/>
    <w:rsid w:val="00120AEA"/>
    <w:rsid w:val="00120BB4"/>
    <w:rsid w:val="00120D5A"/>
    <w:rsid w:val="00120DBF"/>
    <w:rsid w:val="00120F18"/>
    <w:rsid w:val="00120F6D"/>
    <w:rsid w:val="00120FF7"/>
    <w:rsid w:val="00121208"/>
    <w:rsid w:val="0012126C"/>
    <w:rsid w:val="0012135C"/>
    <w:rsid w:val="0012142E"/>
    <w:rsid w:val="0012155D"/>
    <w:rsid w:val="001217BF"/>
    <w:rsid w:val="001218EE"/>
    <w:rsid w:val="001219F2"/>
    <w:rsid w:val="00121B45"/>
    <w:rsid w:val="00121B6A"/>
    <w:rsid w:val="00121BEA"/>
    <w:rsid w:val="00121C19"/>
    <w:rsid w:val="00121D1A"/>
    <w:rsid w:val="00121DAB"/>
    <w:rsid w:val="001223F5"/>
    <w:rsid w:val="00122480"/>
    <w:rsid w:val="0012267D"/>
    <w:rsid w:val="00122961"/>
    <w:rsid w:val="00122A1C"/>
    <w:rsid w:val="00122ACC"/>
    <w:rsid w:val="00122AE4"/>
    <w:rsid w:val="00122B34"/>
    <w:rsid w:val="00122E5C"/>
    <w:rsid w:val="00122F45"/>
    <w:rsid w:val="001230FF"/>
    <w:rsid w:val="00123167"/>
    <w:rsid w:val="001232D0"/>
    <w:rsid w:val="00123496"/>
    <w:rsid w:val="0012358F"/>
    <w:rsid w:val="001237D6"/>
    <w:rsid w:val="001238B7"/>
    <w:rsid w:val="00123AF0"/>
    <w:rsid w:val="00123B6C"/>
    <w:rsid w:val="00123B89"/>
    <w:rsid w:val="00123BD5"/>
    <w:rsid w:val="00123C85"/>
    <w:rsid w:val="00123D15"/>
    <w:rsid w:val="00124076"/>
    <w:rsid w:val="001240CB"/>
    <w:rsid w:val="0012437F"/>
    <w:rsid w:val="00124685"/>
    <w:rsid w:val="00124A4C"/>
    <w:rsid w:val="00124B39"/>
    <w:rsid w:val="00124B4C"/>
    <w:rsid w:val="00124E23"/>
    <w:rsid w:val="001251B7"/>
    <w:rsid w:val="0012521D"/>
    <w:rsid w:val="001252E6"/>
    <w:rsid w:val="0012532E"/>
    <w:rsid w:val="001254B2"/>
    <w:rsid w:val="0012559C"/>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B0"/>
    <w:rsid w:val="001305D7"/>
    <w:rsid w:val="00130776"/>
    <w:rsid w:val="00130EA0"/>
    <w:rsid w:val="00130EB9"/>
    <w:rsid w:val="00130F1A"/>
    <w:rsid w:val="00131047"/>
    <w:rsid w:val="001312EC"/>
    <w:rsid w:val="00131453"/>
    <w:rsid w:val="00131694"/>
    <w:rsid w:val="001316C0"/>
    <w:rsid w:val="001318FE"/>
    <w:rsid w:val="00131955"/>
    <w:rsid w:val="00131A60"/>
    <w:rsid w:val="00131FA5"/>
    <w:rsid w:val="001320F2"/>
    <w:rsid w:val="00132110"/>
    <w:rsid w:val="00132257"/>
    <w:rsid w:val="001323A1"/>
    <w:rsid w:val="0013243B"/>
    <w:rsid w:val="001326AB"/>
    <w:rsid w:val="00132892"/>
    <w:rsid w:val="001328AD"/>
    <w:rsid w:val="0013299E"/>
    <w:rsid w:val="00132DBB"/>
    <w:rsid w:val="001330C9"/>
    <w:rsid w:val="0013329F"/>
    <w:rsid w:val="001334CD"/>
    <w:rsid w:val="00133543"/>
    <w:rsid w:val="00133597"/>
    <w:rsid w:val="001335D9"/>
    <w:rsid w:val="001337DA"/>
    <w:rsid w:val="001339D7"/>
    <w:rsid w:val="001339F7"/>
    <w:rsid w:val="00133B06"/>
    <w:rsid w:val="00133B7F"/>
    <w:rsid w:val="00133C24"/>
    <w:rsid w:val="00133E36"/>
    <w:rsid w:val="00133E7A"/>
    <w:rsid w:val="00133E95"/>
    <w:rsid w:val="00133ED8"/>
    <w:rsid w:val="0013447D"/>
    <w:rsid w:val="0013470E"/>
    <w:rsid w:val="00134810"/>
    <w:rsid w:val="00134A4D"/>
    <w:rsid w:val="00134A8E"/>
    <w:rsid w:val="00134C85"/>
    <w:rsid w:val="00134DF4"/>
    <w:rsid w:val="00134F12"/>
    <w:rsid w:val="00135163"/>
    <w:rsid w:val="00135191"/>
    <w:rsid w:val="001352AF"/>
    <w:rsid w:val="00135499"/>
    <w:rsid w:val="0013556B"/>
    <w:rsid w:val="001356DA"/>
    <w:rsid w:val="00135797"/>
    <w:rsid w:val="001358A2"/>
    <w:rsid w:val="001358E7"/>
    <w:rsid w:val="00135933"/>
    <w:rsid w:val="00135957"/>
    <w:rsid w:val="00135A1B"/>
    <w:rsid w:val="00135A8C"/>
    <w:rsid w:val="00135CAF"/>
    <w:rsid w:val="00135D1C"/>
    <w:rsid w:val="00136097"/>
    <w:rsid w:val="001360A6"/>
    <w:rsid w:val="0013626E"/>
    <w:rsid w:val="00136316"/>
    <w:rsid w:val="00136333"/>
    <w:rsid w:val="00136646"/>
    <w:rsid w:val="001366D0"/>
    <w:rsid w:val="00136739"/>
    <w:rsid w:val="00136904"/>
    <w:rsid w:val="0013698D"/>
    <w:rsid w:val="001369EC"/>
    <w:rsid w:val="00136BF7"/>
    <w:rsid w:val="00136C62"/>
    <w:rsid w:val="00136D5B"/>
    <w:rsid w:val="00136E1F"/>
    <w:rsid w:val="00136F0C"/>
    <w:rsid w:val="00136F74"/>
    <w:rsid w:val="00136FFA"/>
    <w:rsid w:val="001373B7"/>
    <w:rsid w:val="0013765A"/>
    <w:rsid w:val="0013796C"/>
    <w:rsid w:val="00137D0A"/>
    <w:rsid w:val="00137EBE"/>
    <w:rsid w:val="0014007E"/>
    <w:rsid w:val="0014034D"/>
    <w:rsid w:val="001404FA"/>
    <w:rsid w:val="0014063E"/>
    <w:rsid w:val="0014089A"/>
    <w:rsid w:val="00140AA8"/>
    <w:rsid w:val="00140EBE"/>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2E7D"/>
    <w:rsid w:val="00142FEA"/>
    <w:rsid w:val="00143062"/>
    <w:rsid w:val="00143170"/>
    <w:rsid w:val="00143367"/>
    <w:rsid w:val="001433CF"/>
    <w:rsid w:val="0014345C"/>
    <w:rsid w:val="00143497"/>
    <w:rsid w:val="001434BA"/>
    <w:rsid w:val="00143506"/>
    <w:rsid w:val="00143A18"/>
    <w:rsid w:val="00143A4C"/>
    <w:rsid w:val="00143AAF"/>
    <w:rsid w:val="00143DDD"/>
    <w:rsid w:val="0014415E"/>
    <w:rsid w:val="0014443E"/>
    <w:rsid w:val="001445ED"/>
    <w:rsid w:val="001446BC"/>
    <w:rsid w:val="00144958"/>
    <w:rsid w:val="00144A40"/>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56E"/>
    <w:rsid w:val="001467EC"/>
    <w:rsid w:val="001468D5"/>
    <w:rsid w:val="0014694C"/>
    <w:rsid w:val="00146D69"/>
    <w:rsid w:val="00146F1C"/>
    <w:rsid w:val="0014724B"/>
    <w:rsid w:val="00147655"/>
    <w:rsid w:val="00150403"/>
    <w:rsid w:val="001506EB"/>
    <w:rsid w:val="0015095C"/>
    <w:rsid w:val="00150A08"/>
    <w:rsid w:val="00150E0C"/>
    <w:rsid w:val="001512BA"/>
    <w:rsid w:val="001513F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CE6"/>
    <w:rsid w:val="00157D68"/>
    <w:rsid w:val="00157EA1"/>
    <w:rsid w:val="00157EE1"/>
    <w:rsid w:val="001601A9"/>
    <w:rsid w:val="001601C8"/>
    <w:rsid w:val="001602CC"/>
    <w:rsid w:val="001608C4"/>
    <w:rsid w:val="00160AA2"/>
    <w:rsid w:val="00160B7F"/>
    <w:rsid w:val="00160C0B"/>
    <w:rsid w:val="00160EBC"/>
    <w:rsid w:val="00160FF0"/>
    <w:rsid w:val="001610FC"/>
    <w:rsid w:val="00161135"/>
    <w:rsid w:val="00161499"/>
    <w:rsid w:val="00161531"/>
    <w:rsid w:val="00161674"/>
    <w:rsid w:val="00161721"/>
    <w:rsid w:val="00161785"/>
    <w:rsid w:val="00161792"/>
    <w:rsid w:val="00161A53"/>
    <w:rsid w:val="00161DF0"/>
    <w:rsid w:val="00161F46"/>
    <w:rsid w:val="00162171"/>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ABD"/>
    <w:rsid w:val="00166B73"/>
    <w:rsid w:val="00166E81"/>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79"/>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9F"/>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214"/>
    <w:rsid w:val="0017761B"/>
    <w:rsid w:val="00177657"/>
    <w:rsid w:val="00177AED"/>
    <w:rsid w:val="00177F76"/>
    <w:rsid w:val="00177F78"/>
    <w:rsid w:val="00177FAF"/>
    <w:rsid w:val="00180056"/>
    <w:rsid w:val="0018021B"/>
    <w:rsid w:val="0018047B"/>
    <w:rsid w:val="001804EF"/>
    <w:rsid w:val="001806A0"/>
    <w:rsid w:val="00180750"/>
    <w:rsid w:val="00180A18"/>
    <w:rsid w:val="00180B70"/>
    <w:rsid w:val="00180CE8"/>
    <w:rsid w:val="00180ECC"/>
    <w:rsid w:val="00181066"/>
    <w:rsid w:val="001812C2"/>
    <w:rsid w:val="001813CE"/>
    <w:rsid w:val="00181536"/>
    <w:rsid w:val="001816A3"/>
    <w:rsid w:val="00181753"/>
    <w:rsid w:val="001817AE"/>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435"/>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3D"/>
    <w:rsid w:val="001876F5"/>
    <w:rsid w:val="00187998"/>
    <w:rsid w:val="001879D9"/>
    <w:rsid w:val="00187B63"/>
    <w:rsid w:val="00187EF1"/>
    <w:rsid w:val="00190109"/>
    <w:rsid w:val="001901E4"/>
    <w:rsid w:val="00190382"/>
    <w:rsid w:val="0019047A"/>
    <w:rsid w:val="001904B3"/>
    <w:rsid w:val="00190674"/>
    <w:rsid w:val="0019073A"/>
    <w:rsid w:val="0019085C"/>
    <w:rsid w:val="00190975"/>
    <w:rsid w:val="001909CA"/>
    <w:rsid w:val="00190B47"/>
    <w:rsid w:val="00190C77"/>
    <w:rsid w:val="00190D29"/>
    <w:rsid w:val="00190FCC"/>
    <w:rsid w:val="00191044"/>
    <w:rsid w:val="00191195"/>
    <w:rsid w:val="001911E8"/>
    <w:rsid w:val="0019147F"/>
    <w:rsid w:val="0019167A"/>
    <w:rsid w:val="0019176E"/>
    <w:rsid w:val="001918F5"/>
    <w:rsid w:val="0019197D"/>
    <w:rsid w:val="00191B18"/>
    <w:rsid w:val="00191C33"/>
    <w:rsid w:val="00192014"/>
    <w:rsid w:val="0019204E"/>
    <w:rsid w:val="00192295"/>
    <w:rsid w:val="0019238E"/>
    <w:rsid w:val="001923D0"/>
    <w:rsid w:val="001926B2"/>
    <w:rsid w:val="0019273B"/>
    <w:rsid w:val="00192804"/>
    <w:rsid w:val="00192A05"/>
    <w:rsid w:val="00192EF0"/>
    <w:rsid w:val="001930A7"/>
    <w:rsid w:val="001930F8"/>
    <w:rsid w:val="0019313E"/>
    <w:rsid w:val="00193522"/>
    <w:rsid w:val="001935AA"/>
    <w:rsid w:val="00193CE1"/>
    <w:rsid w:val="00193CF8"/>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58"/>
    <w:rsid w:val="0019576E"/>
    <w:rsid w:val="00195BAD"/>
    <w:rsid w:val="00195E1A"/>
    <w:rsid w:val="00195F76"/>
    <w:rsid w:val="00195F82"/>
    <w:rsid w:val="001961DC"/>
    <w:rsid w:val="0019658A"/>
    <w:rsid w:val="0019658F"/>
    <w:rsid w:val="001966CA"/>
    <w:rsid w:val="00196710"/>
    <w:rsid w:val="0019671E"/>
    <w:rsid w:val="0019678E"/>
    <w:rsid w:val="00196AFA"/>
    <w:rsid w:val="00196BC0"/>
    <w:rsid w:val="00196C63"/>
    <w:rsid w:val="00196DD2"/>
    <w:rsid w:val="00196F5F"/>
    <w:rsid w:val="00196FC5"/>
    <w:rsid w:val="00197232"/>
    <w:rsid w:val="0019737D"/>
    <w:rsid w:val="0019747C"/>
    <w:rsid w:val="0019747E"/>
    <w:rsid w:val="00197619"/>
    <w:rsid w:val="00197962"/>
    <w:rsid w:val="00197AB5"/>
    <w:rsid w:val="00197B99"/>
    <w:rsid w:val="00197BE8"/>
    <w:rsid w:val="00197BF3"/>
    <w:rsid w:val="00197D42"/>
    <w:rsid w:val="00197DB5"/>
    <w:rsid w:val="00197E52"/>
    <w:rsid w:val="001A00F4"/>
    <w:rsid w:val="001A023B"/>
    <w:rsid w:val="001A02A1"/>
    <w:rsid w:val="001A02FC"/>
    <w:rsid w:val="001A0362"/>
    <w:rsid w:val="001A047D"/>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1B8"/>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1F4"/>
    <w:rsid w:val="001B0409"/>
    <w:rsid w:val="001B04CF"/>
    <w:rsid w:val="001B05DA"/>
    <w:rsid w:val="001B065A"/>
    <w:rsid w:val="001B06A1"/>
    <w:rsid w:val="001B08AF"/>
    <w:rsid w:val="001B0B00"/>
    <w:rsid w:val="001B0B98"/>
    <w:rsid w:val="001B0BF9"/>
    <w:rsid w:val="001B0D2A"/>
    <w:rsid w:val="001B0D61"/>
    <w:rsid w:val="001B0F6E"/>
    <w:rsid w:val="001B0FD2"/>
    <w:rsid w:val="001B0FEB"/>
    <w:rsid w:val="001B130C"/>
    <w:rsid w:val="001B1361"/>
    <w:rsid w:val="001B13F1"/>
    <w:rsid w:val="001B1515"/>
    <w:rsid w:val="001B1551"/>
    <w:rsid w:val="001B1701"/>
    <w:rsid w:val="001B173A"/>
    <w:rsid w:val="001B18B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64A"/>
    <w:rsid w:val="001B3B7E"/>
    <w:rsid w:val="001B3EFB"/>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659"/>
    <w:rsid w:val="001B6749"/>
    <w:rsid w:val="001B6B22"/>
    <w:rsid w:val="001B6B31"/>
    <w:rsid w:val="001B6C8A"/>
    <w:rsid w:val="001B71F9"/>
    <w:rsid w:val="001B7240"/>
    <w:rsid w:val="001B7300"/>
    <w:rsid w:val="001B74BE"/>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1B"/>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1E79"/>
    <w:rsid w:val="001C204B"/>
    <w:rsid w:val="001C211A"/>
    <w:rsid w:val="001C218C"/>
    <w:rsid w:val="001C22F0"/>
    <w:rsid w:val="001C24E6"/>
    <w:rsid w:val="001C2506"/>
    <w:rsid w:val="001C2517"/>
    <w:rsid w:val="001C2920"/>
    <w:rsid w:val="001C2B3F"/>
    <w:rsid w:val="001C2C08"/>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099"/>
    <w:rsid w:val="001C753F"/>
    <w:rsid w:val="001C759E"/>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0DE7"/>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3F55"/>
    <w:rsid w:val="001D4151"/>
    <w:rsid w:val="001D422D"/>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1F6"/>
    <w:rsid w:val="001D7747"/>
    <w:rsid w:val="001D792D"/>
    <w:rsid w:val="001D7A4F"/>
    <w:rsid w:val="001E010B"/>
    <w:rsid w:val="001E019F"/>
    <w:rsid w:val="001E035E"/>
    <w:rsid w:val="001E03D5"/>
    <w:rsid w:val="001E03D6"/>
    <w:rsid w:val="001E0427"/>
    <w:rsid w:val="001E04DC"/>
    <w:rsid w:val="001E05C6"/>
    <w:rsid w:val="001E0753"/>
    <w:rsid w:val="001E07E9"/>
    <w:rsid w:val="001E0B25"/>
    <w:rsid w:val="001E0C88"/>
    <w:rsid w:val="001E1613"/>
    <w:rsid w:val="001E169F"/>
    <w:rsid w:val="001E17F3"/>
    <w:rsid w:val="001E1BCB"/>
    <w:rsid w:val="001E1D9D"/>
    <w:rsid w:val="001E1DC2"/>
    <w:rsid w:val="001E1E0D"/>
    <w:rsid w:val="001E1E9C"/>
    <w:rsid w:val="001E23AE"/>
    <w:rsid w:val="001E2735"/>
    <w:rsid w:val="001E2A20"/>
    <w:rsid w:val="001E3110"/>
    <w:rsid w:val="001E364C"/>
    <w:rsid w:val="001E3909"/>
    <w:rsid w:val="001E3D52"/>
    <w:rsid w:val="001E3E7A"/>
    <w:rsid w:val="001E3E7F"/>
    <w:rsid w:val="001E3F38"/>
    <w:rsid w:val="001E4077"/>
    <w:rsid w:val="001E4103"/>
    <w:rsid w:val="001E427A"/>
    <w:rsid w:val="001E42DE"/>
    <w:rsid w:val="001E440B"/>
    <w:rsid w:val="001E44E9"/>
    <w:rsid w:val="001E4576"/>
    <w:rsid w:val="001E45A7"/>
    <w:rsid w:val="001E46DA"/>
    <w:rsid w:val="001E488B"/>
    <w:rsid w:val="001E4AD4"/>
    <w:rsid w:val="001E4B23"/>
    <w:rsid w:val="001E5230"/>
    <w:rsid w:val="001E5497"/>
    <w:rsid w:val="001E54A1"/>
    <w:rsid w:val="001E55A6"/>
    <w:rsid w:val="001E56B2"/>
    <w:rsid w:val="001E5799"/>
    <w:rsid w:val="001E5829"/>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3DF"/>
    <w:rsid w:val="001E74CB"/>
    <w:rsid w:val="001E7AA9"/>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11E1"/>
    <w:rsid w:val="001F13FE"/>
    <w:rsid w:val="001F14D7"/>
    <w:rsid w:val="001F14D9"/>
    <w:rsid w:val="001F15E8"/>
    <w:rsid w:val="001F17EE"/>
    <w:rsid w:val="001F1BB7"/>
    <w:rsid w:val="001F1ED3"/>
    <w:rsid w:val="001F24E6"/>
    <w:rsid w:val="001F26D4"/>
    <w:rsid w:val="001F293E"/>
    <w:rsid w:val="001F2A74"/>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58E"/>
    <w:rsid w:val="001F7690"/>
    <w:rsid w:val="002002C2"/>
    <w:rsid w:val="00200372"/>
    <w:rsid w:val="00200472"/>
    <w:rsid w:val="00200851"/>
    <w:rsid w:val="00200C8F"/>
    <w:rsid w:val="00201013"/>
    <w:rsid w:val="00201443"/>
    <w:rsid w:val="00201BD3"/>
    <w:rsid w:val="00201C7E"/>
    <w:rsid w:val="00201F06"/>
    <w:rsid w:val="0020206B"/>
    <w:rsid w:val="0020217B"/>
    <w:rsid w:val="00202227"/>
    <w:rsid w:val="00202244"/>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40"/>
    <w:rsid w:val="00203E60"/>
    <w:rsid w:val="00204069"/>
    <w:rsid w:val="00204078"/>
    <w:rsid w:val="002040BF"/>
    <w:rsid w:val="002040F6"/>
    <w:rsid w:val="00204179"/>
    <w:rsid w:val="00204579"/>
    <w:rsid w:val="002046C6"/>
    <w:rsid w:val="00204A5C"/>
    <w:rsid w:val="00204AAD"/>
    <w:rsid w:val="00204E74"/>
    <w:rsid w:val="00204F2E"/>
    <w:rsid w:val="00205138"/>
    <w:rsid w:val="002052DF"/>
    <w:rsid w:val="002052F5"/>
    <w:rsid w:val="00205476"/>
    <w:rsid w:val="002054EF"/>
    <w:rsid w:val="0020558A"/>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60E"/>
    <w:rsid w:val="00210682"/>
    <w:rsid w:val="002107EE"/>
    <w:rsid w:val="002108E2"/>
    <w:rsid w:val="002108EF"/>
    <w:rsid w:val="00210C6D"/>
    <w:rsid w:val="00210CAE"/>
    <w:rsid w:val="00210F26"/>
    <w:rsid w:val="00210F6A"/>
    <w:rsid w:val="0021115A"/>
    <w:rsid w:val="00211432"/>
    <w:rsid w:val="0021152F"/>
    <w:rsid w:val="00211724"/>
    <w:rsid w:val="00211898"/>
    <w:rsid w:val="0021193F"/>
    <w:rsid w:val="002119D1"/>
    <w:rsid w:val="00211A90"/>
    <w:rsid w:val="00211C4C"/>
    <w:rsid w:val="00211C59"/>
    <w:rsid w:val="00211DA6"/>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3E33"/>
    <w:rsid w:val="002140A2"/>
    <w:rsid w:val="0021417C"/>
    <w:rsid w:val="00214181"/>
    <w:rsid w:val="002144F0"/>
    <w:rsid w:val="00214612"/>
    <w:rsid w:val="0021462F"/>
    <w:rsid w:val="00214A22"/>
    <w:rsid w:val="00214B6D"/>
    <w:rsid w:val="00214C96"/>
    <w:rsid w:val="00214E19"/>
    <w:rsid w:val="00215050"/>
    <w:rsid w:val="002151DA"/>
    <w:rsid w:val="00215266"/>
    <w:rsid w:val="0021584C"/>
    <w:rsid w:val="0021594F"/>
    <w:rsid w:val="00215A93"/>
    <w:rsid w:val="00216335"/>
    <w:rsid w:val="002166B3"/>
    <w:rsid w:val="00216800"/>
    <w:rsid w:val="00216808"/>
    <w:rsid w:val="00216943"/>
    <w:rsid w:val="00216AFD"/>
    <w:rsid w:val="00216B62"/>
    <w:rsid w:val="00216DA2"/>
    <w:rsid w:val="00216F79"/>
    <w:rsid w:val="00217109"/>
    <w:rsid w:val="00217265"/>
    <w:rsid w:val="002174BB"/>
    <w:rsid w:val="00217747"/>
    <w:rsid w:val="002177A3"/>
    <w:rsid w:val="002177EC"/>
    <w:rsid w:val="00217912"/>
    <w:rsid w:val="00217970"/>
    <w:rsid w:val="002179C5"/>
    <w:rsid w:val="00217B07"/>
    <w:rsid w:val="00217E3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57"/>
    <w:rsid w:val="002229B5"/>
    <w:rsid w:val="00222D01"/>
    <w:rsid w:val="00222E90"/>
    <w:rsid w:val="00223094"/>
    <w:rsid w:val="0022310D"/>
    <w:rsid w:val="002231B2"/>
    <w:rsid w:val="0022354F"/>
    <w:rsid w:val="0022370B"/>
    <w:rsid w:val="002237AF"/>
    <w:rsid w:val="002237C8"/>
    <w:rsid w:val="0022396E"/>
    <w:rsid w:val="00223985"/>
    <w:rsid w:val="00223AB7"/>
    <w:rsid w:val="00224028"/>
    <w:rsid w:val="00224112"/>
    <w:rsid w:val="002242BD"/>
    <w:rsid w:val="00224850"/>
    <w:rsid w:val="002248CC"/>
    <w:rsid w:val="00224A16"/>
    <w:rsid w:val="00224BF3"/>
    <w:rsid w:val="00224E36"/>
    <w:rsid w:val="00224E92"/>
    <w:rsid w:val="00224F5B"/>
    <w:rsid w:val="002253A3"/>
    <w:rsid w:val="002255FA"/>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3B9"/>
    <w:rsid w:val="002273C2"/>
    <w:rsid w:val="00227470"/>
    <w:rsid w:val="00227583"/>
    <w:rsid w:val="002275D8"/>
    <w:rsid w:val="00227806"/>
    <w:rsid w:val="002279B3"/>
    <w:rsid w:val="002279E9"/>
    <w:rsid w:val="002279F5"/>
    <w:rsid w:val="00227B24"/>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4CA"/>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D50"/>
    <w:rsid w:val="00233EB6"/>
    <w:rsid w:val="00233ED7"/>
    <w:rsid w:val="00233FE7"/>
    <w:rsid w:val="00234329"/>
    <w:rsid w:val="00234382"/>
    <w:rsid w:val="00234688"/>
    <w:rsid w:val="00234794"/>
    <w:rsid w:val="002347DE"/>
    <w:rsid w:val="00234836"/>
    <w:rsid w:val="0023494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516"/>
    <w:rsid w:val="00237721"/>
    <w:rsid w:val="00237799"/>
    <w:rsid w:val="00237836"/>
    <w:rsid w:val="002378AF"/>
    <w:rsid w:val="00237918"/>
    <w:rsid w:val="00237DB3"/>
    <w:rsid w:val="00237ED9"/>
    <w:rsid w:val="00240258"/>
    <w:rsid w:val="0024030B"/>
    <w:rsid w:val="002406C9"/>
    <w:rsid w:val="00240976"/>
    <w:rsid w:val="00240B0B"/>
    <w:rsid w:val="00240B56"/>
    <w:rsid w:val="00240C69"/>
    <w:rsid w:val="00240D7B"/>
    <w:rsid w:val="002410D2"/>
    <w:rsid w:val="0024143E"/>
    <w:rsid w:val="00241839"/>
    <w:rsid w:val="00241882"/>
    <w:rsid w:val="00241B76"/>
    <w:rsid w:val="00241BCA"/>
    <w:rsid w:val="00241BEC"/>
    <w:rsid w:val="00241CB3"/>
    <w:rsid w:val="00241D14"/>
    <w:rsid w:val="00241E63"/>
    <w:rsid w:val="00242054"/>
    <w:rsid w:val="002420D1"/>
    <w:rsid w:val="0024221D"/>
    <w:rsid w:val="00242397"/>
    <w:rsid w:val="00242572"/>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967"/>
    <w:rsid w:val="00243B13"/>
    <w:rsid w:val="00243D45"/>
    <w:rsid w:val="00243E2D"/>
    <w:rsid w:val="00243E9E"/>
    <w:rsid w:val="00243EAF"/>
    <w:rsid w:val="00243EC3"/>
    <w:rsid w:val="00243F7D"/>
    <w:rsid w:val="002440A2"/>
    <w:rsid w:val="00244297"/>
    <w:rsid w:val="0024448F"/>
    <w:rsid w:val="002444AD"/>
    <w:rsid w:val="00244B5F"/>
    <w:rsid w:val="00244DE7"/>
    <w:rsid w:val="00244E92"/>
    <w:rsid w:val="00244F54"/>
    <w:rsid w:val="00244F8E"/>
    <w:rsid w:val="0024505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A2"/>
    <w:rsid w:val="002466F9"/>
    <w:rsid w:val="0024670F"/>
    <w:rsid w:val="00246798"/>
    <w:rsid w:val="002469F4"/>
    <w:rsid w:val="00246A2D"/>
    <w:rsid w:val="00246A7C"/>
    <w:rsid w:val="00246B51"/>
    <w:rsid w:val="00246CE5"/>
    <w:rsid w:val="00246F7E"/>
    <w:rsid w:val="00247157"/>
    <w:rsid w:val="00247298"/>
    <w:rsid w:val="0024759A"/>
    <w:rsid w:val="002475A0"/>
    <w:rsid w:val="00247849"/>
    <w:rsid w:val="0024786F"/>
    <w:rsid w:val="0024796C"/>
    <w:rsid w:val="00247B15"/>
    <w:rsid w:val="00247BEC"/>
    <w:rsid w:val="00247C9A"/>
    <w:rsid w:val="00247D9A"/>
    <w:rsid w:val="00247F49"/>
    <w:rsid w:val="00247FEA"/>
    <w:rsid w:val="002501D0"/>
    <w:rsid w:val="00250365"/>
    <w:rsid w:val="0025053C"/>
    <w:rsid w:val="00250563"/>
    <w:rsid w:val="002507E9"/>
    <w:rsid w:val="00250AAB"/>
    <w:rsid w:val="00250B33"/>
    <w:rsid w:val="00250E2C"/>
    <w:rsid w:val="00250EAA"/>
    <w:rsid w:val="002512E5"/>
    <w:rsid w:val="002513A6"/>
    <w:rsid w:val="00251648"/>
    <w:rsid w:val="00251817"/>
    <w:rsid w:val="00251938"/>
    <w:rsid w:val="00251DF8"/>
    <w:rsid w:val="002523C3"/>
    <w:rsid w:val="002524FE"/>
    <w:rsid w:val="00252861"/>
    <w:rsid w:val="0025297B"/>
    <w:rsid w:val="00252AB6"/>
    <w:rsid w:val="00252B1A"/>
    <w:rsid w:val="00252B27"/>
    <w:rsid w:val="00252EE1"/>
    <w:rsid w:val="00252F63"/>
    <w:rsid w:val="00252FF5"/>
    <w:rsid w:val="0025315E"/>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495"/>
    <w:rsid w:val="00254748"/>
    <w:rsid w:val="002548EC"/>
    <w:rsid w:val="00254A51"/>
    <w:rsid w:val="00254ABF"/>
    <w:rsid w:val="00254BD0"/>
    <w:rsid w:val="00254C41"/>
    <w:rsid w:val="00254E1F"/>
    <w:rsid w:val="00254F1D"/>
    <w:rsid w:val="00255178"/>
    <w:rsid w:val="00255219"/>
    <w:rsid w:val="002552A6"/>
    <w:rsid w:val="00255366"/>
    <w:rsid w:val="0025552A"/>
    <w:rsid w:val="002558CC"/>
    <w:rsid w:val="002558DC"/>
    <w:rsid w:val="00255D05"/>
    <w:rsid w:val="0025616D"/>
    <w:rsid w:val="00256387"/>
    <w:rsid w:val="002563A7"/>
    <w:rsid w:val="0025644B"/>
    <w:rsid w:val="0025676A"/>
    <w:rsid w:val="00256774"/>
    <w:rsid w:val="0025677D"/>
    <w:rsid w:val="00256E65"/>
    <w:rsid w:val="00256EBE"/>
    <w:rsid w:val="002570D8"/>
    <w:rsid w:val="00257103"/>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0FB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2FCA"/>
    <w:rsid w:val="0026321E"/>
    <w:rsid w:val="00263368"/>
    <w:rsid w:val="00263976"/>
    <w:rsid w:val="00263B74"/>
    <w:rsid w:val="00263B86"/>
    <w:rsid w:val="00263BCB"/>
    <w:rsid w:val="00263C8C"/>
    <w:rsid w:val="00263D7A"/>
    <w:rsid w:val="00263EF5"/>
    <w:rsid w:val="00263FD1"/>
    <w:rsid w:val="002642C3"/>
    <w:rsid w:val="002642F0"/>
    <w:rsid w:val="0026447E"/>
    <w:rsid w:val="00264549"/>
    <w:rsid w:val="0026475E"/>
    <w:rsid w:val="0026489B"/>
    <w:rsid w:val="00264CE3"/>
    <w:rsid w:val="00264DE7"/>
    <w:rsid w:val="002652FD"/>
    <w:rsid w:val="0026544C"/>
    <w:rsid w:val="0026548D"/>
    <w:rsid w:val="0026550A"/>
    <w:rsid w:val="002655CA"/>
    <w:rsid w:val="002655CF"/>
    <w:rsid w:val="002656B5"/>
    <w:rsid w:val="002656C9"/>
    <w:rsid w:val="002656E0"/>
    <w:rsid w:val="0026576F"/>
    <w:rsid w:val="0026588F"/>
    <w:rsid w:val="00265A3D"/>
    <w:rsid w:val="00265CCE"/>
    <w:rsid w:val="00265DF7"/>
    <w:rsid w:val="00265F24"/>
    <w:rsid w:val="0026606B"/>
    <w:rsid w:val="00266246"/>
    <w:rsid w:val="0026663D"/>
    <w:rsid w:val="00266990"/>
    <w:rsid w:val="00266A45"/>
    <w:rsid w:val="00266C91"/>
    <w:rsid w:val="00266E60"/>
    <w:rsid w:val="00267068"/>
    <w:rsid w:val="00267257"/>
    <w:rsid w:val="002674DF"/>
    <w:rsid w:val="00267561"/>
    <w:rsid w:val="00267562"/>
    <w:rsid w:val="00267692"/>
    <w:rsid w:val="00267983"/>
    <w:rsid w:val="002679A6"/>
    <w:rsid w:val="00267ABA"/>
    <w:rsid w:val="00270221"/>
    <w:rsid w:val="00270267"/>
    <w:rsid w:val="002703E9"/>
    <w:rsid w:val="00270413"/>
    <w:rsid w:val="00270464"/>
    <w:rsid w:val="00270474"/>
    <w:rsid w:val="002704FC"/>
    <w:rsid w:val="00270674"/>
    <w:rsid w:val="002708F1"/>
    <w:rsid w:val="002709EB"/>
    <w:rsid w:val="00270AEE"/>
    <w:rsid w:val="00270CE3"/>
    <w:rsid w:val="002710C2"/>
    <w:rsid w:val="00271768"/>
    <w:rsid w:val="00271C6A"/>
    <w:rsid w:val="00271C7C"/>
    <w:rsid w:val="00271C9C"/>
    <w:rsid w:val="00271E0E"/>
    <w:rsid w:val="00271EF0"/>
    <w:rsid w:val="00272140"/>
    <w:rsid w:val="00272294"/>
    <w:rsid w:val="00272456"/>
    <w:rsid w:val="00272583"/>
    <w:rsid w:val="00272679"/>
    <w:rsid w:val="002728B1"/>
    <w:rsid w:val="002729DB"/>
    <w:rsid w:val="00272B35"/>
    <w:rsid w:val="00272EB6"/>
    <w:rsid w:val="00273336"/>
    <w:rsid w:val="002733AD"/>
    <w:rsid w:val="00273425"/>
    <w:rsid w:val="002735AE"/>
    <w:rsid w:val="00273B14"/>
    <w:rsid w:val="00273C21"/>
    <w:rsid w:val="00273C8A"/>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10C"/>
    <w:rsid w:val="00275483"/>
    <w:rsid w:val="00275504"/>
    <w:rsid w:val="002755B8"/>
    <w:rsid w:val="00275A45"/>
    <w:rsid w:val="00275E42"/>
    <w:rsid w:val="00275E84"/>
    <w:rsid w:val="00276113"/>
    <w:rsid w:val="00276126"/>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214"/>
    <w:rsid w:val="002773A1"/>
    <w:rsid w:val="00277590"/>
    <w:rsid w:val="002775F2"/>
    <w:rsid w:val="002777AB"/>
    <w:rsid w:val="002777F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B8"/>
    <w:rsid w:val="002834F2"/>
    <w:rsid w:val="00283662"/>
    <w:rsid w:val="00283687"/>
    <w:rsid w:val="002836BD"/>
    <w:rsid w:val="0028376F"/>
    <w:rsid w:val="00283A47"/>
    <w:rsid w:val="00283A7A"/>
    <w:rsid w:val="002840CD"/>
    <w:rsid w:val="002840E1"/>
    <w:rsid w:val="00284117"/>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C8"/>
    <w:rsid w:val="00286C05"/>
    <w:rsid w:val="00286C95"/>
    <w:rsid w:val="00287067"/>
    <w:rsid w:val="00287175"/>
    <w:rsid w:val="0028731A"/>
    <w:rsid w:val="00287418"/>
    <w:rsid w:val="00287471"/>
    <w:rsid w:val="00287529"/>
    <w:rsid w:val="002876C2"/>
    <w:rsid w:val="00287A52"/>
    <w:rsid w:val="00287BAF"/>
    <w:rsid w:val="00287D16"/>
    <w:rsid w:val="00287D6F"/>
    <w:rsid w:val="002901FA"/>
    <w:rsid w:val="002903DA"/>
    <w:rsid w:val="00290410"/>
    <w:rsid w:val="00290443"/>
    <w:rsid w:val="002904F5"/>
    <w:rsid w:val="0029050D"/>
    <w:rsid w:val="00290647"/>
    <w:rsid w:val="00290682"/>
    <w:rsid w:val="0029079C"/>
    <w:rsid w:val="00290873"/>
    <w:rsid w:val="002909DF"/>
    <w:rsid w:val="00290C56"/>
    <w:rsid w:val="00290C88"/>
    <w:rsid w:val="00290DD3"/>
    <w:rsid w:val="00290EDF"/>
    <w:rsid w:val="00290F99"/>
    <w:rsid w:val="0029113F"/>
    <w:rsid w:val="00291215"/>
    <w:rsid w:val="0029148D"/>
    <w:rsid w:val="0029170C"/>
    <w:rsid w:val="0029173C"/>
    <w:rsid w:val="002917FE"/>
    <w:rsid w:val="002919A5"/>
    <w:rsid w:val="00291A2C"/>
    <w:rsid w:val="00291C41"/>
    <w:rsid w:val="00291C72"/>
    <w:rsid w:val="00292186"/>
    <w:rsid w:val="002921B1"/>
    <w:rsid w:val="002921D3"/>
    <w:rsid w:val="002922EC"/>
    <w:rsid w:val="00292643"/>
    <w:rsid w:val="0029265C"/>
    <w:rsid w:val="00292669"/>
    <w:rsid w:val="0029273B"/>
    <w:rsid w:val="002928B8"/>
    <w:rsid w:val="00292BF1"/>
    <w:rsid w:val="00292C59"/>
    <w:rsid w:val="00292C6D"/>
    <w:rsid w:val="00293030"/>
    <w:rsid w:val="0029305F"/>
    <w:rsid w:val="002930DF"/>
    <w:rsid w:val="00293410"/>
    <w:rsid w:val="00293449"/>
    <w:rsid w:val="0029356F"/>
    <w:rsid w:val="00293666"/>
    <w:rsid w:val="002936E7"/>
    <w:rsid w:val="00293733"/>
    <w:rsid w:val="0029378C"/>
    <w:rsid w:val="00293939"/>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E9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21E"/>
    <w:rsid w:val="002A14D2"/>
    <w:rsid w:val="002A16F5"/>
    <w:rsid w:val="002A18C4"/>
    <w:rsid w:val="002A1B03"/>
    <w:rsid w:val="002A23B8"/>
    <w:rsid w:val="002A24F4"/>
    <w:rsid w:val="002A2951"/>
    <w:rsid w:val="002A2996"/>
    <w:rsid w:val="002A2B67"/>
    <w:rsid w:val="002A2C74"/>
    <w:rsid w:val="002A2D0C"/>
    <w:rsid w:val="002A2EA1"/>
    <w:rsid w:val="002A316D"/>
    <w:rsid w:val="002A31D7"/>
    <w:rsid w:val="002A3387"/>
    <w:rsid w:val="002A367F"/>
    <w:rsid w:val="002A3851"/>
    <w:rsid w:val="002A38D1"/>
    <w:rsid w:val="002A3CA1"/>
    <w:rsid w:val="002A3E41"/>
    <w:rsid w:val="002A3F87"/>
    <w:rsid w:val="002A3FC4"/>
    <w:rsid w:val="002A4190"/>
    <w:rsid w:val="002A4239"/>
    <w:rsid w:val="002A4240"/>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B2B"/>
    <w:rsid w:val="002A5B86"/>
    <w:rsid w:val="002A5C40"/>
    <w:rsid w:val="002A5D4B"/>
    <w:rsid w:val="002A5E85"/>
    <w:rsid w:val="002A5EE5"/>
    <w:rsid w:val="002A5FA1"/>
    <w:rsid w:val="002A5FD7"/>
    <w:rsid w:val="002A601C"/>
    <w:rsid w:val="002A61C1"/>
    <w:rsid w:val="002A66E9"/>
    <w:rsid w:val="002A6BBF"/>
    <w:rsid w:val="002A6D59"/>
    <w:rsid w:val="002A6E40"/>
    <w:rsid w:val="002A700C"/>
    <w:rsid w:val="002A74F3"/>
    <w:rsid w:val="002A7540"/>
    <w:rsid w:val="002A76FE"/>
    <w:rsid w:val="002A78D7"/>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7DF"/>
    <w:rsid w:val="002B59AC"/>
    <w:rsid w:val="002B5B97"/>
    <w:rsid w:val="002B5D03"/>
    <w:rsid w:val="002B5F2E"/>
    <w:rsid w:val="002B6160"/>
    <w:rsid w:val="002B623A"/>
    <w:rsid w:val="002B62B0"/>
    <w:rsid w:val="002B6369"/>
    <w:rsid w:val="002B6B74"/>
    <w:rsid w:val="002B6EA3"/>
    <w:rsid w:val="002B6FB8"/>
    <w:rsid w:val="002B72A8"/>
    <w:rsid w:val="002B7424"/>
    <w:rsid w:val="002B75BF"/>
    <w:rsid w:val="002B7AB9"/>
    <w:rsid w:val="002B7FF8"/>
    <w:rsid w:val="002C03A7"/>
    <w:rsid w:val="002C03CE"/>
    <w:rsid w:val="002C051E"/>
    <w:rsid w:val="002C05E8"/>
    <w:rsid w:val="002C0669"/>
    <w:rsid w:val="002C079B"/>
    <w:rsid w:val="002C0921"/>
    <w:rsid w:val="002C0D34"/>
    <w:rsid w:val="002C0DEF"/>
    <w:rsid w:val="002C10B7"/>
    <w:rsid w:val="002C1294"/>
    <w:rsid w:val="002C15DC"/>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3E7"/>
    <w:rsid w:val="002C35BB"/>
    <w:rsid w:val="002C394E"/>
    <w:rsid w:val="002C3BFD"/>
    <w:rsid w:val="002C3D29"/>
    <w:rsid w:val="002C3D53"/>
    <w:rsid w:val="002C3DB1"/>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583"/>
    <w:rsid w:val="002C75F1"/>
    <w:rsid w:val="002C76A3"/>
    <w:rsid w:val="002C76FF"/>
    <w:rsid w:val="002C7846"/>
    <w:rsid w:val="002C79DC"/>
    <w:rsid w:val="002C7E94"/>
    <w:rsid w:val="002D00D5"/>
    <w:rsid w:val="002D0202"/>
    <w:rsid w:val="002D0260"/>
    <w:rsid w:val="002D05D7"/>
    <w:rsid w:val="002D06FE"/>
    <w:rsid w:val="002D0AC1"/>
    <w:rsid w:val="002D0AC7"/>
    <w:rsid w:val="002D0DA3"/>
    <w:rsid w:val="002D0FD3"/>
    <w:rsid w:val="002D1540"/>
    <w:rsid w:val="002D168B"/>
    <w:rsid w:val="002D1766"/>
    <w:rsid w:val="002D17BC"/>
    <w:rsid w:val="002D1872"/>
    <w:rsid w:val="002D1AC5"/>
    <w:rsid w:val="002D1C8C"/>
    <w:rsid w:val="002D1E6C"/>
    <w:rsid w:val="002D1F1F"/>
    <w:rsid w:val="002D1F4F"/>
    <w:rsid w:val="002D2025"/>
    <w:rsid w:val="002D2230"/>
    <w:rsid w:val="002D228C"/>
    <w:rsid w:val="002D2360"/>
    <w:rsid w:val="002D239B"/>
    <w:rsid w:val="002D2403"/>
    <w:rsid w:val="002D2442"/>
    <w:rsid w:val="002D24CA"/>
    <w:rsid w:val="002D2505"/>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50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B6F"/>
    <w:rsid w:val="002D6C01"/>
    <w:rsid w:val="002D6CC2"/>
    <w:rsid w:val="002D6D6D"/>
    <w:rsid w:val="002D729C"/>
    <w:rsid w:val="002D742E"/>
    <w:rsid w:val="002D75CE"/>
    <w:rsid w:val="002D78B2"/>
    <w:rsid w:val="002D7A26"/>
    <w:rsid w:val="002D7D26"/>
    <w:rsid w:val="002D7D7D"/>
    <w:rsid w:val="002D7DA2"/>
    <w:rsid w:val="002E02D3"/>
    <w:rsid w:val="002E062A"/>
    <w:rsid w:val="002E0CB3"/>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AD2"/>
    <w:rsid w:val="002E2F56"/>
    <w:rsid w:val="002E30DD"/>
    <w:rsid w:val="002E30FB"/>
    <w:rsid w:val="002E31C6"/>
    <w:rsid w:val="002E3259"/>
    <w:rsid w:val="002E3277"/>
    <w:rsid w:val="002E34D9"/>
    <w:rsid w:val="002E3564"/>
    <w:rsid w:val="002E370B"/>
    <w:rsid w:val="002E378F"/>
    <w:rsid w:val="002E3836"/>
    <w:rsid w:val="002E38CA"/>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5"/>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0C2D"/>
    <w:rsid w:val="002F0C5A"/>
    <w:rsid w:val="002F11EB"/>
    <w:rsid w:val="002F1205"/>
    <w:rsid w:val="002F13E8"/>
    <w:rsid w:val="002F14BA"/>
    <w:rsid w:val="002F181B"/>
    <w:rsid w:val="002F186C"/>
    <w:rsid w:val="002F197E"/>
    <w:rsid w:val="002F1CAB"/>
    <w:rsid w:val="002F1F98"/>
    <w:rsid w:val="002F2051"/>
    <w:rsid w:val="002F21BC"/>
    <w:rsid w:val="002F2416"/>
    <w:rsid w:val="002F2653"/>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252"/>
    <w:rsid w:val="002F48E6"/>
    <w:rsid w:val="002F49FB"/>
    <w:rsid w:val="002F4BFE"/>
    <w:rsid w:val="002F4C7B"/>
    <w:rsid w:val="002F4C90"/>
    <w:rsid w:val="002F4D96"/>
    <w:rsid w:val="002F4F7D"/>
    <w:rsid w:val="002F5107"/>
    <w:rsid w:val="002F566D"/>
    <w:rsid w:val="002F568D"/>
    <w:rsid w:val="002F5A7D"/>
    <w:rsid w:val="002F5B0A"/>
    <w:rsid w:val="002F5BC5"/>
    <w:rsid w:val="002F5D61"/>
    <w:rsid w:val="002F6238"/>
    <w:rsid w:val="002F685C"/>
    <w:rsid w:val="002F6B3D"/>
    <w:rsid w:val="002F6B68"/>
    <w:rsid w:val="002F6CCF"/>
    <w:rsid w:val="002F714A"/>
    <w:rsid w:val="002F726B"/>
    <w:rsid w:val="002F731F"/>
    <w:rsid w:val="002F771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A9B"/>
    <w:rsid w:val="00301B5F"/>
    <w:rsid w:val="00301B81"/>
    <w:rsid w:val="00301C5F"/>
    <w:rsid w:val="00301E23"/>
    <w:rsid w:val="00301F2A"/>
    <w:rsid w:val="00301F59"/>
    <w:rsid w:val="00302108"/>
    <w:rsid w:val="0030210B"/>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3DE"/>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E16"/>
    <w:rsid w:val="00311F3E"/>
    <w:rsid w:val="00312251"/>
    <w:rsid w:val="0031231F"/>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54"/>
    <w:rsid w:val="003159A5"/>
    <w:rsid w:val="00315A03"/>
    <w:rsid w:val="00315F06"/>
    <w:rsid w:val="00315F5C"/>
    <w:rsid w:val="00316192"/>
    <w:rsid w:val="0031646D"/>
    <w:rsid w:val="003165E1"/>
    <w:rsid w:val="00316761"/>
    <w:rsid w:val="003167C4"/>
    <w:rsid w:val="0031695C"/>
    <w:rsid w:val="00316B95"/>
    <w:rsid w:val="00316BA1"/>
    <w:rsid w:val="00316FEA"/>
    <w:rsid w:val="003170F8"/>
    <w:rsid w:val="003171C2"/>
    <w:rsid w:val="003171CD"/>
    <w:rsid w:val="003171D6"/>
    <w:rsid w:val="003171FF"/>
    <w:rsid w:val="00317353"/>
    <w:rsid w:val="00317356"/>
    <w:rsid w:val="003174FF"/>
    <w:rsid w:val="003176A4"/>
    <w:rsid w:val="003178F1"/>
    <w:rsid w:val="00317916"/>
    <w:rsid w:val="00317BD2"/>
    <w:rsid w:val="00317CA4"/>
    <w:rsid w:val="00317D23"/>
    <w:rsid w:val="00317F02"/>
    <w:rsid w:val="003202A2"/>
    <w:rsid w:val="003204F1"/>
    <w:rsid w:val="0032054D"/>
    <w:rsid w:val="00320AFF"/>
    <w:rsid w:val="00320BD0"/>
    <w:rsid w:val="003210DC"/>
    <w:rsid w:val="0032118F"/>
    <w:rsid w:val="003214FC"/>
    <w:rsid w:val="003217C1"/>
    <w:rsid w:val="003219A0"/>
    <w:rsid w:val="00321A29"/>
    <w:rsid w:val="00321BA9"/>
    <w:rsid w:val="00321BB4"/>
    <w:rsid w:val="00321CBA"/>
    <w:rsid w:val="00321CE0"/>
    <w:rsid w:val="00321CFE"/>
    <w:rsid w:val="00321F21"/>
    <w:rsid w:val="00322200"/>
    <w:rsid w:val="00322312"/>
    <w:rsid w:val="003223D6"/>
    <w:rsid w:val="003224E4"/>
    <w:rsid w:val="00322894"/>
    <w:rsid w:val="003228BA"/>
    <w:rsid w:val="003228FD"/>
    <w:rsid w:val="0032293C"/>
    <w:rsid w:val="00322BFC"/>
    <w:rsid w:val="00322CA6"/>
    <w:rsid w:val="00322D33"/>
    <w:rsid w:val="003230C3"/>
    <w:rsid w:val="003232AB"/>
    <w:rsid w:val="0032347C"/>
    <w:rsid w:val="003234A1"/>
    <w:rsid w:val="00323708"/>
    <w:rsid w:val="0032379B"/>
    <w:rsid w:val="00323A0C"/>
    <w:rsid w:val="00323D5A"/>
    <w:rsid w:val="00324104"/>
    <w:rsid w:val="00324158"/>
    <w:rsid w:val="00324167"/>
    <w:rsid w:val="0032427F"/>
    <w:rsid w:val="003242B8"/>
    <w:rsid w:val="0032432D"/>
    <w:rsid w:val="00324A83"/>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E1"/>
    <w:rsid w:val="00330CF4"/>
    <w:rsid w:val="00330DAE"/>
    <w:rsid w:val="00330EC3"/>
    <w:rsid w:val="003310D2"/>
    <w:rsid w:val="003311AF"/>
    <w:rsid w:val="003312F1"/>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E6E"/>
    <w:rsid w:val="00332F17"/>
    <w:rsid w:val="00332F66"/>
    <w:rsid w:val="00332F95"/>
    <w:rsid w:val="0033319A"/>
    <w:rsid w:val="00333222"/>
    <w:rsid w:val="00333252"/>
    <w:rsid w:val="00333335"/>
    <w:rsid w:val="00333380"/>
    <w:rsid w:val="003335D3"/>
    <w:rsid w:val="003336B3"/>
    <w:rsid w:val="003337DB"/>
    <w:rsid w:val="00333840"/>
    <w:rsid w:val="00333890"/>
    <w:rsid w:val="003338BD"/>
    <w:rsid w:val="0033400D"/>
    <w:rsid w:val="003340F4"/>
    <w:rsid w:val="003342D7"/>
    <w:rsid w:val="003343E3"/>
    <w:rsid w:val="00334409"/>
    <w:rsid w:val="00334581"/>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EBF"/>
    <w:rsid w:val="00341F42"/>
    <w:rsid w:val="003421E2"/>
    <w:rsid w:val="003423B2"/>
    <w:rsid w:val="003423BF"/>
    <w:rsid w:val="00342482"/>
    <w:rsid w:val="00342493"/>
    <w:rsid w:val="00342569"/>
    <w:rsid w:val="003426C3"/>
    <w:rsid w:val="00342803"/>
    <w:rsid w:val="00342E06"/>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81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47EA7"/>
    <w:rsid w:val="00350172"/>
    <w:rsid w:val="0035027B"/>
    <w:rsid w:val="00350535"/>
    <w:rsid w:val="003508DB"/>
    <w:rsid w:val="0035097B"/>
    <w:rsid w:val="00350A24"/>
    <w:rsid w:val="00350F41"/>
    <w:rsid w:val="00351359"/>
    <w:rsid w:val="0035143A"/>
    <w:rsid w:val="00351653"/>
    <w:rsid w:val="003516D3"/>
    <w:rsid w:val="0035181D"/>
    <w:rsid w:val="00351858"/>
    <w:rsid w:val="00351929"/>
    <w:rsid w:val="00351B2A"/>
    <w:rsid w:val="00351D7E"/>
    <w:rsid w:val="00351DBF"/>
    <w:rsid w:val="00351FC4"/>
    <w:rsid w:val="003520D2"/>
    <w:rsid w:val="00352240"/>
    <w:rsid w:val="00352366"/>
    <w:rsid w:val="003524FE"/>
    <w:rsid w:val="00352850"/>
    <w:rsid w:val="003528A1"/>
    <w:rsid w:val="003529B2"/>
    <w:rsid w:val="003529E5"/>
    <w:rsid w:val="00352A06"/>
    <w:rsid w:val="00352DB6"/>
    <w:rsid w:val="003530D3"/>
    <w:rsid w:val="00353199"/>
    <w:rsid w:val="0035332B"/>
    <w:rsid w:val="00353ABB"/>
    <w:rsid w:val="00354017"/>
    <w:rsid w:val="00354039"/>
    <w:rsid w:val="0035415B"/>
    <w:rsid w:val="00354452"/>
    <w:rsid w:val="00354496"/>
    <w:rsid w:val="0035469B"/>
    <w:rsid w:val="003547F5"/>
    <w:rsid w:val="00354857"/>
    <w:rsid w:val="00354AC0"/>
    <w:rsid w:val="00354DF7"/>
    <w:rsid w:val="00354E04"/>
    <w:rsid w:val="00354F8C"/>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2465"/>
    <w:rsid w:val="003624C6"/>
    <w:rsid w:val="0036264C"/>
    <w:rsid w:val="00362654"/>
    <w:rsid w:val="00362A69"/>
    <w:rsid w:val="00362D74"/>
    <w:rsid w:val="00363136"/>
    <w:rsid w:val="00363280"/>
    <w:rsid w:val="003633D3"/>
    <w:rsid w:val="003634C4"/>
    <w:rsid w:val="0036352F"/>
    <w:rsid w:val="0036356E"/>
    <w:rsid w:val="00363612"/>
    <w:rsid w:val="00363BAA"/>
    <w:rsid w:val="00363BE1"/>
    <w:rsid w:val="00363E98"/>
    <w:rsid w:val="003640FE"/>
    <w:rsid w:val="003641C7"/>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9C"/>
    <w:rsid w:val="003669CC"/>
    <w:rsid w:val="003669F1"/>
    <w:rsid w:val="00366B1C"/>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2F3"/>
    <w:rsid w:val="0037046A"/>
    <w:rsid w:val="00370902"/>
    <w:rsid w:val="0037091A"/>
    <w:rsid w:val="00370B70"/>
    <w:rsid w:val="00370FFF"/>
    <w:rsid w:val="0037127B"/>
    <w:rsid w:val="0037127E"/>
    <w:rsid w:val="003717A5"/>
    <w:rsid w:val="003717EF"/>
    <w:rsid w:val="003718EB"/>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6CC"/>
    <w:rsid w:val="0037376B"/>
    <w:rsid w:val="003737FC"/>
    <w:rsid w:val="00373874"/>
    <w:rsid w:val="00373CBE"/>
    <w:rsid w:val="00373E5B"/>
    <w:rsid w:val="003742B1"/>
    <w:rsid w:val="003747B9"/>
    <w:rsid w:val="00374A22"/>
    <w:rsid w:val="00374BBC"/>
    <w:rsid w:val="00374E45"/>
    <w:rsid w:val="00374FDC"/>
    <w:rsid w:val="00374FF7"/>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0E0B"/>
    <w:rsid w:val="0038117C"/>
    <w:rsid w:val="003811F8"/>
    <w:rsid w:val="00381288"/>
    <w:rsid w:val="00381326"/>
    <w:rsid w:val="00381616"/>
    <w:rsid w:val="003817F1"/>
    <w:rsid w:val="003818C0"/>
    <w:rsid w:val="003819C3"/>
    <w:rsid w:val="00381BDA"/>
    <w:rsid w:val="00381E18"/>
    <w:rsid w:val="00381ECD"/>
    <w:rsid w:val="00381FF2"/>
    <w:rsid w:val="003820C3"/>
    <w:rsid w:val="003827E1"/>
    <w:rsid w:val="00382815"/>
    <w:rsid w:val="003828E6"/>
    <w:rsid w:val="00382CCD"/>
    <w:rsid w:val="00383086"/>
    <w:rsid w:val="003834B5"/>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F2"/>
    <w:rsid w:val="00385AC2"/>
    <w:rsid w:val="00385BA4"/>
    <w:rsid w:val="00385D01"/>
    <w:rsid w:val="00386147"/>
    <w:rsid w:val="0038619C"/>
    <w:rsid w:val="00386361"/>
    <w:rsid w:val="003864B6"/>
    <w:rsid w:val="00386632"/>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79"/>
    <w:rsid w:val="00391EBD"/>
    <w:rsid w:val="00392320"/>
    <w:rsid w:val="0039232D"/>
    <w:rsid w:val="0039242F"/>
    <w:rsid w:val="00392644"/>
    <w:rsid w:val="00392698"/>
    <w:rsid w:val="00392887"/>
    <w:rsid w:val="00392C4A"/>
    <w:rsid w:val="00392E51"/>
    <w:rsid w:val="0039301F"/>
    <w:rsid w:val="003931FE"/>
    <w:rsid w:val="00393244"/>
    <w:rsid w:val="0039337B"/>
    <w:rsid w:val="003933D7"/>
    <w:rsid w:val="003936B2"/>
    <w:rsid w:val="00393B73"/>
    <w:rsid w:val="00393B9E"/>
    <w:rsid w:val="00393F27"/>
    <w:rsid w:val="0039419B"/>
    <w:rsid w:val="00394214"/>
    <w:rsid w:val="00394257"/>
    <w:rsid w:val="00394282"/>
    <w:rsid w:val="00394542"/>
    <w:rsid w:val="003946B2"/>
    <w:rsid w:val="00394931"/>
    <w:rsid w:val="00394A9D"/>
    <w:rsid w:val="00394AB4"/>
    <w:rsid w:val="00394B2D"/>
    <w:rsid w:val="00394DF8"/>
    <w:rsid w:val="00394EF3"/>
    <w:rsid w:val="00395193"/>
    <w:rsid w:val="00395201"/>
    <w:rsid w:val="0039528F"/>
    <w:rsid w:val="0039536D"/>
    <w:rsid w:val="0039542B"/>
    <w:rsid w:val="0039566B"/>
    <w:rsid w:val="003956D2"/>
    <w:rsid w:val="00395716"/>
    <w:rsid w:val="003958A0"/>
    <w:rsid w:val="003959FD"/>
    <w:rsid w:val="00395A16"/>
    <w:rsid w:val="00395A48"/>
    <w:rsid w:val="003963F7"/>
    <w:rsid w:val="003964FC"/>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0A"/>
    <w:rsid w:val="003A0494"/>
    <w:rsid w:val="003A0643"/>
    <w:rsid w:val="003A0739"/>
    <w:rsid w:val="003A07A9"/>
    <w:rsid w:val="003A0ADE"/>
    <w:rsid w:val="003A13C1"/>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ED"/>
    <w:rsid w:val="003A32F0"/>
    <w:rsid w:val="003A3366"/>
    <w:rsid w:val="003A3408"/>
    <w:rsid w:val="003A34BA"/>
    <w:rsid w:val="003A3584"/>
    <w:rsid w:val="003A3914"/>
    <w:rsid w:val="003A3B33"/>
    <w:rsid w:val="003A3D4C"/>
    <w:rsid w:val="003A3D4D"/>
    <w:rsid w:val="003A413D"/>
    <w:rsid w:val="003A4148"/>
    <w:rsid w:val="003A4255"/>
    <w:rsid w:val="003A427C"/>
    <w:rsid w:val="003A42C6"/>
    <w:rsid w:val="003A4A7F"/>
    <w:rsid w:val="003A4BED"/>
    <w:rsid w:val="003A4E41"/>
    <w:rsid w:val="003A4FE5"/>
    <w:rsid w:val="003A500D"/>
    <w:rsid w:val="003A5141"/>
    <w:rsid w:val="003A5221"/>
    <w:rsid w:val="003A543A"/>
    <w:rsid w:val="003A54DD"/>
    <w:rsid w:val="003A55EC"/>
    <w:rsid w:val="003A563C"/>
    <w:rsid w:val="003A5761"/>
    <w:rsid w:val="003A586C"/>
    <w:rsid w:val="003A6575"/>
    <w:rsid w:val="003A65CF"/>
    <w:rsid w:val="003A6806"/>
    <w:rsid w:val="003A69F5"/>
    <w:rsid w:val="003A6A3A"/>
    <w:rsid w:val="003A6BC0"/>
    <w:rsid w:val="003A6C7E"/>
    <w:rsid w:val="003A6D5D"/>
    <w:rsid w:val="003A6DB6"/>
    <w:rsid w:val="003A708E"/>
    <w:rsid w:val="003A715A"/>
    <w:rsid w:val="003A79CB"/>
    <w:rsid w:val="003A7AE9"/>
    <w:rsid w:val="003A7D85"/>
    <w:rsid w:val="003B0299"/>
    <w:rsid w:val="003B0360"/>
    <w:rsid w:val="003B03E6"/>
    <w:rsid w:val="003B051E"/>
    <w:rsid w:val="003B0868"/>
    <w:rsid w:val="003B1456"/>
    <w:rsid w:val="003B16BA"/>
    <w:rsid w:val="003B17BD"/>
    <w:rsid w:val="003B1A0A"/>
    <w:rsid w:val="003B1AC6"/>
    <w:rsid w:val="003B1BD0"/>
    <w:rsid w:val="003B1C9E"/>
    <w:rsid w:val="003B1D99"/>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2B3"/>
    <w:rsid w:val="003B42F8"/>
    <w:rsid w:val="003B4415"/>
    <w:rsid w:val="003B4646"/>
    <w:rsid w:val="003B4691"/>
    <w:rsid w:val="003B4B1A"/>
    <w:rsid w:val="003B4C6E"/>
    <w:rsid w:val="003B51D7"/>
    <w:rsid w:val="003B53BF"/>
    <w:rsid w:val="003B53CE"/>
    <w:rsid w:val="003B53DF"/>
    <w:rsid w:val="003B55B4"/>
    <w:rsid w:val="003B5662"/>
    <w:rsid w:val="003B57DF"/>
    <w:rsid w:val="003B5BD0"/>
    <w:rsid w:val="003B6076"/>
    <w:rsid w:val="003B60F9"/>
    <w:rsid w:val="003B631E"/>
    <w:rsid w:val="003B651F"/>
    <w:rsid w:val="003B6574"/>
    <w:rsid w:val="003B65A6"/>
    <w:rsid w:val="003B6603"/>
    <w:rsid w:val="003B689F"/>
    <w:rsid w:val="003B6914"/>
    <w:rsid w:val="003B698A"/>
    <w:rsid w:val="003B6A85"/>
    <w:rsid w:val="003B6BAD"/>
    <w:rsid w:val="003B7087"/>
    <w:rsid w:val="003B72F7"/>
    <w:rsid w:val="003B7343"/>
    <w:rsid w:val="003B737F"/>
    <w:rsid w:val="003B7543"/>
    <w:rsid w:val="003B76B6"/>
    <w:rsid w:val="003B76E2"/>
    <w:rsid w:val="003B776F"/>
    <w:rsid w:val="003B7B67"/>
    <w:rsid w:val="003B7EC2"/>
    <w:rsid w:val="003C018A"/>
    <w:rsid w:val="003C01BE"/>
    <w:rsid w:val="003C0492"/>
    <w:rsid w:val="003C0704"/>
    <w:rsid w:val="003C0723"/>
    <w:rsid w:val="003C08F7"/>
    <w:rsid w:val="003C0918"/>
    <w:rsid w:val="003C0D64"/>
    <w:rsid w:val="003C0FC6"/>
    <w:rsid w:val="003C1265"/>
    <w:rsid w:val="003C14F4"/>
    <w:rsid w:val="003C15BD"/>
    <w:rsid w:val="003C15C3"/>
    <w:rsid w:val="003C164B"/>
    <w:rsid w:val="003C17D7"/>
    <w:rsid w:val="003C1A47"/>
    <w:rsid w:val="003C1B27"/>
    <w:rsid w:val="003C1E19"/>
    <w:rsid w:val="003C2089"/>
    <w:rsid w:val="003C2181"/>
    <w:rsid w:val="003C21B6"/>
    <w:rsid w:val="003C243D"/>
    <w:rsid w:val="003C2566"/>
    <w:rsid w:val="003C2771"/>
    <w:rsid w:val="003C27E3"/>
    <w:rsid w:val="003C2854"/>
    <w:rsid w:val="003C28B7"/>
    <w:rsid w:val="003C2A07"/>
    <w:rsid w:val="003C2A64"/>
    <w:rsid w:val="003C2E8A"/>
    <w:rsid w:val="003C2F20"/>
    <w:rsid w:val="003C3022"/>
    <w:rsid w:val="003C30BE"/>
    <w:rsid w:val="003C322F"/>
    <w:rsid w:val="003C330F"/>
    <w:rsid w:val="003C33CF"/>
    <w:rsid w:val="003C3405"/>
    <w:rsid w:val="003C34AB"/>
    <w:rsid w:val="003C38F2"/>
    <w:rsid w:val="003C416C"/>
    <w:rsid w:val="003C417F"/>
    <w:rsid w:val="003C4323"/>
    <w:rsid w:val="003C4407"/>
    <w:rsid w:val="003C4492"/>
    <w:rsid w:val="003C452E"/>
    <w:rsid w:val="003C4843"/>
    <w:rsid w:val="003C48BC"/>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60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1F44"/>
    <w:rsid w:val="003D2171"/>
    <w:rsid w:val="003D23F7"/>
    <w:rsid w:val="003D2632"/>
    <w:rsid w:val="003D2C0B"/>
    <w:rsid w:val="003D2C80"/>
    <w:rsid w:val="003D2CDE"/>
    <w:rsid w:val="003D2DD8"/>
    <w:rsid w:val="003D320B"/>
    <w:rsid w:val="003D343B"/>
    <w:rsid w:val="003D35B8"/>
    <w:rsid w:val="003D365D"/>
    <w:rsid w:val="003D370C"/>
    <w:rsid w:val="003D37B1"/>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603A"/>
    <w:rsid w:val="003D6097"/>
    <w:rsid w:val="003D6683"/>
    <w:rsid w:val="003D6AD0"/>
    <w:rsid w:val="003D6EB9"/>
    <w:rsid w:val="003D6ED6"/>
    <w:rsid w:val="003D7078"/>
    <w:rsid w:val="003D7095"/>
    <w:rsid w:val="003D7574"/>
    <w:rsid w:val="003D76C9"/>
    <w:rsid w:val="003D76CA"/>
    <w:rsid w:val="003D77E3"/>
    <w:rsid w:val="003D77EB"/>
    <w:rsid w:val="003D7842"/>
    <w:rsid w:val="003D78A7"/>
    <w:rsid w:val="003E0234"/>
    <w:rsid w:val="003E023B"/>
    <w:rsid w:val="003E04FF"/>
    <w:rsid w:val="003E05A8"/>
    <w:rsid w:val="003E064C"/>
    <w:rsid w:val="003E085F"/>
    <w:rsid w:val="003E0C29"/>
    <w:rsid w:val="003E0D2F"/>
    <w:rsid w:val="003E0D3F"/>
    <w:rsid w:val="003E0E0E"/>
    <w:rsid w:val="003E0F60"/>
    <w:rsid w:val="003E1182"/>
    <w:rsid w:val="003E11B6"/>
    <w:rsid w:val="003E150E"/>
    <w:rsid w:val="003E1682"/>
    <w:rsid w:val="003E1A3F"/>
    <w:rsid w:val="003E1AD1"/>
    <w:rsid w:val="003E1C69"/>
    <w:rsid w:val="003E1F46"/>
    <w:rsid w:val="003E1FD8"/>
    <w:rsid w:val="003E21CE"/>
    <w:rsid w:val="003E257C"/>
    <w:rsid w:val="003E265A"/>
    <w:rsid w:val="003E2756"/>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54"/>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548"/>
    <w:rsid w:val="003E66BE"/>
    <w:rsid w:val="003E6AA6"/>
    <w:rsid w:val="003E6D66"/>
    <w:rsid w:val="003E6ECB"/>
    <w:rsid w:val="003E6F2F"/>
    <w:rsid w:val="003E6F6F"/>
    <w:rsid w:val="003E7059"/>
    <w:rsid w:val="003E7166"/>
    <w:rsid w:val="003E7225"/>
    <w:rsid w:val="003E7750"/>
    <w:rsid w:val="003E78A5"/>
    <w:rsid w:val="003E79CC"/>
    <w:rsid w:val="003E7A20"/>
    <w:rsid w:val="003E7A3E"/>
    <w:rsid w:val="003E7A7A"/>
    <w:rsid w:val="003E7B24"/>
    <w:rsid w:val="003E7E2E"/>
    <w:rsid w:val="003E7ECD"/>
    <w:rsid w:val="003F02AC"/>
    <w:rsid w:val="003F033F"/>
    <w:rsid w:val="003F03E9"/>
    <w:rsid w:val="003F0400"/>
    <w:rsid w:val="003F049D"/>
    <w:rsid w:val="003F059E"/>
    <w:rsid w:val="003F0634"/>
    <w:rsid w:val="003F0641"/>
    <w:rsid w:val="003F066C"/>
    <w:rsid w:val="003F070C"/>
    <w:rsid w:val="003F0717"/>
    <w:rsid w:val="003F07DB"/>
    <w:rsid w:val="003F0AB9"/>
    <w:rsid w:val="003F0DB2"/>
    <w:rsid w:val="003F0F66"/>
    <w:rsid w:val="003F0F78"/>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182"/>
    <w:rsid w:val="00400430"/>
    <w:rsid w:val="004008D3"/>
    <w:rsid w:val="0040096C"/>
    <w:rsid w:val="0040099F"/>
    <w:rsid w:val="00400A6E"/>
    <w:rsid w:val="00400AA3"/>
    <w:rsid w:val="00400BAD"/>
    <w:rsid w:val="00400BD6"/>
    <w:rsid w:val="00400CCA"/>
    <w:rsid w:val="00400D50"/>
    <w:rsid w:val="00400FC4"/>
    <w:rsid w:val="00401433"/>
    <w:rsid w:val="00401B7D"/>
    <w:rsid w:val="00401B88"/>
    <w:rsid w:val="00401CA5"/>
    <w:rsid w:val="00401CC6"/>
    <w:rsid w:val="00401D7C"/>
    <w:rsid w:val="00401DD2"/>
    <w:rsid w:val="00401E65"/>
    <w:rsid w:val="00402162"/>
    <w:rsid w:val="00402256"/>
    <w:rsid w:val="0040227E"/>
    <w:rsid w:val="004022C1"/>
    <w:rsid w:val="004023DA"/>
    <w:rsid w:val="00402408"/>
    <w:rsid w:val="004025E8"/>
    <w:rsid w:val="00402643"/>
    <w:rsid w:val="00402658"/>
    <w:rsid w:val="004027A9"/>
    <w:rsid w:val="004027EB"/>
    <w:rsid w:val="004027F0"/>
    <w:rsid w:val="00402941"/>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55"/>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954"/>
    <w:rsid w:val="00406BEB"/>
    <w:rsid w:val="00406C81"/>
    <w:rsid w:val="00406CA3"/>
    <w:rsid w:val="00406DEA"/>
    <w:rsid w:val="00406E73"/>
    <w:rsid w:val="00406EEC"/>
    <w:rsid w:val="00406FB7"/>
    <w:rsid w:val="00406FEB"/>
    <w:rsid w:val="004071D5"/>
    <w:rsid w:val="004072DB"/>
    <w:rsid w:val="004074C8"/>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1EE4"/>
    <w:rsid w:val="0041209D"/>
    <w:rsid w:val="004121F3"/>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973"/>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D18"/>
    <w:rsid w:val="00417F7F"/>
    <w:rsid w:val="00417F90"/>
    <w:rsid w:val="004200BB"/>
    <w:rsid w:val="00420221"/>
    <w:rsid w:val="00420611"/>
    <w:rsid w:val="004207F8"/>
    <w:rsid w:val="004209EB"/>
    <w:rsid w:val="00420BA4"/>
    <w:rsid w:val="00420BA6"/>
    <w:rsid w:val="00421206"/>
    <w:rsid w:val="004214D8"/>
    <w:rsid w:val="00421505"/>
    <w:rsid w:val="00421D8E"/>
    <w:rsid w:val="00421F46"/>
    <w:rsid w:val="00421FC1"/>
    <w:rsid w:val="0042201C"/>
    <w:rsid w:val="0042229F"/>
    <w:rsid w:val="004223CE"/>
    <w:rsid w:val="00422530"/>
    <w:rsid w:val="0042257C"/>
    <w:rsid w:val="00422591"/>
    <w:rsid w:val="004225D4"/>
    <w:rsid w:val="00422771"/>
    <w:rsid w:val="00422787"/>
    <w:rsid w:val="004227B2"/>
    <w:rsid w:val="004228CD"/>
    <w:rsid w:val="00422B31"/>
    <w:rsid w:val="00423007"/>
    <w:rsid w:val="00423021"/>
    <w:rsid w:val="004232D2"/>
    <w:rsid w:val="004232F4"/>
    <w:rsid w:val="00423321"/>
    <w:rsid w:val="00423395"/>
    <w:rsid w:val="0042349B"/>
    <w:rsid w:val="0042376F"/>
    <w:rsid w:val="004239FD"/>
    <w:rsid w:val="00423A16"/>
    <w:rsid w:val="00423BAD"/>
    <w:rsid w:val="00423CD5"/>
    <w:rsid w:val="00423E2E"/>
    <w:rsid w:val="00423E8C"/>
    <w:rsid w:val="00423EE4"/>
    <w:rsid w:val="00424050"/>
    <w:rsid w:val="004240A4"/>
    <w:rsid w:val="00424180"/>
    <w:rsid w:val="00424585"/>
    <w:rsid w:val="004245BF"/>
    <w:rsid w:val="004245F0"/>
    <w:rsid w:val="0042467D"/>
    <w:rsid w:val="004249AA"/>
    <w:rsid w:val="00424A05"/>
    <w:rsid w:val="00424C6B"/>
    <w:rsid w:val="00424E0F"/>
    <w:rsid w:val="00424E2D"/>
    <w:rsid w:val="00425069"/>
    <w:rsid w:val="00425098"/>
    <w:rsid w:val="004250DD"/>
    <w:rsid w:val="00425255"/>
    <w:rsid w:val="00425ADD"/>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E6"/>
    <w:rsid w:val="0042767D"/>
    <w:rsid w:val="00427682"/>
    <w:rsid w:val="004279BA"/>
    <w:rsid w:val="00427A1C"/>
    <w:rsid w:val="00427A43"/>
    <w:rsid w:val="00427AAA"/>
    <w:rsid w:val="00427BF9"/>
    <w:rsid w:val="00427D45"/>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BE8"/>
    <w:rsid w:val="00431C69"/>
    <w:rsid w:val="00431D91"/>
    <w:rsid w:val="00431E68"/>
    <w:rsid w:val="00432033"/>
    <w:rsid w:val="0043264C"/>
    <w:rsid w:val="004326AD"/>
    <w:rsid w:val="004326DC"/>
    <w:rsid w:val="004328AC"/>
    <w:rsid w:val="00432A67"/>
    <w:rsid w:val="00432B18"/>
    <w:rsid w:val="00432B2D"/>
    <w:rsid w:val="00432B53"/>
    <w:rsid w:val="00432BBA"/>
    <w:rsid w:val="00432BF5"/>
    <w:rsid w:val="00432D6D"/>
    <w:rsid w:val="00432D8B"/>
    <w:rsid w:val="00432D9C"/>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04D"/>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BC0"/>
    <w:rsid w:val="00441CBE"/>
    <w:rsid w:val="00441FE8"/>
    <w:rsid w:val="004420D3"/>
    <w:rsid w:val="0044211F"/>
    <w:rsid w:val="0044250B"/>
    <w:rsid w:val="004427F5"/>
    <w:rsid w:val="004428E1"/>
    <w:rsid w:val="004428E6"/>
    <w:rsid w:val="004428ED"/>
    <w:rsid w:val="004429A1"/>
    <w:rsid w:val="00442C24"/>
    <w:rsid w:val="00442CF8"/>
    <w:rsid w:val="00442DB3"/>
    <w:rsid w:val="00442DC9"/>
    <w:rsid w:val="00442EB6"/>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61B2"/>
    <w:rsid w:val="00456245"/>
    <w:rsid w:val="004564B5"/>
    <w:rsid w:val="004566CA"/>
    <w:rsid w:val="004566CB"/>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D84"/>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1E59"/>
    <w:rsid w:val="00461F46"/>
    <w:rsid w:val="00462051"/>
    <w:rsid w:val="004623B0"/>
    <w:rsid w:val="004625E4"/>
    <w:rsid w:val="00462689"/>
    <w:rsid w:val="00462743"/>
    <w:rsid w:val="004629CE"/>
    <w:rsid w:val="00462B0D"/>
    <w:rsid w:val="00462B77"/>
    <w:rsid w:val="00462B91"/>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38F"/>
    <w:rsid w:val="004653DD"/>
    <w:rsid w:val="00465413"/>
    <w:rsid w:val="0046554A"/>
    <w:rsid w:val="004655AC"/>
    <w:rsid w:val="00465600"/>
    <w:rsid w:val="0046563B"/>
    <w:rsid w:val="0046571A"/>
    <w:rsid w:val="0046571B"/>
    <w:rsid w:val="00465720"/>
    <w:rsid w:val="00465CBA"/>
    <w:rsid w:val="00465DB9"/>
    <w:rsid w:val="00466037"/>
    <w:rsid w:val="004660A8"/>
    <w:rsid w:val="004660DF"/>
    <w:rsid w:val="0046661C"/>
    <w:rsid w:val="0046665A"/>
    <w:rsid w:val="00466A46"/>
    <w:rsid w:val="00466A5D"/>
    <w:rsid w:val="00466AAB"/>
    <w:rsid w:val="00466AC4"/>
    <w:rsid w:val="00466BDF"/>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098"/>
    <w:rsid w:val="004711AC"/>
    <w:rsid w:val="0047122F"/>
    <w:rsid w:val="00471284"/>
    <w:rsid w:val="0047142D"/>
    <w:rsid w:val="00471505"/>
    <w:rsid w:val="00471750"/>
    <w:rsid w:val="0047185B"/>
    <w:rsid w:val="004719C9"/>
    <w:rsid w:val="00471C8E"/>
    <w:rsid w:val="00471EDD"/>
    <w:rsid w:val="00471FE1"/>
    <w:rsid w:val="00472496"/>
    <w:rsid w:val="004724AE"/>
    <w:rsid w:val="004724C7"/>
    <w:rsid w:val="004725BB"/>
    <w:rsid w:val="00472838"/>
    <w:rsid w:val="00472D62"/>
    <w:rsid w:val="00473024"/>
    <w:rsid w:val="0047306C"/>
    <w:rsid w:val="004735CE"/>
    <w:rsid w:val="004738BB"/>
    <w:rsid w:val="004738D1"/>
    <w:rsid w:val="00473A5F"/>
    <w:rsid w:val="00473B13"/>
    <w:rsid w:val="00473BF4"/>
    <w:rsid w:val="00473C72"/>
    <w:rsid w:val="00473C75"/>
    <w:rsid w:val="00473DBF"/>
    <w:rsid w:val="00473DE4"/>
    <w:rsid w:val="00473FA2"/>
    <w:rsid w:val="00473FB0"/>
    <w:rsid w:val="00474217"/>
    <w:rsid w:val="0047437B"/>
    <w:rsid w:val="00474437"/>
    <w:rsid w:val="0047444F"/>
    <w:rsid w:val="004744EF"/>
    <w:rsid w:val="004745A0"/>
    <w:rsid w:val="00474683"/>
    <w:rsid w:val="0047486D"/>
    <w:rsid w:val="00474A24"/>
    <w:rsid w:val="00474BF1"/>
    <w:rsid w:val="00474E48"/>
    <w:rsid w:val="00474F78"/>
    <w:rsid w:val="0047508E"/>
    <w:rsid w:val="004751C5"/>
    <w:rsid w:val="004752B4"/>
    <w:rsid w:val="004752CB"/>
    <w:rsid w:val="00475353"/>
    <w:rsid w:val="004757A7"/>
    <w:rsid w:val="004758B0"/>
    <w:rsid w:val="00475D37"/>
    <w:rsid w:val="00475DE3"/>
    <w:rsid w:val="00475F93"/>
    <w:rsid w:val="00475FE0"/>
    <w:rsid w:val="0047625E"/>
    <w:rsid w:val="0047628B"/>
    <w:rsid w:val="004763BA"/>
    <w:rsid w:val="0047665C"/>
    <w:rsid w:val="004768A2"/>
    <w:rsid w:val="004768F3"/>
    <w:rsid w:val="00476CF0"/>
    <w:rsid w:val="00476D4A"/>
    <w:rsid w:val="00476FF4"/>
    <w:rsid w:val="00477194"/>
    <w:rsid w:val="0047733F"/>
    <w:rsid w:val="004774AE"/>
    <w:rsid w:val="004775DF"/>
    <w:rsid w:val="0047787D"/>
    <w:rsid w:val="004779A5"/>
    <w:rsid w:val="00477A5B"/>
    <w:rsid w:val="00477A9A"/>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A7"/>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21"/>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A71"/>
    <w:rsid w:val="00486BC4"/>
    <w:rsid w:val="00486BCC"/>
    <w:rsid w:val="00486C6F"/>
    <w:rsid w:val="0048705F"/>
    <w:rsid w:val="004872DF"/>
    <w:rsid w:val="00487314"/>
    <w:rsid w:val="00487454"/>
    <w:rsid w:val="004875CD"/>
    <w:rsid w:val="004877F0"/>
    <w:rsid w:val="004878D1"/>
    <w:rsid w:val="004878E1"/>
    <w:rsid w:val="004878F6"/>
    <w:rsid w:val="00487BB5"/>
    <w:rsid w:val="00487BF4"/>
    <w:rsid w:val="00487D52"/>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A67"/>
    <w:rsid w:val="00495B32"/>
    <w:rsid w:val="00495BF4"/>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C1"/>
    <w:rsid w:val="004A05E1"/>
    <w:rsid w:val="004A0987"/>
    <w:rsid w:val="004A0A8F"/>
    <w:rsid w:val="004A0ADA"/>
    <w:rsid w:val="004A0CDA"/>
    <w:rsid w:val="004A0E2A"/>
    <w:rsid w:val="004A1068"/>
    <w:rsid w:val="004A112A"/>
    <w:rsid w:val="004A1245"/>
    <w:rsid w:val="004A12B1"/>
    <w:rsid w:val="004A16B5"/>
    <w:rsid w:val="004A16F5"/>
    <w:rsid w:val="004A1938"/>
    <w:rsid w:val="004A19C2"/>
    <w:rsid w:val="004A1AF7"/>
    <w:rsid w:val="004A1BB1"/>
    <w:rsid w:val="004A1C91"/>
    <w:rsid w:val="004A1D79"/>
    <w:rsid w:val="004A1D8A"/>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9C6"/>
    <w:rsid w:val="004A3A61"/>
    <w:rsid w:val="004A3BE2"/>
    <w:rsid w:val="004A3C52"/>
    <w:rsid w:val="004A3D51"/>
    <w:rsid w:val="004A401E"/>
    <w:rsid w:val="004A4460"/>
    <w:rsid w:val="004A44C9"/>
    <w:rsid w:val="004A461A"/>
    <w:rsid w:val="004A476E"/>
    <w:rsid w:val="004A47B7"/>
    <w:rsid w:val="004A48ED"/>
    <w:rsid w:val="004A4F16"/>
    <w:rsid w:val="004A5383"/>
    <w:rsid w:val="004A53F8"/>
    <w:rsid w:val="004A54BC"/>
    <w:rsid w:val="004A556D"/>
    <w:rsid w:val="004A5582"/>
    <w:rsid w:val="004A55BE"/>
    <w:rsid w:val="004A5881"/>
    <w:rsid w:val="004A5A29"/>
    <w:rsid w:val="004A5A2B"/>
    <w:rsid w:val="004A5C35"/>
    <w:rsid w:val="004A5EC7"/>
    <w:rsid w:val="004A6067"/>
    <w:rsid w:val="004A621B"/>
    <w:rsid w:val="004A634E"/>
    <w:rsid w:val="004A6354"/>
    <w:rsid w:val="004A6505"/>
    <w:rsid w:val="004A650D"/>
    <w:rsid w:val="004A6A73"/>
    <w:rsid w:val="004A6F75"/>
    <w:rsid w:val="004A6FAB"/>
    <w:rsid w:val="004A6FD9"/>
    <w:rsid w:val="004A70C8"/>
    <w:rsid w:val="004A71A5"/>
    <w:rsid w:val="004A71A9"/>
    <w:rsid w:val="004A7267"/>
    <w:rsid w:val="004A75DB"/>
    <w:rsid w:val="004A76B8"/>
    <w:rsid w:val="004A7791"/>
    <w:rsid w:val="004A7803"/>
    <w:rsid w:val="004A790D"/>
    <w:rsid w:val="004A7965"/>
    <w:rsid w:val="004A7CAF"/>
    <w:rsid w:val="004A7D1A"/>
    <w:rsid w:val="004B00B8"/>
    <w:rsid w:val="004B018C"/>
    <w:rsid w:val="004B04A8"/>
    <w:rsid w:val="004B0520"/>
    <w:rsid w:val="004B06DC"/>
    <w:rsid w:val="004B06E8"/>
    <w:rsid w:val="004B092D"/>
    <w:rsid w:val="004B09B6"/>
    <w:rsid w:val="004B0A34"/>
    <w:rsid w:val="004B0A85"/>
    <w:rsid w:val="004B0B2E"/>
    <w:rsid w:val="004B0D4E"/>
    <w:rsid w:val="004B0F3D"/>
    <w:rsid w:val="004B102C"/>
    <w:rsid w:val="004B1137"/>
    <w:rsid w:val="004B12E2"/>
    <w:rsid w:val="004B13F6"/>
    <w:rsid w:val="004B175B"/>
    <w:rsid w:val="004B19B3"/>
    <w:rsid w:val="004B1BF6"/>
    <w:rsid w:val="004B1DF5"/>
    <w:rsid w:val="004B1E60"/>
    <w:rsid w:val="004B1FD5"/>
    <w:rsid w:val="004B1FED"/>
    <w:rsid w:val="004B220A"/>
    <w:rsid w:val="004B22FF"/>
    <w:rsid w:val="004B24D3"/>
    <w:rsid w:val="004B2682"/>
    <w:rsid w:val="004B26CE"/>
    <w:rsid w:val="004B27E3"/>
    <w:rsid w:val="004B29F3"/>
    <w:rsid w:val="004B2C1B"/>
    <w:rsid w:val="004B2C7C"/>
    <w:rsid w:val="004B2C7F"/>
    <w:rsid w:val="004B2E87"/>
    <w:rsid w:val="004B316B"/>
    <w:rsid w:val="004B3313"/>
    <w:rsid w:val="004B368D"/>
    <w:rsid w:val="004B37FB"/>
    <w:rsid w:val="004B3AE6"/>
    <w:rsid w:val="004B3B11"/>
    <w:rsid w:val="004B3B1F"/>
    <w:rsid w:val="004B3B37"/>
    <w:rsid w:val="004B3C5F"/>
    <w:rsid w:val="004B3E06"/>
    <w:rsid w:val="004B4009"/>
    <w:rsid w:val="004B40A9"/>
    <w:rsid w:val="004B40E4"/>
    <w:rsid w:val="004B41D9"/>
    <w:rsid w:val="004B4452"/>
    <w:rsid w:val="004B4C0F"/>
    <w:rsid w:val="004B4C45"/>
    <w:rsid w:val="004B4FDA"/>
    <w:rsid w:val="004B5571"/>
    <w:rsid w:val="004B55BD"/>
    <w:rsid w:val="004B581F"/>
    <w:rsid w:val="004B5876"/>
    <w:rsid w:val="004B5BFD"/>
    <w:rsid w:val="004B6000"/>
    <w:rsid w:val="004B6026"/>
    <w:rsid w:val="004B60D2"/>
    <w:rsid w:val="004B610D"/>
    <w:rsid w:val="004B6180"/>
    <w:rsid w:val="004B6483"/>
    <w:rsid w:val="004B64AD"/>
    <w:rsid w:val="004B64B4"/>
    <w:rsid w:val="004B66B6"/>
    <w:rsid w:val="004B66D6"/>
    <w:rsid w:val="004B67DC"/>
    <w:rsid w:val="004B6B8E"/>
    <w:rsid w:val="004B6BD3"/>
    <w:rsid w:val="004B6C7F"/>
    <w:rsid w:val="004B6D29"/>
    <w:rsid w:val="004B6ED9"/>
    <w:rsid w:val="004B6FB0"/>
    <w:rsid w:val="004B6FD9"/>
    <w:rsid w:val="004B7143"/>
    <w:rsid w:val="004B721E"/>
    <w:rsid w:val="004B7401"/>
    <w:rsid w:val="004B76DB"/>
    <w:rsid w:val="004B785B"/>
    <w:rsid w:val="004B7A03"/>
    <w:rsid w:val="004B7A3E"/>
    <w:rsid w:val="004B7A8F"/>
    <w:rsid w:val="004B7C48"/>
    <w:rsid w:val="004C0017"/>
    <w:rsid w:val="004C0257"/>
    <w:rsid w:val="004C0425"/>
    <w:rsid w:val="004C0608"/>
    <w:rsid w:val="004C06E7"/>
    <w:rsid w:val="004C0829"/>
    <w:rsid w:val="004C0857"/>
    <w:rsid w:val="004C085F"/>
    <w:rsid w:val="004C08F0"/>
    <w:rsid w:val="004C175F"/>
    <w:rsid w:val="004C1A5F"/>
    <w:rsid w:val="004C1E0B"/>
    <w:rsid w:val="004C2023"/>
    <w:rsid w:val="004C237E"/>
    <w:rsid w:val="004C248D"/>
    <w:rsid w:val="004C25BF"/>
    <w:rsid w:val="004C2676"/>
    <w:rsid w:val="004C2A3E"/>
    <w:rsid w:val="004C2ABD"/>
    <w:rsid w:val="004C2B0C"/>
    <w:rsid w:val="004C2EEB"/>
    <w:rsid w:val="004C3019"/>
    <w:rsid w:val="004C313B"/>
    <w:rsid w:val="004C32F3"/>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4EAB"/>
    <w:rsid w:val="004C4F20"/>
    <w:rsid w:val="004C5002"/>
    <w:rsid w:val="004C50E7"/>
    <w:rsid w:val="004C51A9"/>
    <w:rsid w:val="004C53FB"/>
    <w:rsid w:val="004C5523"/>
    <w:rsid w:val="004C5823"/>
    <w:rsid w:val="004C5D2D"/>
    <w:rsid w:val="004C5E1B"/>
    <w:rsid w:val="004C5FE8"/>
    <w:rsid w:val="004C61C5"/>
    <w:rsid w:val="004C6540"/>
    <w:rsid w:val="004C656E"/>
    <w:rsid w:val="004C6711"/>
    <w:rsid w:val="004C6798"/>
    <w:rsid w:val="004C68F2"/>
    <w:rsid w:val="004C692A"/>
    <w:rsid w:val="004C6982"/>
    <w:rsid w:val="004C6984"/>
    <w:rsid w:val="004C6B62"/>
    <w:rsid w:val="004C6D64"/>
    <w:rsid w:val="004C6E62"/>
    <w:rsid w:val="004C6F88"/>
    <w:rsid w:val="004C6FAE"/>
    <w:rsid w:val="004C7557"/>
    <w:rsid w:val="004C7896"/>
    <w:rsid w:val="004C7B39"/>
    <w:rsid w:val="004C7FA0"/>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AA5"/>
    <w:rsid w:val="004D3B06"/>
    <w:rsid w:val="004D3C78"/>
    <w:rsid w:val="004D3E02"/>
    <w:rsid w:val="004D3E05"/>
    <w:rsid w:val="004D3E18"/>
    <w:rsid w:val="004D3F8C"/>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E69"/>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3A9"/>
    <w:rsid w:val="004E14BE"/>
    <w:rsid w:val="004E1526"/>
    <w:rsid w:val="004E1601"/>
    <w:rsid w:val="004E164A"/>
    <w:rsid w:val="004E16E9"/>
    <w:rsid w:val="004E1E27"/>
    <w:rsid w:val="004E1E61"/>
    <w:rsid w:val="004E1FC3"/>
    <w:rsid w:val="004E2079"/>
    <w:rsid w:val="004E225B"/>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9AD"/>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C94"/>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56C"/>
    <w:rsid w:val="004F16F8"/>
    <w:rsid w:val="004F189E"/>
    <w:rsid w:val="004F1A0C"/>
    <w:rsid w:val="004F1BA1"/>
    <w:rsid w:val="004F1D8D"/>
    <w:rsid w:val="004F1DDC"/>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E"/>
    <w:rsid w:val="004F3A77"/>
    <w:rsid w:val="004F3B35"/>
    <w:rsid w:val="004F4187"/>
    <w:rsid w:val="004F4567"/>
    <w:rsid w:val="004F4723"/>
    <w:rsid w:val="004F4820"/>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54E"/>
    <w:rsid w:val="004F65CF"/>
    <w:rsid w:val="004F661D"/>
    <w:rsid w:val="004F6632"/>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B89"/>
    <w:rsid w:val="00500BFE"/>
    <w:rsid w:val="00500E4B"/>
    <w:rsid w:val="00500E5B"/>
    <w:rsid w:val="00500FEB"/>
    <w:rsid w:val="0050100C"/>
    <w:rsid w:val="00501091"/>
    <w:rsid w:val="00501347"/>
    <w:rsid w:val="0050147E"/>
    <w:rsid w:val="005014EE"/>
    <w:rsid w:val="00501591"/>
    <w:rsid w:val="0050163E"/>
    <w:rsid w:val="00501682"/>
    <w:rsid w:val="00501742"/>
    <w:rsid w:val="00501833"/>
    <w:rsid w:val="005019B6"/>
    <w:rsid w:val="00501E3F"/>
    <w:rsid w:val="00501E42"/>
    <w:rsid w:val="00501ECF"/>
    <w:rsid w:val="005022AB"/>
    <w:rsid w:val="005023FE"/>
    <w:rsid w:val="00502585"/>
    <w:rsid w:val="005025F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20"/>
    <w:rsid w:val="00505654"/>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B21"/>
    <w:rsid w:val="00506CA8"/>
    <w:rsid w:val="00506FD4"/>
    <w:rsid w:val="005070CF"/>
    <w:rsid w:val="0050713D"/>
    <w:rsid w:val="0050718F"/>
    <w:rsid w:val="0050726F"/>
    <w:rsid w:val="005074B2"/>
    <w:rsid w:val="005077D8"/>
    <w:rsid w:val="00507C4E"/>
    <w:rsid w:val="00507CF2"/>
    <w:rsid w:val="00507DF0"/>
    <w:rsid w:val="00507F02"/>
    <w:rsid w:val="00507FE8"/>
    <w:rsid w:val="005100B0"/>
    <w:rsid w:val="0051014B"/>
    <w:rsid w:val="00510207"/>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55C"/>
    <w:rsid w:val="005126DD"/>
    <w:rsid w:val="00512A56"/>
    <w:rsid w:val="00512A7C"/>
    <w:rsid w:val="00512ABA"/>
    <w:rsid w:val="00512C29"/>
    <w:rsid w:val="00512DE6"/>
    <w:rsid w:val="00512E35"/>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64"/>
    <w:rsid w:val="00514897"/>
    <w:rsid w:val="005149A9"/>
    <w:rsid w:val="00514ED2"/>
    <w:rsid w:val="00514F52"/>
    <w:rsid w:val="00514FC7"/>
    <w:rsid w:val="00514FE2"/>
    <w:rsid w:val="00515007"/>
    <w:rsid w:val="00515310"/>
    <w:rsid w:val="005153F5"/>
    <w:rsid w:val="00515437"/>
    <w:rsid w:val="0051545F"/>
    <w:rsid w:val="005154E7"/>
    <w:rsid w:val="005155D9"/>
    <w:rsid w:val="0051564E"/>
    <w:rsid w:val="00515748"/>
    <w:rsid w:val="005157E7"/>
    <w:rsid w:val="00515839"/>
    <w:rsid w:val="0051590A"/>
    <w:rsid w:val="00515BE8"/>
    <w:rsid w:val="00515C91"/>
    <w:rsid w:val="005160B2"/>
    <w:rsid w:val="00516233"/>
    <w:rsid w:val="005163CB"/>
    <w:rsid w:val="005164F5"/>
    <w:rsid w:val="00516864"/>
    <w:rsid w:val="00516AEA"/>
    <w:rsid w:val="00516B2F"/>
    <w:rsid w:val="00516CEB"/>
    <w:rsid w:val="00516D7E"/>
    <w:rsid w:val="00516DC6"/>
    <w:rsid w:val="00517048"/>
    <w:rsid w:val="005171D7"/>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017"/>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25B"/>
    <w:rsid w:val="005273AD"/>
    <w:rsid w:val="00527425"/>
    <w:rsid w:val="00527745"/>
    <w:rsid w:val="00527768"/>
    <w:rsid w:val="005279EE"/>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1CB"/>
    <w:rsid w:val="00531253"/>
    <w:rsid w:val="00531323"/>
    <w:rsid w:val="005313DF"/>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40AB"/>
    <w:rsid w:val="005346C3"/>
    <w:rsid w:val="00534755"/>
    <w:rsid w:val="00534764"/>
    <w:rsid w:val="0053476C"/>
    <w:rsid w:val="00534D41"/>
    <w:rsid w:val="00535128"/>
    <w:rsid w:val="005352AC"/>
    <w:rsid w:val="00535396"/>
    <w:rsid w:val="0053540F"/>
    <w:rsid w:val="0053544E"/>
    <w:rsid w:val="00535716"/>
    <w:rsid w:val="00535880"/>
    <w:rsid w:val="00535BAA"/>
    <w:rsid w:val="00535C9C"/>
    <w:rsid w:val="00535CDE"/>
    <w:rsid w:val="00535D42"/>
    <w:rsid w:val="00535F4E"/>
    <w:rsid w:val="005362DB"/>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AB5"/>
    <w:rsid w:val="00537BA0"/>
    <w:rsid w:val="00540103"/>
    <w:rsid w:val="0054015A"/>
    <w:rsid w:val="00540189"/>
    <w:rsid w:val="005402D6"/>
    <w:rsid w:val="00540305"/>
    <w:rsid w:val="0054048F"/>
    <w:rsid w:val="005404D8"/>
    <w:rsid w:val="005406F5"/>
    <w:rsid w:val="00540724"/>
    <w:rsid w:val="0054091F"/>
    <w:rsid w:val="0054095F"/>
    <w:rsid w:val="00540F06"/>
    <w:rsid w:val="00540F8B"/>
    <w:rsid w:val="00540F96"/>
    <w:rsid w:val="00541136"/>
    <w:rsid w:val="00541156"/>
    <w:rsid w:val="005411D0"/>
    <w:rsid w:val="005412D1"/>
    <w:rsid w:val="00541347"/>
    <w:rsid w:val="00541A90"/>
    <w:rsid w:val="00541B91"/>
    <w:rsid w:val="00541BC8"/>
    <w:rsid w:val="00541EF3"/>
    <w:rsid w:val="00541F25"/>
    <w:rsid w:val="005422DB"/>
    <w:rsid w:val="00542752"/>
    <w:rsid w:val="00542828"/>
    <w:rsid w:val="005429D5"/>
    <w:rsid w:val="00542E96"/>
    <w:rsid w:val="00542EC8"/>
    <w:rsid w:val="00542F0C"/>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53F"/>
    <w:rsid w:val="00545651"/>
    <w:rsid w:val="00545A62"/>
    <w:rsid w:val="00545BDF"/>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32"/>
    <w:rsid w:val="0055405D"/>
    <w:rsid w:val="0055409F"/>
    <w:rsid w:val="00554233"/>
    <w:rsid w:val="005542A1"/>
    <w:rsid w:val="005543A0"/>
    <w:rsid w:val="005545E0"/>
    <w:rsid w:val="0055479E"/>
    <w:rsid w:val="005548BA"/>
    <w:rsid w:val="005549F4"/>
    <w:rsid w:val="00554B48"/>
    <w:rsid w:val="00554DED"/>
    <w:rsid w:val="00554EAA"/>
    <w:rsid w:val="00555072"/>
    <w:rsid w:val="00555215"/>
    <w:rsid w:val="00555290"/>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A19"/>
    <w:rsid w:val="00561A3F"/>
    <w:rsid w:val="00561C0D"/>
    <w:rsid w:val="00561DDA"/>
    <w:rsid w:val="00561DE7"/>
    <w:rsid w:val="00561E33"/>
    <w:rsid w:val="00561E5B"/>
    <w:rsid w:val="00562081"/>
    <w:rsid w:val="005624D3"/>
    <w:rsid w:val="005627E2"/>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27"/>
    <w:rsid w:val="00564788"/>
    <w:rsid w:val="00564AE0"/>
    <w:rsid w:val="00564B9B"/>
    <w:rsid w:val="00564BD0"/>
    <w:rsid w:val="00564C48"/>
    <w:rsid w:val="00564DC6"/>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0DCA"/>
    <w:rsid w:val="005710D0"/>
    <w:rsid w:val="00571599"/>
    <w:rsid w:val="005715B5"/>
    <w:rsid w:val="005716C1"/>
    <w:rsid w:val="005717E7"/>
    <w:rsid w:val="00571869"/>
    <w:rsid w:val="00571913"/>
    <w:rsid w:val="00571E75"/>
    <w:rsid w:val="00571EFB"/>
    <w:rsid w:val="00572347"/>
    <w:rsid w:val="005725E3"/>
    <w:rsid w:val="00572A25"/>
    <w:rsid w:val="00572D27"/>
    <w:rsid w:val="00572D91"/>
    <w:rsid w:val="0057311D"/>
    <w:rsid w:val="00573354"/>
    <w:rsid w:val="0057337A"/>
    <w:rsid w:val="00573537"/>
    <w:rsid w:val="0057368E"/>
    <w:rsid w:val="0057371B"/>
    <w:rsid w:val="00573723"/>
    <w:rsid w:val="00573BE1"/>
    <w:rsid w:val="00573C10"/>
    <w:rsid w:val="00573C2F"/>
    <w:rsid w:val="00573C38"/>
    <w:rsid w:val="00573C78"/>
    <w:rsid w:val="00573FA8"/>
    <w:rsid w:val="0057410E"/>
    <w:rsid w:val="00574233"/>
    <w:rsid w:val="00574307"/>
    <w:rsid w:val="00574355"/>
    <w:rsid w:val="00574386"/>
    <w:rsid w:val="005745C9"/>
    <w:rsid w:val="005745EA"/>
    <w:rsid w:val="005746BE"/>
    <w:rsid w:val="00574A46"/>
    <w:rsid w:val="00574ABD"/>
    <w:rsid w:val="00574B3B"/>
    <w:rsid w:val="00574BF6"/>
    <w:rsid w:val="00574CE9"/>
    <w:rsid w:val="00574E11"/>
    <w:rsid w:val="0057504A"/>
    <w:rsid w:val="005754CD"/>
    <w:rsid w:val="00575533"/>
    <w:rsid w:val="005755BF"/>
    <w:rsid w:val="00575649"/>
    <w:rsid w:val="005756A2"/>
    <w:rsid w:val="005758B5"/>
    <w:rsid w:val="0057593E"/>
    <w:rsid w:val="00575C99"/>
    <w:rsid w:val="00575F21"/>
    <w:rsid w:val="00575F65"/>
    <w:rsid w:val="005760D1"/>
    <w:rsid w:val="005760F6"/>
    <w:rsid w:val="00576111"/>
    <w:rsid w:val="0057613C"/>
    <w:rsid w:val="00576154"/>
    <w:rsid w:val="0057649A"/>
    <w:rsid w:val="0057664C"/>
    <w:rsid w:val="00576815"/>
    <w:rsid w:val="00576886"/>
    <w:rsid w:val="0057694E"/>
    <w:rsid w:val="00576A83"/>
    <w:rsid w:val="00576BEE"/>
    <w:rsid w:val="00576CA3"/>
    <w:rsid w:val="00576DAD"/>
    <w:rsid w:val="00576FA9"/>
    <w:rsid w:val="00577095"/>
    <w:rsid w:val="00577422"/>
    <w:rsid w:val="00577428"/>
    <w:rsid w:val="00577627"/>
    <w:rsid w:val="0057771A"/>
    <w:rsid w:val="005777B1"/>
    <w:rsid w:val="00577952"/>
    <w:rsid w:val="00577980"/>
    <w:rsid w:val="00577995"/>
    <w:rsid w:val="005779BF"/>
    <w:rsid w:val="00577C2F"/>
    <w:rsid w:val="00577EDB"/>
    <w:rsid w:val="005801BD"/>
    <w:rsid w:val="005802E8"/>
    <w:rsid w:val="0058041A"/>
    <w:rsid w:val="005804BB"/>
    <w:rsid w:val="00580548"/>
    <w:rsid w:val="0058062F"/>
    <w:rsid w:val="005807D6"/>
    <w:rsid w:val="005807F4"/>
    <w:rsid w:val="00580922"/>
    <w:rsid w:val="00581147"/>
    <w:rsid w:val="0058127B"/>
    <w:rsid w:val="005812FF"/>
    <w:rsid w:val="005815DF"/>
    <w:rsid w:val="0058164F"/>
    <w:rsid w:val="0058192D"/>
    <w:rsid w:val="00581B28"/>
    <w:rsid w:val="00581C93"/>
    <w:rsid w:val="00581D11"/>
    <w:rsid w:val="00581D43"/>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3A6"/>
    <w:rsid w:val="00583699"/>
    <w:rsid w:val="0058385A"/>
    <w:rsid w:val="00583AA7"/>
    <w:rsid w:val="00583D27"/>
    <w:rsid w:val="00583D60"/>
    <w:rsid w:val="00583D98"/>
    <w:rsid w:val="00583E27"/>
    <w:rsid w:val="00583E86"/>
    <w:rsid w:val="00584227"/>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D38"/>
    <w:rsid w:val="00586E93"/>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D3C"/>
    <w:rsid w:val="00591195"/>
    <w:rsid w:val="005911C4"/>
    <w:rsid w:val="00591480"/>
    <w:rsid w:val="00591634"/>
    <w:rsid w:val="0059176F"/>
    <w:rsid w:val="005917EA"/>
    <w:rsid w:val="00591996"/>
    <w:rsid w:val="00591B7D"/>
    <w:rsid w:val="00591E7B"/>
    <w:rsid w:val="005920D9"/>
    <w:rsid w:val="00592121"/>
    <w:rsid w:val="00592163"/>
    <w:rsid w:val="005922D4"/>
    <w:rsid w:val="00592390"/>
    <w:rsid w:val="005925FF"/>
    <w:rsid w:val="0059267A"/>
    <w:rsid w:val="005928B0"/>
    <w:rsid w:val="005929C0"/>
    <w:rsid w:val="005929E6"/>
    <w:rsid w:val="00592A07"/>
    <w:rsid w:val="00592BE8"/>
    <w:rsid w:val="00592D11"/>
    <w:rsid w:val="00592D43"/>
    <w:rsid w:val="00592D47"/>
    <w:rsid w:val="0059317E"/>
    <w:rsid w:val="005931D8"/>
    <w:rsid w:val="0059365B"/>
    <w:rsid w:val="0059387A"/>
    <w:rsid w:val="00593DB8"/>
    <w:rsid w:val="0059436E"/>
    <w:rsid w:val="00594474"/>
    <w:rsid w:val="00594517"/>
    <w:rsid w:val="00594609"/>
    <w:rsid w:val="00594674"/>
    <w:rsid w:val="00594761"/>
    <w:rsid w:val="0059490B"/>
    <w:rsid w:val="00594BDB"/>
    <w:rsid w:val="00594D61"/>
    <w:rsid w:val="005950A8"/>
    <w:rsid w:val="005950B9"/>
    <w:rsid w:val="00595168"/>
    <w:rsid w:val="00595361"/>
    <w:rsid w:val="005956B9"/>
    <w:rsid w:val="005957A6"/>
    <w:rsid w:val="0059591E"/>
    <w:rsid w:val="00595A67"/>
    <w:rsid w:val="00595D77"/>
    <w:rsid w:val="005960C5"/>
    <w:rsid w:val="005962A1"/>
    <w:rsid w:val="005963C0"/>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8E2"/>
    <w:rsid w:val="0059791F"/>
    <w:rsid w:val="00597A62"/>
    <w:rsid w:val="00597A78"/>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23"/>
    <w:rsid w:val="005A1081"/>
    <w:rsid w:val="005A10DC"/>
    <w:rsid w:val="005A117D"/>
    <w:rsid w:val="005A1286"/>
    <w:rsid w:val="005A12C9"/>
    <w:rsid w:val="005A1497"/>
    <w:rsid w:val="005A14B3"/>
    <w:rsid w:val="005A1557"/>
    <w:rsid w:val="005A1786"/>
    <w:rsid w:val="005A1799"/>
    <w:rsid w:val="005A1872"/>
    <w:rsid w:val="005A1ADD"/>
    <w:rsid w:val="005A1CBA"/>
    <w:rsid w:val="005A1DD5"/>
    <w:rsid w:val="005A1DDC"/>
    <w:rsid w:val="005A1EDE"/>
    <w:rsid w:val="005A215D"/>
    <w:rsid w:val="005A21BA"/>
    <w:rsid w:val="005A2310"/>
    <w:rsid w:val="005A247D"/>
    <w:rsid w:val="005A258A"/>
    <w:rsid w:val="005A28E3"/>
    <w:rsid w:val="005A2964"/>
    <w:rsid w:val="005A2AC8"/>
    <w:rsid w:val="005A2F4D"/>
    <w:rsid w:val="005A32CB"/>
    <w:rsid w:val="005A3606"/>
    <w:rsid w:val="005A36F3"/>
    <w:rsid w:val="005A39D4"/>
    <w:rsid w:val="005A3DDB"/>
    <w:rsid w:val="005A3F92"/>
    <w:rsid w:val="005A45AA"/>
    <w:rsid w:val="005A475F"/>
    <w:rsid w:val="005A4A68"/>
    <w:rsid w:val="005A4BD3"/>
    <w:rsid w:val="005A4F1D"/>
    <w:rsid w:val="005A5040"/>
    <w:rsid w:val="005A539C"/>
    <w:rsid w:val="005A5502"/>
    <w:rsid w:val="005A5597"/>
    <w:rsid w:val="005A55D7"/>
    <w:rsid w:val="005A5A04"/>
    <w:rsid w:val="005A5AE4"/>
    <w:rsid w:val="005A5D12"/>
    <w:rsid w:val="005A5D36"/>
    <w:rsid w:val="005A5D97"/>
    <w:rsid w:val="005A5E5B"/>
    <w:rsid w:val="005A5F68"/>
    <w:rsid w:val="005A601D"/>
    <w:rsid w:val="005A60DF"/>
    <w:rsid w:val="005A6149"/>
    <w:rsid w:val="005A6267"/>
    <w:rsid w:val="005A62B8"/>
    <w:rsid w:val="005A655E"/>
    <w:rsid w:val="005A67B1"/>
    <w:rsid w:val="005A6852"/>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A7F41"/>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68"/>
    <w:rsid w:val="005B3572"/>
    <w:rsid w:val="005B35D4"/>
    <w:rsid w:val="005B3856"/>
    <w:rsid w:val="005B3B11"/>
    <w:rsid w:val="005B3DA0"/>
    <w:rsid w:val="005B3E1E"/>
    <w:rsid w:val="005B40A3"/>
    <w:rsid w:val="005B4205"/>
    <w:rsid w:val="005B4428"/>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404"/>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B7F5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684"/>
    <w:rsid w:val="005C1AC2"/>
    <w:rsid w:val="005C1F5B"/>
    <w:rsid w:val="005C2224"/>
    <w:rsid w:val="005C2229"/>
    <w:rsid w:val="005C22E9"/>
    <w:rsid w:val="005C23D4"/>
    <w:rsid w:val="005C25E8"/>
    <w:rsid w:val="005C2697"/>
    <w:rsid w:val="005C27B6"/>
    <w:rsid w:val="005C28F3"/>
    <w:rsid w:val="005C2A43"/>
    <w:rsid w:val="005C2AE6"/>
    <w:rsid w:val="005C2C55"/>
    <w:rsid w:val="005C3045"/>
    <w:rsid w:val="005C3109"/>
    <w:rsid w:val="005C32B6"/>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A91"/>
    <w:rsid w:val="005C5C26"/>
    <w:rsid w:val="005C5D83"/>
    <w:rsid w:val="005C60D4"/>
    <w:rsid w:val="005C646F"/>
    <w:rsid w:val="005C647B"/>
    <w:rsid w:val="005C655C"/>
    <w:rsid w:val="005C6583"/>
    <w:rsid w:val="005C6818"/>
    <w:rsid w:val="005C6A17"/>
    <w:rsid w:val="005C6DA5"/>
    <w:rsid w:val="005C7078"/>
    <w:rsid w:val="005C712C"/>
    <w:rsid w:val="005C71A2"/>
    <w:rsid w:val="005C72B0"/>
    <w:rsid w:val="005C748C"/>
    <w:rsid w:val="005C74CE"/>
    <w:rsid w:val="005C7536"/>
    <w:rsid w:val="005C75C7"/>
    <w:rsid w:val="005C763E"/>
    <w:rsid w:val="005C78A3"/>
    <w:rsid w:val="005C79B0"/>
    <w:rsid w:val="005C7D8A"/>
    <w:rsid w:val="005C7D98"/>
    <w:rsid w:val="005D0052"/>
    <w:rsid w:val="005D006A"/>
    <w:rsid w:val="005D00B1"/>
    <w:rsid w:val="005D018F"/>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ACE"/>
    <w:rsid w:val="005D2C01"/>
    <w:rsid w:val="005D2FF0"/>
    <w:rsid w:val="005D3379"/>
    <w:rsid w:val="005D34DC"/>
    <w:rsid w:val="005D355D"/>
    <w:rsid w:val="005D35D9"/>
    <w:rsid w:val="005D3C51"/>
    <w:rsid w:val="005D3EB2"/>
    <w:rsid w:val="005D3EE3"/>
    <w:rsid w:val="005D40E2"/>
    <w:rsid w:val="005D43CA"/>
    <w:rsid w:val="005D4463"/>
    <w:rsid w:val="005D463A"/>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4FB"/>
    <w:rsid w:val="005D6752"/>
    <w:rsid w:val="005D6874"/>
    <w:rsid w:val="005D6885"/>
    <w:rsid w:val="005D6A62"/>
    <w:rsid w:val="005D6AB4"/>
    <w:rsid w:val="005D6BCF"/>
    <w:rsid w:val="005D6C6C"/>
    <w:rsid w:val="005D6CB6"/>
    <w:rsid w:val="005D6D34"/>
    <w:rsid w:val="005D6D9C"/>
    <w:rsid w:val="005D7314"/>
    <w:rsid w:val="005D76E8"/>
    <w:rsid w:val="005D77A0"/>
    <w:rsid w:val="005D78B9"/>
    <w:rsid w:val="005D79CC"/>
    <w:rsid w:val="005D7A61"/>
    <w:rsid w:val="005D7D46"/>
    <w:rsid w:val="005D7FD2"/>
    <w:rsid w:val="005E00BB"/>
    <w:rsid w:val="005E00C3"/>
    <w:rsid w:val="005E0344"/>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5D"/>
    <w:rsid w:val="005E159F"/>
    <w:rsid w:val="005E18BC"/>
    <w:rsid w:val="005E1B18"/>
    <w:rsid w:val="005E1B42"/>
    <w:rsid w:val="005E1C20"/>
    <w:rsid w:val="005E1C2C"/>
    <w:rsid w:val="005E1DD1"/>
    <w:rsid w:val="005E1FDD"/>
    <w:rsid w:val="005E24C2"/>
    <w:rsid w:val="005E275D"/>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4F00"/>
    <w:rsid w:val="005E521A"/>
    <w:rsid w:val="005E54BF"/>
    <w:rsid w:val="005E5733"/>
    <w:rsid w:val="005E57A3"/>
    <w:rsid w:val="005E5843"/>
    <w:rsid w:val="005E5E7C"/>
    <w:rsid w:val="005E5EA7"/>
    <w:rsid w:val="005E61BC"/>
    <w:rsid w:val="005E670E"/>
    <w:rsid w:val="005E68FB"/>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870"/>
    <w:rsid w:val="005F08D9"/>
    <w:rsid w:val="005F0DB5"/>
    <w:rsid w:val="005F0E88"/>
    <w:rsid w:val="005F102C"/>
    <w:rsid w:val="005F14E3"/>
    <w:rsid w:val="005F155A"/>
    <w:rsid w:val="005F169F"/>
    <w:rsid w:val="005F1714"/>
    <w:rsid w:val="005F17C9"/>
    <w:rsid w:val="005F1965"/>
    <w:rsid w:val="005F1989"/>
    <w:rsid w:val="005F1A26"/>
    <w:rsid w:val="005F1AB8"/>
    <w:rsid w:val="005F1B73"/>
    <w:rsid w:val="005F1BAA"/>
    <w:rsid w:val="005F1CFE"/>
    <w:rsid w:val="005F1EC2"/>
    <w:rsid w:val="005F1F25"/>
    <w:rsid w:val="005F1FE0"/>
    <w:rsid w:val="005F2076"/>
    <w:rsid w:val="005F21E9"/>
    <w:rsid w:val="005F22ED"/>
    <w:rsid w:val="005F2334"/>
    <w:rsid w:val="005F248C"/>
    <w:rsid w:val="005F260C"/>
    <w:rsid w:val="005F2673"/>
    <w:rsid w:val="005F2A12"/>
    <w:rsid w:val="005F2B97"/>
    <w:rsid w:val="005F302C"/>
    <w:rsid w:val="005F3151"/>
    <w:rsid w:val="005F328C"/>
    <w:rsid w:val="005F32EE"/>
    <w:rsid w:val="005F333B"/>
    <w:rsid w:val="005F347C"/>
    <w:rsid w:val="005F36C0"/>
    <w:rsid w:val="005F37BD"/>
    <w:rsid w:val="005F37D2"/>
    <w:rsid w:val="005F38A3"/>
    <w:rsid w:val="005F3970"/>
    <w:rsid w:val="005F3998"/>
    <w:rsid w:val="005F3A03"/>
    <w:rsid w:val="005F3F53"/>
    <w:rsid w:val="005F3FCE"/>
    <w:rsid w:val="005F40FC"/>
    <w:rsid w:val="005F41C0"/>
    <w:rsid w:val="005F4328"/>
    <w:rsid w:val="005F437B"/>
    <w:rsid w:val="005F45B2"/>
    <w:rsid w:val="005F4635"/>
    <w:rsid w:val="005F47E5"/>
    <w:rsid w:val="005F4A2E"/>
    <w:rsid w:val="005F4C8C"/>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13"/>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68F"/>
    <w:rsid w:val="006037BD"/>
    <w:rsid w:val="0060397F"/>
    <w:rsid w:val="00603BD2"/>
    <w:rsid w:val="00603E8C"/>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FFC"/>
    <w:rsid w:val="006062FB"/>
    <w:rsid w:val="006063CA"/>
    <w:rsid w:val="006063CC"/>
    <w:rsid w:val="00606430"/>
    <w:rsid w:val="00606436"/>
    <w:rsid w:val="006065DF"/>
    <w:rsid w:val="0060674D"/>
    <w:rsid w:val="006068AF"/>
    <w:rsid w:val="0060692C"/>
    <w:rsid w:val="00606990"/>
    <w:rsid w:val="006069D7"/>
    <w:rsid w:val="00606D50"/>
    <w:rsid w:val="00606E2B"/>
    <w:rsid w:val="00606E88"/>
    <w:rsid w:val="00606F90"/>
    <w:rsid w:val="00607246"/>
    <w:rsid w:val="00607313"/>
    <w:rsid w:val="0060731B"/>
    <w:rsid w:val="00607343"/>
    <w:rsid w:val="0060769D"/>
    <w:rsid w:val="006077F4"/>
    <w:rsid w:val="006078D1"/>
    <w:rsid w:val="00607B2F"/>
    <w:rsid w:val="00607CBB"/>
    <w:rsid w:val="00607D89"/>
    <w:rsid w:val="00607F61"/>
    <w:rsid w:val="0061007D"/>
    <w:rsid w:val="0061015D"/>
    <w:rsid w:val="006104F1"/>
    <w:rsid w:val="006106B9"/>
    <w:rsid w:val="006107A7"/>
    <w:rsid w:val="00610BBA"/>
    <w:rsid w:val="00610C9A"/>
    <w:rsid w:val="00610C9B"/>
    <w:rsid w:val="00610F8E"/>
    <w:rsid w:val="006111F9"/>
    <w:rsid w:val="00611350"/>
    <w:rsid w:val="00611390"/>
    <w:rsid w:val="006113FE"/>
    <w:rsid w:val="0061147A"/>
    <w:rsid w:val="006114BE"/>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5B9"/>
    <w:rsid w:val="0061264B"/>
    <w:rsid w:val="006126A6"/>
    <w:rsid w:val="006128D0"/>
    <w:rsid w:val="00612B27"/>
    <w:rsid w:val="00612B6C"/>
    <w:rsid w:val="00612B72"/>
    <w:rsid w:val="00612C8C"/>
    <w:rsid w:val="00612ED8"/>
    <w:rsid w:val="00612FB1"/>
    <w:rsid w:val="0061308A"/>
    <w:rsid w:val="0061351F"/>
    <w:rsid w:val="0061352C"/>
    <w:rsid w:val="00613742"/>
    <w:rsid w:val="006139F6"/>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4BF"/>
    <w:rsid w:val="006155DB"/>
    <w:rsid w:val="0061570F"/>
    <w:rsid w:val="00615973"/>
    <w:rsid w:val="00615976"/>
    <w:rsid w:val="00615A2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D8E"/>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4D"/>
    <w:rsid w:val="006215DF"/>
    <w:rsid w:val="006219A7"/>
    <w:rsid w:val="00621F18"/>
    <w:rsid w:val="006220B9"/>
    <w:rsid w:val="006222B1"/>
    <w:rsid w:val="006224A9"/>
    <w:rsid w:val="00622664"/>
    <w:rsid w:val="0062273C"/>
    <w:rsid w:val="00622816"/>
    <w:rsid w:val="00622BBF"/>
    <w:rsid w:val="00622BF4"/>
    <w:rsid w:val="00622E97"/>
    <w:rsid w:val="00622EA0"/>
    <w:rsid w:val="00622F0C"/>
    <w:rsid w:val="00622FE4"/>
    <w:rsid w:val="006231C9"/>
    <w:rsid w:val="00623436"/>
    <w:rsid w:val="006235BF"/>
    <w:rsid w:val="006235EF"/>
    <w:rsid w:val="00623675"/>
    <w:rsid w:val="00623698"/>
    <w:rsid w:val="0062392E"/>
    <w:rsid w:val="00623ABF"/>
    <w:rsid w:val="00623AD2"/>
    <w:rsid w:val="00623D27"/>
    <w:rsid w:val="00623F36"/>
    <w:rsid w:val="006243F6"/>
    <w:rsid w:val="006244F8"/>
    <w:rsid w:val="0062464E"/>
    <w:rsid w:val="00624678"/>
    <w:rsid w:val="00624903"/>
    <w:rsid w:val="00624A2A"/>
    <w:rsid w:val="00624B9C"/>
    <w:rsid w:val="00624C55"/>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94"/>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E9A"/>
    <w:rsid w:val="00633EAB"/>
    <w:rsid w:val="00633EE8"/>
    <w:rsid w:val="00633FC0"/>
    <w:rsid w:val="006340ED"/>
    <w:rsid w:val="0063439D"/>
    <w:rsid w:val="0063452D"/>
    <w:rsid w:val="0063459B"/>
    <w:rsid w:val="0063477D"/>
    <w:rsid w:val="0063505E"/>
    <w:rsid w:val="0063517A"/>
    <w:rsid w:val="0063551E"/>
    <w:rsid w:val="006355E2"/>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B61"/>
    <w:rsid w:val="00637CFC"/>
    <w:rsid w:val="00637FF9"/>
    <w:rsid w:val="006400F7"/>
    <w:rsid w:val="00640169"/>
    <w:rsid w:val="006401D9"/>
    <w:rsid w:val="006403A4"/>
    <w:rsid w:val="00640720"/>
    <w:rsid w:val="006407E7"/>
    <w:rsid w:val="0064086D"/>
    <w:rsid w:val="00640D1F"/>
    <w:rsid w:val="006410EB"/>
    <w:rsid w:val="006414BA"/>
    <w:rsid w:val="00641BC9"/>
    <w:rsid w:val="00641E78"/>
    <w:rsid w:val="00641F14"/>
    <w:rsid w:val="006421C5"/>
    <w:rsid w:val="00642216"/>
    <w:rsid w:val="00642383"/>
    <w:rsid w:val="00642591"/>
    <w:rsid w:val="006428DA"/>
    <w:rsid w:val="00642A2C"/>
    <w:rsid w:val="00642D03"/>
    <w:rsid w:val="00642D7F"/>
    <w:rsid w:val="00642D82"/>
    <w:rsid w:val="0064357D"/>
    <w:rsid w:val="0064372D"/>
    <w:rsid w:val="00643986"/>
    <w:rsid w:val="00643B0D"/>
    <w:rsid w:val="00643D79"/>
    <w:rsid w:val="00643F4C"/>
    <w:rsid w:val="0064418D"/>
    <w:rsid w:val="006441D3"/>
    <w:rsid w:val="0064425C"/>
    <w:rsid w:val="00644B0A"/>
    <w:rsid w:val="00644BDB"/>
    <w:rsid w:val="00644E4E"/>
    <w:rsid w:val="00644E82"/>
    <w:rsid w:val="0064507A"/>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635"/>
    <w:rsid w:val="00646827"/>
    <w:rsid w:val="00646B9C"/>
    <w:rsid w:val="00646CE1"/>
    <w:rsid w:val="0064723A"/>
    <w:rsid w:val="006472AF"/>
    <w:rsid w:val="00647341"/>
    <w:rsid w:val="00647509"/>
    <w:rsid w:val="00647605"/>
    <w:rsid w:val="00647C9E"/>
    <w:rsid w:val="00647EBA"/>
    <w:rsid w:val="00647ED5"/>
    <w:rsid w:val="006501AE"/>
    <w:rsid w:val="006505E0"/>
    <w:rsid w:val="006506C9"/>
    <w:rsid w:val="006508ED"/>
    <w:rsid w:val="0065092D"/>
    <w:rsid w:val="00650A1E"/>
    <w:rsid w:val="00650B29"/>
    <w:rsid w:val="00650BEB"/>
    <w:rsid w:val="00650C02"/>
    <w:rsid w:val="00650C89"/>
    <w:rsid w:val="00650E3A"/>
    <w:rsid w:val="00650EF3"/>
    <w:rsid w:val="00650F84"/>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9C9"/>
    <w:rsid w:val="00654BD5"/>
    <w:rsid w:val="00654BE4"/>
    <w:rsid w:val="00654E85"/>
    <w:rsid w:val="00654F80"/>
    <w:rsid w:val="00655029"/>
    <w:rsid w:val="00655088"/>
    <w:rsid w:val="00655130"/>
    <w:rsid w:val="00655744"/>
    <w:rsid w:val="006559DE"/>
    <w:rsid w:val="00655A00"/>
    <w:rsid w:val="00655C5E"/>
    <w:rsid w:val="00655CC8"/>
    <w:rsid w:val="00655D77"/>
    <w:rsid w:val="00655F01"/>
    <w:rsid w:val="00655F6B"/>
    <w:rsid w:val="0065618E"/>
    <w:rsid w:val="006563B4"/>
    <w:rsid w:val="00656590"/>
    <w:rsid w:val="006567B0"/>
    <w:rsid w:val="006568C6"/>
    <w:rsid w:val="00656A98"/>
    <w:rsid w:val="0065738D"/>
    <w:rsid w:val="006573AA"/>
    <w:rsid w:val="006573BC"/>
    <w:rsid w:val="006575AD"/>
    <w:rsid w:val="00657863"/>
    <w:rsid w:val="00657963"/>
    <w:rsid w:val="00657A54"/>
    <w:rsid w:val="00657BE4"/>
    <w:rsid w:val="00657D55"/>
    <w:rsid w:val="00657E3F"/>
    <w:rsid w:val="00657F15"/>
    <w:rsid w:val="0066000C"/>
    <w:rsid w:val="0066004A"/>
    <w:rsid w:val="00660259"/>
    <w:rsid w:val="00660446"/>
    <w:rsid w:val="00660A64"/>
    <w:rsid w:val="00660B78"/>
    <w:rsid w:val="00660C15"/>
    <w:rsid w:val="00660ED2"/>
    <w:rsid w:val="0066105E"/>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648"/>
    <w:rsid w:val="0066371A"/>
    <w:rsid w:val="00663B1F"/>
    <w:rsid w:val="00663B40"/>
    <w:rsid w:val="00663BF1"/>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A83"/>
    <w:rsid w:val="00667B37"/>
    <w:rsid w:val="00667B55"/>
    <w:rsid w:val="00667F26"/>
    <w:rsid w:val="00667F80"/>
    <w:rsid w:val="00667F8E"/>
    <w:rsid w:val="00670101"/>
    <w:rsid w:val="006701FE"/>
    <w:rsid w:val="00670412"/>
    <w:rsid w:val="006706E8"/>
    <w:rsid w:val="00670915"/>
    <w:rsid w:val="006709BD"/>
    <w:rsid w:val="00670E53"/>
    <w:rsid w:val="00670EB3"/>
    <w:rsid w:val="00670F3C"/>
    <w:rsid w:val="00671382"/>
    <w:rsid w:val="006713E2"/>
    <w:rsid w:val="00671617"/>
    <w:rsid w:val="00671752"/>
    <w:rsid w:val="00671B36"/>
    <w:rsid w:val="00671C92"/>
    <w:rsid w:val="00671C9F"/>
    <w:rsid w:val="00671D8C"/>
    <w:rsid w:val="00672210"/>
    <w:rsid w:val="00672303"/>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99"/>
    <w:rsid w:val="006749B2"/>
    <w:rsid w:val="00674A15"/>
    <w:rsid w:val="00674B03"/>
    <w:rsid w:val="00674F1A"/>
    <w:rsid w:val="00675188"/>
    <w:rsid w:val="006753E8"/>
    <w:rsid w:val="006756BA"/>
    <w:rsid w:val="00675BB4"/>
    <w:rsid w:val="00675BC6"/>
    <w:rsid w:val="00675D5A"/>
    <w:rsid w:val="00675E3C"/>
    <w:rsid w:val="006760B8"/>
    <w:rsid w:val="006761ED"/>
    <w:rsid w:val="00676258"/>
    <w:rsid w:val="0067637B"/>
    <w:rsid w:val="006763F3"/>
    <w:rsid w:val="00676463"/>
    <w:rsid w:val="006764EA"/>
    <w:rsid w:val="00676763"/>
    <w:rsid w:val="006767E2"/>
    <w:rsid w:val="00676915"/>
    <w:rsid w:val="00676A68"/>
    <w:rsid w:val="00676D74"/>
    <w:rsid w:val="006770A0"/>
    <w:rsid w:val="006770D0"/>
    <w:rsid w:val="006772FA"/>
    <w:rsid w:val="00677326"/>
    <w:rsid w:val="00677343"/>
    <w:rsid w:val="0067748C"/>
    <w:rsid w:val="006775B2"/>
    <w:rsid w:val="00677678"/>
    <w:rsid w:val="006778A4"/>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0D6E"/>
    <w:rsid w:val="00681224"/>
    <w:rsid w:val="00681300"/>
    <w:rsid w:val="00681325"/>
    <w:rsid w:val="00681709"/>
    <w:rsid w:val="0068190D"/>
    <w:rsid w:val="0068197D"/>
    <w:rsid w:val="006819E3"/>
    <w:rsid w:val="00681C20"/>
    <w:rsid w:val="00681D75"/>
    <w:rsid w:val="0068203B"/>
    <w:rsid w:val="0068255C"/>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B0"/>
    <w:rsid w:val="00685BEB"/>
    <w:rsid w:val="00685C7E"/>
    <w:rsid w:val="00685F77"/>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3AC"/>
    <w:rsid w:val="006903D7"/>
    <w:rsid w:val="0069051D"/>
    <w:rsid w:val="0069068D"/>
    <w:rsid w:val="00690A20"/>
    <w:rsid w:val="00690AC8"/>
    <w:rsid w:val="00690AFA"/>
    <w:rsid w:val="00690B3B"/>
    <w:rsid w:val="006910F9"/>
    <w:rsid w:val="006911B0"/>
    <w:rsid w:val="00691286"/>
    <w:rsid w:val="00691332"/>
    <w:rsid w:val="006913AF"/>
    <w:rsid w:val="0069154A"/>
    <w:rsid w:val="00691695"/>
    <w:rsid w:val="006916D7"/>
    <w:rsid w:val="0069179C"/>
    <w:rsid w:val="006917CA"/>
    <w:rsid w:val="0069182D"/>
    <w:rsid w:val="0069185F"/>
    <w:rsid w:val="00691888"/>
    <w:rsid w:val="00691B9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4EF"/>
    <w:rsid w:val="0069358E"/>
    <w:rsid w:val="006937D9"/>
    <w:rsid w:val="00693821"/>
    <w:rsid w:val="00693903"/>
    <w:rsid w:val="0069410B"/>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37D"/>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7D5"/>
    <w:rsid w:val="00697840"/>
    <w:rsid w:val="00697B5C"/>
    <w:rsid w:val="00697DB4"/>
    <w:rsid w:val="00697EF2"/>
    <w:rsid w:val="006A038E"/>
    <w:rsid w:val="006A04E7"/>
    <w:rsid w:val="006A07EE"/>
    <w:rsid w:val="006A0942"/>
    <w:rsid w:val="006A0A16"/>
    <w:rsid w:val="006A0A58"/>
    <w:rsid w:val="006A0B9A"/>
    <w:rsid w:val="006A0C86"/>
    <w:rsid w:val="006A0D2E"/>
    <w:rsid w:val="006A0DA5"/>
    <w:rsid w:val="006A0F21"/>
    <w:rsid w:val="006A1015"/>
    <w:rsid w:val="006A1245"/>
    <w:rsid w:val="006A15B6"/>
    <w:rsid w:val="006A16F8"/>
    <w:rsid w:val="006A1BE3"/>
    <w:rsid w:val="006A1C17"/>
    <w:rsid w:val="006A1F23"/>
    <w:rsid w:val="006A1FE8"/>
    <w:rsid w:val="006A1FF7"/>
    <w:rsid w:val="006A2066"/>
    <w:rsid w:val="006A2106"/>
    <w:rsid w:val="006A2152"/>
    <w:rsid w:val="006A218C"/>
    <w:rsid w:val="006A22CE"/>
    <w:rsid w:val="006A2403"/>
    <w:rsid w:val="006A24F6"/>
    <w:rsid w:val="006A2875"/>
    <w:rsid w:val="006A2A1F"/>
    <w:rsid w:val="006A2A51"/>
    <w:rsid w:val="006A2CDD"/>
    <w:rsid w:val="006A2DC1"/>
    <w:rsid w:val="006A302A"/>
    <w:rsid w:val="006A30A2"/>
    <w:rsid w:val="006A32B6"/>
    <w:rsid w:val="006A34D5"/>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EE"/>
    <w:rsid w:val="006A7C4A"/>
    <w:rsid w:val="006A7FB0"/>
    <w:rsid w:val="006A7FCE"/>
    <w:rsid w:val="006B004F"/>
    <w:rsid w:val="006B0220"/>
    <w:rsid w:val="006B0275"/>
    <w:rsid w:val="006B0416"/>
    <w:rsid w:val="006B0433"/>
    <w:rsid w:val="006B0524"/>
    <w:rsid w:val="006B05E9"/>
    <w:rsid w:val="006B06EE"/>
    <w:rsid w:val="006B074B"/>
    <w:rsid w:val="006B07F9"/>
    <w:rsid w:val="006B0E83"/>
    <w:rsid w:val="006B0EA1"/>
    <w:rsid w:val="006B0FC7"/>
    <w:rsid w:val="006B1055"/>
    <w:rsid w:val="006B105D"/>
    <w:rsid w:val="006B10DB"/>
    <w:rsid w:val="006B112C"/>
    <w:rsid w:val="006B13CC"/>
    <w:rsid w:val="006B159C"/>
    <w:rsid w:val="006B15E6"/>
    <w:rsid w:val="006B163E"/>
    <w:rsid w:val="006B169D"/>
    <w:rsid w:val="006B1710"/>
    <w:rsid w:val="006B1767"/>
    <w:rsid w:val="006B1926"/>
    <w:rsid w:val="006B1982"/>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2D2"/>
    <w:rsid w:val="006B345B"/>
    <w:rsid w:val="006B3677"/>
    <w:rsid w:val="006B3752"/>
    <w:rsid w:val="006B3854"/>
    <w:rsid w:val="006B38EF"/>
    <w:rsid w:val="006B392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69A"/>
    <w:rsid w:val="006B5A9D"/>
    <w:rsid w:val="006B5ADB"/>
    <w:rsid w:val="006B5B6F"/>
    <w:rsid w:val="006B5D98"/>
    <w:rsid w:val="006B5D9B"/>
    <w:rsid w:val="006B5E24"/>
    <w:rsid w:val="006B5E75"/>
    <w:rsid w:val="006B5FA8"/>
    <w:rsid w:val="006B60D1"/>
    <w:rsid w:val="006B60D6"/>
    <w:rsid w:val="006B6120"/>
    <w:rsid w:val="006B62A2"/>
    <w:rsid w:val="006B631C"/>
    <w:rsid w:val="006B65D5"/>
    <w:rsid w:val="006B6993"/>
    <w:rsid w:val="006B69D3"/>
    <w:rsid w:val="006B6C20"/>
    <w:rsid w:val="006B6DE9"/>
    <w:rsid w:val="006B7017"/>
    <w:rsid w:val="006B72F8"/>
    <w:rsid w:val="006B737F"/>
    <w:rsid w:val="006B7416"/>
    <w:rsid w:val="006B74B9"/>
    <w:rsid w:val="006B763D"/>
    <w:rsid w:val="006B78B6"/>
    <w:rsid w:val="006B7A13"/>
    <w:rsid w:val="006B7AB0"/>
    <w:rsid w:val="006B7D73"/>
    <w:rsid w:val="006C0040"/>
    <w:rsid w:val="006C004D"/>
    <w:rsid w:val="006C0271"/>
    <w:rsid w:val="006C0375"/>
    <w:rsid w:val="006C048C"/>
    <w:rsid w:val="006C054E"/>
    <w:rsid w:val="006C0858"/>
    <w:rsid w:val="006C0867"/>
    <w:rsid w:val="006C0BAC"/>
    <w:rsid w:val="006C0BBF"/>
    <w:rsid w:val="006C0D12"/>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2DB9"/>
    <w:rsid w:val="006C3186"/>
    <w:rsid w:val="006C31B1"/>
    <w:rsid w:val="006C31BF"/>
    <w:rsid w:val="006C36B0"/>
    <w:rsid w:val="006C3784"/>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67"/>
    <w:rsid w:val="006D18BE"/>
    <w:rsid w:val="006D1D86"/>
    <w:rsid w:val="006D1EE8"/>
    <w:rsid w:val="006D234B"/>
    <w:rsid w:val="006D2418"/>
    <w:rsid w:val="006D28A0"/>
    <w:rsid w:val="006D2953"/>
    <w:rsid w:val="006D2AD5"/>
    <w:rsid w:val="006D2BBC"/>
    <w:rsid w:val="006D2D1E"/>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5C1"/>
    <w:rsid w:val="006D4609"/>
    <w:rsid w:val="006D46D4"/>
    <w:rsid w:val="006D491C"/>
    <w:rsid w:val="006D499A"/>
    <w:rsid w:val="006D4A5B"/>
    <w:rsid w:val="006D4A96"/>
    <w:rsid w:val="006D4AB2"/>
    <w:rsid w:val="006D4AEB"/>
    <w:rsid w:val="006D4B8C"/>
    <w:rsid w:val="006D4BF1"/>
    <w:rsid w:val="006D4DE9"/>
    <w:rsid w:val="006D4E31"/>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3B"/>
    <w:rsid w:val="006D609E"/>
    <w:rsid w:val="006D60D9"/>
    <w:rsid w:val="006D6735"/>
    <w:rsid w:val="006D6888"/>
    <w:rsid w:val="006D68DA"/>
    <w:rsid w:val="006D69DA"/>
    <w:rsid w:val="006D6B09"/>
    <w:rsid w:val="006D6BF3"/>
    <w:rsid w:val="006D6CB8"/>
    <w:rsid w:val="006D6D5E"/>
    <w:rsid w:val="006D6F29"/>
    <w:rsid w:val="006D71CD"/>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DD8"/>
    <w:rsid w:val="006E0EA3"/>
    <w:rsid w:val="006E125D"/>
    <w:rsid w:val="006E15F0"/>
    <w:rsid w:val="006E161B"/>
    <w:rsid w:val="006E1726"/>
    <w:rsid w:val="006E18CF"/>
    <w:rsid w:val="006E1958"/>
    <w:rsid w:val="006E198E"/>
    <w:rsid w:val="006E1AA2"/>
    <w:rsid w:val="006E1AAA"/>
    <w:rsid w:val="006E1AD8"/>
    <w:rsid w:val="006E1C02"/>
    <w:rsid w:val="006E1C07"/>
    <w:rsid w:val="006E1C4E"/>
    <w:rsid w:val="006E1E60"/>
    <w:rsid w:val="006E2387"/>
    <w:rsid w:val="006E23F2"/>
    <w:rsid w:val="006E264D"/>
    <w:rsid w:val="006E2841"/>
    <w:rsid w:val="006E2949"/>
    <w:rsid w:val="006E298D"/>
    <w:rsid w:val="006E2ACC"/>
    <w:rsid w:val="006E2C69"/>
    <w:rsid w:val="006E2DF4"/>
    <w:rsid w:val="006E2F68"/>
    <w:rsid w:val="006E2FBA"/>
    <w:rsid w:val="006E33DB"/>
    <w:rsid w:val="006E354E"/>
    <w:rsid w:val="006E35D9"/>
    <w:rsid w:val="006E3636"/>
    <w:rsid w:val="006E39D0"/>
    <w:rsid w:val="006E3D6B"/>
    <w:rsid w:val="006E4196"/>
    <w:rsid w:val="006E41E2"/>
    <w:rsid w:val="006E4280"/>
    <w:rsid w:val="006E42FD"/>
    <w:rsid w:val="006E4312"/>
    <w:rsid w:val="006E4602"/>
    <w:rsid w:val="006E463B"/>
    <w:rsid w:val="006E47FF"/>
    <w:rsid w:val="006E486A"/>
    <w:rsid w:val="006E4A15"/>
    <w:rsid w:val="006E4AA0"/>
    <w:rsid w:val="006E4AEC"/>
    <w:rsid w:val="006E4B68"/>
    <w:rsid w:val="006E4C99"/>
    <w:rsid w:val="006E504D"/>
    <w:rsid w:val="006E51EF"/>
    <w:rsid w:val="006E5415"/>
    <w:rsid w:val="006E556A"/>
    <w:rsid w:val="006E55BC"/>
    <w:rsid w:val="006E5955"/>
    <w:rsid w:val="006E5BCD"/>
    <w:rsid w:val="006E608C"/>
    <w:rsid w:val="006E6093"/>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7C"/>
    <w:rsid w:val="006E7CFF"/>
    <w:rsid w:val="006E7E37"/>
    <w:rsid w:val="006F0266"/>
    <w:rsid w:val="006F05E4"/>
    <w:rsid w:val="006F072E"/>
    <w:rsid w:val="006F0D65"/>
    <w:rsid w:val="006F0EB1"/>
    <w:rsid w:val="006F0FEE"/>
    <w:rsid w:val="006F12DE"/>
    <w:rsid w:val="006F134E"/>
    <w:rsid w:val="006F138C"/>
    <w:rsid w:val="006F163C"/>
    <w:rsid w:val="006F17F0"/>
    <w:rsid w:val="006F1934"/>
    <w:rsid w:val="006F1A38"/>
    <w:rsid w:val="006F1A73"/>
    <w:rsid w:val="006F2549"/>
    <w:rsid w:val="006F2729"/>
    <w:rsid w:val="006F2769"/>
    <w:rsid w:val="006F2822"/>
    <w:rsid w:val="006F296C"/>
    <w:rsid w:val="006F298F"/>
    <w:rsid w:val="006F2A57"/>
    <w:rsid w:val="006F2B71"/>
    <w:rsid w:val="006F2D57"/>
    <w:rsid w:val="006F2DB6"/>
    <w:rsid w:val="006F2F0F"/>
    <w:rsid w:val="006F3158"/>
    <w:rsid w:val="006F321A"/>
    <w:rsid w:val="006F36B1"/>
    <w:rsid w:val="006F3B48"/>
    <w:rsid w:val="006F3C60"/>
    <w:rsid w:val="006F3DD1"/>
    <w:rsid w:val="006F40D9"/>
    <w:rsid w:val="006F41E4"/>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B46"/>
    <w:rsid w:val="006F6D42"/>
    <w:rsid w:val="006F6DA8"/>
    <w:rsid w:val="006F6F27"/>
    <w:rsid w:val="006F6F31"/>
    <w:rsid w:val="006F7060"/>
    <w:rsid w:val="006F721F"/>
    <w:rsid w:val="006F7243"/>
    <w:rsid w:val="006F7245"/>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1A9A"/>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28E"/>
    <w:rsid w:val="00710453"/>
    <w:rsid w:val="00710741"/>
    <w:rsid w:val="007108BE"/>
    <w:rsid w:val="00710DA5"/>
    <w:rsid w:val="00710EB2"/>
    <w:rsid w:val="007110B4"/>
    <w:rsid w:val="007114DD"/>
    <w:rsid w:val="00711581"/>
    <w:rsid w:val="007119AD"/>
    <w:rsid w:val="007119F5"/>
    <w:rsid w:val="00711C78"/>
    <w:rsid w:val="00711D56"/>
    <w:rsid w:val="00711D7D"/>
    <w:rsid w:val="00711D80"/>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877"/>
    <w:rsid w:val="0071390B"/>
    <w:rsid w:val="0071393A"/>
    <w:rsid w:val="00713ADB"/>
    <w:rsid w:val="00713B8D"/>
    <w:rsid w:val="00713D53"/>
    <w:rsid w:val="00713DDD"/>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B71"/>
    <w:rsid w:val="00717BA2"/>
    <w:rsid w:val="00717E48"/>
    <w:rsid w:val="007200ED"/>
    <w:rsid w:val="007202C3"/>
    <w:rsid w:val="0072043C"/>
    <w:rsid w:val="0072048E"/>
    <w:rsid w:val="0072060C"/>
    <w:rsid w:val="0072070F"/>
    <w:rsid w:val="00720793"/>
    <w:rsid w:val="007207F9"/>
    <w:rsid w:val="00720AB1"/>
    <w:rsid w:val="00720E44"/>
    <w:rsid w:val="00720F7E"/>
    <w:rsid w:val="00721128"/>
    <w:rsid w:val="00721390"/>
    <w:rsid w:val="007215DA"/>
    <w:rsid w:val="007216A9"/>
    <w:rsid w:val="00721807"/>
    <w:rsid w:val="007219FD"/>
    <w:rsid w:val="00721C16"/>
    <w:rsid w:val="00721D01"/>
    <w:rsid w:val="00721D6A"/>
    <w:rsid w:val="00721E10"/>
    <w:rsid w:val="00721E42"/>
    <w:rsid w:val="00721EB7"/>
    <w:rsid w:val="00721FFD"/>
    <w:rsid w:val="00722412"/>
    <w:rsid w:val="0072247C"/>
    <w:rsid w:val="00722580"/>
    <w:rsid w:val="007225A1"/>
    <w:rsid w:val="00722843"/>
    <w:rsid w:val="00722CCF"/>
    <w:rsid w:val="00722F01"/>
    <w:rsid w:val="00723314"/>
    <w:rsid w:val="0072385B"/>
    <w:rsid w:val="007238C2"/>
    <w:rsid w:val="007238FB"/>
    <w:rsid w:val="00723BB1"/>
    <w:rsid w:val="00723C86"/>
    <w:rsid w:val="00723CCB"/>
    <w:rsid w:val="00723D53"/>
    <w:rsid w:val="00723F0B"/>
    <w:rsid w:val="007240F0"/>
    <w:rsid w:val="0072415F"/>
    <w:rsid w:val="007241E9"/>
    <w:rsid w:val="007242F7"/>
    <w:rsid w:val="007245C8"/>
    <w:rsid w:val="007246B0"/>
    <w:rsid w:val="007248AF"/>
    <w:rsid w:val="00724961"/>
    <w:rsid w:val="0072499D"/>
    <w:rsid w:val="00724A7F"/>
    <w:rsid w:val="00724BC9"/>
    <w:rsid w:val="00724E74"/>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4C"/>
    <w:rsid w:val="00727095"/>
    <w:rsid w:val="00727256"/>
    <w:rsid w:val="0072733A"/>
    <w:rsid w:val="007273F9"/>
    <w:rsid w:val="0072744A"/>
    <w:rsid w:val="007274CA"/>
    <w:rsid w:val="0072761B"/>
    <w:rsid w:val="007277F0"/>
    <w:rsid w:val="0072786F"/>
    <w:rsid w:val="00727916"/>
    <w:rsid w:val="0072795C"/>
    <w:rsid w:val="00727A78"/>
    <w:rsid w:val="00727D52"/>
    <w:rsid w:val="00727F50"/>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19"/>
    <w:rsid w:val="00731AF4"/>
    <w:rsid w:val="00731B7C"/>
    <w:rsid w:val="00731C80"/>
    <w:rsid w:val="00731F37"/>
    <w:rsid w:val="007323DA"/>
    <w:rsid w:val="00732464"/>
    <w:rsid w:val="0073247C"/>
    <w:rsid w:val="0073268A"/>
    <w:rsid w:val="00732891"/>
    <w:rsid w:val="007328A0"/>
    <w:rsid w:val="00732E14"/>
    <w:rsid w:val="00732E4C"/>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33"/>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7D"/>
    <w:rsid w:val="007364D6"/>
    <w:rsid w:val="00736518"/>
    <w:rsid w:val="00736588"/>
    <w:rsid w:val="00736AF3"/>
    <w:rsid w:val="00736F9E"/>
    <w:rsid w:val="00736FF1"/>
    <w:rsid w:val="007371AF"/>
    <w:rsid w:val="007373AC"/>
    <w:rsid w:val="007373B7"/>
    <w:rsid w:val="007374E0"/>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0E83"/>
    <w:rsid w:val="00740F38"/>
    <w:rsid w:val="0074102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2F4A"/>
    <w:rsid w:val="007430C9"/>
    <w:rsid w:val="007432FA"/>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604A"/>
    <w:rsid w:val="0074636A"/>
    <w:rsid w:val="007463D2"/>
    <w:rsid w:val="00746787"/>
    <w:rsid w:val="007467E1"/>
    <w:rsid w:val="0074686A"/>
    <w:rsid w:val="00746B3F"/>
    <w:rsid w:val="00746B53"/>
    <w:rsid w:val="00746BF2"/>
    <w:rsid w:val="00746FF5"/>
    <w:rsid w:val="0074704C"/>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6AB"/>
    <w:rsid w:val="00750789"/>
    <w:rsid w:val="0075079F"/>
    <w:rsid w:val="00750957"/>
    <w:rsid w:val="00750C7C"/>
    <w:rsid w:val="007510AB"/>
    <w:rsid w:val="007510FD"/>
    <w:rsid w:val="007514E7"/>
    <w:rsid w:val="007516D5"/>
    <w:rsid w:val="00751883"/>
    <w:rsid w:val="007519E5"/>
    <w:rsid w:val="007519F6"/>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652"/>
    <w:rsid w:val="0075497D"/>
    <w:rsid w:val="007549CE"/>
    <w:rsid w:val="00754AA0"/>
    <w:rsid w:val="00754AD1"/>
    <w:rsid w:val="00754CF0"/>
    <w:rsid w:val="00754DD8"/>
    <w:rsid w:val="00754E9E"/>
    <w:rsid w:val="00754F7C"/>
    <w:rsid w:val="00755061"/>
    <w:rsid w:val="007557F7"/>
    <w:rsid w:val="0075585B"/>
    <w:rsid w:val="0075597C"/>
    <w:rsid w:val="007559C2"/>
    <w:rsid w:val="00755A20"/>
    <w:rsid w:val="00755A86"/>
    <w:rsid w:val="00755AE3"/>
    <w:rsid w:val="00755D26"/>
    <w:rsid w:val="00755E4B"/>
    <w:rsid w:val="00755ECD"/>
    <w:rsid w:val="007560E7"/>
    <w:rsid w:val="0075618D"/>
    <w:rsid w:val="00756422"/>
    <w:rsid w:val="00756550"/>
    <w:rsid w:val="007565A9"/>
    <w:rsid w:val="007565F1"/>
    <w:rsid w:val="0075697B"/>
    <w:rsid w:val="00756A4F"/>
    <w:rsid w:val="00756B09"/>
    <w:rsid w:val="00756CF5"/>
    <w:rsid w:val="00756D63"/>
    <w:rsid w:val="0075703A"/>
    <w:rsid w:val="0075706D"/>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AB3"/>
    <w:rsid w:val="00760B85"/>
    <w:rsid w:val="00760EA5"/>
    <w:rsid w:val="00760EE4"/>
    <w:rsid w:val="00761146"/>
    <w:rsid w:val="00761177"/>
    <w:rsid w:val="007611EA"/>
    <w:rsid w:val="0076133C"/>
    <w:rsid w:val="0076152B"/>
    <w:rsid w:val="00761587"/>
    <w:rsid w:val="00761620"/>
    <w:rsid w:val="00761A94"/>
    <w:rsid w:val="00761E65"/>
    <w:rsid w:val="00761E6D"/>
    <w:rsid w:val="0076201E"/>
    <w:rsid w:val="00762023"/>
    <w:rsid w:val="007620A9"/>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6F3"/>
    <w:rsid w:val="007649B9"/>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74"/>
    <w:rsid w:val="007677D9"/>
    <w:rsid w:val="007677DE"/>
    <w:rsid w:val="0076781E"/>
    <w:rsid w:val="007679E3"/>
    <w:rsid w:val="00767A0E"/>
    <w:rsid w:val="00767A16"/>
    <w:rsid w:val="00767A99"/>
    <w:rsid w:val="007703DA"/>
    <w:rsid w:val="00770565"/>
    <w:rsid w:val="00770642"/>
    <w:rsid w:val="007706A5"/>
    <w:rsid w:val="00770764"/>
    <w:rsid w:val="00770B07"/>
    <w:rsid w:val="00770B3F"/>
    <w:rsid w:val="00770C80"/>
    <w:rsid w:val="00770C9A"/>
    <w:rsid w:val="00770D11"/>
    <w:rsid w:val="00770D14"/>
    <w:rsid w:val="00770F6A"/>
    <w:rsid w:val="00771279"/>
    <w:rsid w:val="00771356"/>
    <w:rsid w:val="00771596"/>
    <w:rsid w:val="007716A7"/>
    <w:rsid w:val="007716DA"/>
    <w:rsid w:val="0077172E"/>
    <w:rsid w:val="007717A6"/>
    <w:rsid w:val="007717B2"/>
    <w:rsid w:val="00771D8C"/>
    <w:rsid w:val="00771D92"/>
    <w:rsid w:val="0077204E"/>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DB5"/>
    <w:rsid w:val="007751D5"/>
    <w:rsid w:val="00775407"/>
    <w:rsid w:val="0077550D"/>
    <w:rsid w:val="0077590B"/>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764"/>
    <w:rsid w:val="007808C3"/>
    <w:rsid w:val="0078098F"/>
    <w:rsid w:val="00780A56"/>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18"/>
    <w:rsid w:val="00781FB3"/>
    <w:rsid w:val="007821CB"/>
    <w:rsid w:val="00782256"/>
    <w:rsid w:val="0078264E"/>
    <w:rsid w:val="007826F5"/>
    <w:rsid w:val="007829DB"/>
    <w:rsid w:val="00782B77"/>
    <w:rsid w:val="00782CB3"/>
    <w:rsid w:val="00782DA4"/>
    <w:rsid w:val="00783187"/>
    <w:rsid w:val="007833FE"/>
    <w:rsid w:val="00783562"/>
    <w:rsid w:val="00783630"/>
    <w:rsid w:val="0078397B"/>
    <w:rsid w:val="00783C8B"/>
    <w:rsid w:val="00784047"/>
    <w:rsid w:val="00784450"/>
    <w:rsid w:val="007844D2"/>
    <w:rsid w:val="00784623"/>
    <w:rsid w:val="0078467A"/>
    <w:rsid w:val="007847C5"/>
    <w:rsid w:val="00784921"/>
    <w:rsid w:val="007849FD"/>
    <w:rsid w:val="00784B38"/>
    <w:rsid w:val="00784D68"/>
    <w:rsid w:val="00785018"/>
    <w:rsid w:val="0078527E"/>
    <w:rsid w:val="0078534F"/>
    <w:rsid w:val="00785430"/>
    <w:rsid w:val="007854F1"/>
    <w:rsid w:val="0078587A"/>
    <w:rsid w:val="0078590B"/>
    <w:rsid w:val="00785BE1"/>
    <w:rsid w:val="00785C43"/>
    <w:rsid w:val="00785C5D"/>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485"/>
    <w:rsid w:val="00787501"/>
    <w:rsid w:val="007875D9"/>
    <w:rsid w:val="007876CE"/>
    <w:rsid w:val="00787BF7"/>
    <w:rsid w:val="00787C92"/>
    <w:rsid w:val="00790125"/>
    <w:rsid w:val="007904F8"/>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B76"/>
    <w:rsid w:val="00793D72"/>
    <w:rsid w:val="0079409D"/>
    <w:rsid w:val="00794214"/>
    <w:rsid w:val="007944C4"/>
    <w:rsid w:val="007945C7"/>
    <w:rsid w:val="007945D7"/>
    <w:rsid w:val="007946F6"/>
    <w:rsid w:val="007948AD"/>
    <w:rsid w:val="0079493D"/>
    <w:rsid w:val="007949C2"/>
    <w:rsid w:val="00794B38"/>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0F0"/>
    <w:rsid w:val="0079715B"/>
    <w:rsid w:val="007971F9"/>
    <w:rsid w:val="007972B5"/>
    <w:rsid w:val="0079731F"/>
    <w:rsid w:val="007973BC"/>
    <w:rsid w:val="00797707"/>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48"/>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5C"/>
    <w:rsid w:val="007A5672"/>
    <w:rsid w:val="007A5804"/>
    <w:rsid w:val="007A58EC"/>
    <w:rsid w:val="007A5955"/>
    <w:rsid w:val="007A5C2C"/>
    <w:rsid w:val="007A60AE"/>
    <w:rsid w:val="007A62AF"/>
    <w:rsid w:val="007A6358"/>
    <w:rsid w:val="007A6365"/>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37E"/>
    <w:rsid w:val="007A745D"/>
    <w:rsid w:val="007A7BFB"/>
    <w:rsid w:val="007A7C6D"/>
    <w:rsid w:val="007A7DB1"/>
    <w:rsid w:val="007A7EAC"/>
    <w:rsid w:val="007B0254"/>
    <w:rsid w:val="007B0326"/>
    <w:rsid w:val="007B0390"/>
    <w:rsid w:val="007B03F5"/>
    <w:rsid w:val="007B06B4"/>
    <w:rsid w:val="007B0865"/>
    <w:rsid w:val="007B0C77"/>
    <w:rsid w:val="007B0C94"/>
    <w:rsid w:val="007B1047"/>
    <w:rsid w:val="007B139B"/>
    <w:rsid w:val="007B15DF"/>
    <w:rsid w:val="007B1632"/>
    <w:rsid w:val="007B1647"/>
    <w:rsid w:val="007B1711"/>
    <w:rsid w:val="007B176C"/>
    <w:rsid w:val="007B19E7"/>
    <w:rsid w:val="007B20AD"/>
    <w:rsid w:val="007B2222"/>
    <w:rsid w:val="007B22D7"/>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28F"/>
    <w:rsid w:val="007B450C"/>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BC6"/>
    <w:rsid w:val="007C0F1C"/>
    <w:rsid w:val="007C0FD2"/>
    <w:rsid w:val="007C105C"/>
    <w:rsid w:val="007C10DB"/>
    <w:rsid w:val="007C1176"/>
    <w:rsid w:val="007C11D4"/>
    <w:rsid w:val="007C11D5"/>
    <w:rsid w:val="007C12BF"/>
    <w:rsid w:val="007C17E1"/>
    <w:rsid w:val="007C1B6F"/>
    <w:rsid w:val="007C1ED5"/>
    <w:rsid w:val="007C215B"/>
    <w:rsid w:val="007C2310"/>
    <w:rsid w:val="007C232A"/>
    <w:rsid w:val="007C23C1"/>
    <w:rsid w:val="007C2419"/>
    <w:rsid w:val="007C2680"/>
    <w:rsid w:val="007C274E"/>
    <w:rsid w:val="007C289F"/>
    <w:rsid w:val="007C2914"/>
    <w:rsid w:val="007C2955"/>
    <w:rsid w:val="007C2A90"/>
    <w:rsid w:val="007C2BD9"/>
    <w:rsid w:val="007C2C05"/>
    <w:rsid w:val="007C2C87"/>
    <w:rsid w:val="007C2CA1"/>
    <w:rsid w:val="007C2D9B"/>
    <w:rsid w:val="007C2FC6"/>
    <w:rsid w:val="007C3148"/>
    <w:rsid w:val="007C31A6"/>
    <w:rsid w:val="007C3215"/>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681"/>
    <w:rsid w:val="007C579D"/>
    <w:rsid w:val="007C5AB4"/>
    <w:rsid w:val="007C5C01"/>
    <w:rsid w:val="007C5C27"/>
    <w:rsid w:val="007C5DEC"/>
    <w:rsid w:val="007C6116"/>
    <w:rsid w:val="007C627B"/>
    <w:rsid w:val="007C62C0"/>
    <w:rsid w:val="007C63DC"/>
    <w:rsid w:val="007C6441"/>
    <w:rsid w:val="007C6457"/>
    <w:rsid w:val="007C653D"/>
    <w:rsid w:val="007C6644"/>
    <w:rsid w:val="007C6695"/>
    <w:rsid w:val="007C6886"/>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271"/>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02F"/>
    <w:rsid w:val="007D4391"/>
    <w:rsid w:val="007D44A7"/>
    <w:rsid w:val="007D45FF"/>
    <w:rsid w:val="007D4778"/>
    <w:rsid w:val="007D4862"/>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8B9"/>
    <w:rsid w:val="007D6E3D"/>
    <w:rsid w:val="007D6E67"/>
    <w:rsid w:val="007D6F9F"/>
    <w:rsid w:val="007D708C"/>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84"/>
    <w:rsid w:val="007E0ED7"/>
    <w:rsid w:val="007E0FA0"/>
    <w:rsid w:val="007E1076"/>
    <w:rsid w:val="007E11C6"/>
    <w:rsid w:val="007E12C9"/>
    <w:rsid w:val="007E13CB"/>
    <w:rsid w:val="007E1552"/>
    <w:rsid w:val="007E16B9"/>
    <w:rsid w:val="007E1782"/>
    <w:rsid w:val="007E17A1"/>
    <w:rsid w:val="007E1BC5"/>
    <w:rsid w:val="007E1CDC"/>
    <w:rsid w:val="007E1D17"/>
    <w:rsid w:val="007E1E44"/>
    <w:rsid w:val="007E1FEB"/>
    <w:rsid w:val="007E1FF1"/>
    <w:rsid w:val="007E2247"/>
    <w:rsid w:val="007E22D7"/>
    <w:rsid w:val="007E252C"/>
    <w:rsid w:val="007E2553"/>
    <w:rsid w:val="007E263F"/>
    <w:rsid w:val="007E26FB"/>
    <w:rsid w:val="007E2B99"/>
    <w:rsid w:val="007E2C60"/>
    <w:rsid w:val="007E2DAF"/>
    <w:rsid w:val="007E3001"/>
    <w:rsid w:val="007E315D"/>
    <w:rsid w:val="007E3284"/>
    <w:rsid w:val="007E35BA"/>
    <w:rsid w:val="007E36A0"/>
    <w:rsid w:val="007E3842"/>
    <w:rsid w:val="007E389F"/>
    <w:rsid w:val="007E3B40"/>
    <w:rsid w:val="007E3C14"/>
    <w:rsid w:val="007E3D3A"/>
    <w:rsid w:val="007E3D70"/>
    <w:rsid w:val="007E3E6B"/>
    <w:rsid w:val="007E3E83"/>
    <w:rsid w:val="007E3FE6"/>
    <w:rsid w:val="007E439F"/>
    <w:rsid w:val="007E44C7"/>
    <w:rsid w:val="007E4557"/>
    <w:rsid w:val="007E45A4"/>
    <w:rsid w:val="007E46BC"/>
    <w:rsid w:val="007E4891"/>
    <w:rsid w:val="007E4914"/>
    <w:rsid w:val="007E4AA5"/>
    <w:rsid w:val="007E4AD5"/>
    <w:rsid w:val="007E4B5B"/>
    <w:rsid w:val="007E53B4"/>
    <w:rsid w:val="007E551E"/>
    <w:rsid w:val="007E5A31"/>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AB5"/>
    <w:rsid w:val="007E6C2F"/>
    <w:rsid w:val="007E6C50"/>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02"/>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3A"/>
    <w:rsid w:val="007F5BDF"/>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68D"/>
    <w:rsid w:val="0080078F"/>
    <w:rsid w:val="008007D9"/>
    <w:rsid w:val="008007EF"/>
    <w:rsid w:val="00800914"/>
    <w:rsid w:val="00800AEE"/>
    <w:rsid w:val="00800C07"/>
    <w:rsid w:val="00800CB5"/>
    <w:rsid w:val="00800F60"/>
    <w:rsid w:val="00801175"/>
    <w:rsid w:val="00801200"/>
    <w:rsid w:val="008012A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1"/>
    <w:rsid w:val="00805196"/>
    <w:rsid w:val="00805210"/>
    <w:rsid w:val="00805239"/>
    <w:rsid w:val="00805363"/>
    <w:rsid w:val="0080554E"/>
    <w:rsid w:val="0080566E"/>
    <w:rsid w:val="0080576A"/>
    <w:rsid w:val="008057D0"/>
    <w:rsid w:val="0080585E"/>
    <w:rsid w:val="00805894"/>
    <w:rsid w:val="00805978"/>
    <w:rsid w:val="00805A1C"/>
    <w:rsid w:val="00805AF3"/>
    <w:rsid w:val="00805ED3"/>
    <w:rsid w:val="00805EE4"/>
    <w:rsid w:val="00805FAC"/>
    <w:rsid w:val="0080610E"/>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CA6"/>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CA"/>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5EF6"/>
    <w:rsid w:val="00816171"/>
    <w:rsid w:val="00816235"/>
    <w:rsid w:val="008165D3"/>
    <w:rsid w:val="00816682"/>
    <w:rsid w:val="008168A5"/>
    <w:rsid w:val="00816A34"/>
    <w:rsid w:val="0081707F"/>
    <w:rsid w:val="00817268"/>
    <w:rsid w:val="0081741C"/>
    <w:rsid w:val="008174E7"/>
    <w:rsid w:val="0081784A"/>
    <w:rsid w:val="00817851"/>
    <w:rsid w:val="008178B2"/>
    <w:rsid w:val="00817AA0"/>
    <w:rsid w:val="00817B75"/>
    <w:rsid w:val="00817D1E"/>
    <w:rsid w:val="00817F49"/>
    <w:rsid w:val="00820078"/>
    <w:rsid w:val="008201DF"/>
    <w:rsid w:val="00820250"/>
    <w:rsid w:val="008205F9"/>
    <w:rsid w:val="00820602"/>
    <w:rsid w:val="008207A1"/>
    <w:rsid w:val="00820C47"/>
    <w:rsid w:val="00820D7F"/>
    <w:rsid w:val="00820D8A"/>
    <w:rsid w:val="00820F09"/>
    <w:rsid w:val="00820F8E"/>
    <w:rsid w:val="00821325"/>
    <w:rsid w:val="008213C0"/>
    <w:rsid w:val="00821477"/>
    <w:rsid w:val="008216CC"/>
    <w:rsid w:val="00821C15"/>
    <w:rsid w:val="00821C50"/>
    <w:rsid w:val="00821D13"/>
    <w:rsid w:val="00821D3D"/>
    <w:rsid w:val="00821EE0"/>
    <w:rsid w:val="0082250C"/>
    <w:rsid w:val="008225A6"/>
    <w:rsid w:val="00822753"/>
    <w:rsid w:val="00822B0D"/>
    <w:rsid w:val="00822B55"/>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4CC4"/>
    <w:rsid w:val="00824E6E"/>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3C4"/>
    <w:rsid w:val="00826459"/>
    <w:rsid w:val="00826520"/>
    <w:rsid w:val="008265D3"/>
    <w:rsid w:val="0082664B"/>
    <w:rsid w:val="00826912"/>
    <w:rsid w:val="00826B15"/>
    <w:rsid w:val="00826CDC"/>
    <w:rsid w:val="00826CFD"/>
    <w:rsid w:val="00826E96"/>
    <w:rsid w:val="00826F15"/>
    <w:rsid w:val="00827106"/>
    <w:rsid w:val="00827162"/>
    <w:rsid w:val="00827341"/>
    <w:rsid w:val="00827432"/>
    <w:rsid w:val="0082758B"/>
    <w:rsid w:val="008275B9"/>
    <w:rsid w:val="00827663"/>
    <w:rsid w:val="0082779E"/>
    <w:rsid w:val="008278AC"/>
    <w:rsid w:val="0082797D"/>
    <w:rsid w:val="00827989"/>
    <w:rsid w:val="00827A73"/>
    <w:rsid w:val="00827DD5"/>
    <w:rsid w:val="00827F52"/>
    <w:rsid w:val="00827FFA"/>
    <w:rsid w:val="008301FD"/>
    <w:rsid w:val="00830411"/>
    <w:rsid w:val="008309BD"/>
    <w:rsid w:val="00830A46"/>
    <w:rsid w:val="00830E8E"/>
    <w:rsid w:val="0083100C"/>
    <w:rsid w:val="00831528"/>
    <w:rsid w:val="0083161F"/>
    <w:rsid w:val="0083191D"/>
    <w:rsid w:val="0083191E"/>
    <w:rsid w:val="00831B09"/>
    <w:rsid w:val="00831E3B"/>
    <w:rsid w:val="008320D7"/>
    <w:rsid w:val="008320EB"/>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51"/>
    <w:rsid w:val="0083376B"/>
    <w:rsid w:val="0083379A"/>
    <w:rsid w:val="00833D23"/>
    <w:rsid w:val="008342BC"/>
    <w:rsid w:val="0083431E"/>
    <w:rsid w:val="0083472D"/>
    <w:rsid w:val="0083485B"/>
    <w:rsid w:val="008348E9"/>
    <w:rsid w:val="00834CD4"/>
    <w:rsid w:val="00834D86"/>
    <w:rsid w:val="00834E7F"/>
    <w:rsid w:val="00834E85"/>
    <w:rsid w:val="00834EAE"/>
    <w:rsid w:val="00834F8B"/>
    <w:rsid w:val="00835829"/>
    <w:rsid w:val="00835B20"/>
    <w:rsid w:val="00835B25"/>
    <w:rsid w:val="00835B46"/>
    <w:rsid w:val="00835BAA"/>
    <w:rsid w:val="00835EE7"/>
    <w:rsid w:val="00835F64"/>
    <w:rsid w:val="00836124"/>
    <w:rsid w:val="008361BE"/>
    <w:rsid w:val="00836298"/>
    <w:rsid w:val="00836465"/>
    <w:rsid w:val="00836761"/>
    <w:rsid w:val="008367E5"/>
    <w:rsid w:val="008368C5"/>
    <w:rsid w:val="008368CC"/>
    <w:rsid w:val="00836CDE"/>
    <w:rsid w:val="00836D1E"/>
    <w:rsid w:val="00836E43"/>
    <w:rsid w:val="008370DF"/>
    <w:rsid w:val="0083719E"/>
    <w:rsid w:val="0083732A"/>
    <w:rsid w:val="008374A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0FDF"/>
    <w:rsid w:val="008410DB"/>
    <w:rsid w:val="008411C3"/>
    <w:rsid w:val="008412E6"/>
    <w:rsid w:val="008414FD"/>
    <w:rsid w:val="008415EE"/>
    <w:rsid w:val="008418CA"/>
    <w:rsid w:val="008419A7"/>
    <w:rsid w:val="00841C05"/>
    <w:rsid w:val="00841D38"/>
    <w:rsid w:val="00841F82"/>
    <w:rsid w:val="008427E6"/>
    <w:rsid w:val="008429E0"/>
    <w:rsid w:val="00842B63"/>
    <w:rsid w:val="00842BAD"/>
    <w:rsid w:val="00842C5E"/>
    <w:rsid w:val="00843263"/>
    <w:rsid w:val="00843302"/>
    <w:rsid w:val="008433C7"/>
    <w:rsid w:val="00843616"/>
    <w:rsid w:val="0084368A"/>
    <w:rsid w:val="00843905"/>
    <w:rsid w:val="00843A26"/>
    <w:rsid w:val="00843AF6"/>
    <w:rsid w:val="00843CC3"/>
    <w:rsid w:val="00843E36"/>
    <w:rsid w:val="00844364"/>
    <w:rsid w:val="008444EF"/>
    <w:rsid w:val="00844526"/>
    <w:rsid w:val="0084479F"/>
    <w:rsid w:val="008447DB"/>
    <w:rsid w:val="00844818"/>
    <w:rsid w:val="0084499E"/>
    <w:rsid w:val="00844A1E"/>
    <w:rsid w:val="00844A92"/>
    <w:rsid w:val="00844E54"/>
    <w:rsid w:val="00844EC4"/>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953"/>
    <w:rsid w:val="00846A36"/>
    <w:rsid w:val="00846A7F"/>
    <w:rsid w:val="00846C59"/>
    <w:rsid w:val="00846C96"/>
    <w:rsid w:val="00846D46"/>
    <w:rsid w:val="00846E13"/>
    <w:rsid w:val="00846E90"/>
    <w:rsid w:val="00846F25"/>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105"/>
    <w:rsid w:val="0085032A"/>
    <w:rsid w:val="0085054F"/>
    <w:rsid w:val="00850721"/>
    <w:rsid w:val="00850813"/>
    <w:rsid w:val="008509EC"/>
    <w:rsid w:val="00850C5E"/>
    <w:rsid w:val="00850C9B"/>
    <w:rsid w:val="00850E60"/>
    <w:rsid w:val="00850E61"/>
    <w:rsid w:val="00850E69"/>
    <w:rsid w:val="00851447"/>
    <w:rsid w:val="008516A8"/>
    <w:rsid w:val="00851A09"/>
    <w:rsid w:val="00851BBD"/>
    <w:rsid w:val="00851D8E"/>
    <w:rsid w:val="00851F7A"/>
    <w:rsid w:val="00852037"/>
    <w:rsid w:val="00852095"/>
    <w:rsid w:val="008521D4"/>
    <w:rsid w:val="00852408"/>
    <w:rsid w:val="008525E7"/>
    <w:rsid w:val="0085289F"/>
    <w:rsid w:val="008528A1"/>
    <w:rsid w:val="008529D4"/>
    <w:rsid w:val="00852A79"/>
    <w:rsid w:val="00852E1C"/>
    <w:rsid w:val="00852FB5"/>
    <w:rsid w:val="008530EC"/>
    <w:rsid w:val="0085323B"/>
    <w:rsid w:val="0085329F"/>
    <w:rsid w:val="00853567"/>
    <w:rsid w:val="008535CE"/>
    <w:rsid w:val="008537E8"/>
    <w:rsid w:val="008538A3"/>
    <w:rsid w:val="00853950"/>
    <w:rsid w:val="008539F4"/>
    <w:rsid w:val="00853AF8"/>
    <w:rsid w:val="00853C83"/>
    <w:rsid w:val="00853CF4"/>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3E0"/>
    <w:rsid w:val="00856452"/>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57E11"/>
    <w:rsid w:val="0086009A"/>
    <w:rsid w:val="00860292"/>
    <w:rsid w:val="008602E2"/>
    <w:rsid w:val="00860375"/>
    <w:rsid w:val="00860567"/>
    <w:rsid w:val="0086056C"/>
    <w:rsid w:val="0086056F"/>
    <w:rsid w:val="008605A3"/>
    <w:rsid w:val="00860660"/>
    <w:rsid w:val="0086067C"/>
    <w:rsid w:val="008607EC"/>
    <w:rsid w:val="00860907"/>
    <w:rsid w:val="00860C7C"/>
    <w:rsid w:val="00860D81"/>
    <w:rsid w:val="00860DE8"/>
    <w:rsid w:val="00860ED7"/>
    <w:rsid w:val="00860FAD"/>
    <w:rsid w:val="008610C5"/>
    <w:rsid w:val="0086129C"/>
    <w:rsid w:val="0086178C"/>
    <w:rsid w:val="00861A5A"/>
    <w:rsid w:val="00861AEF"/>
    <w:rsid w:val="00861BD0"/>
    <w:rsid w:val="00861BEC"/>
    <w:rsid w:val="00861CFE"/>
    <w:rsid w:val="00861D19"/>
    <w:rsid w:val="00861F20"/>
    <w:rsid w:val="00861FB2"/>
    <w:rsid w:val="0086236D"/>
    <w:rsid w:val="008624CD"/>
    <w:rsid w:val="008625B4"/>
    <w:rsid w:val="008626CC"/>
    <w:rsid w:val="008629DF"/>
    <w:rsid w:val="00862C75"/>
    <w:rsid w:val="00862F5F"/>
    <w:rsid w:val="008630DE"/>
    <w:rsid w:val="008632DE"/>
    <w:rsid w:val="00863511"/>
    <w:rsid w:val="00863622"/>
    <w:rsid w:val="00863695"/>
    <w:rsid w:val="008637FE"/>
    <w:rsid w:val="0086385D"/>
    <w:rsid w:val="00863ADE"/>
    <w:rsid w:val="00863FB7"/>
    <w:rsid w:val="00864105"/>
    <w:rsid w:val="008641C6"/>
    <w:rsid w:val="0086420B"/>
    <w:rsid w:val="008642EC"/>
    <w:rsid w:val="0086460F"/>
    <w:rsid w:val="00864668"/>
    <w:rsid w:val="008647D1"/>
    <w:rsid w:val="00864964"/>
    <w:rsid w:val="008649AE"/>
    <w:rsid w:val="00864A50"/>
    <w:rsid w:val="00864C74"/>
    <w:rsid w:val="00864D51"/>
    <w:rsid w:val="00865044"/>
    <w:rsid w:val="00865268"/>
    <w:rsid w:val="0086532A"/>
    <w:rsid w:val="0086557C"/>
    <w:rsid w:val="00865589"/>
    <w:rsid w:val="0086562F"/>
    <w:rsid w:val="008656ED"/>
    <w:rsid w:val="00865AF7"/>
    <w:rsid w:val="00865CFB"/>
    <w:rsid w:val="00865EF6"/>
    <w:rsid w:val="0086621E"/>
    <w:rsid w:val="0086624F"/>
    <w:rsid w:val="00866369"/>
    <w:rsid w:val="00866494"/>
    <w:rsid w:val="0086658F"/>
    <w:rsid w:val="008666A8"/>
    <w:rsid w:val="0086675B"/>
    <w:rsid w:val="0086691B"/>
    <w:rsid w:val="00866AD5"/>
    <w:rsid w:val="00866C7C"/>
    <w:rsid w:val="00866DE5"/>
    <w:rsid w:val="00866EB6"/>
    <w:rsid w:val="00866F07"/>
    <w:rsid w:val="00866F28"/>
    <w:rsid w:val="00867128"/>
    <w:rsid w:val="008672EE"/>
    <w:rsid w:val="00867461"/>
    <w:rsid w:val="008676EA"/>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625"/>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A35"/>
    <w:rsid w:val="00884C27"/>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385"/>
    <w:rsid w:val="0088652F"/>
    <w:rsid w:val="0088672F"/>
    <w:rsid w:val="008867D9"/>
    <w:rsid w:val="008867E8"/>
    <w:rsid w:val="00886ABF"/>
    <w:rsid w:val="00886D9D"/>
    <w:rsid w:val="00886F7C"/>
    <w:rsid w:val="00886FB5"/>
    <w:rsid w:val="00887031"/>
    <w:rsid w:val="00887261"/>
    <w:rsid w:val="00887480"/>
    <w:rsid w:val="008874C2"/>
    <w:rsid w:val="008875A7"/>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0FB1"/>
    <w:rsid w:val="0089136F"/>
    <w:rsid w:val="00891725"/>
    <w:rsid w:val="008917FA"/>
    <w:rsid w:val="00891850"/>
    <w:rsid w:val="008918BD"/>
    <w:rsid w:val="00891904"/>
    <w:rsid w:val="00891D93"/>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39F"/>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9F6"/>
    <w:rsid w:val="00895A2B"/>
    <w:rsid w:val="00895C21"/>
    <w:rsid w:val="00895DA2"/>
    <w:rsid w:val="00895FF1"/>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227"/>
    <w:rsid w:val="008A4396"/>
    <w:rsid w:val="008A47C8"/>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6FE9"/>
    <w:rsid w:val="008A70C2"/>
    <w:rsid w:val="008A7163"/>
    <w:rsid w:val="008A7591"/>
    <w:rsid w:val="008A7632"/>
    <w:rsid w:val="008A76B1"/>
    <w:rsid w:val="008A76BA"/>
    <w:rsid w:val="008A76DA"/>
    <w:rsid w:val="008A790C"/>
    <w:rsid w:val="008A795F"/>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B84"/>
    <w:rsid w:val="008B1C1C"/>
    <w:rsid w:val="008B1CAD"/>
    <w:rsid w:val="008B1D66"/>
    <w:rsid w:val="008B1E08"/>
    <w:rsid w:val="008B2046"/>
    <w:rsid w:val="008B21FE"/>
    <w:rsid w:val="008B2203"/>
    <w:rsid w:val="008B2449"/>
    <w:rsid w:val="008B24B3"/>
    <w:rsid w:val="008B2A59"/>
    <w:rsid w:val="008B2BE2"/>
    <w:rsid w:val="008B2D54"/>
    <w:rsid w:val="008B2D8A"/>
    <w:rsid w:val="008B2E60"/>
    <w:rsid w:val="008B2EB0"/>
    <w:rsid w:val="008B2FE5"/>
    <w:rsid w:val="008B3198"/>
    <w:rsid w:val="008B31ED"/>
    <w:rsid w:val="008B369B"/>
    <w:rsid w:val="008B38BF"/>
    <w:rsid w:val="008B39C0"/>
    <w:rsid w:val="008B3A21"/>
    <w:rsid w:val="008B3A3B"/>
    <w:rsid w:val="008B3A56"/>
    <w:rsid w:val="008B3C1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C9"/>
    <w:rsid w:val="008B4EF1"/>
    <w:rsid w:val="008B50DF"/>
    <w:rsid w:val="008B5116"/>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2B"/>
    <w:rsid w:val="008C1FCE"/>
    <w:rsid w:val="008C2069"/>
    <w:rsid w:val="008C218A"/>
    <w:rsid w:val="008C23C3"/>
    <w:rsid w:val="008C273E"/>
    <w:rsid w:val="008C2BAF"/>
    <w:rsid w:val="008C2D3B"/>
    <w:rsid w:val="008C2D72"/>
    <w:rsid w:val="008C2EA8"/>
    <w:rsid w:val="008C2EB0"/>
    <w:rsid w:val="008C3003"/>
    <w:rsid w:val="008C31D8"/>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37A"/>
    <w:rsid w:val="008C55DB"/>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21"/>
    <w:rsid w:val="008D31FA"/>
    <w:rsid w:val="008D347D"/>
    <w:rsid w:val="008D35FD"/>
    <w:rsid w:val="008D3693"/>
    <w:rsid w:val="008D37B9"/>
    <w:rsid w:val="008D3929"/>
    <w:rsid w:val="008D3B65"/>
    <w:rsid w:val="008D3E0F"/>
    <w:rsid w:val="008D4013"/>
    <w:rsid w:val="008D40CF"/>
    <w:rsid w:val="008D4131"/>
    <w:rsid w:val="008D4199"/>
    <w:rsid w:val="008D41F0"/>
    <w:rsid w:val="008D4385"/>
    <w:rsid w:val="008D4532"/>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038"/>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2FE4"/>
    <w:rsid w:val="008E3463"/>
    <w:rsid w:val="008E35C4"/>
    <w:rsid w:val="008E3870"/>
    <w:rsid w:val="008E3C28"/>
    <w:rsid w:val="008E3DB6"/>
    <w:rsid w:val="008E417D"/>
    <w:rsid w:val="008E41D4"/>
    <w:rsid w:val="008E41F9"/>
    <w:rsid w:val="008E421D"/>
    <w:rsid w:val="008E4318"/>
    <w:rsid w:val="008E4347"/>
    <w:rsid w:val="008E443A"/>
    <w:rsid w:val="008E471C"/>
    <w:rsid w:val="008E496E"/>
    <w:rsid w:val="008E4B18"/>
    <w:rsid w:val="008E4B75"/>
    <w:rsid w:val="008E4C9D"/>
    <w:rsid w:val="008E4CDA"/>
    <w:rsid w:val="008E4D65"/>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21D"/>
    <w:rsid w:val="008F0237"/>
    <w:rsid w:val="008F0446"/>
    <w:rsid w:val="008F06D0"/>
    <w:rsid w:val="008F090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C65"/>
    <w:rsid w:val="008F2D50"/>
    <w:rsid w:val="008F2D5A"/>
    <w:rsid w:val="008F302A"/>
    <w:rsid w:val="008F342E"/>
    <w:rsid w:val="008F3601"/>
    <w:rsid w:val="008F3737"/>
    <w:rsid w:val="008F3765"/>
    <w:rsid w:val="008F37B2"/>
    <w:rsid w:val="008F38F7"/>
    <w:rsid w:val="008F3D01"/>
    <w:rsid w:val="008F3F80"/>
    <w:rsid w:val="008F4003"/>
    <w:rsid w:val="008F4050"/>
    <w:rsid w:val="008F420B"/>
    <w:rsid w:val="008F44AE"/>
    <w:rsid w:val="008F468F"/>
    <w:rsid w:val="008F47F0"/>
    <w:rsid w:val="008F4ACE"/>
    <w:rsid w:val="008F4B72"/>
    <w:rsid w:val="008F4C41"/>
    <w:rsid w:val="008F4D53"/>
    <w:rsid w:val="008F51CA"/>
    <w:rsid w:val="008F54B0"/>
    <w:rsid w:val="008F551B"/>
    <w:rsid w:val="008F5667"/>
    <w:rsid w:val="008F59E7"/>
    <w:rsid w:val="008F5A23"/>
    <w:rsid w:val="008F5BF9"/>
    <w:rsid w:val="008F5D91"/>
    <w:rsid w:val="008F5DD5"/>
    <w:rsid w:val="008F61E4"/>
    <w:rsid w:val="008F6377"/>
    <w:rsid w:val="008F63EE"/>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F1"/>
    <w:rsid w:val="008F79DD"/>
    <w:rsid w:val="008F7B52"/>
    <w:rsid w:val="008F7DD7"/>
    <w:rsid w:val="008F7E3C"/>
    <w:rsid w:val="00900235"/>
    <w:rsid w:val="00900585"/>
    <w:rsid w:val="009006B2"/>
    <w:rsid w:val="009007DD"/>
    <w:rsid w:val="00900C67"/>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BC8"/>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27"/>
    <w:rsid w:val="00904132"/>
    <w:rsid w:val="009041CD"/>
    <w:rsid w:val="00904606"/>
    <w:rsid w:val="00904663"/>
    <w:rsid w:val="009046A2"/>
    <w:rsid w:val="00904B4A"/>
    <w:rsid w:val="00904F84"/>
    <w:rsid w:val="009051DB"/>
    <w:rsid w:val="00905639"/>
    <w:rsid w:val="009057F0"/>
    <w:rsid w:val="0090580E"/>
    <w:rsid w:val="009058D2"/>
    <w:rsid w:val="0090591E"/>
    <w:rsid w:val="009059EA"/>
    <w:rsid w:val="00905BE3"/>
    <w:rsid w:val="00905CFD"/>
    <w:rsid w:val="00905EF9"/>
    <w:rsid w:val="00905F45"/>
    <w:rsid w:val="00906092"/>
    <w:rsid w:val="0090610A"/>
    <w:rsid w:val="00906195"/>
    <w:rsid w:val="00906296"/>
    <w:rsid w:val="0090636D"/>
    <w:rsid w:val="00906446"/>
    <w:rsid w:val="009064DD"/>
    <w:rsid w:val="00906627"/>
    <w:rsid w:val="0090672E"/>
    <w:rsid w:val="00906756"/>
    <w:rsid w:val="009068A6"/>
    <w:rsid w:val="009068CA"/>
    <w:rsid w:val="009069CC"/>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D0"/>
    <w:rsid w:val="00911BEE"/>
    <w:rsid w:val="00911C39"/>
    <w:rsid w:val="00911D7A"/>
    <w:rsid w:val="00912344"/>
    <w:rsid w:val="009123DA"/>
    <w:rsid w:val="0091243C"/>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427"/>
    <w:rsid w:val="009157F7"/>
    <w:rsid w:val="00915842"/>
    <w:rsid w:val="009158AA"/>
    <w:rsid w:val="009159CF"/>
    <w:rsid w:val="00915D22"/>
    <w:rsid w:val="00915DDE"/>
    <w:rsid w:val="00915ECD"/>
    <w:rsid w:val="00915F82"/>
    <w:rsid w:val="00915FFA"/>
    <w:rsid w:val="00916032"/>
    <w:rsid w:val="009161D2"/>
    <w:rsid w:val="0091631B"/>
    <w:rsid w:val="00916361"/>
    <w:rsid w:val="009163F9"/>
    <w:rsid w:val="00916429"/>
    <w:rsid w:val="009164C9"/>
    <w:rsid w:val="009164CD"/>
    <w:rsid w:val="0091670B"/>
    <w:rsid w:val="00916854"/>
    <w:rsid w:val="00916C16"/>
    <w:rsid w:val="00916CE0"/>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0DD5"/>
    <w:rsid w:val="009210AD"/>
    <w:rsid w:val="00921175"/>
    <w:rsid w:val="00921A6A"/>
    <w:rsid w:val="00921B60"/>
    <w:rsid w:val="00921CBF"/>
    <w:rsid w:val="00921CF8"/>
    <w:rsid w:val="00921E2B"/>
    <w:rsid w:val="0092204F"/>
    <w:rsid w:val="00922969"/>
    <w:rsid w:val="00922DD3"/>
    <w:rsid w:val="00922F01"/>
    <w:rsid w:val="00922FF7"/>
    <w:rsid w:val="0092351C"/>
    <w:rsid w:val="009235E1"/>
    <w:rsid w:val="0092361D"/>
    <w:rsid w:val="00923AB2"/>
    <w:rsid w:val="00923BE6"/>
    <w:rsid w:val="00923EC4"/>
    <w:rsid w:val="00923F53"/>
    <w:rsid w:val="0092406F"/>
    <w:rsid w:val="009241E4"/>
    <w:rsid w:val="00924203"/>
    <w:rsid w:val="00924205"/>
    <w:rsid w:val="009243B5"/>
    <w:rsid w:val="00924414"/>
    <w:rsid w:val="00924543"/>
    <w:rsid w:val="00924597"/>
    <w:rsid w:val="00924A15"/>
    <w:rsid w:val="00924DBA"/>
    <w:rsid w:val="00924F2E"/>
    <w:rsid w:val="00924F5C"/>
    <w:rsid w:val="0092518E"/>
    <w:rsid w:val="0092534F"/>
    <w:rsid w:val="00925530"/>
    <w:rsid w:val="009257B5"/>
    <w:rsid w:val="00925948"/>
    <w:rsid w:val="0092594F"/>
    <w:rsid w:val="00925A65"/>
    <w:rsid w:val="00925BEA"/>
    <w:rsid w:val="00925EE1"/>
    <w:rsid w:val="009262AB"/>
    <w:rsid w:val="0092637E"/>
    <w:rsid w:val="0092639F"/>
    <w:rsid w:val="0092654F"/>
    <w:rsid w:val="00926673"/>
    <w:rsid w:val="009266FA"/>
    <w:rsid w:val="0092673F"/>
    <w:rsid w:val="009267C8"/>
    <w:rsid w:val="009269E3"/>
    <w:rsid w:val="00926A34"/>
    <w:rsid w:val="00926C12"/>
    <w:rsid w:val="00926C20"/>
    <w:rsid w:val="00926D8A"/>
    <w:rsid w:val="00927116"/>
    <w:rsid w:val="00927350"/>
    <w:rsid w:val="009273A3"/>
    <w:rsid w:val="00927429"/>
    <w:rsid w:val="00927554"/>
    <w:rsid w:val="00927705"/>
    <w:rsid w:val="00927846"/>
    <w:rsid w:val="00927918"/>
    <w:rsid w:val="00927A63"/>
    <w:rsid w:val="00927BD9"/>
    <w:rsid w:val="00927C55"/>
    <w:rsid w:val="00927C7D"/>
    <w:rsid w:val="00927D8C"/>
    <w:rsid w:val="00927DC1"/>
    <w:rsid w:val="00927E37"/>
    <w:rsid w:val="00927EF2"/>
    <w:rsid w:val="0093009B"/>
    <w:rsid w:val="009301F4"/>
    <w:rsid w:val="0093024D"/>
    <w:rsid w:val="009302A5"/>
    <w:rsid w:val="009302E7"/>
    <w:rsid w:val="00930373"/>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3EF"/>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DB8"/>
    <w:rsid w:val="00934FBD"/>
    <w:rsid w:val="009350EE"/>
    <w:rsid w:val="00935177"/>
    <w:rsid w:val="0093548A"/>
    <w:rsid w:val="00935587"/>
    <w:rsid w:val="00935851"/>
    <w:rsid w:val="009358C9"/>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6D5"/>
    <w:rsid w:val="00937793"/>
    <w:rsid w:val="009379DD"/>
    <w:rsid w:val="00937A98"/>
    <w:rsid w:val="00937ABB"/>
    <w:rsid w:val="00937CF7"/>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436"/>
    <w:rsid w:val="00941621"/>
    <w:rsid w:val="009417B0"/>
    <w:rsid w:val="00941B5F"/>
    <w:rsid w:val="00941B8F"/>
    <w:rsid w:val="00941E1F"/>
    <w:rsid w:val="00941E38"/>
    <w:rsid w:val="00941F1F"/>
    <w:rsid w:val="00941F90"/>
    <w:rsid w:val="00941FB9"/>
    <w:rsid w:val="00941FE0"/>
    <w:rsid w:val="009420DB"/>
    <w:rsid w:val="00942159"/>
    <w:rsid w:val="0094218A"/>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5C"/>
    <w:rsid w:val="00943B88"/>
    <w:rsid w:val="009441B9"/>
    <w:rsid w:val="009441BD"/>
    <w:rsid w:val="009446B8"/>
    <w:rsid w:val="00944846"/>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6FAD"/>
    <w:rsid w:val="009477E2"/>
    <w:rsid w:val="009477FD"/>
    <w:rsid w:val="00947910"/>
    <w:rsid w:val="009479D9"/>
    <w:rsid w:val="00947DD0"/>
    <w:rsid w:val="00947EFF"/>
    <w:rsid w:val="00947FCB"/>
    <w:rsid w:val="0095051B"/>
    <w:rsid w:val="00950649"/>
    <w:rsid w:val="00950699"/>
    <w:rsid w:val="00950929"/>
    <w:rsid w:val="00950A55"/>
    <w:rsid w:val="00950CAD"/>
    <w:rsid w:val="00950D27"/>
    <w:rsid w:val="00950D2F"/>
    <w:rsid w:val="00951062"/>
    <w:rsid w:val="00951617"/>
    <w:rsid w:val="0095166D"/>
    <w:rsid w:val="0095182C"/>
    <w:rsid w:val="009518B5"/>
    <w:rsid w:val="00951CAF"/>
    <w:rsid w:val="009520BF"/>
    <w:rsid w:val="00952253"/>
    <w:rsid w:val="00952448"/>
    <w:rsid w:val="00952500"/>
    <w:rsid w:val="00952716"/>
    <w:rsid w:val="0095285F"/>
    <w:rsid w:val="00952A8E"/>
    <w:rsid w:val="00952F40"/>
    <w:rsid w:val="00953076"/>
    <w:rsid w:val="009531EB"/>
    <w:rsid w:val="009536AC"/>
    <w:rsid w:val="0095394E"/>
    <w:rsid w:val="00953A8E"/>
    <w:rsid w:val="00953F2D"/>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01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7ED"/>
    <w:rsid w:val="00957B51"/>
    <w:rsid w:val="00957CBD"/>
    <w:rsid w:val="00957CF4"/>
    <w:rsid w:val="00957E5C"/>
    <w:rsid w:val="00957EE7"/>
    <w:rsid w:val="00957FEE"/>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77A"/>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AAE"/>
    <w:rsid w:val="00962E16"/>
    <w:rsid w:val="00962F67"/>
    <w:rsid w:val="00963392"/>
    <w:rsid w:val="009634A1"/>
    <w:rsid w:val="009634FA"/>
    <w:rsid w:val="00963897"/>
    <w:rsid w:val="0096397C"/>
    <w:rsid w:val="009643DA"/>
    <w:rsid w:val="0096459D"/>
    <w:rsid w:val="009646DF"/>
    <w:rsid w:val="00964AC6"/>
    <w:rsid w:val="00964D7B"/>
    <w:rsid w:val="00964E3C"/>
    <w:rsid w:val="00964E55"/>
    <w:rsid w:val="00964E89"/>
    <w:rsid w:val="0096517D"/>
    <w:rsid w:val="00965363"/>
    <w:rsid w:val="0096563C"/>
    <w:rsid w:val="0096576D"/>
    <w:rsid w:val="009657BE"/>
    <w:rsid w:val="009657D1"/>
    <w:rsid w:val="009659BE"/>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5CB"/>
    <w:rsid w:val="009675DE"/>
    <w:rsid w:val="00967613"/>
    <w:rsid w:val="0096772A"/>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6E1"/>
    <w:rsid w:val="00971778"/>
    <w:rsid w:val="009719D4"/>
    <w:rsid w:val="00971B20"/>
    <w:rsid w:val="00971B3F"/>
    <w:rsid w:val="00971C75"/>
    <w:rsid w:val="00971FDA"/>
    <w:rsid w:val="0097210F"/>
    <w:rsid w:val="00972474"/>
    <w:rsid w:val="0097259D"/>
    <w:rsid w:val="00972764"/>
    <w:rsid w:val="00972783"/>
    <w:rsid w:val="0097279D"/>
    <w:rsid w:val="009728AB"/>
    <w:rsid w:val="0097295B"/>
    <w:rsid w:val="00972B81"/>
    <w:rsid w:val="00972C3D"/>
    <w:rsid w:val="00972D07"/>
    <w:rsid w:val="00972DD0"/>
    <w:rsid w:val="00972DE6"/>
    <w:rsid w:val="0097310A"/>
    <w:rsid w:val="00973267"/>
    <w:rsid w:val="00973298"/>
    <w:rsid w:val="00973326"/>
    <w:rsid w:val="0097342E"/>
    <w:rsid w:val="00973503"/>
    <w:rsid w:val="0097357A"/>
    <w:rsid w:val="009736BB"/>
    <w:rsid w:val="0097379E"/>
    <w:rsid w:val="00973A34"/>
    <w:rsid w:val="00973AA1"/>
    <w:rsid w:val="00973CCE"/>
    <w:rsid w:val="00973D6F"/>
    <w:rsid w:val="009741AB"/>
    <w:rsid w:val="009744EA"/>
    <w:rsid w:val="0097496B"/>
    <w:rsid w:val="00974A9A"/>
    <w:rsid w:val="00974D8C"/>
    <w:rsid w:val="00974EB2"/>
    <w:rsid w:val="009750ED"/>
    <w:rsid w:val="0097547E"/>
    <w:rsid w:val="00975675"/>
    <w:rsid w:val="009757D2"/>
    <w:rsid w:val="00975814"/>
    <w:rsid w:val="00975CD0"/>
    <w:rsid w:val="00975DE7"/>
    <w:rsid w:val="00975E0F"/>
    <w:rsid w:val="00975F73"/>
    <w:rsid w:val="009760C0"/>
    <w:rsid w:val="00976123"/>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A57"/>
    <w:rsid w:val="00981B7A"/>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73E"/>
    <w:rsid w:val="00987C2C"/>
    <w:rsid w:val="00987EFA"/>
    <w:rsid w:val="0099026F"/>
    <w:rsid w:val="00990588"/>
    <w:rsid w:val="009905E7"/>
    <w:rsid w:val="00990869"/>
    <w:rsid w:val="00990B1E"/>
    <w:rsid w:val="00990E3E"/>
    <w:rsid w:val="00991087"/>
    <w:rsid w:val="009911DD"/>
    <w:rsid w:val="00991427"/>
    <w:rsid w:val="00991663"/>
    <w:rsid w:val="0099173C"/>
    <w:rsid w:val="0099176B"/>
    <w:rsid w:val="009917ED"/>
    <w:rsid w:val="0099191A"/>
    <w:rsid w:val="009919F3"/>
    <w:rsid w:val="00991A6B"/>
    <w:rsid w:val="00991AB5"/>
    <w:rsid w:val="00991B4F"/>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BD"/>
    <w:rsid w:val="009943DF"/>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1FD"/>
    <w:rsid w:val="00997362"/>
    <w:rsid w:val="009973A1"/>
    <w:rsid w:val="00997548"/>
    <w:rsid w:val="00997880"/>
    <w:rsid w:val="00997A34"/>
    <w:rsid w:val="00997A50"/>
    <w:rsid w:val="00997B72"/>
    <w:rsid w:val="00997DDA"/>
    <w:rsid w:val="00997E55"/>
    <w:rsid w:val="00997EAE"/>
    <w:rsid w:val="009A0021"/>
    <w:rsid w:val="009A0081"/>
    <w:rsid w:val="009A0200"/>
    <w:rsid w:val="009A05A9"/>
    <w:rsid w:val="009A066D"/>
    <w:rsid w:val="009A0688"/>
    <w:rsid w:val="009A0712"/>
    <w:rsid w:val="009A079E"/>
    <w:rsid w:val="009A0AA6"/>
    <w:rsid w:val="009A0AB8"/>
    <w:rsid w:val="009A0BCB"/>
    <w:rsid w:val="009A0E14"/>
    <w:rsid w:val="009A0E70"/>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CF4"/>
    <w:rsid w:val="009A2D5B"/>
    <w:rsid w:val="009A2F31"/>
    <w:rsid w:val="009A3001"/>
    <w:rsid w:val="009A302A"/>
    <w:rsid w:val="009A321F"/>
    <w:rsid w:val="009A338F"/>
    <w:rsid w:val="009A36AC"/>
    <w:rsid w:val="009A37F8"/>
    <w:rsid w:val="009A3836"/>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A35"/>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B1D"/>
    <w:rsid w:val="009A6C5A"/>
    <w:rsid w:val="009A6E35"/>
    <w:rsid w:val="009A7098"/>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2E8"/>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6F"/>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B12"/>
    <w:rsid w:val="009B4D42"/>
    <w:rsid w:val="009B4E1E"/>
    <w:rsid w:val="009B4F1B"/>
    <w:rsid w:val="009B4F21"/>
    <w:rsid w:val="009B502C"/>
    <w:rsid w:val="009B532E"/>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3F3"/>
    <w:rsid w:val="009C04B5"/>
    <w:rsid w:val="009C04E2"/>
    <w:rsid w:val="009C05AA"/>
    <w:rsid w:val="009C05C8"/>
    <w:rsid w:val="009C062D"/>
    <w:rsid w:val="009C0655"/>
    <w:rsid w:val="009C06D1"/>
    <w:rsid w:val="009C071D"/>
    <w:rsid w:val="009C0BE9"/>
    <w:rsid w:val="009C0CB1"/>
    <w:rsid w:val="009C0D37"/>
    <w:rsid w:val="009C0EB0"/>
    <w:rsid w:val="009C0F41"/>
    <w:rsid w:val="009C0F62"/>
    <w:rsid w:val="009C1353"/>
    <w:rsid w:val="009C1658"/>
    <w:rsid w:val="009C17D0"/>
    <w:rsid w:val="009C1926"/>
    <w:rsid w:val="009C19A3"/>
    <w:rsid w:val="009C1B69"/>
    <w:rsid w:val="009C1BDF"/>
    <w:rsid w:val="009C1C83"/>
    <w:rsid w:val="009C1D88"/>
    <w:rsid w:val="009C1F41"/>
    <w:rsid w:val="009C2084"/>
    <w:rsid w:val="009C209B"/>
    <w:rsid w:val="009C22E9"/>
    <w:rsid w:val="009C259E"/>
    <w:rsid w:val="009C2ABE"/>
    <w:rsid w:val="009C2C54"/>
    <w:rsid w:val="009C2CCC"/>
    <w:rsid w:val="009C2F0A"/>
    <w:rsid w:val="009C3006"/>
    <w:rsid w:val="009C3566"/>
    <w:rsid w:val="009C3758"/>
    <w:rsid w:val="009C38DA"/>
    <w:rsid w:val="009C390C"/>
    <w:rsid w:val="009C3A97"/>
    <w:rsid w:val="009C3CE1"/>
    <w:rsid w:val="009C3E5E"/>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B0"/>
    <w:rsid w:val="009C54C4"/>
    <w:rsid w:val="009C551E"/>
    <w:rsid w:val="009C56E9"/>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62"/>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66"/>
    <w:rsid w:val="009D22A8"/>
    <w:rsid w:val="009D2335"/>
    <w:rsid w:val="009D235C"/>
    <w:rsid w:val="009D251A"/>
    <w:rsid w:val="009D2605"/>
    <w:rsid w:val="009D2611"/>
    <w:rsid w:val="009D266E"/>
    <w:rsid w:val="009D28BE"/>
    <w:rsid w:val="009D2902"/>
    <w:rsid w:val="009D2BA4"/>
    <w:rsid w:val="009D2D73"/>
    <w:rsid w:val="009D2D83"/>
    <w:rsid w:val="009D2DA3"/>
    <w:rsid w:val="009D2FC6"/>
    <w:rsid w:val="009D3173"/>
    <w:rsid w:val="009D31E1"/>
    <w:rsid w:val="009D32AF"/>
    <w:rsid w:val="009D32BE"/>
    <w:rsid w:val="009D3308"/>
    <w:rsid w:val="009D3353"/>
    <w:rsid w:val="009D3854"/>
    <w:rsid w:val="009D3879"/>
    <w:rsid w:val="009D3A37"/>
    <w:rsid w:val="009D3C9C"/>
    <w:rsid w:val="009D3D64"/>
    <w:rsid w:val="009D3F05"/>
    <w:rsid w:val="009D4003"/>
    <w:rsid w:val="009D4319"/>
    <w:rsid w:val="009D4355"/>
    <w:rsid w:val="009D435D"/>
    <w:rsid w:val="009D43DF"/>
    <w:rsid w:val="009D44B4"/>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D7E7C"/>
    <w:rsid w:val="009E012A"/>
    <w:rsid w:val="009E023B"/>
    <w:rsid w:val="009E02FB"/>
    <w:rsid w:val="009E0670"/>
    <w:rsid w:val="009E0687"/>
    <w:rsid w:val="009E07B9"/>
    <w:rsid w:val="009E08DC"/>
    <w:rsid w:val="009E0C99"/>
    <w:rsid w:val="009E0E3B"/>
    <w:rsid w:val="009E0EE4"/>
    <w:rsid w:val="009E0F75"/>
    <w:rsid w:val="009E1023"/>
    <w:rsid w:val="009E103F"/>
    <w:rsid w:val="009E1262"/>
    <w:rsid w:val="009E14EB"/>
    <w:rsid w:val="009E15C2"/>
    <w:rsid w:val="009E196B"/>
    <w:rsid w:val="009E1983"/>
    <w:rsid w:val="009E19A6"/>
    <w:rsid w:val="009E1C46"/>
    <w:rsid w:val="009E1D1F"/>
    <w:rsid w:val="009E1DCC"/>
    <w:rsid w:val="009E1F0C"/>
    <w:rsid w:val="009E1F6D"/>
    <w:rsid w:val="009E2245"/>
    <w:rsid w:val="009E22F3"/>
    <w:rsid w:val="009E237E"/>
    <w:rsid w:val="009E255C"/>
    <w:rsid w:val="009E25A5"/>
    <w:rsid w:val="009E277A"/>
    <w:rsid w:val="009E2C1F"/>
    <w:rsid w:val="009E2CC4"/>
    <w:rsid w:val="009E2D76"/>
    <w:rsid w:val="009E2DFE"/>
    <w:rsid w:val="009E2F49"/>
    <w:rsid w:val="009E30F2"/>
    <w:rsid w:val="009E3210"/>
    <w:rsid w:val="009E33E7"/>
    <w:rsid w:val="009E35F0"/>
    <w:rsid w:val="009E3823"/>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7C8"/>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576"/>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9C2"/>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B74"/>
    <w:rsid w:val="009F5BAB"/>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77A"/>
    <w:rsid w:val="009F77BA"/>
    <w:rsid w:val="009F7953"/>
    <w:rsid w:val="009F7AB1"/>
    <w:rsid w:val="009F7C3E"/>
    <w:rsid w:val="009F7F86"/>
    <w:rsid w:val="00A0026C"/>
    <w:rsid w:val="00A00320"/>
    <w:rsid w:val="00A00465"/>
    <w:rsid w:val="00A006BB"/>
    <w:rsid w:val="00A0087F"/>
    <w:rsid w:val="00A009C9"/>
    <w:rsid w:val="00A00C3D"/>
    <w:rsid w:val="00A00F0B"/>
    <w:rsid w:val="00A00F11"/>
    <w:rsid w:val="00A01165"/>
    <w:rsid w:val="00A01239"/>
    <w:rsid w:val="00A0147A"/>
    <w:rsid w:val="00A01530"/>
    <w:rsid w:val="00A019B3"/>
    <w:rsid w:val="00A01AE2"/>
    <w:rsid w:val="00A01C20"/>
    <w:rsid w:val="00A01DC4"/>
    <w:rsid w:val="00A01E28"/>
    <w:rsid w:val="00A02032"/>
    <w:rsid w:val="00A020E4"/>
    <w:rsid w:val="00A0211F"/>
    <w:rsid w:val="00A0214A"/>
    <w:rsid w:val="00A0245E"/>
    <w:rsid w:val="00A02673"/>
    <w:rsid w:val="00A027CF"/>
    <w:rsid w:val="00A02834"/>
    <w:rsid w:val="00A02C85"/>
    <w:rsid w:val="00A02E66"/>
    <w:rsid w:val="00A02EDD"/>
    <w:rsid w:val="00A0359D"/>
    <w:rsid w:val="00A035C0"/>
    <w:rsid w:val="00A0362C"/>
    <w:rsid w:val="00A036E0"/>
    <w:rsid w:val="00A03701"/>
    <w:rsid w:val="00A037B1"/>
    <w:rsid w:val="00A03A10"/>
    <w:rsid w:val="00A03A58"/>
    <w:rsid w:val="00A03B4C"/>
    <w:rsid w:val="00A03CED"/>
    <w:rsid w:val="00A03D88"/>
    <w:rsid w:val="00A03E90"/>
    <w:rsid w:val="00A03EB1"/>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735"/>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502"/>
    <w:rsid w:val="00A07DD0"/>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18F"/>
    <w:rsid w:val="00A1236E"/>
    <w:rsid w:val="00A1241D"/>
    <w:rsid w:val="00A12473"/>
    <w:rsid w:val="00A1248A"/>
    <w:rsid w:val="00A12D3B"/>
    <w:rsid w:val="00A12DC2"/>
    <w:rsid w:val="00A12E08"/>
    <w:rsid w:val="00A12E49"/>
    <w:rsid w:val="00A12F3A"/>
    <w:rsid w:val="00A13051"/>
    <w:rsid w:val="00A13123"/>
    <w:rsid w:val="00A134EF"/>
    <w:rsid w:val="00A135B0"/>
    <w:rsid w:val="00A135F0"/>
    <w:rsid w:val="00A13693"/>
    <w:rsid w:val="00A137A5"/>
    <w:rsid w:val="00A137B5"/>
    <w:rsid w:val="00A13994"/>
    <w:rsid w:val="00A13C3D"/>
    <w:rsid w:val="00A13DD4"/>
    <w:rsid w:val="00A14015"/>
    <w:rsid w:val="00A1403C"/>
    <w:rsid w:val="00A140FB"/>
    <w:rsid w:val="00A14380"/>
    <w:rsid w:val="00A14613"/>
    <w:rsid w:val="00A14688"/>
    <w:rsid w:val="00A147FA"/>
    <w:rsid w:val="00A14911"/>
    <w:rsid w:val="00A14B13"/>
    <w:rsid w:val="00A14C18"/>
    <w:rsid w:val="00A14E35"/>
    <w:rsid w:val="00A15042"/>
    <w:rsid w:val="00A15221"/>
    <w:rsid w:val="00A1528D"/>
    <w:rsid w:val="00A1529F"/>
    <w:rsid w:val="00A1544D"/>
    <w:rsid w:val="00A15497"/>
    <w:rsid w:val="00A154D8"/>
    <w:rsid w:val="00A15895"/>
    <w:rsid w:val="00A15B7D"/>
    <w:rsid w:val="00A15CD2"/>
    <w:rsid w:val="00A15FD4"/>
    <w:rsid w:val="00A16287"/>
    <w:rsid w:val="00A1637E"/>
    <w:rsid w:val="00A16486"/>
    <w:rsid w:val="00A16776"/>
    <w:rsid w:val="00A167F6"/>
    <w:rsid w:val="00A16856"/>
    <w:rsid w:val="00A16A48"/>
    <w:rsid w:val="00A16C9C"/>
    <w:rsid w:val="00A16CFF"/>
    <w:rsid w:val="00A16E01"/>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D68"/>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60C"/>
    <w:rsid w:val="00A2475F"/>
    <w:rsid w:val="00A24A05"/>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05C"/>
    <w:rsid w:val="00A27185"/>
    <w:rsid w:val="00A277E6"/>
    <w:rsid w:val="00A279A0"/>
    <w:rsid w:val="00A27A19"/>
    <w:rsid w:val="00A27E1A"/>
    <w:rsid w:val="00A27E21"/>
    <w:rsid w:val="00A27F61"/>
    <w:rsid w:val="00A300B7"/>
    <w:rsid w:val="00A3064A"/>
    <w:rsid w:val="00A30739"/>
    <w:rsid w:val="00A30B01"/>
    <w:rsid w:val="00A30D90"/>
    <w:rsid w:val="00A30F4E"/>
    <w:rsid w:val="00A30F72"/>
    <w:rsid w:val="00A310B5"/>
    <w:rsid w:val="00A3116C"/>
    <w:rsid w:val="00A31260"/>
    <w:rsid w:val="00A31587"/>
    <w:rsid w:val="00A3173C"/>
    <w:rsid w:val="00A31B18"/>
    <w:rsid w:val="00A31C48"/>
    <w:rsid w:val="00A31CA4"/>
    <w:rsid w:val="00A31CA5"/>
    <w:rsid w:val="00A31E54"/>
    <w:rsid w:val="00A31EE1"/>
    <w:rsid w:val="00A3203D"/>
    <w:rsid w:val="00A32190"/>
    <w:rsid w:val="00A32418"/>
    <w:rsid w:val="00A3258A"/>
    <w:rsid w:val="00A32880"/>
    <w:rsid w:val="00A32964"/>
    <w:rsid w:val="00A32B81"/>
    <w:rsid w:val="00A32BA2"/>
    <w:rsid w:val="00A32D60"/>
    <w:rsid w:val="00A32F06"/>
    <w:rsid w:val="00A33186"/>
    <w:rsid w:val="00A33379"/>
    <w:rsid w:val="00A33458"/>
    <w:rsid w:val="00A33966"/>
    <w:rsid w:val="00A3398F"/>
    <w:rsid w:val="00A33E98"/>
    <w:rsid w:val="00A33EB0"/>
    <w:rsid w:val="00A3406D"/>
    <w:rsid w:val="00A3408A"/>
    <w:rsid w:val="00A344F1"/>
    <w:rsid w:val="00A34591"/>
    <w:rsid w:val="00A3469A"/>
    <w:rsid w:val="00A347F0"/>
    <w:rsid w:val="00A34BCC"/>
    <w:rsid w:val="00A34C68"/>
    <w:rsid w:val="00A34DF7"/>
    <w:rsid w:val="00A34E39"/>
    <w:rsid w:val="00A34FC8"/>
    <w:rsid w:val="00A3502D"/>
    <w:rsid w:val="00A350B0"/>
    <w:rsid w:val="00A3524F"/>
    <w:rsid w:val="00A352D0"/>
    <w:rsid w:val="00A353AE"/>
    <w:rsid w:val="00A3548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A43"/>
    <w:rsid w:val="00A43B0B"/>
    <w:rsid w:val="00A43DB6"/>
    <w:rsid w:val="00A43DD1"/>
    <w:rsid w:val="00A43E9A"/>
    <w:rsid w:val="00A43FDC"/>
    <w:rsid w:val="00A44353"/>
    <w:rsid w:val="00A443A3"/>
    <w:rsid w:val="00A44519"/>
    <w:rsid w:val="00A447FA"/>
    <w:rsid w:val="00A44910"/>
    <w:rsid w:val="00A44A1E"/>
    <w:rsid w:val="00A44AC3"/>
    <w:rsid w:val="00A44B3A"/>
    <w:rsid w:val="00A4500D"/>
    <w:rsid w:val="00A451BE"/>
    <w:rsid w:val="00A45319"/>
    <w:rsid w:val="00A45917"/>
    <w:rsid w:val="00A459C0"/>
    <w:rsid w:val="00A45DE0"/>
    <w:rsid w:val="00A45E13"/>
    <w:rsid w:val="00A45EDF"/>
    <w:rsid w:val="00A461AF"/>
    <w:rsid w:val="00A461B2"/>
    <w:rsid w:val="00A461ED"/>
    <w:rsid w:val="00A46650"/>
    <w:rsid w:val="00A4688F"/>
    <w:rsid w:val="00A468AE"/>
    <w:rsid w:val="00A46CAC"/>
    <w:rsid w:val="00A46F7F"/>
    <w:rsid w:val="00A4727C"/>
    <w:rsid w:val="00A4742C"/>
    <w:rsid w:val="00A4748D"/>
    <w:rsid w:val="00A4762E"/>
    <w:rsid w:val="00A477F4"/>
    <w:rsid w:val="00A47B52"/>
    <w:rsid w:val="00A47B93"/>
    <w:rsid w:val="00A47C16"/>
    <w:rsid w:val="00A47D62"/>
    <w:rsid w:val="00A47DF8"/>
    <w:rsid w:val="00A5045E"/>
    <w:rsid w:val="00A5068D"/>
    <w:rsid w:val="00A510B5"/>
    <w:rsid w:val="00A51297"/>
    <w:rsid w:val="00A517D3"/>
    <w:rsid w:val="00A51805"/>
    <w:rsid w:val="00A51892"/>
    <w:rsid w:val="00A51DB5"/>
    <w:rsid w:val="00A51EA0"/>
    <w:rsid w:val="00A51EBA"/>
    <w:rsid w:val="00A5244C"/>
    <w:rsid w:val="00A52542"/>
    <w:rsid w:val="00A5267F"/>
    <w:rsid w:val="00A529C9"/>
    <w:rsid w:val="00A52A21"/>
    <w:rsid w:val="00A52CA7"/>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55"/>
    <w:rsid w:val="00A5588C"/>
    <w:rsid w:val="00A5595E"/>
    <w:rsid w:val="00A55B2B"/>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46"/>
    <w:rsid w:val="00A5768F"/>
    <w:rsid w:val="00A576EB"/>
    <w:rsid w:val="00A57884"/>
    <w:rsid w:val="00A57902"/>
    <w:rsid w:val="00A5796F"/>
    <w:rsid w:val="00A57977"/>
    <w:rsid w:val="00A57A25"/>
    <w:rsid w:val="00A57A70"/>
    <w:rsid w:val="00A57C1B"/>
    <w:rsid w:val="00A57E14"/>
    <w:rsid w:val="00A57EC4"/>
    <w:rsid w:val="00A57F5E"/>
    <w:rsid w:val="00A601A7"/>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D21"/>
    <w:rsid w:val="00A61E3B"/>
    <w:rsid w:val="00A61F02"/>
    <w:rsid w:val="00A625AB"/>
    <w:rsid w:val="00A629FD"/>
    <w:rsid w:val="00A62A4B"/>
    <w:rsid w:val="00A62A93"/>
    <w:rsid w:val="00A62B1B"/>
    <w:rsid w:val="00A62F6C"/>
    <w:rsid w:val="00A62FA5"/>
    <w:rsid w:val="00A63066"/>
    <w:rsid w:val="00A630DC"/>
    <w:rsid w:val="00A6324D"/>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4E"/>
    <w:rsid w:val="00A64F6B"/>
    <w:rsid w:val="00A64FB2"/>
    <w:rsid w:val="00A6516B"/>
    <w:rsid w:val="00A651C3"/>
    <w:rsid w:val="00A653EC"/>
    <w:rsid w:val="00A6575A"/>
    <w:rsid w:val="00A657C2"/>
    <w:rsid w:val="00A657FB"/>
    <w:rsid w:val="00A6596D"/>
    <w:rsid w:val="00A65A92"/>
    <w:rsid w:val="00A65C28"/>
    <w:rsid w:val="00A65C7C"/>
    <w:rsid w:val="00A65DC8"/>
    <w:rsid w:val="00A65E17"/>
    <w:rsid w:val="00A65E1C"/>
    <w:rsid w:val="00A65E85"/>
    <w:rsid w:val="00A66069"/>
    <w:rsid w:val="00A6611E"/>
    <w:rsid w:val="00A6627A"/>
    <w:rsid w:val="00A66623"/>
    <w:rsid w:val="00A669D9"/>
    <w:rsid w:val="00A669E3"/>
    <w:rsid w:val="00A66AE5"/>
    <w:rsid w:val="00A66D87"/>
    <w:rsid w:val="00A66E83"/>
    <w:rsid w:val="00A66E92"/>
    <w:rsid w:val="00A670AF"/>
    <w:rsid w:val="00A67209"/>
    <w:rsid w:val="00A6736A"/>
    <w:rsid w:val="00A674EA"/>
    <w:rsid w:val="00A6756A"/>
    <w:rsid w:val="00A676A6"/>
    <w:rsid w:val="00A67BA9"/>
    <w:rsid w:val="00A67BAA"/>
    <w:rsid w:val="00A70027"/>
    <w:rsid w:val="00A702C2"/>
    <w:rsid w:val="00A7036A"/>
    <w:rsid w:val="00A70538"/>
    <w:rsid w:val="00A708B6"/>
    <w:rsid w:val="00A70C0F"/>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4F0"/>
    <w:rsid w:val="00A72573"/>
    <w:rsid w:val="00A72996"/>
    <w:rsid w:val="00A729F4"/>
    <w:rsid w:val="00A72FD7"/>
    <w:rsid w:val="00A7301A"/>
    <w:rsid w:val="00A731A8"/>
    <w:rsid w:val="00A73365"/>
    <w:rsid w:val="00A733DB"/>
    <w:rsid w:val="00A7346C"/>
    <w:rsid w:val="00A73711"/>
    <w:rsid w:val="00A738A1"/>
    <w:rsid w:val="00A73A8C"/>
    <w:rsid w:val="00A73C69"/>
    <w:rsid w:val="00A73F78"/>
    <w:rsid w:val="00A7416F"/>
    <w:rsid w:val="00A741AC"/>
    <w:rsid w:val="00A7445F"/>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8EE"/>
    <w:rsid w:val="00A859B5"/>
    <w:rsid w:val="00A85A65"/>
    <w:rsid w:val="00A85B0E"/>
    <w:rsid w:val="00A85BAC"/>
    <w:rsid w:val="00A85FCB"/>
    <w:rsid w:val="00A8615F"/>
    <w:rsid w:val="00A8644A"/>
    <w:rsid w:val="00A8657B"/>
    <w:rsid w:val="00A868C6"/>
    <w:rsid w:val="00A8748D"/>
    <w:rsid w:val="00A874E8"/>
    <w:rsid w:val="00A876CC"/>
    <w:rsid w:val="00A876D9"/>
    <w:rsid w:val="00A8777E"/>
    <w:rsid w:val="00A87DA2"/>
    <w:rsid w:val="00A87EDC"/>
    <w:rsid w:val="00A87F8E"/>
    <w:rsid w:val="00A9019E"/>
    <w:rsid w:val="00A90432"/>
    <w:rsid w:val="00A9047D"/>
    <w:rsid w:val="00A90486"/>
    <w:rsid w:val="00A9079F"/>
    <w:rsid w:val="00A90978"/>
    <w:rsid w:val="00A90CC6"/>
    <w:rsid w:val="00A90E05"/>
    <w:rsid w:val="00A90E8A"/>
    <w:rsid w:val="00A90EB4"/>
    <w:rsid w:val="00A91070"/>
    <w:rsid w:val="00A910A8"/>
    <w:rsid w:val="00A91223"/>
    <w:rsid w:val="00A91278"/>
    <w:rsid w:val="00A91573"/>
    <w:rsid w:val="00A91610"/>
    <w:rsid w:val="00A91846"/>
    <w:rsid w:val="00A91932"/>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73"/>
    <w:rsid w:val="00A92998"/>
    <w:rsid w:val="00A929AB"/>
    <w:rsid w:val="00A92A10"/>
    <w:rsid w:val="00A92B9E"/>
    <w:rsid w:val="00A92C5E"/>
    <w:rsid w:val="00A92D17"/>
    <w:rsid w:val="00A92D8E"/>
    <w:rsid w:val="00A92E09"/>
    <w:rsid w:val="00A92FB6"/>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EAF"/>
    <w:rsid w:val="00A94FBD"/>
    <w:rsid w:val="00A951C9"/>
    <w:rsid w:val="00A9520F"/>
    <w:rsid w:val="00A956B2"/>
    <w:rsid w:val="00A9574C"/>
    <w:rsid w:val="00A9597D"/>
    <w:rsid w:val="00A959EE"/>
    <w:rsid w:val="00A95C7D"/>
    <w:rsid w:val="00A96038"/>
    <w:rsid w:val="00A960AA"/>
    <w:rsid w:val="00A960E3"/>
    <w:rsid w:val="00A9615C"/>
    <w:rsid w:val="00A964EB"/>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3CF"/>
    <w:rsid w:val="00AA2457"/>
    <w:rsid w:val="00AA25A4"/>
    <w:rsid w:val="00AA291C"/>
    <w:rsid w:val="00AA292E"/>
    <w:rsid w:val="00AA2C46"/>
    <w:rsid w:val="00AA2D13"/>
    <w:rsid w:val="00AA2FC6"/>
    <w:rsid w:val="00AA3087"/>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EC7"/>
    <w:rsid w:val="00AA5364"/>
    <w:rsid w:val="00AA538C"/>
    <w:rsid w:val="00AA5514"/>
    <w:rsid w:val="00AA56C2"/>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6E1"/>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1A18"/>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665"/>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D86"/>
    <w:rsid w:val="00AB5E36"/>
    <w:rsid w:val="00AB62D9"/>
    <w:rsid w:val="00AB666C"/>
    <w:rsid w:val="00AB66D9"/>
    <w:rsid w:val="00AB69FA"/>
    <w:rsid w:val="00AB6C3C"/>
    <w:rsid w:val="00AB6D71"/>
    <w:rsid w:val="00AB71B6"/>
    <w:rsid w:val="00AB7594"/>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913"/>
    <w:rsid w:val="00AC1B48"/>
    <w:rsid w:val="00AC1E19"/>
    <w:rsid w:val="00AC1F1F"/>
    <w:rsid w:val="00AC1FC8"/>
    <w:rsid w:val="00AC2331"/>
    <w:rsid w:val="00AC2412"/>
    <w:rsid w:val="00AC24C1"/>
    <w:rsid w:val="00AC24C6"/>
    <w:rsid w:val="00AC29DD"/>
    <w:rsid w:val="00AC2A04"/>
    <w:rsid w:val="00AC2BCF"/>
    <w:rsid w:val="00AC2CBA"/>
    <w:rsid w:val="00AC2D83"/>
    <w:rsid w:val="00AC3021"/>
    <w:rsid w:val="00AC311B"/>
    <w:rsid w:val="00AC31CA"/>
    <w:rsid w:val="00AC320C"/>
    <w:rsid w:val="00AC3468"/>
    <w:rsid w:val="00AC35B2"/>
    <w:rsid w:val="00AC3678"/>
    <w:rsid w:val="00AC377B"/>
    <w:rsid w:val="00AC38F7"/>
    <w:rsid w:val="00AC3B0F"/>
    <w:rsid w:val="00AC3F7F"/>
    <w:rsid w:val="00AC414D"/>
    <w:rsid w:val="00AC43C9"/>
    <w:rsid w:val="00AC474A"/>
    <w:rsid w:val="00AC4818"/>
    <w:rsid w:val="00AC49C5"/>
    <w:rsid w:val="00AC4BA7"/>
    <w:rsid w:val="00AC4E8B"/>
    <w:rsid w:val="00AC4F06"/>
    <w:rsid w:val="00AC4FDE"/>
    <w:rsid w:val="00AC508B"/>
    <w:rsid w:val="00AC525D"/>
    <w:rsid w:val="00AC52DD"/>
    <w:rsid w:val="00AC53BE"/>
    <w:rsid w:val="00AC5468"/>
    <w:rsid w:val="00AC5514"/>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3BC"/>
    <w:rsid w:val="00AD16C7"/>
    <w:rsid w:val="00AD1745"/>
    <w:rsid w:val="00AD1762"/>
    <w:rsid w:val="00AD1900"/>
    <w:rsid w:val="00AD19C6"/>
    <w:rsid w:val="00AD19D1"/>
    <w:rsid w:val="00AD19F4"/>
    <w:rsid w:val="00AD1BC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7EC"/>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A8"/>
    <w:rsid w:val="00AD6FDD"/>
    <w:rsid w:val="00AD7143"/>
    <w:rsid w:val="00AD718E"/>
    <w:rsid w:val="00AD73E5"/>
    <w:rsid w:val="00AD7554"/>
    <w:rsid w:val="00AD77B5"/>
    <w:rsid w:val="00AD7BAD"/>
    <w:rsid w:val="00AD7C13"/>
    <w:rsid w:val="00AD7C80"/>
    <w:rsid w:val="00AD7D35"/>
    <w:rsid w:val="00AD7EEA"/>
    <w:rsid w:val="00AD7F70"/>
    <w:rsid w:val="00AE000A"/>
    <w:rsid w:val="00AE0065"/>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7AE"/>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3C2"/>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7A1"/>
    <w:rsid w:val="00AF08EE"/>
    <w:rsid w:val="00AF08F6"/>
    <w:rsid w:val="00AF0A7A"/>
    <w:rsid w:val="00AF0B35"/>
    <w:rsid w:val="00AF0C6D"/>
    <w:rsid w:val="00AF0E1E"/>
    <w:rsid w:val="00AF0E52"/>
    <w:rsid w:val="00AF0F59"/>
    <w:rsid w:val="00AF12AF"/>
    <w:rsid w:val="00AF17D7"/>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5CE"/>
    <w:rsid w:val="00AF3754"/>
    <w:rsid w:val="00AF386E"/>
    <w:rsid w:val="00AF3DAC"/>
    <w:rsid w:val="00AF3DDC"/>
    <w:rsid w:val="00AF410C"/>
    <w:rsid w:val="00AF42B9"/>
    <w:rsid w:val="00AF4450"/>
    <w:rsid w:val="00AF455E"/>
    <w:rsid w:val="00AF483A"/>
    <w:rsid w:val="00AF4978"/>
    <w:rsid w:val="00AF49BC"/>
    <w:rsid w:val="00AF4A4C"/>
    <w:rsid w:val="00AF4C6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D9A"/>
    <w:rsid w:val="00AF6F3B"/>
    <w:rsid w:val="00AF7238"/>
    <w:rsid w:val="00AF73D2"/>
    <w:rsid w:val="00AF7476"/>
    <w:rsid w:val="00AF789C"/>
    <w:rsid w:val="00AF78C1"/>
    <w:rsid w:val="00AF793E"/>
    <w:rsid w:val="00AF7964"/>
    <w:rsid w:val="00AF7A1A"/>
    <w:rsid w:val="00AF7CA3"/>
    <w:rsid w:val="00AF7D86"/>
    <w:rsid w:val="00AF7F83"/>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D5"/>
    <w:rsid w:val="00B01594"/>
    <w:rsid w:val="00B01B7C"/>
    <w:rsid w:val="00B01D8F"/>
    <w:rsid w:val="00B01E4A"/>
    <w:rsid w:val="00B020A1"/>
    <w:rsid w:val="00B021E3"/>
    <w:rsid w:val="00B023AA"/>
    <w:rsid w:val="00B0250C"/>
    <w:rsid w:val="00B02B36"/>
    <w:rsid w:val="00B02B96"/>
    <w:rsid w:val="00B02BC5"/>
    <w:rsid w:val="00B031BB"/>
    <w:rsid w:val="00B03719"/>
    <w:rsid w:val="00B03BD1"/>
    <w:rsid w:val="00B03E4C"/>
    <w:rsid w:val="00B03E5A"/>
    <w:rsid w:val="00B03F97"/>
    <w:rsid w:val="00B042CD"/>
    <w:rsid w:val="00B045F4"/>
    <w:rsid w:val="00B0474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06"/>
    <w:rsid w:val="00B05FFE"/>
    <w:rsid w:val="00B0631F"/>
    <w:rsid w:val="00B06429"/>
    <w:rsid w:val="00B0657B"/>
    <w:rsid w:val="00B0664F"/>
    <w:rsid w:val="00B066C2"/>
    <w:rsid w:val="00B066FA"/>
    <w:rsid w:val="00B067CA"/>
    <w:rsid w:val="00B0684A"/>
    <w:rsid w:val="00B06C6B"/>
    <w:rsid w:val="00B06ECF"/>
    <w:rsid w:val="00B07030"/>
    <w:rsid w:val="00B070D0"/>
    <w:rsid w:val="00B071EE"/>
    <w:rsid w:val="00B07683"/>
    <w:rsid w:val="00B077DC"/>
    <w:rsid w:val="00B077F6"/>
    <w:rsid w:val="00B0781E"/>
    <w:rsid w:val="00B07B9E"/>
    <w:rsid w:val="00B07C95"/>
    <w:rsid w:val="00B07CAB"/>
    <w:rsid w:val="00B07D87"/>
    <w:rsid w:val="00B07DF7"/>
    <w:rsid w:val="00B07E31"/>
    <w:rsid w:val="00B101FD"/>
    <w:rsid w:val="00B10250"/>
    <w:rsid w:val="00B10516"/>
    <w:rsid w:val="00B1051D"/>
    <w:rsid w:val="00B1057C"/>
    <w:rsid w:val="00B10802"/>
    <w:rsid w:val="00B1086E"/>
    <w:rsid w:val="00B10A4F"/>
    <w:rsid w:val="00B10AD4"/>
    <w:rsid w:val="00B10AFF"/>
    <w:rsid w:val="00B10BAA"/>
    <w:rsid w:val="00B10F00"/>
    <w:rsid w:val="00B10F01"/>
    <w:rsid w:val="00B112BB"/>
    <w:rsid w:val="00B1136E"/>
    <w:rsid w:val="00B114DB"/>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E20"/>
    <w:rsid w:val="00B13251"/>
    <w:rsid w:val="00B134A4"/>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34"/>
    <w:rsid w:val="00B15A81"/>
    <w:rsid w:val="00B15D19"/>
    <w:rsid w:val="00B15EEE"/>
    <w:rsid w:val="00B16AD1"/>
    <w:rsid w:val="00B16F5F"/>
    <w:rsid w:val="00B1706E"/>
    <w:rsid w:val="00B171B4"/>
    <w:rsid w:val="00B1728F"/>
    <w:rsid w:val="00B17416"/>
    <w:rsid w:val="00B174C2"/>
    <w:rsid w:val="00B17553"/>
    <w:rsid w:val="00B175DE"/>
    <w:rsid w:val="00B1768B"/>
    <w:rsid w:val="00B17998"/>
    <w:rsid w:val="00B17A91"/>
    <w:rsid w:val="00B17BCE"/>
    <w:rsid w:val="00B17DDE"/>
    <w:rsid w:val="00B201F2"/>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C4A"/>
    <w:rsid w:val="00B23D0A"/>
    <w:rsid w:val="00B2421A"/>
    <w:rsid w:val="00B24225"/>
    <w:rsid w:val="00B246A6"/>
    <w:rsid w:val="00B24847"/>
    <w:rsid w:val="00B24BB7"/>
    <w:rsid w:val="00B24E15"/>
    <w:rsid w:val="00B24F0E"/>
    <w:rsid w:val="00B2500E"/>
    <w:rsid w:val="00B2504C"/>
    <w:rsid w:val="00B251CC"/>
    <w:rsid w:val="00B252B1"/>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66"/>
    <w:rsid w:val="00B26A8A"/>
    <w:rsid w:val="00B26C45"/>
    <w:rsid w:val="00B26D17"/>
    <w:rsid w:val="00B270BF"/>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108F"/>
    <w:rsid w:val="00B310BE"/>
    <w:rsid w:val="00B31684"/>
    <w:rsid w:val="00B3172D"/>
    <w:rsid w:val="00B31753"/>
    <w:rsid w:val="00B31802"/>
    <w:rsid w:val="00B319C4"/>
    <w:rsid w:val="00B31D23"/>
    <w:rsid w:val="00B31D82"/>
    <w:rsid w:val="00B31DDB"/>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68"/>
    <w:rsid w:val="00B346F1"/>
    <w:rsid w:val="00B34944"/>
    <w:rsid w:val="00B34ACA"/>
    <w:rsid w:val="00B34AF0"/>
    <w:rsid w:val="00B34B06"/>
    <w:rsid w:val="00B34CBA"/>
    <w:rsid w:val="00B34CE8"/>
    <w:rsid w:val="00B34EA5"/>
    <w:rsid w:val="00B34ED6"/>
    <w:rsid w:val="00B35346"/>
    <w:rsid w:val="00B354B5"/>
    <w:rsid w:val="00B354E6"/>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A31"/>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8E"/>
    <w:rsid w:val="00B41998"/>
    <w:rsid w:val="00B41C03"/>
    <w:rsid w:val="00B421A2"/>
    <w:rsid w:val="00B42331"/>
    <w:rsid w:val="00B426A4"/>
    <w:rsid w:val="00B42978"/>
    <w:rsid w:val="00B42B10"/>
    <w:rsid w:val="00B42C5A"/>
    <w:rsid w:val="00B42D33"/>
    <w:rsid w:val="00B42E76"/>
    <w:rsid w:val="00B430E9"/>
    <w:rsid w:val="00B43117"/>
    <w:rsid w:val="00B4331A"/>
    <w:rsid w:val="00B4375E"/>
    <w:rsid w:val="00B43886"/>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7A"/>
    <w:rsid w:val="00B45D93"/>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1B6"/>
    <w:rsid w:val="00B47427"/>
    <w:rsid w:val="00B47476"/>
    <w:rsid w:val="00B475C6"/>
    <w:rsid w:val="00B47752"/>
    <w:rsid w:val="00B4784E"/>
    <w:rsid w:val="00B479FD"/>
    <w:rsid w:val="00B47A09"/>
    <w:rsid w:val="00B47AD0"/>
    <w:rsid w:val="00B47D62"/>
    <w:rsid w:val="00B47F12"/>
    <w:rsid w:val="00B50064"/>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760"/>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7C5"/>
    <w:rsid w:val="00B53A95"/>
    <w:rsid w:val="00B53ADD"/>
    <w:rsid w:val="00B53CD4"/>
    <w:rsid w:val="00B53E34"/>
    <w:rsid w:val="00B53E9E"/>
    <w:rsid w:val="00B53F52"/>
    <w:rsid w:val="00B54069"/>
    <w:rsid w:val="00B54262"/>
    <w:rsid w:val="00B54429"/>
    <w:rsid w:val="00B544D2"/>
    <w:rsid w:val="00B5457A"/>
    <w:rsid w:val="00B54713"/>
    <w:rsid w:val="00B547E1"/>
    <w:rsid w:val="00B547FE"/>
    <w:rsid w:val="00B54DB2"/>
    <w:rsid w:val="00B54E3A"/>
    <w:rsid w:val="00B54EFE"/>
    <w:rsid w:val="00B550F4"/>
    <w:rsid w:val="00B55221"/>
    <w:rsid w:val="00B55311"/>
    <w:rsid w:val="00B5531B"/>
    <w:rsid w:val="00B55485"/>
    <w:rsid w:val="00B55808"/>
    <w:rsid w:val="00B558E0"/>
    <w:rsid w:val="00B559B6"/>
    <w:rsid w:val="00B559CF"/>
    <w:rsid w:val="00B55A7D"/>
    <w:rsid w:val="00B55B06"/>
    <w:rsid w:val="00B55B9E"/>
    <w:rsid w:val="00B55D37"/>
    <w:rsid w:val="00B55D9B"/>
    <w:rsid w:val="00B55E14"/>
    <w:rsid w:val="00B55FB4"/>
    <w:rsid w:val="00B560BF"/>
    <w:rsid w:val="00B56240"/>
    <w:rsid w:val="00B56271"/>
    <w:rsid w:val="00B562D6"/>
    <w:rsid w:val="00B563C2"/>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1F68"/>
    <w:rsid w:val="00B62058"/>
    <w:rsid w:val="00B62250"/>
    <w:rsid w:val="00B622B1"/>
    <w:rsid w:val="00B62459"/>
    <w:rsid w:val="00B624AD"/>
    <w:rsid w:val="00B6257B"/>
    <w:rsid w:val="00B62749"/>
    <w:rsid w:val="00B62A61"/>
    <w:rsid w:val="00B62AA6"/>
    <w:rsid w:val="00B62AB6"/>
    <w:rsid w:val="00B62BDA"/>
    <w:rsid w:val="00B62E9C"/>
    <w:rsid w:val="00B630A2"/>
    <w:rsid w:val="00B63219"/>
    <w:rsid w:val="00B632FF"/>
    <w:rsid w:val="00B637FF"/>
    <w:rsid w:val="00B6396A"/>
    <w:rsid w:val="00B63B34"/>
    <w:rsid w:val="00B63C0D"/>
    <w:rsid w:val="00B63C36"/>
    <w:rsid w:val="00B63C6A"/>
    <w:rsid w:val="00B63CF6"/>
    <w:rsid w:val="00B63ED5"/>
    <w:rsid w:val="00B63F34"/>
    <w:rsid w:val="00B64055"/>
    <w:rsid w:val="00B64118"/>
    <w:rsid w:val="00B642D9"/>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9E"/>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1DD"/>
    <w:rsid w:val="00B74354"/>
    <w:rsid w:val="00B74551"/>
    <w:rsid w:val="00B747C4"/>
    <w:rsid w:val="00B74C6D"/>
    <w:rsid w:val="00B74F40"/>
    <w:rsid w:val="00B74FA6"/>
    <w:rsid w:val="00B74FDB"/>
    <w:rsid w:val="00B753B0"/>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B15"/>
    <w:rsid w:val="00B77C2B"/>
    <w:rsid w:val="00B77CF3"/>
    <w:rsid w:val="00B77D40"/>
    <w:rsid w:val="00B77D55"/>
    <w:rsid w:val="00B77D90"/>
    <w:rsid w:val="00B77ECA"/>
    <w:rsid w:val="00B80001"/>
    <w:rsid w:val="00B8011B"/>
    <w:rsid w:val="00B803C3"/>
    <w:rsid w:val="00B80617"/>
    <w:rsid w:val="00B8064E"/>
    <w:rsid w:val="00B806C2"/>
    <w:rsid w:val="00B80758"/>
    <w:rsid w:val="00B80770"/>
    <w:rsid w:val="00B8099A"/>
    <w:rsid w:val="00B80A79"/>
    <w:rsid w:val="00B80C2A"/>
    <w:rsid w:val="00B81060"/>
    <w:rsid w:val="00B8135F"/>
    <w:rsid w:val="00B81924"/>
    <w:rsid w:val="00B819A8"/>
    <w:rsid w:val="00B819ED"/>
    <w:rsid w:val="00B81AC8"/>
    <w:rsid w:val="00B81D20"/>
    <w:rsid w:val="00B820BD"/>
    <w:rsid w:val="00B820CC"/>
    <w:rsid w:val="00B82192"/>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B16"/>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20"/>
    <w:rsid w:val="00B866C6"/>
    <w:rsid w:val="00B866C9"/>
    <w:rsid w:val="00B86745"/>
    <w:rsid w:val="00B868A3"/>
    <w:rsid w:val="00B869EE"/>
    <w:rsid w:val="00B86AB9"/>
    <w:rsid w:val="00B86C39"/>
    <w:rsid w:val="00B86CC1"/>
    <w:rsid w:val="00B872DD"/>
    <w:rsid w:val="00B872F7"/>
    <w:rsid w:val="00B87364"/>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20"/>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3F"/>
    <w:rsid w:val="00B93D8F"/>
    <w:rsid w:val="00B93DC7"/>
    <w:rsid w:val="00B94013"/>
    <w:rsid w:val="00B9410B"/>
    <w:rsid w:val="00B941FA"/>
    <w:rsid w:val="00B94241"/>
    <w:rsid w:val="00B94A0B"/>
    <w:rsid w:val="00B94C69"/>
    <w:rsid w:val="00B94C7B"/>
    <w:rsid w:val="00B94D1A"/>
    <w:rsid w:val="00B95125"/>
    <w:rsid w:val="00B9530A"/>
    <w:rsid w:val="00B9532F"/>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10A"/>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3DA"/>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65"/>
    <w:rsid w:val="00BA57D5"/>
    <w:rsid w:val="00BA59F9"/>
    <w:rsid w:val="00BA5A5E"/>
    <w:rsid w:val="00BA5B20"/>
    <w:rsid w:val="00BA5BC5"/>
    <w:rsid w:val="00BA5D3F"/>
    <w:rsid w:val="00BA5E2E"/>
    <w:rsid w:val="00BA5E76"/>
    <w:rsid w:val="00BA5F1B"/>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DF9"/>
    <w:rsid w:val="00BA7F6C"/>
    <w:rsid w:val="00BB010A"/>
    <w:rsid w:val="00BB011A"/>
    <w:rsid w:val="00BB03D1"/>
    <w:rsid w:val="00BB044D"/>
    <w:rsid w:val="00BB0697"/>
    <w:rsid w:val="00BB06C8"/>
    <w:rsid w:val="00BB07EA"/>
    <w:rsid w:val="00BB0B4C"/>
    <w:rsid w:val="00BB0BBE"/>
    <w:rsid w:val="00BB0F74"/>
    <w:rsid w:val="00BB1149"/>
    <w:rsid w:val="00BB11CC"/>
    <w:rsid w:val="00BB13F3"/>
    <w:rsid w:val="00BB159F"/>
    <w:rsid w:val="00BB174C"/>
    <w:rsid w:val="00BB181D"/>
    <w:rsid w:val="00BB18E4"/>
    <w:rsid w:val="00BB18E6"/>
    <w:rsid w:val="00BB19BC"/>
    <w:rsid w:val="00BB1A63"/>
    <w:rsid w:val="00BB1BE5"/>
    <w:rsid w:val="00BB1E82"/>
    <w:rsid w:val="00BB204E"/>
    <w:rsid w:val="00BB207C"/>
    <w:rsid w:val="00BB209A"/>
    <w:rsid w:val="00BB20B8"/>
    <w:rsid w:val="00BB245E"/>
    <w:rsid w:val="00BB24EE"/>
    <w:rsid w:val="00BB2640"/>
    <w:rsid w:val="00BB2648"/>
    <w:rsid w:val="00BB2922"/>
    <w:rsid w:val="00BB2C55"/>
    <w:rsid w:val="00BB2CF9"/>
    <w:rsid w:val="00BB2FBE"/>
    <w:rsid w:val="00BB3097"/>
    <w:rsid w:val="00BB309A"/>
    <w:rsid w:val="00BB3228"/>
    <w:rsid w:val="00BB32BE"/>
    <w:rsid w:val="00BB35B3"/>
    <w:rsid w:val="00BB3688"/>
    <w:rsid w:val="00BB370B"/>
    <w:rsid w:val="00BB383D"/>
    <w:rsid w:val="00BB3972"/>
    <w:rsid w:val="00BB3C5F"/>
    <w:rsid w:val="00BB402F"/>
    <w:rsid w:val="00BB42A4"/>
    <w:rsid w:val="00BB49A4"/>
    <w:rsid w:val="00BB4A04"/>
    <w:rsid w:val="00BB4D10"/>
    <w:rsid w:val="00BB4EB6"/>
    <w:rsid w:val="00BB4FBE"/>
    <w:rsid w:val="00BB51F8"/>
    <w:rsid w:val="00BB5472"/>
    <w:rsid w:val="00BB5711"/>
    <w:rsid w:val="00BB57D3"/>
    <w:rsid w:val="00BB581D"/>
    <w:rsid w:val="00BB5907"/>
    <w:rsid w:val="00BB5AA6"/>
    <w:rsid w:val="00BB5B52"/>
    <w:rsid w:val="00BB5C19"/>
    <w:rsid w:val="00BB5D1D"/>
    <w:rsid w:val="00BB5D4C"/>
    <w:rsid w:val="00BB5F71"/>
    <w:rsid w:val="00BB5F81"/>
    <w:rsid w:val="00BB6247"/>
    <w:rsid w:val="00BB6259"/>
    <w:rsid w:val="00BB651C"/>
    <w:rsid w:val="00BB6615"/>
    <w:rsid w:val="00BB6920"/>
    <w:rsid w:val="00BB6A60"/>
    <w:rsid w:val="00BB6F91"/>
    <w:rsid w:val="00BB6FAA"/>
    <w:rsid w:val="00BB73AB"/>
    <w:rsid w:val="00BB7466"/>
    <w:rsid w:val="00BB7B0E"/>
    <w:rsid w:val="00BB7E42"/>
    <w:rsid w:val="00BB7E9B"/>
    <w:rsid w:val="00BC00B4"/>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0C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93"/>
    <w:rsid w:val="00BD45A3"/>
    <w:rsid w:val="00BD462B"/>
    <w:rsid w:val="00BD4749"/>
    <w:rsid w:val="00BD4851"/>
    <w:rsid w:val="00BD4A18"/>
    <w:rsid w:val="00BD4A43"/>
    <w:rsid w:val="00BD4D4E"/>
    <w:rsid w:val="00BD4D83"/>
    <w:rsid w:val="00BD4F4C"/>
    <w:rsid w:val="00BD510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8CD"/>
    <w:rsid w:val="00BD7BF8"/>
    <w:rsid w:val="00BD7D1B"/>
    <w:rsid w:val="00BD7E9B"/>
    <w:rsid w:val="00BE033E"/>
    <w:rsid w:val="00BE0611"/>
    <w:rsid w:val="00BE062B"/>
    <w:rsid w:val="00BE0907"/>
    <w:rsid w:val="00BE093B"/>
    <w:rsid w:val="00BE0A8B"/>
    <w:rsid w:val="00BE0A8C"/>
    <w:rsid w:val="00BE0CBB"/>
    <w:rsid w:val="00BE0E1F"/>
    <w:rsid w:val="00BE0F16"/>
    <w:rsid w:val="00BE1037"/>
    <w:rsid w:val="00BE118A"/>
    <w:rsid w:val="00BE119D"/>
    <w:rsid w:val="00BE13D0"/>
    <w:rsid w:val="00BE140D"/>
    <w:rsid w:val="00BE14B6"/>
    <w:rsid w:val="00BE17AD"/>
    <w:rsid w:val="00BE1AB8"/>
    <w:rsid w:val="00BE1AE2"/>
    <w:rsid w:val="00BE1B1D"/>
    <w:rsid w:val="00BE1B21"/>
    <w:rsid w:val="00BE1C0A"/>
    <w:rsid w:val="00BE1F14"/>
    <w:rsid w:val="00BE21CD"/>
    <w:rsid w:val="00BE2325"/>
    <w:rsid w:val="00BE2385"/>
    <w:rsid w:val="00BE23A2"/>
    <w:rsid w:val="00BE2755"/>
    <w:rsid w:val="00BE27CB"/>
    <w:rsid w:val="00BE287C"/>
    <w:rsid w:val="00BE28D8"/>
    <w:rsid w:val="00BE2AB0"/>
    <w:rsid w:val="00BE2BFF"/>
    <w:rsid w:val="00BE2CD7"/>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428"/>
    <w:rsid w:val="00BE44BD"/>
    <w:rsid w:val="00BE477F"/>
    <w:rsid w:val="00BE47E0"/>
    <w:rsid w:val="00BE4909"/>
    <w:rsid w:val="00BE4AD1"/>
    <w:rsid w:val="00BE4D44"/>
    <w:rsid w:val="00BE4ED5"/>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672"/>
    <w:rsid w:val="00BE7838"/>
    <w:rsid w:val="00BE7AAA"/>
    <w:rsid w:val="00BE7C1D"/>
    <w:rsid w:val="00BE7D58"/>
    <w:rsid w:val="00BF005D"/>
    <w:rsid w:val="00BF005E"/>
    <w:rsid w:val="00BF0164"/>
    <w:rsid w:val="00BF026F"/>
    <w:rsid w:val="00BF0347"/>
    <w:rsid w:val="00BF046C"/>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A0"/>
    <w:rsid w:val="00BF1FE2"/>
    <w:rsid w:val="00BF2079"/>
    <w:rsid w:val="00BF2242"/>
    <w:rsid w:val="00BF22E7"/>
    <w:rsid w:val="00BF23F4"/>
    <w:rsid w:val="00BF2495"/>
    <w:rsid w:val="00BF24BC"/>
    <w:rsid w:val="00BF273C"/>
    <w:rsid w:val="00BF2817"/>
    <w:rsid w:val="00BF28CC"/>
    <w:rsid w:val="00BF2BA0"/>
    <w:rsid w:val="00BF2CF1"/>
    <w:rsid w:val="00BF2DAF"/>
    <w:rsid w:val="00BF2E13"/>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1A8"/>
    <w:rsid w:val="00BF6399"/>
    <w:rsid w:val="00BF63A1"/>
    <w:rsid w:val="00BF651D"/>
    <w:rsid w:val="00BF66F5"/>
    <w:rsid w:val="00BF6967"/>
    <w:rsid w:val="00BF69C6"/>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2BE"/>
    <w:rsid w:val="00C01449"/>
    <w:rsid w:val="00C015D6"/>
    <w:rsid w:val="00C01696"/>
    <w:rsid w:val="00C01B38"/>
    <w:rsid w:val="00C01BC0"/>
    <w:rsid w:val="00C01CDD"/>
    <w:rsid w:val="00C01EE0"/>
    <w:rsid w:val="00C02356"/>
    <w:rsid w:val="00C0242D"/>
    <w:rsid w:val="00C02723"/>
    <w:rsid w:val="00C02786"/>
    <w:rsid w:val="00C027C1"/>
    <w:rsid w:val="00C027CD"/>
    <w:rsid w:val="00C029F2"/>
    <w:rsid w:val="00C02A13"/>
    <w:rsid w:val="00C02A75"/>
    <w:rsid w:val="00C02C34"/>
    <w:rsid w:val="00C03120"/>
    <w:rsid w:val="00C035DF"/>
    <w:rsid w:val="00C035EC"/>
    <w:rsid w:val="00C03764"/>
    <w:rsid w:val="00C03A53"/>
    <w:rsid w:val="00C03ABE"/>
    <w:rsid w:val="00C03BBC"/>
    <w:rsid w:val="00C03C0E"/>
    <w:rsid w:val="00C03C6E"/>
    <w:rsid w:val="00C03C7A"/>
    <w:rsid w:val="00C04005"/>
    <w:rsid w:val="00C042AA"/>
    <w:rsid w:val="00C047DB"/>
    <w:rsid w:val="00C048E2"/>
    <w:rsid w:val="00C049EA"/>
    <w:rsid w:val="00C04AD4"/>
    <w:rsid w:val="00C04C57"/>
    <w:rsid w:val="00C04DD7"/>
    <w:rsid w:val="00C04E39"/>
    <w:rsid w:val="00C04E44"/>
    <w:rsid w:val="00C04E4D"/>
    <w:rsid w:val="00C04FAD"/>
    <w:rsid w:val="00C04FDF"/>
    <w:rsid w:val="00C0500F"/>
    <w:rsid w:val="00C0516B"/>
    <w:rsid w:val="00C051BB"/>
    <w:rsid w:val="00C0527C"/>
    <w:rsid w:val="00C05408"/>
    <w:rsid w:val="00C05419"/>
    <w:rsid w:val="00C056E9"/>
    <w:rsid w:val="00C0573A"/>
    <w:rsid w:val="00C05C1F"/>
    <w:rsid w:val="00C05C41"/>
    <w:rsid w:val="00C05EFB"/>
    <w:rsid w:val="00C0607C"/>
    <w:rsid w:val="00C061AD"/>
    <w:rsid w:val="00C0629E"/>
    <w:rsid w:val="00C0631A"/>
    <w:rsid w:val="00C063A4"/>
    <w:rsid w:val="00C06469"/>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336"/>
    <w:rsid w:val="00C1155E"/>
    <w:rsid w:val="00C1168B"/>
    <w:rsid w:val="00C119D7"/>
    <w:rsid w:val="00C11B04"/>
    <w:rsid w:val="00C11B11"/>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14B"/>
    <w:rsid w:val="00C134E9"/>
    <w:rsid w:val="00C135DC"/>
    <w:rsid w:val="00C139C1"/>
    <w:rsid w:val="00C13CFE"/>
    <w:rsid w:val="00C13E99"/>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13"/>
    <w:rsid w:val="00C17E6C"/>
    <w:rsid w:val="00C17E96"/>
    <w:rsid w:val="00C20042"/>
    <w:rsid w:val="00C20232"/>
    <w:rsid w:val="00C2026F"/>
    <w:rsid w:val="00C20297"/>
    <w:rsid w:val="00C2036A"/>
    <w:rsid w:val="00C20393"/>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E5A"/>
    <w:rsid w:val="00C22064"/>
    <w:rsid w:val="00C22160"/>
    <w:rsid w:val="00C2230A"/>
    <w:rsid w:val="00C2231E"/>
    <w:rsid w:val="00C22467"/>
    <w:rsid w:val="00C22524"/>
    <w:rsid w:val="00C226E0"/>
    <w:rsid w:val="00C227F1"/>
    <w:rsid w:val="00C22A26"/>
    <w:rsid w:val="00C22C0F"/>
    <w:rsid w:val="00C22C54"/>
    <w:rsid w:val="00C23100"/>
    <w:rsid w:val="00C23202"/>
    <w:rsid w:val="00C2330B"/>
    <w:rsid w:val="00C233C3"/>
    <w:rsid w:val="00C23623"/>
    <w:rsid w:val="00C23791"/>
    <w:rsid w:val="00C23A30"/>
    <w:rsid w:val="00C23E4E"/>
    <w:rsid w:val="00C23E7E"/>
    <w:rsid w:val="00C23F53"/>
    <w:rsid w:val="00C24083"/>
    <w:rsid w:val="00C2413D"/>
    <w:rsid w:val="00C24196"/>
    <w:rsid w:val="00C24206"/>
    <w:rsid w:val="00C2423A"/>
    <w:rsid w:val="00C24261"/>
    <w:rsid w:val="00C243FA"/>
    <w:rsid w:val="00C2442C"/>
    <w:rsid w:val="00C244BB"/>
    <w:rsid w:val="00C2490E"/>
    <w:rsid w:val="00C24B00"/>
    <w:rsid w:val="00C24BA4"/>
    <w:rsid w:val="00C24E34"/>
    <w:rsid w:val="00C2506D"/>
    <w:rsid w:val="00C2508E"/>
    <w:rsid w:val="00C250D6"/>
    <w:rsid w:val="00C256BE"/>
    <w:rsid w:val="00C25C5F"/>
    <w:rsid w:val="00C25CB9"/>
    <w:rsid w:val="00C25CC5"/>
    <w:rsid w:val="00C25CF9"/>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4C"/>
    <w:rsid w:val="00C278A4"/>
    <w:rsid w:val="00C278EB"/>
    <w:rsid w:val="00C27E44"/>
    <w:rsid w:val="00C30009"/>
    <w:rsid w:val="00C30018"/>
    <w:rsid w:val="00C30150"/>
    <w:rsid w:val="00C302FB"/>
    <w:rsid w:val="00C30306"/>
    <w:rsid w:val="00C303C2"/>
    <w:rsid w:val="00C305A1"/>
    <w:rsid w:val="00C308E3"/>
    <w:rsid w:val="00C30B3B"/>
    <w:rsid w:val="00C30C1B"/>
    <w:rsid w:val="00C30D87"/>
    <w:rsid w:val="00C3160C"/>
    <w:rsid w:val="00C31643"/>
    <w:rsid w:val="00C31A6B"/>
    <w:rsid w:val="00C31F37"/>
    <w:rsid w:val="00C31FEF"/>
    <w:rsid w:val="00C320AE"/>
    <w:rsid w:val="00C322B9"/>
    <w:rsid w:val="00C322CE"/>
    <w:rsid w:val="00C323F0"/>
    <w:rsid w:val="00C325E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ED9"/>
    <w:rsid w:val="00C34146"/>
    <w:rsid w:val="00C341C0"/>
    <w:rsid w:val="00C341CE"/>
    <w:rsid w:val="00C3420D"/>
    <w:rsid w:val="00C344A6"/>
    <w:rsid w:val="00C34580"/>
    <w:rsid w:val="00C346DA"/>
    <w:rsid w:val="00C34773"/>
    <w:rsid w:val="00C3493D"/>
    <w:rsid w:val="00C34973"/>
    <w:rsid w:val="00C34B8D"/>
    <w:rsid w:val="00C34C55"/>
    <w:rsid w:val="00C34D04"/>
    <w:rsid w:val="00C34D8D"/>
    <w:rsid w:val="00C352D7"/>
    <w:rsid w:val="00C35423"/>
    <w:rsid w:val="00C354FB"/>
    <w:rsid w:val="00C3590D"/>
    <w:rsid w:val="00C3599D"/>
    <w:rsid w:val="00C35DB2"/>
    <w:rsid w:val="00C3603E"/>
    <w:rsid w:val="00C3610A"/>
    <w:rsid w:val="00C362B4"/>
    <w:rsid w:val="00C363B2"/>
    <w:rsid w:val="00C36454"/>
    <w:rsid w:val="00C36586"/>
    <w:rsid w:val="00C365AA"/>
    <w:rsid w:val="00C3670B"/>
    <w:rsid w:val="00C375A6"/>
    <w:rsid w:val="00C3760D"/>
    <w:rsid w:val="00C376DA"/>
    <w:rsid w:val="00C376F1"/>
    <w:rsid w:val="00C37718"/>
    <w:rsid w:val="00C377CA"/>
    <w:rsid w:val="00C37843"/>
    <w:rsid w:val="00C379A0"/>
    <w:rsid w:val="00C37A3F"/>
    <w:rsid w:val="00C37BEB"/>
    <w:rsid w:val="00C37C81"/>
    <w:rsid w:val="00C37DD5"/>
    <w:rsid w:val="00C37F20"/>
    <w:rsid w:val="00C37FB4"/>
    <w:rsid w:val="00C4010E"/>
    <w:rsid w:val="00C403AE"/>
    <w:rsid w:val="00C404B2"/>
    <w:rsid w:val="00C4067F"/>
    <w:rsid w:val="00C407A0"/>
    <w:rsid w:val="00C407BA"/>
    <w:rsid w:val="00C407C3"/>
    <w:rsid w:val="00C40989"/>
    <w:rsid w:val="00C40B28"/>
    <w:rsid w:val="00C40B4E"/>
    <w:rsid w:val="00C40B8A"/>
    <w:rsid w:val="00C40DAD"/>
    <w:rsid w:val="00C40E9D"/>
    <w:rsid w:val="00C40F94"/>
    <w:rsid w:val="00C410FD"/>
    <w:rsid w:val="00C411B6"/>
    <w:rsid w:val="00C41A2C"/>
    <w:rsid w:val="00C41AD9"/>
    <w:rsid w:val="00C41DB7"/>
    <w:rsid w:val="00C41E34"/>
    <w:rsid w:val="00C420BE"/>
    <w:rsid w:val="00C42333"/>
    <w:rsid w:val="00C423D3"/>
    <w:rsid w:val="00C4240D"/>
    <w:rsid w:val="00C424FC"/>
    <w:rsid w:val="00C427CF"/>
    <w:rsid w:val="00C42811"/>
    <w:rsid w:val="00C42A40"/>
    <w:rsid w:val="00C42CF0"/>
    <w:rsid w:val="00C42DC3"/>
    <w:rsid w:val="00C434B5"/>
    <w:rsid w:val="00C434CF"/>
    <w:rsid w:val="00C435CA"/>
    <w:rsid w:val="00C4371C"/>
    <w:rsid w:val="00C43838"/>
    <w:rsid w:val="00C43AE1"/>
    <w:rsid w:val="00C43CD0"/>
    <w:rsid w:val="00C43D38"/>
    <w:rsid w:val="00C43E89"/>
    <w:rsid w:val="00C44028"/>
    <w:rsid w:val="00C44191"/>
    <w:rsid w:val="00C44372"/>
    <w:rsid w:val="00C44545"/>
    <w:rsid w:val="00C4454B"/>
    <w:rsid w:val="00C4455E"/>
    <w:rsid w:val="00C44586"/>
    <w:rsid w:val="00C44648"/>
    <w:rsid w:val="00C4467D"/>
    <w:rsid w:val="00C446B3"/>
    <w:rsid w:val="00C44860"/>
    <w:rsid w:val="00C4499A"/>
    <w:rsid w:val="00C44B19"/>
    <w:rsid w:val="00C44B90"/>
    <w:rsid w:val="00C44CEA"/>
    <w:rsid w:val="00C44DA9"/>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8"/>
    <w:rsid w:val="00C4690C"/>
    <w:rsid w:val="00C46CCA"/>
    <w:rsid w:val="00C46D65"/>
    <w:rsid w:val="00C46E7E"/>
    <w:rsid w:val="00C46F54"/>
    <w:rsid w:val="00C471D0"/>
    <w:rsid w:val="00C473CE"/>
    <w:rsid w:val="00C473ED"/>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80D"/>
    <w:rsid w:val="00C54834"/>
    <w:rsid w:val="00C54E1A"/>
    <w:rsid w:val="00C553D0"/>
    <w:rsid w:val="00C554F2"/>
    <w:rsid w:val="00C5551D"/>
    <w:rsid w:val="00C5559D"/>
    <w:rsid w:val="00C556EC"/>
    <w:rsid w:val="00C56007"/>
    <w:rsid w:val="00C56161"/>
    <w:rsid w:val="00C5618F"/>
    <w:rsid w:val="00C561F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1F86"/>
    <w:rsid w:val="00C6206C"/>
    <w:rsid w:val="00C620DC"/>
    <w:rsid w:val="00C621E5"/>
    <w:rsid w:val="00C6255E"/>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0F2"/>
    <w:rsid w:val="00C6425C"/>
    <w:rsid w:val="00C643E8"/>
    <w:rsid w:val="00C646D0"/>
    <w:rsid w:val="00C64700"/>
    <w:rsid w:val="00C648CE"/>
    <w:rsid w:val="00C649BA"/>
    <w:rsid w:val="00C64A8E"/>
    <w:rsid w:val="00C64C57"/>
    <w:rsid w:val="00C64DC3"/>
    <w:rsid w:val="00C64DEF"/>
    <w:rsid w:val="00C650E7"/>
    <w:rsid w:val="00C650E8"/>
    <w:rsid w:val="00C65132"/>
    <w:rsid w:val="00C652F3"/>
    <w:rsid w:val="00C65449"/>
    <w:rsid w:val="00C65907"/>
    <w:rsid w:val="00C65A9A"/>
    <w:rsid w:val="00C65E08"/>
    <w:rsid w:val="00C65EC9"/>
    <w:rsid w:val="00C66511"/>
    <w:rsid w:val="00C6670F"/>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2BF"/>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8A0"/>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276"/>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B1F"/>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17"/>
    <w:rsid w:val="00C85A40"/>
    <w:rsid w:val="00C85AD3"/>
    <w:rsid w:val="00C85B99"/>
    <w:rsid w:val="00C85DC8"/>
    <w:rsid w:val="00C85DDD"/>
    <w:rsid w:val="00C85E76"/>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402"/>
    <w:rsid w:val="00C9064E"/>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74"/>
    <w:rsid w:val="00C92BEC"/>
    <w:rsid w:val="00C92C02"/>
    <w:rsid w:val="00C93090"/>
    <w:rsid w:val="00C931A1"/>
    <w:rsid w:val="00C93527"/>
    <w:rsid w:val="00C935DE"/>
    <w:rsid w:val="00C937BB"/>
    <w:rsid w:val="00C93AAB"/>
    <w:rsid w:val="00C93B83"/>
    <w:rsid w:val="00C93BFC"/>
    <w:rsid w:val="00C93D74"/>
    <w:rsid w:val="00C93D9C"/>
    <w:rsid w:val="00C93F31"/>
    <w:rsid w:val="00C93F5A"/>
    <w:rsid w:val="00C93FD8"/>
    <w:rsid w:val="00C93FFE"/>
    <w:rsid w:val="00C94185"/>
    <w:rsid w:val="00C943C0"/>
    <w:rsid w:val="00C9459D"/>
    <w:rsid w:val="00C94676"/>
    <w:rsid w:val="00C94801"/>
    <w:rsid w:val="00C9481C"/>
    <w:rsid w:val="00C948F0"/>
    <w:rsid w:val="00C9495C"/>
    <w:rsid w:val="00C94A10"/>
    <w:rsid w:val="00C94AAA"/>
    <w:rsid w:val="00C94B07"/>
    <w:rsid w:val="00C94B19"/>
    <w:rsid w:val="00C94D87"/>
    <w:rsid w:val="00C94F46"/>
    <w:rsid w:val="00C95173"/>
    <w:rsid w:val="00C951AA"/>
    <w:rsid w:val="00C951D5"/>
    <w:rsid w:val="00C95382"/>
    <w:rsid w:val="00C95661"/>
    <w:rsid w:val="00C95859"/>
    <w:rsid w:val="00C95883"/>
    <w:rsid w:val="00C959BA"/>
    <w:rsid w:val="00C95A01"/>
    <w:rsid w:val="00C95B38"/>
    <w:rsid w:val="00C95B67"/>
    <w:rsid w:val="00C95D92"/>
    <w:rsid w:val="00C95F48"/>
    <w:rsid w:val="00C95FA9"/>
    <w:rsid w:val="00C96307"/>
    <w:rsid w:val="00C96340"/>
    <w:rsid w:val="00C96429"/>
    <w:rsid w:val="00C96491"/>
    <w:rsid w:val="00C964D8"/>
    <w:rsid w:val="00C965D6"/>
    <w:rsid w:val="00C96623"/>
    <w:rsid w:val="00C96854"/>
    <w:rsid w:val="00C968D5"/>
    <w:rsid w:val="00C96A3D"/>
    <w:rsid w:val="00C96AC7"/>
    <w:rsid w:val="00C96AEB"/>
    <w:rsid w:val="00C9705A"/>
    <w:rsid w:val="00C97314"/>
    <w:rsid w:val="00C97461"/>
    <w:rsid w:val="00C97472"/>
    <w:rsid w:val="00C9748B"/>
    <w:rsid w:val="00C97C44"/>
    <w:rsid w:val="00C97D64"/>
    <w:rsid w:val="00C97E4C"/>
    <w:rsid w:val="00C97EA5"/>
    <w:rsid w:val="00C97F42"/>
    <w:rsid w:val="00CA0090"/>
    <w:rsid w:val="00CA0609"/>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1F"/>
    <w:rsid w:val="00CA3576"/>
    <w:rsid w:val="00CA37C3"/>
    <w:rsid w:val="00CA37EE"/>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534"/>
    <w:rsid w:val="00CA5640"/>
    <w:rsid w:val="00CA5726"/>
    <w:rsid w:val="00CA575E"/>
    <w:rsid w:val="00CA5784"/>
    <w:rsid w:val="00CA582C"/>
    <w:rsid w:val="00CA5A3B"/>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86"/>
    <w:rsid w:val="00CA75B9"/>
    <w:rsid w:val="00CA75D4"/>
    <w:rsid w:val="00CA7777"/>
    <w:rsid w:val="00CA7CC9"/>
    <w:rsid w:val="00CA7CCA"/>
    <w:rsid w:val="00CB00E5"/>
    <w:rsid w:val="00CB010D"/>
    <w:rsid w:val="00CB031F"/>
    <w:rsid w:val="00CB0405"/>
    <w:rsid w:val="00CB04DA"/>
    <w:rsid w:val="00CB0674"/>
    <w:rsid w:val="00CB0AB4"/>
    <w:rsid w:val="00CB0CC3"/>
    <w:rsid w:val="00CB0F71"/>
    <w:rsid w:val="00CB0F84"/>
    <w:rsid w:val="00CB0FE5"/>
    <w:rsid w:val="00CB1059"/>
    <w:rsid w:val="00CB1078"/>
    <w:rsid w:val="00CB1099"/>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AA3"/>
    <w:rsid w:val="00CB4D36"/>
    <w:rsid w:val="00CB4DF1"/>
    <w:rsid w:val="00CB4DF9"/>
    <w:rsid w:val="00CB4FEA"/>
    <w:rsid w:val="00CB507F"/>
    <w:rsid w:val="00CB52BD"/>
    <w:rsid w:val="00CB5379"/>
    <w:rsid w:val="00CB5592"/>
    <w:rsid w:val="00CB5594"/>
    <w:rsid w:val="00CB584C"/>
    <w:rsid w:val="00CB5A27"/>
    <w:rsid w:val="00CB5F2B"/>
    <w:rsid w:val="00CB64A1"/>
    <w:rsid w:val="00CB6750"/>
    <w:rsid w:val="00CB6AF7"/>
    <w:rsid w:val="00CB702B"/>
    <w:rsid w:val="00CB734D"/>
    <w:rsid w:val="00CB7355"/>
    <w:rsid w:val="00CB73F9"/>
    <w:rsid w:val="00CB74CB"/>
    <w:rsid w:val="00CB75B2"/>
    <w:rsid w:val="00CB75E1"/>
    <w:rsid w:val="00CB76A1"/>
    <w:rsid w:val="00CB773B"/>
    <w:rsid w:val="00CB7846"/>
    <w:rsid w:val="00CB7A5F"/>
    <w:rsid w:val="00CB7B48"/>
    <w:rsid w:val="00CB7D2B"/>
    <w:rsid w:val="00CB7E9B"/>
    <w:rsid w:val="00CC0165"/>
    <w:rsid w:val="00CC0247"/>
    <w:rsid w:val="00CC0289"/>
    <w:rsid w:val="00CC030C"/>
    <w:rsid w:val="00CC0310"/>
    <w:rsid w:val="00CC05AA"/>
    <w:rsid w:val="00CC06AC"/>
    <w:rsid w:val="00CC06B0"/>
    <w:rsid w:val="00CC09F4"/>
    <w:rsid w:val="00CC0CB3"/>
    <w:rsid w:val="00CC0CEE"/>
    <w:rsid w:val="00CC0DED"/>
    <w:rsid w:val="00CC0FA8"/>
    <w:rsid w:val="00CC1172"/>
    <w:rsid w:val="00CC14BF"/>
    <w:rsid w:val="00CC16A3"/>
    <w:rsid w:val="00CC16D8"/>
    <w:rsid w:val="00CC182D"/>
    <w:rsid w:val="00CC1B9F"/>
    <w:rsid w:val="00CC1D2E"/>
    <w:rsid w:val="00CC1FAD"/>
    <w:rsid w:val="00CC214B"/>
    <w:rsid w:val="00CC2304"/>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7B2"/>
    <w:rsid w:val="00CC3998"/>
    <w:rsid w:val="00CC39A2"/>
    <w:rsid w:val="00CC3A2D"/>
    <w:rsid w:val="00CC3B0C"/>
    <w:rsid w:val="00CC3C51"/>
    <w:rsid w:val="00CC3DCB"/>
    <w:rsid w:val="00CC425F"/>
    <w:rsid w:val="00CC43B0"/>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7F6"/>
    <w:rsid w:val="00CD0835"/>
    <w:rsid w:val="00CD0B52"/>
    <w:rsid w:val="00CD0BEC"/>
    <w:rsid w:val="00CD0D23"/>
    <w:rsid w:val="00CD0E22"/>
    <w:rsid w:val="00CD11A6"/>
    <w:rsid w:val="00CD11DF"/>
    <w:rsid w:val="00CD1221"/>
    <w:rsid w:val="00CD13D7"/>
    <w:rsid w:val="00CD1423"/>
    <w:rsid w:val="00CD1731"/>
    <w:rsid w:val="00CD1988"/>
    <w:rsid w:val="00CD19CE"/>
    <w:rsid w:val="00CD21B8"/>
    <w:rsid w:val="00CD22BD"/>
    <w:rsid w:val="00CD2357"/>
    <w:rsid w:val="00CD254A"/>
    <w:rsid w:val="00CD2688"/>
    <w:rsid w:val="00CD2730"/>
    <w:rsid w:val="00CD2B8C"/>
    <w:rsid w:val="00CD2B9F"/>
    <w:rsid w:val="00CD2F17"/>
    <w:rsid w:val="00CD318A"/>
    <w:rsid w:val="00CD3302"/>
    <w:rsid w:val="00CD3399"/>
    <w:rsid w:val="00CD33A9"/>
    <w:rsid w:val="00CD361C"/>
    <w:rsid w:val="00CD3644"/>
    <w:rsid w:val="00CD3711"/>
    <w:rsid w:val="00CD3720"/>
    <w:rsid w:val="00CD3A26"/>
    <w:rsid w:val="00CD3A74"/>
    <w:rsid w:val="00CD3B64"/>
    <w:rsid w:val="00CD3C46"/>
    <w:rsid w:val="00CD3D5A"/>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DF6"/>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0CB"/>
    <w:rsid w:val="00CE129F"/>
    <w:rsid w:val="00CE15BD"/>
    <w:rsid w:val="00CE171E"/>
    <w:rsid w:val="00CE1775"/>
    <w:rsid w:val="00CE184B"/>
    <w:rsid w:val="00CE19A0"/>
    <w:rsid w:val="00CE1A19"/>
    <w:rsid w:val="00CE1C1C"/>
    <w:rsid w:val="00CE1CAC"/>
    <w:rsid w:val="00CE1CB1"/>
    <w:rsid w:val="00CE1D2B"/>
    <w:rsid w:val="00CE1E4A"/>
    <w:rsid w:val="00CE21D9"/>
    <w:rsid w:val="00CE2299"/>
    <w:rsid w:val="00CE24B3"/>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60"/>
    <w:rsid w:val="00CE7C73"/>
    <w:rsid w:val="00CE7E21"/>
    <w:rsid w:val="00CF01C1"/>
    <w:rsid w:val="00CF05EF"/>
    <w:rsid w:val="00CF0632"/>
    <w:rsid w:val="00CF081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DF"/>
    <w:rsid w:val="00CF3A4E"/>
    <w:rsid w:val="00CF3C6A"/>
    <w:rsid w:val="00CF3C94"/>
    <w:rsid w:val="00CF407D"/>
    <w:rsid w:val="00CF43E7"/>
    <w:rsid w:val="00CF4479"/>
    <w:rsid w:val="00CF44DB"/>
    <w:rsid w:val="00CF457A"/>
    <w:rsid w:val="00CF4619"/>
    <w:rsid w:val="00CF465A"/>
    <w:rsid w:val="00CF470E"/>
    <w:rsid w:val="00CF47AD"/>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1F5"/>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16"/>
    <w:rsid w:val="00D00B64"/>
    <w:rsid w:val="00D00D29"/>
    <w:rsid w:val="00D00DBC"/>
    <w:rsid w:val="00D00FF6"/>
    <w:rsid w:val="00D01149"/>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30"/>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D80"/>
    <w:rsid w:val="00D03E77"/>
    <w:rsid w:val="00D03F74"/>
    <w:rsid w:val="00D03F76"/>
    <w:rsid w:val="00D04032"/>
    <w:rsid w:val="00D04058"/>
    <w:rsid w:val="00D040F5"/>
    <w:rsid w:val="00D0442D"/>
    <w:rsid w:val="00D048B7"/>
    <w:rsid w:val="00D049C9"/>
    <w:rsid w:val="00D049FF"/>
    <w:rsid w:val="00D04A4E"/>
    <w:rsid w:val="00D04BB1"/>
    <w:rsid w:val="00D04CEE"/>
    <w:rsid w:val="00D04F06"/>
    <w:rsid w:val="00D05108"/>
    <w:rsid w:val="00D051CC"/>
    <w:rsid w:val="00D051ED"/>
    <w:rsid w:val="00D054C8"/>
    <w:rsid w:val="00D05656"/>
    <w:rsid w:val="00D056A4"/>
    <w:rsid w:val="00D057DC"/>
    <w:rsid w:val="00D05832"/>
    <w:rsid w:val="00D0583E"/>
    <w:rsid w:val="00D05967"/>
    <w:rsid w:val="00D05B58"/>
    <w:rsid w:val="00D05CC8"/>
    <w:rsid w:val="00D05D0B"/>
    <w:rsid w:val="00D05DF0"/>
    <w:rsid w:val="00D05FB0"/>
    <w:rsid w:val="00D05FE4"/>
    <w:rsid w:val="00D06529"/>
    <w:rsid w:val="00D0695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906"/>
    <w:rsid w:val="00D10C74"/>
    <w:rsid w:val="00D10DD0"/>
    <w:rsid w:val="00D10E70"/>
    <w:rsid w:val="00D112B9"/>
    <w:rsid w:val="00D11543"/>
    <w:rsid w:val="00D115AD"/>
    <w:rsid w:val="00D11724"/>
    <w:rsid w:val="00D11BEC"/>
    <w:rsid w:val="00D11D0F"/>
    <w:rsid w:val="00D11D52"/>
    <w:rsid w:val="00D11DD7"/>
    <w:rsid w:val="00D11E8E"/>
    <w:rsid w:val="00D11F34"/>
    <w:rsid w:val="00D12382"/>
    <w:rsid w:val="00D1266F"/>
    <w:rsid w:val="00D12917"/>
    <w:rsid w:val="00D12933"/>
    <w:rsid w:val="00D12969"/>
    <w:rsid w:val="00D1298D"/>
    <w:rsid w:val="00D12A9E"/>
    <w:rsid w:val="00D12AB0"/>
    <w:rsid w:val="00D12C21"/>
    <w:rsid w:val="00D12DE6"/>
    <w:rsid w:val="00D12E01"/>
    <w:rsid w:val="00D12F02"/>
    <w:rsid w:val="00D1308B"/>
    <w:rsid w:val="00D130AB"/>
    <w:rsid w:val="00D1324E"/>
    <w:rsid w:val="00D13252"/>
    <w:rsid w:val="00D13334"/>
    <w:rsid w:val="00D133E7"/>
    <w:rsid w:val="00D13650"/>
    <w:rsid w:val="00D13781"/>
    <w:rsid w:val="00D1389B"/>
    <w:rsid w:val="00D13AF2"/>
    <w:rsid w:val="00D13B34"/>
    <w:rsid w:val="00D13BD2"/>
    <w:rsid w:val="00D13EE7"/>
    <w:rsid w:val="00D13EED"/>
    <w:rsid w:val="00D13F91"/>
    <w:rsid w:val="00D14125"/>
    <w:rsid w:val="00D1447E"/>
    <w:rsid w:val="00D14529"/>
    <w:rsid w:val="00D14696"/>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7E7"/>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6FF"/>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920"/>
    <w:rsid w:val="00D24A27"/>
    <w:rsid w:val="00D24AA4"/>
    <w:rsid w:val="00D24BBD"/>
    <w:rsid w:val="00D24BF4"/>
    <w:rsid w:val="00D24D4E"/>
    <w:rsid w:val="00D24E3B"/>
    <w:rsid w:val="00D24E9D"/>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DD1"/>
    <w:rsid w:val="00D30E09"/>
    <w:rsid w:val="00D30E87"/>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11"/>
    <w:rsid w:val="00D32F54"/>
    <w:rsid w:val="00D3331F"/>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D6"/>
    <w:rsid w:val="00D4023F"/>
    <w:rsid w:val="00D402EE"/>
    <w:rsid w:val="00D4054B"/>
    <w:rsid w:val="00D405A5"/>
    <w:rsid w:val="00D405E4"/>
    <w:rsid w:val="00D407BF"/>
    <w:rsid w:val="00D40B2C"/>
    <w:rsid w:val="00D40CB9"/>
    <w:rsid w:val="00D40DAA"/>
    <w:rsid w:val="00D40DBE"/>
    <w:rsid w:val="00D40DF5"/>
    <w:rsid w:val="00D411B9"/>
    <w:rsid w:val="00D4168F"/>
    <w:rsid w:val="00D418B2"/>
    <w:rsid w:val="00D41980"/>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E9"/>
    <w:rsid w:val="00D447D7"/>
    <w:rsid w:val="00D4485B"/>
    <w:rsid w:val="00D44A75"/>
    <w:rsid w:val="00D44BAF"/>
    <w:rsid w:val="00D454AF"/>
    <w:rsid w:val="00D455E9"/>
    <w:rsid w:val="00D456DF"/>
    <w:rsid w:val="00D459B6"/>
    <w:rsid w:val="00D45AB1"/>
    <w:rsid w:val="00D45D70"/>
    <w:rsid w:val="00D45D7D"/>
    <w:rsid w:val="00D45E3F"/>
    <w:rsid w:val="00D45ECC"/>
    <w:rsid w:val="00D460CE"/>
    <w:rsid w:val="00D46168"/>
    <w:rsid w:val="00D461AA"/>
    <w:rsid w:val="00D464C2"/>
    <w:rsid w:val="00D46665"/>
    <w:rsid w:val="00D46A45"/>
    <w:rsid w:val="00D46AE0"/>
    <w:rsid w:val="00D46C7C"/>
    <w:rsid w:val="00D46C8E"/>
    <w:rsid w:val="00D46DD2"/>
    <w:rsid w:val="00D46FC9"/>
    <w:rsid w:val="00D473FF"/>
    <w:rsid w:val="00D4743E"/>
    <w:rsid w:val="00D4751A"/>
    <w:rsid w:val="00D4757C"/>
    <w:rsid w:val="00D475D6"/>
    <w:rsid w:val="00D477CD"/>
    <w:rsid w:val="00D479B1"/>
    <w:rsid w:val="00D47A40"/>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415"/>
    <w:rsid w:val="00D5354A"/>
    <w:rsid w:val="00D5372E"/>
    <w:rsid w:val="00D53C43"/>
    <w:rsid w:val="00D53D94"/>
    <w:rsid w:val="00D53E82"/>
    <w:rsid w:val="00D53EC1"/>
    <w:rsid w:val="00D53FE9"/>
    <w:rsid w:val="00D541BF"/>
    <w:rsid w:val="00D5423F"/>
    <w:rsid w:val="00D542CB"/>
    <w:rsid w:val="00D542E2"/>
    <w:rsid w:val="00D5469C"/>
    <w:rsid w:val="00D5489A"/>
    <w:rsid w:val="00D548FA"/>
    <w:rsid w:val="00D54986"/>
    <w:rsid w:val="00D54D53"/>
    <w:rsid w:val="00D54DB8"/>
    <w:rsid w:val="00D54EAF"/>
    <w:rsid w:val="00D54EBF"/>
    <w:rsid w:val="00D550B0"/>
    <w:rsid w:val="00D55130"/>
    <w:rsid w:val="00D5516A"/>
    <w:rsid w:val="00D551A7"/>
    <w:rsid w:val="00D551E2"/>
    <w:rsid w:val="00D55266"/>
    <w:rsid w:val="00D55353"/>
    <w:rsid w:val="00D553BA"/>
    <w:rsid w:val="00D553D2"/>
    <w:rsid w:val="00D5566C"/>
    <w:rsid w:val="00D557C4"/>
    <w:rsid w:val="00D558D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008"/>
    <w:rsid w:val="00D57114"/>
    <w:rsid w:val="00D57666"/>
    <w:rsid w:val="00D57794"/>
    <w:rsid w:val="00D577D8"/>
    <w:rsid w:val="00D577F7"/>
    <w:rsid w:val="00D5799A"/>
    <w:rsid w:val="00D579D6"/>
    <w:rsid w:val="00D57AD5"/>
    <w:rsid w:val="00D57D72"/>
    <w:rsid w:val="00D57E18"/>
    <w:rsid w:val="00D607B4"/>
    <w:rsid w:val="00D60B25"/>
    <w:rsid w:val="00D60B94"/>
    <w:rsid w:val="00D60C5C"/>
    <w:rsid w:val="00D60C64"/>
    <w:rsid w:val="00D60FFB"/>
    <w:rsid w:val="00D610CB"/>
    <w:rsid w:val="00D613BD"/>
    <w:rsid w:val="00D61409"/>
    <w:rsid w:val="00D614F7"/>
    <w:rsid w:val="00D61512"/>
    <w:rsid w:val="00D61807"/>
    <w:rsid w:val="00D61B20"/>
    <w:rsid w:val="00D620A2"/>
    <w:rsid w:val="00D622C2"/>
    <w:rsid w:val="00D629F5"/>
    <w:rsid w:val="00D62A7F"/>
    <w:rsid w:val="00D62C8A"/>
    <w:rsid w:val="00D62E65"/>
    <w:rsid w:val="00D630A5"/>
    <w:rsid w:val="00D633B2"/>
    <w:rsid w:val="00D6369A"/>
    <w:rsid w:val="00D63711"/>
    <w:rsid w:val="00D639A5"/>
    <w:rsid w:val="00D63C7C"/>
    <w:rsid w:val="00D63CC4"/>
    <w:rsid w:val="00D63E48"/>
    <w:rsid w:val="00D6443D"/>
    <w:rsid w:val="00D64A4F"/>
    <w:rsid w:val="00D64AA6"/>
    <w:rsid w:val="00D64BC9"/>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CD6"/>
    <w:rsid w:val="00D66E6A"/>
    <w:rsid w:val="00D66ECC"/>
    <w:rsid w:val="00D66F07"/>
    <w:rsid w:val="00D66F8C"/>
    <w:rsid w:val="00D66F96"/>
    <w:rsid w:val="00D670AB"/>
    <w:rsid w:val="00D67299"/>
    <w:rsid w:val="00D672B0"/>
    <w:rsid w:val="00D67332"/>
    <w:rsid w:val="00D6742D"/>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58A"/>
    <w:rsid w:val="00D72645"/>
    <w:rsid w:val="00D72917"/>
    <w:rsid w:val="00D72B46"/>
    <w:rsid w:val="00D72F79"/>
    <w:rsid w:val="00D7319B"/>
    <w:rsid w:val="00D73477"/>
    <w:rsid w:val="00D735BB"/>
    <w:rsid w:val="00D73A12"/>
    <w:rsid w:val="00D73AF6"/>
    <w:rsid w:val="00D73B75"/>
    <w:rsid w:val="00D73D8D"/>
    <w:rsid w:val="00D73EF5"/>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B4"/>
    <w:rsid w:val="00D750C8"/>
    <w:rsid w:val="00D753EC"/>
    <w:rsid w:val="00D755DA"/>
    <w:rsid w:val="00D755F1"/>
    <w:rsid w:val="00D75651"/>
    <w:rsid w:val="00D75771"/>
    <w:rsid w:val="00D757E7"/>
    <w:rsid w:val="00D758EA"/>
    <w:rsid w:val="00D7596D"/>
    <w:rsid w:val="00D75A8D"/>
    <w:rsid w:val="00D75B47"/>
    <w:rsid w:val="00D75CA9"/>
    <w:rsid w:val="00D75D58"/>
    <w:rsid w:val="00D75DAB"/>
    <w:rsid w:val="00D75E68"/>
    <w:rsid w:val="00D75E6C"/>
    <w:rsid w:val="00D75EF0"/>
    <w:rsid w:val="00D76045"/>
    <w:rsid w:val="00D761EB"/>
    <w:rsid w:val="00D7646C"/>
    <w:rsid w:val="00D76A9D"/>
    <w:rsid w:val="00D76C55"/>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ED3"/>
    <w:rsid w:val="00D80FBC"/>
    <w:rsid w:val="00D810EC"/>
    <w:rsid w:val="00D810F2"/>
    <w:rsid w:val="00D8128B"/>
    <w:rsid w:val="00D812A6"/>
    <w:rsid w:val="00D817B7"/>
    <w:rsid w:val="00D8191D"/>
    <w:rsid w:val="00D819A1"/>
    <w:rsid w:val="00D81BB6"/>
    <w:rsid w:val="00D81ECB"/>
    <w:rsid w:val="00D81FCE"/>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2D8"/>
    <w:rsid w:val="00D844C1"/>
    <w:rsid w:val="00D846E2"/>
    <w:rsid w:val="00D847E3"/>
    <w:rsid w:val="00D84880"/>
    <w:rsid w:val="00D84881"/>
    <w:rsid w:val="00D8494F"/>
    <w:rsid w:val="00D8496B"/>
    <w:rsid w:val="00D849C1"/>
    <w:rsid w:val="00D84D70"/>
    <w:rsid w:val="00D85380"/>
    <w:rsid w:val="00D8553A"/>
    <w:rsid w:val="00D8574D"/>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5B6"/>
    <w:rsid w:val="00D8777D"/>
    <w:rsid w:val="00D879A0"/>
    <w:rsid w:val="00D87ADC"/>
    <w:rsid w:val="00D9004C"/>
    <w:rsid w:val="00D90641"/>
    <w:rsid w:val="00D90A1A"/>
    <w:rsid w:val="00D90ADA"/>
    <w:rsid w:val="00D90B6C"/>
    <w:rsid w:val="00D90C09"/>
    <w:rsid w:val="00D90F04"/>
    <w:rsid w:val="00D90FCC"/>
    <w:rsid w:val="00D91017"/>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2E84"/>
    <w:rsid w:val="00D930B6"/>
    <w:rsid w:val="00D93321"/>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61F"/>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10E"/>
    <w:rsid w:val="00DA14A2"/>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8B9"/>
    <w:rsid w:val="00DA390E"/>
    <w:rsid w:val="00DA3930"/>
    <w:rsid w:val="00DA3A4D"/>
    <w:rsid w:val="00DA3ED7"/>
    <w:rsid w:val="00DA4074"/>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77"/>
    <w:rsid w:val="00DA5848"/>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26C"/>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0E0D"/>
    <w:rsid w:val="00DB123C"/>
    <w:rsid w:val="00DB1241"/>
    <w:rsid w:val="00DB1248"/>
    <w:rsid w:val="00DB1496"/>
    <w:rsid w:val="00DB16A0"/>
    <w:rsid w:val="00DB178D"/>
    <w:rsid w:val="00DB18C4"/>
    <w:rsid w:val="00DB1A4A"/>
    <w:rsid w:val="00DB1BDF"/>
    <w:rsid w:val="00DB1DDE"/>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9D3"/>
    <w:rsid w:val="00DB4AAF"/>
    <w:rsid w:val="00DB4CEE"/>
    <w:rsid w:val="00DB4CF3"/>
    <w:rsid w:val="00DB4D05"/>
    <w:rsid w:val="00DB4E23"/>
    <w:rsid w:val="00DB4E6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9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08"/>
    <w:rsid w:val="00DC4144"/>
    <w:rsid w:val="00DC419B"/>
    <w:rsid w:val="00DC4218"/>
    <w:rsid w:val="00DC436D"/>
    <w:rsid w:val="00DC4493"/>
    <w:rsid w:val="00DC45BE"/>
    <w:rsid w:val="00DC47B8"/>
    <w:rsid w:val="00DC47EC"/>
    <w:rsid w:val="00DC4963"/>
    <w:rsid w:val="00DC4970"/>
    <w:rsid w:val="00DC4A6B"/>
    <w:rsid w:val="00DC4AD4"/>
    <w:rsid w:val="00DC4D7F"/>
    <w:rsid w:val="00DC4E4B"/>
    <w:rsid w:val="00DC5136"/>
    <w:rsid w:val="00DC521B"/>
    <w:rsid w:val="00DC540B"/>
    <w:rsid w:val="00DC57D2"/>
    <w:rsid w:val="00DC5805"/>
    <w:rsid w:val="00DC588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5E"/>
    <w:rsid w:val="00DD1D1C"/>
    <w:rsid w:val="00DD1DA6"/>
    <w:rsid w:val="00DD1DE1"/>
    <w:rsid w:val="00DD1DE8"/>
    <w:rsid w:val="00DD2076"/>
    <w:rsid w:val="00DD24AC"/>
    <w:rsid w:val="00DD2565"/>
    <w:rsid w:val="00DD2899"/>
    <w:rsid w:val="00DD293E"/>
    <w:rsid w:val="00DD2E31"/>
    <w:rsid w:val="00DD2F6A"/>
    <w:rsid w:val="00DD2FD2"/>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A1F"/>
    <w:rsid w:val="00DD4B6B"/>
    <w:rsid w:val="00DD4B93"/>
    <w:rsid w:val="00DD4C16"/>
    <w:rsid w:val="00DD4C3E"/>
    <w:rsid w:val="00DD4D58"/>
    <w:rsid w:val="00DD501C"/>
    <w:rsid w:val="00DD5102"/>
    <w:rsid w:val="00DD53BE"/>
    <w:rsid w:val="00DD550D"/>
    <w:rsid w:val="00DD55C5"/>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6ECB"/>
    <w:rsid w:val="00DD6F1B"/>
    <w:rsid w:val="00DD7003"/>
    <w:rsid w:val="00DD70F1"/>
    <w:rsid w:val="00DD74A3"/>
    <w:rsid w:val="00DD750A"/>
    <w:rsid w:val="00DD7515"/>
    <w:rsid w:val="00DD7643"/>
    <w:rsid w:val="00DD76F5"/>
    <w:rsid w:val="00DD7843"/>
    <w:rsid w:val="00DD7956"/>
    <w:rsid w:val="00DD7E7F"/>
    <w:rsid w:val="00DD7EE6"/>
    <w:rsid w:val="00DE007A"/>
    <w:rsid w:val="00DE011F"/>
    <w:rsid w:val="00DE03EC"/>
    <w:rsid w:val="00DE0479"/>
    <w:rsid w:val="00DE08BF"/>
    <w:rsid w:val="00DE099F"/>
    <w:rsid w:val="00DE09F1"/>
    <w:rsid w:val="00DE09F6"/>
    <w:rsid w:val="00DE0A23"/>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306"/>
    <w:rsid w:val="00DE3515"/>
    <w:rsid w:val="00DE3642"/>
    <w:rsid w:val="00DE3704"/>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AB6"/>
    <w:rsid w:val="00DE4AE7"/>
    <w:rsid w:val="00DE4D28"/>
    <w:rsid w:val="00DE4EAB"/>
    <w:rsid w:val="00DE4ECF"/>
    <w:rsid w:val="00DE4F8D"/>
    <w:rsid w:val="00DE4FA8"/>
    <w:rsid w:val="00DE509A"/>
    <w:rsid w:val="00DE513F"/>
    <w:rsid w:val="00DE51A1"/>
    <w:rsid w:val="00DE5257"/>
    <w:rsid w:val="00DE54AD"/>
    <w:rsid w:val="00DE57B4"/>
    <w:rsid w:val="00DE5926"/>
    <w:rsid w:val="00DE5969"/>
    <w:rsid w:val="00DE5C1F"/>
    <w:rsid w:val="00DE5C99"/>
    <w:rsid w:val="00DE661E"/>
    <w:rsid w:val="00DE66E3"/>
    <w:rsid w:val="00DE694D"/>
    <w:rsid w:val="00DE6A75"/>
    <w:rsid w:val="00DE6D17"/>
    <w:rsid w:val="00DE6DB8"/>
    <w:rsid w:val="00DE6F98"/>
    <w:rsid w:val="00DE7043"/>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4B"/>
    <w:rsid w:val="00DF0AD0"/>
    <w:rsid w:val="00DF0AFC"/>
    <w:rsid w:val="00DF0BEE"/>
    <w:rsid w:val="00DF0E2A"/>
    <w:rsid w:val="00DF11BC"/>
    <w:rsid w:val="00DF11FA"/>
    <w:rsid w:val="00DF12CB"/>
    <w:rsid w:val="00DF1454"/>
    <w:rsid w:val="00DF17D1"/>
    <w:rsid w:val="00DF1B87"/>
    <w:rsid w:val="00DF1E84"/>
    <w:rsid w:val="00DF1F6C"/>
    <w:rsid w:val="00DF2145"/>
    <w:rsid w:val="00DF2751"/>
    <w:rsid w:val="00DF28A6"/>
    <w:rsid w:val="00DF29D3"/>
    <w:rsid w:val="00DF2A81"/>
    <w:rsid w:val="00DF2A8B"/>
    <w:rsid w:val="00DF2B86"/>
    <w:rsid w:val="00DF2C97"/>
    <w:rsid w:val="00DF2D7C"/>
    <w:rsid w:val="00DF2D96"/>
    <w:rsid w:val="00DF2DFB"/>
    <w:rsid w:val="00DF2E1F"/>
    <w:rsid w:val="00DF3118"/>
    <w:rsid w:val="00DF31A6"/>
    <w:rsid w:val="00DF3339"/>
    <w:rsid w:val="00DF347B"/>
    <w:rsid w:val="00DF35AB"/>
    <w:rsid w:val="00DF363A"/>
    <w:rsid w:val="00DF36F1"/>
    <w:rsid w:val="00DF3B87"/>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050"/>
    <w:rsid w:val="00DF521D"/>
    <w:rsid w:val="00DF52E0"/>
    <w:rsid w:val="00DF53FB"/>
    <w:rsid w:val="00DF543D"/>
    <w:rsid w:val="00DF5450"/>
    <w:rsid w:val="00DF55F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4D"/>
    <w:rsid w:val="00E02775"/>
    <w:rsid w:val="00E02890"/>
    <w:rsid w:val="00E02C10"/>
    <w:rsid w:val="00E02DE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C8C"/>
    <w:rsid w:val="00E05D7F"/>
    <w:rsid w:val="00E05E07"/>
    <w:rsid w:val="00E05F87"/>
    <w:rsid w:val="00E05FF3"/>
    <w:rsid w:val="00E060BA"/>
    <w:rsid w:val="00E06460"/>
    <w:rsid w:val="00E06687"/>
    <w:rsid w:val="00E0673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005"/>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EE"/>
    <w:rsid w:val="00E12366"/>
    <w:rsid w:val="00E12561"/>
    <w:rsid w:val="00E12598"/>
    <w:rsid w:val="00E12797"/>
    <w:rsid w:val="00E12856"/>
    <w:rsid w:val="00E12A13"/>
    <w:rsid w:val="00E12D39"/>
    <w:rsid w:val="00E12ED7"/>
    <w:rsid w:val="00E13008"/>
    <w:rsid w:val="00E13081"/>
    <w:rsid w:val="00E13083"/>
    <w:rsid w:val="00E1332E"/>
    <w:rsid w:val="00E133AD"/>
    <w:rsid w:val="00E13442"/>
    <w:rsid w:val="00E13601"/>
    <w:rsid w:val="00E136B1"/>
    <w:rsid w:val="00E13823"/>
    <w:rsid w:val="00E138B9"/>
    <w:rsid w:val="00E13A4D"/>
    <w:rsid w:val="00E13D45"/>
    <w:rsid w:val="00E13E07"/>
    <w:rsid w:val="00E13E1F"/>
    <w:rsid w:val="00E13E39"/>
    <w:rsid w:val="00E13F6C"/>
    <w:rsid w:val="00E13F87"/>
    <w:rsid w:val="00E14295"/>
    <w:rsid w:val="00E142F7"/>
    <w:rsid w:val="00E14564"/>
    <w:rsid w:val="00E148FA"/>
    <w:rsid w:val="00E1490C"/>
    <w:rsid w:val="00E14BDA"/>
    <w:rsid w:val="00E14C43"/>
    <w:rsid w:val="00E14E6E"/>
    <w:rsid w:val="00E15155"/>
    <w:rsid w:val="00E1527C"/>
    <w:rsid w:val="00E15364"/>
    <w:rsid w:val="00E1543F"/>
    <w:rsid w:val="00E155FC"/>
    <w:rsid w:val="00E15766"/>
    <w:rsid w:val="00E15942"/>
    <w:rsid w:val="00E15B21"/>
    <w:rsid w:val="00E15BAC"/>
    <w:rsid w:val="00E15D2F"/>
    <w:rsid w:val="00E15D91"/>
    <w:rsid w:val="00E15E63"/>
    <w:rsid w:val="00E15FD6"/>
    <w:rsid w:val="00E15FF6"/>
    <w:rsid w:val="00E163CD"/>
    <w:rsid w:val="00E163F4"/>
    <w:rsid w:val="00E1645A"/>
    <w:rsid w:val="00E1664C"/>
    <w:rsid w:val="00E16B41"/>
    <w:rsid w:val="00E16C99"/>
    <w:rsid w:val="00E16CD1"/>
    <w:rsid w:val="00E170E6"/>
    <w:rsid w:val="00E17553"/>
    <w:rsid w:val="00E1792A"/>
    <w:rsid w:val="00E17930"/>
    <w:rsid w:val="00E17A38"/>
    <w:rsid w:val="00E17AB9"/>
    <w:rsid w:val="00E17B94"/>
    <w:rsid w:val="00E201D1"/>
    <w:rsid w:val="00E204FB"/>
    <w:rsid w:val="00E205AD"/>
    <w:rsid w:val="00E20606"/>
    <w:rsid w:val="00E206E3"/>
    <w:rsid w:val="00E20A22"/>
    <w:rsid w:val="00E20E1B"/>
    <w:rsid w:val="00E20FC1"/>
    <w:rsid w:val="00E2121D"/>
    <w:rsid w:val="00E2135E"/>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6D6"/>
    <w:rsid w:val="00E27922"/>
    <w:rsid w:val="00E27B21"/>
    <w:rsid w:val="00E27C34"/>
    <w:rsid w:val="00E27F24"/>
    <w:rsid w:val="00E27F72"/>
    <w:rsid w:val="00E3003D"/>
    <w:rsid w:val="00E30205"/>
    <w:rsid w:val="00E30895"/>
    <w:rsid w:val="00E308B0"/>
    <w:rsid w:val="00E30C1E"/>
    <w:rsid w:val="00E30C5A"/>
    <w:rsid w:val="00E30E0F"/>
    <w:rsid w:val="00E310C3"/>
    <w:rsid w:val="00E311F2"/>
    <w:rsid w:val="00E3120D"/>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F8"/>
    <w:rsid w:val="00E347CB"/>
    <w:rsid w:val="00E34A5E"/>
    <w:rsid w:val="00E34CD6"/>
    <w:rsid w:val="00E34E67"/>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6CA"/>
    <w:rsid w:val="00E40797"/>
    <w:rsid w:val="00E407C0"/>
    <w:rsid w:val="00E4099B"/>
    <w:rsid w:val="00E41279"/>
    <w:rsid w:val="00E41502"/>
    <w:rsid w:val="00E4166B"/>
    <w:rsid w:val="00E417F7"/>
    <w:rsid w:val="00E4182C"/>
    <w:rsid w:val="00E41894"/>
    <w:rsid w:val="00E41B48"/>
    <w:rsid w:val="00E41EFA"/>
    <w:rsid w:val="00E41F24"/>
    <w:rsid w:val="00E41F83"/>
    <w:rsid w:val="00E421D1"/>
    <w:rsid w:val="00E4240A"/>
    <w:rsid w:val="00E42575"/>
    <w:rsid w:val="00E42858"/>
    <w:rsid w:val="00E42A82"/>
    <w:rsid w:val="00E42B03"/>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6C0"/>
    <w:rsid w:val="00E4475A"/>
    <w:rsid w:val="00E44943"/>
    <w:rsid w:val="00E44C01"/>
    <w:rsid w:val="00E44EB9"/>
    <w:rsid w:val="00E450A5"/>
    <w:rsid w:val="00E450B7"/>
    <w:rsid w:val="00E45133"/>
    <w:rsid w:val="00E45389"/>
    <w:rsid w:val="00E4545A"/>
    <w:rsid w:val="00E455BD"/>
    <w:rsid w:val="00E45C31"/>
    <w:rsid w:val="00E45C72"/>
    <w:rsid w:val="00E45CB1"/>
    <w:rsid w:val="00E45D69"/>
    <w:rsid w:val="00E45DCA"/>
    <w:rsid w:val="00E45DFA"/>
    <w:rsid w:val="00E45F2F"/>
    <w:rsid w:val="00E46265"/>
    <w:rsid w:val="00E4633E"/>
    <w:rsid w:val="00E466E2"/>
    <w:rsid w:val="00E46751"/>
    <w:rsid w:val="00E4676C"/>
    <w:rsid w:val="00E467CE"/>
    <w:rsid w:val="00E46A67"/>
    <w:rsid w:val="00E46FA4"/>
    <w:rsid w:val="00E47576"/>
    <w:rsid w:val="00E477C1"/>
    <w:rsid w:val="00E478A9"/>
    <w:rsid w:val="00E478E8"/>
    <w:rsid w:val="00E47933"/>
    <w:rsid w:val="00E479AB"/>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D16"/>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0C8"/>
    <w:rsid w:val="00E551E4"/>
    <w:rsid w:val="00E5545C"/>
    <w:rsid w:val="00E55551"/>
    <w:rsid w:val="00E55699"/>
    <w:rsid w:val="00E556B7"/>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191"/>
    <w:rsid w:val="00E57545"/>
    <w:rsid w:val="00E57813"/>
    <w:rsid w:val="00E5782A"/>
    <w:rsid w:val="00E57A34"/>
    <w:rsid w:val="00E57B1F"/>
    <w:rsid w:val="00E57C03"/>
    <w:rsid w:val="00E57C5E"/>
    <w:rsid w:val="00E57C6B"/>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C43"/>
    <w:rsid w:val="00E62E3F"/>
    <w:rsid w:val="00E62E5F"/>
    <w:rsid w:val="00E62EE6"/>
    <w:rsid w:val="00E630E9"/>
    <w:rsid w:val="00E63371"/>
    <w:rsid w:val="00E63411"/>
    <w:rsid w:val="00E6341A"/>
    <w:rsid w:val="00E63618"/>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201"/>
    <w:rsid w:val="00E6669B"/>
    <w:rsid w:val="00E666D5"/>
    <w:rsid w:val="00E666FC"/>
    <w:rsid w:val="00E66847"/>
    <w:rsid w:val="00E66BB2"/>
    <w:rsid w:val="00E66BFF"/>
    <w:rsid w:val="00E66C61"/>
    <w:rsid w:val="00E66CD4"/>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3F2"/>
    <w:rsid w:val="00E7157B"/>
    <w:rsid w:val="00E71752"/>
    <w:rsid w:val="00E71A39"/>
    <w:rsid w:val="00E71B37"/>
    <w:rsid w:val="00E71B89"/>
    <w:rsid w:val="00E71B92"/>
    <w:rsid w:val="00E71C50"/>
    <w:rsid w:val="00E71C95"/>
    <w:rsid w:val="00E71D85"/>
    <w:rsid w:val="00E71E4F"/>
    <w:rsid w:val="00E71FB2"/>
    <w:rsid w:val="00E72153"/>
    <w:rsid w:val="00E72186"/>
    <w:rsid w:val="00E727AD"/>
    <w:rsid w:val="00E72B68"/>
    <w:rsid w:val="00E72D74"/>
    <w:rsid w:val="00E72EFC"/>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9A"/>
    <w:rsid w:val="00E758E9"/>
    <w:rsid w:val="00E759C6"/>
    <w:rsid w:val="00E75B2C"/>
    <w:rsid w:val="00E75BB4"/>
    <w:rsid w:val="00E75C01"/>
    <w:rsid w:val="00E75E23"/>
    <w:rsid w:val="00E75FC3"/>
    <w:rsid w:val="00E7617D"/>
    <w:rsid w:val="00E76277"/>
    <w:rsid w:val="00E766A3"/>
    <w:rsid w:val="00E76750"/>
    <w:rsid w:val="00E7690C"/>
    <w:rsid w:val="00E76921"/>
    <w:rsid w:val="00E76A57"/>
    <w:rsid w:val="00E76AD3"/>
    <w:rsid w:val="00E76C12"/>
    <w:rsid w:val="00E76CF0"/>
    <w:rsid w:val="00E76D35"/>
    <w:rsid w:val="00E76DD6"/>
    <w:rsid w:val="00E76DF5"/>
    <w:rsid w:val="00E76E17"/>
    <w:rsid w:val="00E76FB0"/>
    <w:rsid w:val="00E76FF2"/>
    <w:rsid w:val="00E77256"/>
    <w:rsid w:val="00E77267"/>
    <w:rsid w:val="00E77305"/>
    <w:rsid w:val="00E77733"/>
    <w:rsid w:val="00E77890"/>
    <w:rsid w:val="00E778DD"/>
    <w:rsid w:val="00E778FC"/>
    <w:rsid w:val="00E77993"/>
    <w:rsid w:val="00E77B22"/>
    <w:rsid w:val="00E77BE7"/>
    <w:rsid w:val="00E77D4A"/>
    <w:rsid w:val="00E77E30"/>
    <w:rsid w:val="00E77FBA"/>
    <w:rsid w:val="00E8048B"/>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C23"/>
    <w:rsid w:val="00E82E37"/>
    <w:rsid w:val="00E83007"/>
    <w:rsid w:val="00E8305C"/>
    <w:rsid w:val="00E83089"/>
    <w:rsid w:val="00E830F1"/>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C84"/>
    <w:rsid w:val="00E84DD9"/>
    <w:rsid w:val="00E84EF8"/>
    <w:rsid w:val="00E84FA7"/>
    <w:rsid w:val="00E8517F"/>
    <w:rsid w:val="00E852B4"/>
    <w:rsid w:val="00E85417"/>
    <w:rsid w:val="00E8565A"/>
    <w:rsid w:val="00E85808"/>
    <w:rsid w:val="00E859FC"/>
    <w:rsid w:val="00E85A35"/>
    <w:rsid w:val="00E85A65"/>
    <w:rsid w:val="00E85A76"/>
    <w:rsid w:val="00E85CC3"/>
    <w:rsid w:val="00E85E64"/>
    <w:rsid w:val="00E86159"/>
    <w:rsid w:val="00E86359"/>
    <w:rsid w:val="00E86443"/>
    <w:rsid w:val="00E866BF"/>
    <w:rsid w:val="00E8670B"/>
    <w:rsid w:val="00E867F6"/>
    <w:rsid w:val="00E86AA5"/>
    <w:rsid w:val="00E86BE5"/>
    <w:rsid w:val="00E86CBE"/>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0F87"/>
    <w:rsid w:val="00E9101F"/>
    <w:rsid w:val="00E910D7"/>
    <w:rsid w:val="00E91259"/>
    <w:rsid w:val="00E913E0"/>
    <w:rsid w:val="00E914B2"/>
    <w:rsid w:val="00E91919"/>
    <w:rsid w:val="00E9194F"/>
    <w:rsid w:val="00E91B0A"/>
    <w:rsid w:val="00E91BA3"/>
    <w:rsid w:val="00E91CA4"/>
    <w:rsid w:val="00E91E85"/>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6E"/>
    <w:rsid w:val="00E94CB3"/>
    <w:rsid w:val="00E951C4"/>
    <w:rsid w:val="00E95238"/>
    <w:rsid w:val="00E95259"/>
    <w:rsid w:val="00E9529A"/>
    <w:rsid w:val="00E952B1"/>
    <w:rsid w:val="00E95313"/>
    <w:rsid w:val="00E95413"/>
    <w:rsid w:val="00E955E6"/>
    <w:rsid w:val="00E9574C"/>
    <w:rsid w:val="00E957DC"/>
    <w:rsid w:val="00E95A39"/>
    <w:rsid w:val="00E95A46"/>
    <w:rsid w:val="00E9607F"/>
    <w:rsid w:val="00E962D9"/>
    <w:rsid w:val="00E962ED"/>
    <w:rsid w:val="00E96459"/>
    <w:rsid w:val="00E964AC"/>
    <w:rsid w:val="00E966BB"/>
    <w:rsid w:val="00E967A8"/>
    <w:rsid w:val="00E969B3"/>
    <w:rsid w:val="00E969F4"/>
    <w:rsid w:val="00E96C80"/>
    <w:rsid w:val="00E96D83"/>
    <w:rsid w:val="00E96F88"/>
    <w:rsid w:val="00E96FD4"/>
    <w:rsid w:val="00E96FE0"/>
    <w:rsid w:val="00E9715A"/>
    <w:rsid w:val="00E972F0"/>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2AA"/>
    <w:rsid w:val="00EA4386"/>
    <w:rsid w:val="00EA43C9"/>
    <w:rsid w:val="00EA4C4F"/>
    <w:rsid w:val="00EA4D92"/>
    <w:rsid w:val="00EA4E15"/>
    <w:rsid w:val="00EA4F26"/>
    <w:rsid w:val="00EA4F46"/>
    <w:rsid w:val="00EA5217"/>
    <w:rsid w:val="00EA529D"/>
    <w:rsid w:val="00EA5368"/>
    <w:rsid w:val="00EA57AA"/>
    <w:rsid w:val="00EA59DE"/>
    <w:rsid w:val="00EA5E90"/>
    <w:rsid w:val="00EA60EA"/>
    <w:rsid w:val="00EA618E"/>
    <w:rsid w:val="00EA65C4"/>
    <w:rsid w:val="00EA6666"/>
    <w:rsid w:val="00EA6694"/>
    <w:rsid w:val="00EA670D"/>
    <w:rsid w:val="00EA6813"/>
    <w:rsid w:val="00EA68F7"/>
    <w:rsid w:val="00EA693E"/>
    <w:rsid w:val="00EA699B"/>
    <w:rsid w:val="00EA69FF"/>
    <w:rsid w:val="00EA6B1D"/>
    <w:rsid w:val="00EA6E7B"/>
    <w:rsid w:val="00EA74FB"/>
    <w:rsid w:val="00EA756A"/>
    <w:rsid w:val="00EA760F"/>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8B7"/>
    <w:rsid w:val="00EB1AC6"/>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95C"/>
    <w:rsid w:val="00EB6B99"/>
    <w:rsid w:val="00EB6BB0"/>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1CF"/>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B3E"/>
    <w:rsid w:val="00EC2EB4"/>
    <w:rsid w:val="00EC3711"/>
    <w:rsid w:val="00EC376E"/>
    <w:rsid w:val="00EC37F1"/>
    <w:rsid w:val="00EC393B"/>
    <w:rsid w:val="00EC3949"/>
    <w:rsid w:val="00EC3A16"/>
    <w:rsid w:val="00EC3A8C"/>
    <w:rsid w:val="00EC3DE2"/>
    <w:rsid w:val="00EC3E2C"/>
    <w:rsid w:val="00EC43CE"/>
    <w:rsid w:val="00EC43E0"/>
    <w:rsid w:val="00EC4443"/>
    <w:rsid w:val="00EC444B"/>
    <w:rsid w:val="00EC4535"/>
    <w:rsid w:val="00EC4635"/>
    <w:rsid w:val="00EC479C"/>
    <w:rsid w:val="00EC47F4"/>
    <w:rsid w:val="00EC48AD"/>
    <w:rsid w:val="00EC4EC8"/>
    <w:rsid w:val="00EC50CE"/>
    <w:rsid w:val="00EC50F3"/>
    <w:rsid w:val="00EC51D1"/>
    <w:rsid w:val="00EC520A"/>
    <w:rsid w:val="00EC5305"/>
    <w:rsid w:val="00EC54D1"/>
    <w:rsid w:val="00EC5507"/>
    <w:rsid w:val="00EC5613"/>
    <w:rsid w:val="00EC5790"/>
    <w:rsid w:val="00EC57B1"/>
    <w:rsid w:val="00EC599C"/>
    <w:rsid w:val="00EC5B70"/>
    <w:rsid w:val="00EC5BDC"/>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C59"/>
    <w:rsid w:val="00ED1DB6"/>
    <w:rsid w:val="00ED1E1E"/>
    <w:rsid w:val="00ED2162"/>
    <w:rsid w:val="00ED2317"/>
    <w:rsid w:val="00ED2382"/>
    <w:rsid w:val="00ED250E"/>
    <w:rsid w:val="00ED269B"/>
    <w:rsid w:val="00ED299B"/>
    <w:rsid w:val="00ED29BF"/>
    <w:rsid w:val="00ED2ECD"/>
    <w:rsid w:val="00ED3269"/>
    <w:rsid w:val="00ED328D"/>
    <w:rsid w:val="00ED3462"/>
    <w:rsid w:val="00ED378E"/>
    <w:rsid w:val="00ED37C6"/>
    <w:rsid w:val="00ED39C7"/>
    <w:rsid w:val="00ED39E0"/>
    <w:rsid w:val="00ED3D80"/>
    <w:rsid w:val="00ED3FD3"/>
    <w:rsid w:val="00ED3FF0"/>
    <w:rsid w:val="00ED437A"/>
    <w:rsid w:val="00ED45AD"/>
    <w:rsid w:val="00ED45B1"/>
    <w:rsid w:val="00ED4994"/>
    <w:rsid w:val="00ED49C9"/>
    <w:rsid w:val="00ED4B7F"/>
    <w:rsid w:val="00ED4C4C"/>
    <w:rsid w:val="00ED4CBD"/>
    <w:rsid w:val="00ED4D9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B9"/>
    <w:rsid w:val="00EE27D2"/>
    <w:rsid w:val="00EE27F2"/>
    <w:rsid w:val="00EE2988"/>
    <w:rsid w:val="00EE2A17"/>
    <w:rsid w:val="00EE2D78"/>
    <w:rsid w:val="00EE2DE4"/>
    <w:rsid w:val="00EE3328"/>
    <w:rsid w:val="00EE33B5"/>
    <w:rsid w:val="00EE3609"/>
    <w:rsid w:val="00EE383E"/>
    <w:rsid w:val="00EE3A1A"/>
    <w:rsid w:val="00EE3A3A"/>
    <w:rsid w:val="00EE3BF2"/>
    <w:rsid w:val="00EE3D24"/>
    <w:rsid w:val="00EE3D4D"/>
    <w:rsid w:val="00EE3D55"/>
    <w:rsid w:val="00EE3E27"/>
    <w:rsid w:val="00EE3F13"/>
    <w:rsid w:val="00EE42CF"/>
    <w:rsid w:val="00EE4340"/>
    <w:rsid w:val="00EE4599"/>
    <w:rsid w:val="00EE45A3"/>
    <w:rsid w:val="00EE466C"/>
    <w:rsid w:val="00EE4965"/>
    <w:rsid w:val="00EE4B02"/>
    <w:rsid w:val="00EE4B3C"/>
    <w:rsid w:val="00EE4D3A"/>
    <w:rsid w:val="00EE4E6F"/>
    <w:rsid w:val="00EE50BD"/>
    <w:rsid w:val="00EE50D1"/>
    <w:rsid w:val="00EE51C4"/>
    <w:rsid w:val="00EE522A"/>
    <w:rsid w:val="00EE53B6"/>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342"/>
    <w:rsid w:val="00EF05EC"/>
    <w:rsid w:val="00EF0742"/>
    <w:rsid w:val="00EF078C"/>
    <w:rsid w:val="00EF080C"/>
    <w:rsid w:val="00EF09CE"/>
    <w:rsid w:val="00EF0AD1"/>
    <w:rsid w:val="00EF0B9C"/>
    <w:rsid w:val="00EF0C97"/>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20AE"/>
    <w:rsid w:val="00EF212D"/>
    <w:rsid w:val="00EF2180"/>
    <w:rsid w:val="00EF244E"/>
    <w:rsid w:val="00EF2491"/>
    <w:rsid w:val="00EF254B"/>
    <w:rsid w:val="00EF2789"/>
    <w:rsid w:val="00EF2888"/>
    <w:rsid w:val="00EF28F0"/>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3E"/>
    <w:rsid w:val="00EF56BA"/>
    <w:rsid w:val="00EF56BF"/>
    <w:rsid w:val="00EF5776"/>
    <w:rsid w:val="00EF583A"/>
    <w:rsid w:val="00EF59EA"/>
    <w:rsid w:val="00EF5A17"/>
    <w:rsid w:val="00EF5A4E"/>
    <w:rsid w:val="00EF5AF4"/>
    <w:rsid w:val="00EF5D32"/>
    <w:rsid w:val="00EF5F34"/>
    <w:rsid w:val="00EF60B1"/>
    <w:rsid w:val="00EF61D2"/>
    <w:rsid w:val="00EF625F"/>
    <w:rsid w:val="00EF641B"/>
    <w:rsid w:val="00EF649D"/>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D92"/>
    <w:rsid w:val="00EF7E9F"/>
    <w:rsid w:val="00F00147"/>
    <w:rsid w:val="00F0037D"/>
    <w:rsid w:val="00F004AA"/>
    <w:rsid w:val="00F004FC"/>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E2"/>
    <w:rsid w:val="00F01FF7"/>
    <w:rsid w:val="00F020D3"/>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07"/>
    <w:rsid w:val="00F03866"/>
    <w:rsid w:val="00F0391D"/>
    <w:rsid w:val="00F03D55"/>
    <w:rsid w:val="00F0402F"/>
    <w:rsid w:val="00F0425F"/>
    <w:rsid w:val="00F04296"/>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32"/>
    <w:rsid w:val="00F07147"/>
    <w:rsid w:val="00F071EC"/>
    <w:rsid w:val="00F072EF"/>
    <w:rsid w:val="00F07469"/>
    <w:rsid w:val="00F07811"/>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0FC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75D"/>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71D"/>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07"/>
    <w:rsid w:val="00F16D4A"/>
    <w:rsid w:val="00F16D93"/>
    <w:rsid w:val="00F16EBE"/>
    <w:rsid w:val="00F16EE9"/>
    <w:rsid w:val="00F16F56"/>
    <w:rsid w:val="00F16FCF"/>
    <w:rsid w:val="00F17072"/>
    <w:rsid w:val="00F1710D"/>
    <w:rsid w:val="00F171B6"/>
    <w:rsid w:val="00F1726D"/>
    <w:rsid w:val="00F176E0"/>
    <w:rsid w:val="00F17793"/>
    <w:rsid w:val="00F177FB"/>
    <w:rsid w:val="00F17A22"/>
    <w:rsid w:val="00F17B4D"/>
    <w:rsid w:val="00F17C02"/>
    <w:rsid w:val="00F17E1D"/>
    <w:rsid w:val="00F17E61"/>
    <w:rsid w:val="00F17F4A"/>
    <w:rsid w:val="00F200D5"/>
    <w:rsid w:val="00F20471"/>
    <w:rsid w:val="00F205CE"/>
    <w:rsid w:val="00F2092C"/>
    <w:rsid w:val="00F20A09"/>
    <w:rsid w:val="00F20BA6"/>
    <w:rsid w:val="00F20DA3"/>
    <w:rsid w:val="00F20DD7"/>
    <w:rsid w:val="00F20EB7"/>
    <w:rsid w:val="00F2102F"/>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D6"/>
    <w:rsid w:val="00F248EA"/>
    <w:rsid w:val="00F24A7C"/>
    <w:rsid w:val="00F24A80"/>
    <w:rsid w:val="00F24B41"/>
    <w:rsid w:val="00F24C6B"/>
    <w:rsid w:val="00F24CF8"/>
    <w:rsid w:val="00F24DDB"/>
    <w:rsid w:val="00F24E92"/>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08"/>
    <w:rsid w:val="00F27A42"/>
    <w:rsid w:val="00F27BF1"/>
    <w:rsid w:val="00F27CB6"/>
    <w:rsid w:val="00F27F94"/>
    <w:rsid w:val="00F30050"/>
    <w:rsid w:val="00F300B8"/>
    <w:rsid w:val="00F301CD"/>
    <w:rsid w:val="00F3025A"/>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D9F"/>
    <w:rsid w:val="00F31F71"/>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E73"/>
    <w:rsid w:val="00F34F8F"/>
    <w:rsid w:val="00F3502E"/>
    <w:rsid w:val="00F35496"/>
    <w:rsid w:val="00F354B3"/>
    <w:rsid w:val="00F35531"/>
    <w:rsid w:val="00F35538"/>
    <w:rsid w:val="00F357C5"/>
    <w:rsid w:val="00F357D4"/>
    <w:rsid w:val="00F3593B"/>
    <w:rsid w:val="00F35958"/>
    <w:rsid w:val="00F35BC6"/>
    <w:rsid w:val="00F35CF8"/>
    <w:rsid w:val="00F35FE4"/>
    <w:rsid w:val="00F362C5"/>
    <w:rsid w:val="00F36380"/>
    <w:rsid w:val="00F36567"/>
    <w:rsid w:val="00F36695"/>
    <w:rsid w:val="00F37005"/>
    <w:rsid w:val="00F370D3"/>
    <w:rsid w:val="00F37271"/>
    <w:rsid w:val="00F3747E"/>
    <w:rsid w:val="00F37653"/>
    <w:rsid w:val="00F376A9"/>
    <w:rsid w:val="00F3797C"/>
    <w:rsid w:val="00F37A24"/>
    <w:rsid w:val="00F37A5A"/>
    <w:rsid w:val="00F37B11"/>
    <w:rsid w:val="00F37BBF"/>
    <w:rsid w:val="00F37DD9"/>
    <w:rsid w:val="00F37E1A"/>
    <w:rsid w:val="00F37FF6"/>
    <w:rsid w:val="00F40454"/>
    <w:rsid w:val="00F4076A"/>
    <w:rsid w:val="00F4086F"/>
    <w:rsid w:val="00F4097B"/>
    <w:rsid w:val="00F40A93"/>
    <w:rsid w:val="00F40BA7"/>
    <w:rsid w:val="00F40F61"/>
    <w:rsid w:val="00F40F70"/>
    <w:rsid w:val="00F40FBD"/>
    <w:rsid w:val="00F410F1"/>
    <w:rsid w:val="00F413F1"/>
    <w:rsid w:val="00F4148B"/>
    <w:rsid w:val="00F4148E"/>
    <w:rsid w:val="00F4156D"/>
    <w:rsid w:val="00F41571"/>
    <w:rsid w:val="00F417E0"/>
    <w:rsid w:val="00F41D98"/>
    <w:rsid w:val="00F42051"/>
    <w:rsid w:val="00F4225A"/>
    <w:rsid w:val="00F42BE0"/>
    <w:rsid w:val="00F42D3D"/>
    <w:rsid w:val="00F43077"/>
    <w:rsid w:val="00F4323F"/>
    <w:rsid w:val="00F43331"/>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618"/>
    <w:rsid w:val="00F47649"/>
    <w:rsid w:val="00F476B7"/>
    <w:rsid w:val="00F47741"/>
    <w:rsid w:val="00F478B9"/>
    <w:rsid w:val="00F478C7"/>
    <w:rsid w:val="00F47B12"/>
    <w:rsid w:val="00F47BE4"/>
    <w:rsid w:val="00F47C36"/>
    <w:rsid w:val="00F47DCC"/>
    <w:rsid w:val="00F500CB"/>
    <w:rsid w:val="00F50187"/>
    <w:rsid w:val="00F5032A"/>
    <w:rsid w:val="00F50413"/>
    <w:rsid w:val="00F504C4"/>
    <w:rsid w:val="00F505C2"/>
    <w:rsid w:val="00F50849"/>
    <w:rsid w:val="00F50888"/>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CB3"/>
    <w:rsid w:val="00F53D51"/>
    <w:rsid w:val="00F53D63"/>
    <w:rsid w:val="00F53DA9"/>
    <w:rsid w:val="00F5431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B"/>
    <w:rsid w:val="00F5638F"/>
    <w:rsid w:val="00F5645C"/>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30"/>
    <w:rsid w:val="00F6409C"/>
    <w:rsid w:val="00F640E1"/>
    <w:rsid w:val="00F641FD"/>
    <w:rsid w:val="00F6433B"/>
    <w:rsid w:val="00F645A4"/>
    <w:rsid w:val="00F64ACA"/>
    <w:rsid w:val="00F64E69"/>
    <w:rsid w:val="00F64F6A"/>
    <w:rsid w:val="00F65016"/>
    <w:rsid w:val="00F650D2"/>
    <w:rsid w:val="00F6511B"/>
    <w:rsid w:val="00F65131"/>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D3F"/>
    <w:rsid w:val="00F67EDE"/>
    <w:rsid w:val="00F70104"/>
    <w:rsid w:val="00F7026C"/>
    <w:rsid w:val="00F703EA"/>
    <w:rsid w:val="00F70702"/>
    <w:rsid w:val="00F707A0"/>
    <w:rsid w:val="00F709B1"/>
    <w:rsid w:val="00F70A28"/>
    <w:rsid w:val="00F70C45"/>
    <w:rsid w:val="00F70C77"/>
    <w:rsid w:val="00F70F21"/>
    <w:rsid w:val="00F70F23"/>
    <w:rsid w:val="00F7108B"/>
    <w:rsid w:val="00F71798"/>
    <w:rsid w:val="00F718FD"/>
    <w:rsid w:val="00F719BC"/>
    <w:rsid w:val="00F71B05"/>
    <w:rsid w:val="00F71B38"/>
    <w:rsid w:val="00F71E9A"/>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BAD"/>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C5"/>
    <w:rsid w:val="00F77CCA"/>
    <w:rsid w:val="00F77D6D"/>
    <w:rsid w:val="00F77E03"/>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109"/>
    <w:rsid w:val="00F855AD"/>
    <w:rsid w:val="00F85C69"/>
    <w:rsid w:val="00F85C9C"/>
    <w:rsid w:val="00F85E4F"/>
    <w:rsid w:val="00F85E53"/>
    <w:rsid w:val="00F860F1"/>
    <w:rsid w:val="00F86275"/>
    <w:rsid w:val="00F8631B"/>
    <w:rsid w:val="00F86381"/>
    <w:rsid w:val="00F863F5"/>
    <w:rsid w:val="00F86844"/>
    <w:rsid w:val="00F8695C"/>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6E"/>
    <w:rsid w:val="00F947B2"/>
    <w:rsid w:val="00F948ED"/>
    <w:rsid w:val="00F94C4C"/>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DAB"/>
    <w:rsid w:val="00F95E60"/>
    <w:rsid w:val="00F95EE2"/>
    <w:rsid w:val="00F96133"/>
    <w:rsid w:val="00F96175"/>
    <w:rsid w:val="00F9644C"/>
    <w:rsid w:val="00F96641"/>
    <w:rsid w:val="00F96953"/>
    <w:rsid w:val="00F9696C"/>
    <w:rsid w:val="00F96AE5"/>
    <w:rsid w:val="00F96E05"/>
    <w:rsid w:val="00F97246"/>
    <w:rsid w:val="00F9749D"/>
    <w:rsid w:val="00F978DA"/>
    <w:rsid w:val="00F979F3"/>
    <w:rsid w:val="00F97A14"/>
    <w:rsid w:val="00F97AED"/>
    <w:rsid w:val="00F97FC1"/>
    <w:rsid w:val="00FA02AC"/>
    <w:rsid w:val="00FA038B"/>
    <w:rsid w:val="00FA0396"/>
    <w:rsid w:val="00FA03FA"/>
    <w:rsid w:val="00FA04F9"/>
    <w:rsid w:val="00FA08FE"/>
    <w:rsid w:val="00FA0B22"/>
    <w:rsid w:val="00FA0B3A"/>
    <w:rsid w:val="00FA0CA2"/>
    <w:rsid w:val="00FA0CF3"/>
    <w:rsid w:val="00FA0D2D"/>
    <w:rsid w:val="00FA0D81"/>
    <w:rsid w:val="00FA0DB1"/>
    <w:rsid w:val="00FA0DD4"/>
    <w:rsid w:val="00FA0DDE"/>
    <w:rsid w:val="00FA0EF6"/>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2E3C"/>
    <w:rsid w:val="00FA306D"/>
    <w:rsid w:val="00FA3221"/>
    <w:rsid w:val="00FA33BF"/>
    <w:rsid w:val="00FA34EE"/>
    <w:rsid w:val="00FA357C"/>
    <w:rsid w:val="00FA35A6"/>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4F83"/>
    <w:rsid w:val="00FA54B6"/>
    <w:rsid w:val="00FA54E5"/>
    <w:rsid w:val="00FA560E"/>
    <w:rsid w:val="00FA5626"/>
    <w:rsid w:val="00FA5667"/>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70F"/>
    <w:rsid w:val="00FB6753"/>
    <w:rsid w:val="00FB6B58"/>
    <w:rsid w:val="00FB6B68"/>
    <w:rsid w:val="00FB6B6F"/>
    <w:rsid w:val="00FB6DE0"/>
    <w:rsid w:val="00FB6EE1"/>
    <w:rsid w:val="00FB6EFB"/>
    <w:rsid w:val="00FB7832"/>
    <w:rsid w:val="00FB7890"/>
    <w:rsid w:val="00FB7AB7"/>
    <w:rsid w:val="00FB7C1E"/>
    <w:rsid w:val="00FB7DC5"/>
    <w:rsid w:val="00FC0038"/>
    <w:rsid w:val="00FC004E"/>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66D"/>
    <w:rsid w:val="00FC1CEE"/>
    <w:rsid w:val="00FC1FD2"/>
    <w:rsid w:val="00FC2171"/>
    <w:rsid w:val="00FC27D4"/>
    <w:rsid w:val="00FC2969"/>
    <w:rsid w:val="00FC29F9"/>
    <w:rsid w:val="00FC2A48"/>
    <w:rsid w:val="00FC2CC8"/>
    <w:rsid w:val="00FC2E84"/>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049"/>
    <w:rsid w:val="00FC73D5"/>
    <w:rsid w:val="00FC7477"/>
    <w:rsid w:val="00FC769C"/>
    <w:rsid w:val="00FC7985"/>
    <w:rsid w:val="00FC7C31"/>
    <w:rsid w:val="00FC7CD1"/>
    <w:rsid w:val="00FC7D13"/>
    <w:rsid w:val="00FC7DDA"/>
    <w:rsid w:val="00FC7E02"/>
    <w:rsid w:val="00FC7E06"/>
    <w:rsid w:val="00FC7F40"/>
    <w:rsid w:val="00FC7F6F"/>
    <w:rsid w:val="00FD01B2"/>
    <w:rsid w:val="00FD0356"/>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CB3"/>
    <w:rsid w:val="00FD1EAC"/>
    <w:rsid w:val="00FD2075"/>
    <w:rsid w:val="00FD209B"/>
    <w:rsid w:val="00FD22DC"/>
    <w:rsid w:val="00FD23C0"/>
    <w:rsid w:val="00FD24DC"/>
    <w:rsid w:val="00FD2AE1"/>
    <w:rsid w:val="00FD2E1B"/>
    <w:rsid w:val="00FD3034"/>
    <w:rsid w:val="00FD308A"/>
    <w:rsid w:val="00FD3490"/>
    <w:rsid w:val="00FD369E"/>
    <w:rsid w:val="00FD38E6"/>
    <w:rsid w:val="00FD3A58"/>
    <w:rsid w:val="00FD3CB3"/>
    <w:rsid w:val="00FD3EE5"/>
    <w:rsid w:val="00FD3F20"/>
    <w:rsid w:val="00FD3FE7"/>
    <w:rsid w:val="00FD4320"/>
    <w:rsid w:val="00FD43AB"/>
    <w:rsid w:val="00FD43AF"/>
    <w:rsid w:val="00FD4490"/>
    <w:rsid w:val="00FD45FB"/>
    <w:rsid w:val="00FD476E"/>
    <w:rsid w:val="00FD48F1"/>
    <w:rsid w:val="00FD49D5"/>
    <w:rsid w:val="00FD4B77"/>
    <w:rsid w:val="00FD4BF0"/>
    <w:rsid w:val="00FD4D5F"/>
    <w:rsid w:val="00FD4FBB"/>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3B"/>
    <w:rsid w:val="00FE0AEF"/>
    <w:rsid w:val="00FE0BE8"/>
    <w:rsid w:val="00FE136D"/>
    <w:rsid w:val="00FE15B1"/>
    <w:rsid w:val="00FE1689"/>
    <w:rsid w:val="00FE182C"/>
    <w:rsid w:val="00FE188F"/>
    <w:rsid w:val="00FE1A4F"/>
    <w:rsid w:val="00FE1AB6"/>
    <w:rsid w:val="00FE1AF1"/>
    <w:rsid w:val="00FE1C00"/>
    <w:rsid w:val="00FE2075"/>
    <w:rsid w:val="00FE2197"/>
    <w:rsid w:val="00FE2282"/>
    <w:rsid w:val="00FE23DD"/>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B49"/>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C1"/>
    <w:rsid w:val="00FE65FD"/>
    <w:rsid w:val="00FE6710"/>
    <w:rsid w:val="00FE7034"/>
    <w:rsid w:val="00FE704C"/>
    <w:rsid w:val="00FE7271"/>
    <w:rsid w:val="00FE734F"/>
    <w:rsid w:val="00FE771B"/>
    <w:rsid w:val="00FE784D"/>
    <w:rsid w:val="00FE789C"/>
    <w:rsid w:val="00FE7951"/>
    <w:rsid w:val="00FE7EFA"/>
    <w:rsid w:val="00FE7F30"/>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36A"/>
    <w:rsid w:val="00FF1569"/>
    <w:rsid w:val="00FF1620"/>
    <w:rsid w:val="00FF187F"/>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826912"/>
    <w:rPr>
      <w:sz w:val="20"/>
      <w:szCs w:val="20"/>
    </w:rPr>
  </w:style>
  <w:style w:type="character" w:customStyle="1" w:styleId="FootnoteTextChar">
    <w:name w:val="Footnote Text Char"/>
    <w:basedOn w:val="DefaultParagraphFont"/>
    <w:link w:val="FootnoteText"/>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4565400">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4711307">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09955982">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1498294">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49024257">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231139">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791129">
      <w:bodyDiv w:val="1"/>
      <w:marLeft w:val="0"/>
      <w:marRight w:val="0"/>
      <w:marTop w:val="0"/>
      <w:marBottom w:val="0"/>
      <w:divBdr>
        <w:top w:val="none" w:sz="0" w:space="0" w:color="auto"/>
        <w:left w:val="none" w:sz="0" w:space="0" w:color="auto"/>
        <w:bottom w:val="none" w:sz="0" w:space="0" w:color="auto"/>
        <w:right w:val="none" w:sz="0" w:space="0" w:color="auto"/>
      </w:divBdr>
      <w:divsChild>
        <w:div w:id="588739339">
          <w:marLeft w:val="0"/>
          <w:marRight w:val="0"/>
          <w:marTop w:val="0"/>
          <w:marBottom w:val="0"/>
          <w:divBdr>
            <w:top w:val="none" w:sz="0" w:space="0" w:color="auto"/>
            <w:left w:val="none" w:sz="0" w:space="0" w:color="auto"/>
            <w:bottom w:val="none" w:sz="0" w:space="0" w:color="auto"/>
            <w:right w:val="none" w:sz="0" w:space="0" w:color="auto"/>
          </w:divBdr>
        </w:div>
        <w:div w:id="208493397">
          <w:marLeft w:val="0"/>
          <w:marRight w:val="0"/>
          <w:marTop w:val="0"/>
          <w:marBottom w:val="0"/>
          <w:divBdr>
            <w:top w:val="none" w:sz="0" w:space="0" w:color="auto"/>
            <w:left w:val="none" w:sz="0" w:space="0" w:color="auto"/>
            <w:bottom w:val="none" w:sz="0" w:space="0" w:color="auto"/>
            <w:right w:val="none" w:sz="0" w:space="0" w:color="auto"/>
          </w:divBdr>
        </w:div>
        <w:div w:id="1637907404">
          <w:marLeft w:val="0"/>
          <w:marRight w:val="0"/>
          <w:marTop w:val="0"/>
          <w:marBottom w:val="0"/>
          <w:divBdr>
            <w:top w:val="none" w:sz="0" w:space="0" w:color="auto"/>
            <w:left w:val="none" w:sz="0" w:space="0" w:color="auto"/>
            <w:bottom w:val="none" w:sz="0" w:space="0" w:color="auto"/>
            <w:right w:val="none" w:sz="0" w:space="0" w:color="auto"/>
          </w:divBdr>
        </w:div>
        <w:div w:id="1878810929">
          <w:marLeft w:val="0"/>
          <w:marRight w:val="0"/>
          <w:marTop w:val="0"/>
          <w:marBottom w:val="0"/>
          <w:divBdr>
            <w:top w:val="none" w:sz="0" w:space="0" w:color="auto"/>
            <w:left w:val="none" w:sz="0" w:space="0" w:color="auto"/>
            <w:bottom w:val="none" w:sz="0" w:space="0" w:color="auto"/>
            <w:right w:val="none" w:sz="0" w:space="0" w:color="auto"/>
          </w:divBdr>
        </w:div>
        <w:div w:id="1234512634">
          <w:marLeft w:val="0"/>
          <w:marRight w:val="0"/>
          <w:marTop w:val="0"/>
          <w:marBottom w:val="0"/>
          <w:divBdr>
            <w:top w:val="none" w:sz="0" w:space="0" w:color="auto"/>
            <w:left w:val="none" w:sz="0" w:space="0" w:color="auto"/>
            <w:bottom w:val="none" w:sz="0" w:space="0" w:color="auto"/>
            <w:right w:val="none" w:sz="0" w:space="0" w:color="auto"/>
          </w:divBdr>
        </w:div>
        <w:div w:id="1417628551">
          <w:marLeft w:val="0"/>
          <w:marRight w:val="0"/>
          <w:marTop w:val="0"/>
          <w:marBottom w:val="0"/>
          <w:divBdr>
            <w:top w:val="none" w:sz="0" w:space="0" w:color="auto"/>
            <w:left w:val="none" w:sz="0" w:space="0" w:color="auto"/>
            <w:bottom w:val="none" w:sz="0" w:space="0" w:color="auto"/>
            <w:right w:val="none" w:sz="0" w:space="0" w:color="auto"/>
          </w:divBdr>
        </w:div>
      </w:divsChild>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84495227">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706398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50094271">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4402188">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52754906">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169640">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73807102">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5542523">
      <w:bodyDiv w:val="1"/>
      <w:marLeft w:val="0"/>
      <w:marRight w:val="0"/>
      <w:marTop w:val="0"/>
      <w:marBottom w:val="0"/>
      <w:divBdr>
        <w:top w:val="none" w:sz="0" w:space="0" w:color="auto"/>
        <w:left w:val="none" w:sz="0" w:space="0" w:color="auto"/>
        <w:bottom w:val="none" w:sz="0" w:space="0" w:color="auto"/>
        <w:right w:val="none" w:sz="0" w:space="0" w:color="auto"/>
      </w:divBdr>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792E2-D7D2-4DB6-8287-BA540AA7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3</cp:revision>
  <cp:lastPrinted>2024-07-18T01:12:00Z</cp:lastPrinted>
  <dcterms:created xsi:type="dcterms:W3CDTF">2024-07-18T00:33:00Z</dcterms:created>
  <dcterms:modified xsi:type="dcterms:W3CDTF">2024-07-18T01:14:00Z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