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A232F" w:rsidRPr="00EA232F" w14:paraId="1C5065EB" w14:textId="77777777" w:rsidTr="004B0F3D">
        <w:trPr>
          <w:trHeight w:val="842"/>
          <w:jc w:val="center"/>
        </w:trPr>
        <w:tc>
          <w:tcPr>
            <w:tcW w:w="3828" w:type="dxa"/>
            <w:shd w:val="clear" w:color="auto" w:fill="auto"/>
          </w:tcPr>
          <w:p w14:paraId="6ED96867" w14:textId="0CCA134E" w:rsidR="004B66D6" w:rsidRPr="00EA232F" w:rsidRDefault="004B66D6" w:rsidP="006E41E2">
            <w:pPr>
              <w:widowControl w:val="0"/>
              <w:jc w:val="center"/>
              <w:rPr>
                <w:color w:val="000000" w:themeColor="text1"/>
                <w:sz w:val="26"/>
                <w:szCs w:val="26"/>
              </w:rPr>
            </w:pPr>
            <w:r w:rsidRPr="00EA232F">
              <w:rPr>
                <w:color w:val="000000" w:themeColor="text1"/>
                <w:sz w:val="26"/>
                <w:szCs w:val="26"/>
              </w:rPr>
              <w:t>BAN CHỈ ĐẠO QUỐC GIA</w:t>
            </w:r>
          </w:p>
          <w:p w14:paraId="25873167" w14:textId="77777777" w:rsidR="004B66D6" w:rsidRPr="00EA232F" w:rsidRDefault="004B66D6" w:rsidP="006E41E2">
            <w:pPr>
              <w:widowControl w:val="0"/>
              <w:tabs>
                <w:tab w:val="left" w:pos="3219"/>
              </w:tabs>
              <w:ind w:left="-108" w:right="-108"/>
              <w:jc w:val="center"/>
              <w:rPr>
                <w:color w:val="000000" w:themeColor="text1"/>
                <w:sz w:val="26"/>
                <w:szCs w:val="26"/>
              </w:rPr>
            </w:pPr>
            <w:r w:rsidRPr="00EA232F">
              <w:rPr>
                <w:color w:val="000000" w:themeColor="text1"/>
                <w:sz w:val="26"/>
                <w:szCs w:val="26"/>
              </w:rPr>
              <w:t>VỀ PHÒNG, CHỐNG THIÊN TAI</w:t>
            </w:r>
          </w:p>
          <w:p w14:paraId="4E7F0B2B" w14:textId="77777777" w:rsidR="004B66D6" w:rsidRPr="00EA232F" w:rsidRDefault="004B66D6" w:rsidP="006E41E2">
            <w:pPr>
              <w:widowControl w:val="0"/>
              <w:tabs>
                <w:tab w:val="left" w:pos="3219"/>
              </w:tabs>
              <w:spacing w:after="120"/>
              <w:ind w:left="-108" w:right="-108"/>
              <w:jc w:val="center"/>
              <w:rPr>
                <w:b/>
                <w:color w:val="000000" w:themeColor="text1"/>
                <w:sz w:val="26"/>
                <w:szCs w:val="26"/>
              </w:rPr>
            </w:pPr>
            <w:r w:rsidRPr="00EA232F">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A232F">
              <w:rPr>
                <w:b/>
                <w:color w:val="000000" w:themeColor="text1"/>
                <w:sz w:val="26"/>
                <w:szCs w:val="26"/>
              </w:rPr>
              <w:t>VĂN PHÒNG THƯỜNG TRỰC</w:t>
            </w:r>
          </w:p>
          <w:p w14:paraId="7ADC46C9" w14:textId="4E419B36" w:rsidR="004B66D6" w:rsidRPr="00EA232F" w:rsidRDefault="004B66D6" w:rsidP="006E41E2">
            <w:pPr>
              <w:widowControl w:val="0"/>
              <w:tabs>
                <w:tab w:val="left" w:pos="3219"/>
              </w:tabs>
              <w:spacing w:line="200" w:lineRule="auto"/>
              <w:ind w:left="-108" w:right="-108"/>
              <w:jc w:val="center"/>
              <w:rPr>
                <w:b/>
                <w:color w:val="000000" w:themeColor="text1"/>
                <w:sz w:val="2"/>
                <w:szCs w:val="2"/>
              </w:rPr>
            </w:pPr>
            <w:r w:rsidRPr="00EA232F">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A232F" w:rsidRDefault="004B66D6" w:rsidP="006E41E2">
            <w:pPr>
              <w:widowControl w:val="0"/>
              <w:ind w:left="-112" w:right="-105"/>
              <w:jc w:val="center"/>
              <w:rPr>
                <w:b/>
                <w:color w:val="000000" w:themeColor="text1"/>
                <w:sz w:val="26"/>
                <w:szCs w:val="26"/>
              </w:rPr>
            </w:pPr>
            <w:r w:rsidRPr="00EA232F">
              <w:rPr>
                <w:b/>
                <w:color w:val="000000" w:themeColor="text1"/>
                <w:sz w:val="26"/>
                <w:szCs w:val="26"/>
              </w:rPr>
              <w:t>CỘNG HÒA XÃ HỘI CHỦ NGHĨA VIỆT NAM</w:t>
            </w:r>
          </w:p>
          <w:p w14:paraId="3053DCF5" w14:textId="205285B3" w:rsidR="004B66D6" w:rsidRPr="00EA232F" w:rsidRDefault="00275504" w:rsidP="006E41E2">
            <w:pPr>
              <w:pStyle w:val="Heading2"/>
              <w:keepNext w:val="0"/>
              <w:widowControl w:val="0"/>
              <w:spacing w:before="0"/>
              <w:ind w:left="-112" w:right="-105"/>
              <w:rPr>
                <w:color w:val="000000" w:themeColor="text1"/>
                <w:sz w:val="28"/>
                <w:szCs w:val="28"/>
              </w:rPr>
            </w:pPr>
            <w:r w:rsidRPr="00EA232F">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A232F">
              <w:rPr>
                <w:color w:val="000000" w:themeColor="text1"/>
                <w:sz w:val="28"/>
                <w:szCs w:val="28"/>
              </w:rPr>
              <w:t>Độc lập - Tự do - Hạnh phúc</w:t>
            </w:r>
            <w:r w:rsidR="004B66D6" w:rsidRPr="00EA232F">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A232F" w:rsidRPr="00EA232F" w14:paraId="5A188DC5" w14:textId="77777777" w:rsidTr="00260E9E">
        <w:trPr>
          <w:trHeight w:val="242"/>
          <w:jc w:val="center"/>
        </w:trPr>
        <w:tc>
          <w:tcPr>
            <w:tcW w:w="3828" w:type="dxa"/>
            <w:shd w:val="clear" w:color="auto" w:fill="auto"/>
          </w:tcPr>
          <w:p w14:paraId="5362A3B7" w14:textId="305D3569" w:rsidR="005B717C" w:rsidRPr="00EA232F" w:rsidRDefault="005B717C" w:rsidP="005B717C">
            <w:pPr>
              <w:widowControl w:val="0"/>
              <w:jc w:val="center"/>
              <w:rPr>
                <w:color w:val="000000" w:themeColor="text1"/>
                <w:sz w:val="28"/>
                <w:szCs w:val="28"/>
              </w:rPr>
            </w:pPr>
            <w:r w:rsidRPr="00EA232F">
              <w:rPr>
                <w:color w:val="000000" w:themeColor="text1"/>
                <w:sz w:val="28"/>
                <w:szCs w:val="28"/>
              </w:rPr>
              <w:t>Số:          /BC-VPTT</w:t>
            </w:r>
          </w:p>
        </w:tc>
        <w:tc>
          <w:tcPr>
            <w:tcW w:w="5528" w:type="dxa"/>
            <w:shd w:val="clear" w:color="auto" w:fill="auto"/>
          </w:tcPr>
          <w:p w14:paraId="0A2F77EE" w14:textId="02500B02" w:rsidR="005B717C" w:rsidRPr="00EA232F" w:rsidRDefault="0026321E" w:rsidP="00B510A2">
            <w:pPr>
              <w:widowControl w:val="0"/>
              <w:jc w:val="center"/>
              <w:rPr>
                <w:b/>
                <w:color w:val="000000" w:themeColor="text1"/>
                <w:sz w:val="28"/>
                <w:szCs w:val="28"/>
              </w:rPr>
            </w:pPr>
            <w:r w:rsidRPr="00EA232F">
              <w:rPr>
                <w:i/>
                <w:color w:val="000000" w:themeColor="text1"/>
                <w:sz w:val="28"/>
                <w:szCs w:val="28"/>
              </w:rPr>
              <w:t xml:space="preserve">Hà Nội, ngày </w:t>
            </w:r>
            <w:r w:rsidR="00A23D4C">
              <w:rPr>
                <w:i/>
                <w:color w:val="000000" w:themeColor="text1"/>
                <w:sz w:val="28"/>
                <w:szCs w:val="28"/>
              </w:rPr>
              <w:t>0</w:t>
            </w:r>
            <w:r w:rsidR="00B510A2">
              <w:rPr>
                <w:i/>
                <w:color w:val="000000" w:themeColor="text1"/>
                <w:sz w:val="28"/>
                <w:szCs w:val="28"/>
                <w:lang w:val="vi-VN"/>
              </w:rPr>
              <w:t>2</w:t>
            </w:r>
            <w:r w:rsidR="00A23D4C">
              <w:rPr>
                <w:i/>
                <w:color w:val="000000" w:themeColor="text1"/>
                <w:sz w:val="28"/>
                <w:szCs w:val="28"/>
              </w:rPr>
              <w:t xml:space="preserve"> tháng 9</w:t>
            </w:r>
            <w:r w:rsidR="005B717C" w:rsidRPr="00EA232F">
              <w:rPr>
                <w:i/>
                <w:color w:val="000000" w:themeColor="text1"/>
                <w:sz w:val="28"/>
                <w:szCs w:val="28"/>
              </w:rPr>
              <w:t xml:space="preserve"> năm 2023</w:t>
            </w:r>
          </w:p>
        </w:tc>
      </w:tr>
    </w:tbl>
    <w:p w14:paraId="7B03B420" w14:textId="17A5F9D7" w:rsidR="004B66D6" w:rsidRPr="00EA232F" w:rsidRDefault="004B66D6" w:rsidP="00DE20A9">
      <w:pPr>
        <w:widowControl w:val="0"/>
        <w:spacing w:before="360"/>
        <w:jc w:val="center"/>
        <w:rPr>
          <w:b/>
          <w:color w:val="000000" w:themeColor="text1"/>
          <w:sz w:val="28"/>
          <w:szCs w:val="28"/>
        </w:rPr>
      </w:pPr>
      <w:r w:rsidRPr="00EA232F">
        <w:rPr>
          <w:b/>
          <w:color w:val="000000" w:themeColor="text1"/>
          <w:sz w:val="28"/>
          <w:szCs w:val="28"/>
        </w:rPr>
        <w:t>BÁO CÁO NHANH</w:t>
      </w:r>
    </w:p>
    <w:bookmarkStart w:id="0" w:name="_heading=h.gjdgxs" w:colFirst="0" w:colLast="0"/>
    <w:bookmarkEnd w:id="0"/>
    <w:p w14:paraId="7C2DD1B2" w14:textId="6B7037FD" w:rsidR="009F2E6F" w:rsidRPr="00EA232F" w:rsidRDefault="002F05F4" w:rsidP="00397EF9">
      <w:pPr>
        <w:widowControl w:val="0"/>
        <w:spacing w:line="276" w:lineRule="auto"/>
        <w:jc w:val="center"/>
        <w:rPr>
          <w:b/>
          <w:color w:val="000000" w:themeColor="text1"/>
          <w:sz w:val="27"/>
          <w:szCs w:val="27"/>
        </w:rPr>
      </w:pPr>
      <w:r w:rsidRPr="00EA232F">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EA232F">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EA232F">
        <w:rPr>
          <w:b/>
          <w:color w:val="000000" w:themeColor="text1"/>
          <w:sz w:val="28"/>
          <w:szCs w:val="28"/>
        </w:rPr>
        <w:t xml:space="preserve">Công tác </w:t>
      </w:r>
      <w:r w:rsidR="001563E7" w:rsidRPr="00EA232F">
        <w:rPr>
          <w:b/>
          <w:color w:val="000000" w:themeColor="text1"/>
          <w:sz w:val="28"/>
          <w:szCs w:val="28"/>
        </w:rPr>
        <w:t xml:space="preserve">phòng, chống thiên tai ngày </w:t>
      </w:r>
      <w:r w:rsidR="00B510A2">
        <w:rPr>
          <w:b/>
          <w:color w:val="000000" w:themeColor="text1"/>
          <w:sz w:val="28"/>
          <w:szCs w:val="28"/>
          <w:lang w:val="vi-VN"/>
        </w:rPr>
        <w:t>01</w:t>
      </w:r>
      <w:r w:rsidR="001563E7" w:rsidRPr="00EA232F">
        <w:rPr>
          <w:b/>
          <w:color w:val="000000" w:themeColor="text1"/>
          <w:sz w:val="28"/>
          <w:szCs w:val="28"/>
        </w:rPr>
        <w:t>/</w:t>
      </w:r>
      <w:r w:rsidR="00B510A2">
        <w:rPr>
          <w:b/>
          <w:color w:val="000000" w:themeColor="text1"/>
          <w:sz w:val="28"/>
          <w:szCs w:val="28"/>
          <w:lang w:val="vi-VN"/>
        </w:rPr>
        <w:t>9</w:t>
      </w:r>
      <w:r w:rsidR="001563E7" w:rsidRPr="00EA232F">
        <w:rPr>
          <w:b/>
          <w:color w:val="000000" w:themeColor="text1"/>
          <w:sz w:val="28"/>
          <w:szCs w:val="28"/>
        </w:rPr>
        <w:t>/2023</w:t>
      </w:r>
    </w:p>
    <w:p w14:paraId="2C1FC678" w14:textId="77777777" w:rsidR="00CE798C" w:rsidRPr="00EA232F" w:rsidRDefault="00CE798C" w:rsidP="00AE45BD">
      <w:pPr>
        <w:widowControl w:val="0"/>
        <w:spacing w:line="264" w:lineRule="auto"/>
        <w:jc w:val="center"/>
        <w:rPr>
          <w:b/>
          <w:color w:val="000000" w:themeColor="text1"/>
          <w:sz w:val="12"/>
          <w:szCs w:val="18"/>
        </w:rPr>
      </w:pPr>
    </w:p>
    <w:p w14:paraId="1F956E07" w14:textId="752A8B45" w:rsidR="00D32770" w:rsidRPr="002C2337" w:rsidRDefault="00D32770" w:rsidP="002052DF">
      <w:pPr>
        <w:widowControl w:val="0"/>
        <w:shd w:val="clear" w:color="auto" w:fill="FFFFFF"/>
        <w:spacing w:before="120" w:after="80" w:line="259" w:lineRule="auto"/>
        <w:ind w:firstLine="709"/>
        <w:jc w:val="both"/>
        <w:rPr>
          <w:b/>
          <w:color w:val="000000" w:themeColor="text1"/>
          <w:sz w:val="28"/>
          <w:szCs w:val="28"/>
        </w:rPr>
      </w:pPr>
      <w:r w:rsidRPr="002C2337">
        <w:rPr>
          <w:b/>
          <w:color w:val="000000" w:themeColor="text1"/>
          <w:sz w:val="28"/>
          <w:szCs w:val="28"/>
        </w:rPr>
        <w:t>I. TÌNH HÌNH THỜI TIẾT, THIÊN TAI</w:t>
      </w:r>
    </w:p>
    <w:p w14:paraId="0CED19A5" w14:textId="082C3ED4" w:rsidR="000B3958" w:rsidRPr="00716F0F" w:rsidRDefault="005C5C26" w:rsidP="002052DF">
      <w:pPr>
        <w:widowControl w:val="0"/>
        <w:spacing w:before="40" w:after="80" w:line="259" w:lineRule="auto"/>
        <w:ind w:firstLine="709"/>
        <w:jc w:val="both"/>
        <w:rPr>
          <w:b/>
          <w:sz w:val="28"/>
          <w:szCs w:val="28"/>
          <w:shd w:val="clear" w:color="auto" w:fill="FFFFFF"/>
        </w:rPr>
      </w:pPr>
      <w:r w:rsidRPr="00716F0F">
        <w:rPr>
          <w:b/>
          <w:sz w:val="28"/>
          <w:szCs w:val="28"/>
          <w:shd w:val="clear" w:color="auto" w:fill="FFFFFF"/>
        </w:rPr>
        <w:t xml:space="preserve">1. </w:t>
      </w:r>
      <w:r w:rsidR="000B3958" w:rsidRPr="00716F0F">
        <w:rPr>
          <w:b/>
          <w:sz w:val="28"/>
          <w:szCs w:val="28"/>
          <w:shd w:val="clear" w:color="auto" w:fill="FFFFFF"/>
        </w:rPr>
        <w:t xml:space="preserve">Tin bão </w:t>
      </w:r>
      <w:r w:rsidR="00EA232F" w:rsidRPr="00716F0F">
        <w:rPr>
          <w:b/>
          <w:sz w:val="28"/>
          <w:szCs w:val="28"/>
          <w:shd w:val="clear" w:color="auto" w:fill="FFFFFF"/>
        </w:rPr>
        <w:t>trên</w:t>
      </w:r>
      <w:r w:rsidR="000B3958" w:rsidRPr="00716F0F">
        <w:rPr>
          <w:b/>
          <w:sz w:val="28"/>
          <w:szCs w:val="28"/>
          <w:shd w:val="clear" w:color="auto" w:fill="FFFFFF"/>
        </w:rPr>
        <w:t xml:space="preserve"> biển Đông</w:t>
      </w:r>
      <w:r w:rsidR="00327C5F" w:rsidRPr="00716F0F">
        <w:rPr>
          <w:b/>
          <w:sz w:val="28"/>
          <w:szCs w:val="28"/>
          <w:shd w:val="clear" w:color="auto" w:fill="FFFFFF"/>
        </w:rPr>
        <w:t xml:space="preserve"> (Cơn bão số 3 </w:t>
      </w:r>
      <w:r w:rsidR="004468C8" w:rsidRPr="00716F0F">
        <w:rPr>
          <w:b/>
          <w:sz w:val="28"/>
          <w:szCs w:val="28"/>
          <w:shd w:val="clear" w:color="auto" w:fill="FFFFFF"/>
        </w:rPr>
        <w:t>–</w:t>
      </w:r>
      <w:r w:rsidR="00327C5F" w:rsidRPr="00716F0F">
        <w:rPr>
          <w:b/>
          <w:sz w:val="28"/>
          <w:szCs w:val="28"/>
          <w:shd w:val="clear" w:color="auto" w:fill="FFFFFF"/>
        </w:rPr>
        <w:t xml:space="preserve"> </w:t>
      </w:r>
      <w:r w:rsidR="004468C8" w:rsidRPr="00716F0F">
        <w:rPr>
          <w:b/>
          <w:sz w:val="28"/>
          <w:szCs w:val="28"/>
          <w:shd w:val="clear" w:color="auto" w:fill="FFFFFF"/>
        </w:rPr>
        <w:t xml:space="preserve">bão </w:t>
      </w:r>
      <w:r w:rsidR="000B3958" w:rsidRPr="00716F0F">
        <w:rPr>
          <w:b/>
          <w:sz w:val="28"/>
          <w:szCs w:val="28"/>
          <w:shd w:val="clear" w:color="auto" w:fill="FFFFFF"/>
        </w:rPr>
        <w:t>SAOLA)</w:t>
      </w:r>
    </w:p>
    <w:p w14:paraId="30F5F59C" w14:textId="2503B34F" w:rsidR="000B3958" w:rsidRPr="00716F0F" w:rsidRDefault="000E661A" w:rsidP="002052DF">
      <w:pPr>
        <w:widowControl w:val="0"/>
        <w:spacing w:before="40" w:after="80" w:line="259" w:lineRule="auto"/>
        <w:ind w:firstLine="709"/>
        <w:jc w:val="both"/>
        <w:rPr>
          <w:sz w:val="28"/>
          <w:szCs w:val="28"/>
          <w:highlight w:val="yellow"/>
          <w:shd w:val="clear" w:color="auto" w:fill="FFFFFF"/>
        </w:rPr>
      </w:pPr>
      <w:r w:rsidRPr="00716F0F">
        <w:rPr>
          <w:sz w:val="28"/>
          <w:szCs w:val="28"/>
          <w:shd w:val="clear" w:color="auto" w:fill="FFFFFF"/>
        </w:rPr>
        <w:t>Hồi 04 giờ ngày 0</w:t>
      </w:r>
      <w:r w:rsidR="00B201F2" w:rsidRPr="00716F0F">
        <w:rPr>
          <w:sz w:val="28"/>
          <w:szCs w:val="28"/>
          <w:shd w:val="clear" w:color="auto" w:fill="FFFFFF"/>
          <w:lang w:val="vi-VN"/>
        </w:rPr>
        <w:t>2</w:t>
      </w:r>
      <w:r w:rsidRPr="00716F0F">
        <w:rPr>
          <w:sz w:val="28"/>
          <w:szCs w:val="28"/>
          <w:shd w:val="clear" w:color="auto" w:fill="FFFFFF"/>
        </w:rPr>
        <w:t xml:space="preserve">/9, </w:t>
      </w:r>
      <w:r w:rsidR="00B201F2" w:rsidRPr="00716F0F">
        <w:rPr>
          <w:sz w:val="28"/>
          <w:szCs w:val="28"/>
          <w:shd w:val="clear" w:color="auto" w:fill="FFFFFF"/>
        </w:rPr>
        <w:t>vị trí tâm bão ở vào khoảng 21,8 độ Vĩ Bắc; 113,1 độ Kinh Đông, trên vùng biển phía Tây Nam tỉnh Quảng Đông (Trung Quốc). Sức gió mạnh nhất vùng gần tâm bão mạnh cấp 12-13 (118-149km/h), giật cấp 15, di chuyển theo hướng Tây Tây Nam, tốc độ khoảng 15 km/h.</w:t>
      </w:r>
    </w:p>
    <w:p w14:paraId="396AB942" w14:textId="24C580E0" w:rsidR="00F06FE3" w:rsidRPr="00716F0F" w:rsidRDefault="005D53D2" w:rsidP="002052DF">
      <w:pPr>
        <w:widowControl w:val="0"/>
        <w:spacing w:before="40" w:after="80" w:line="259" w:lineRule="auto"/>
        <w:ind w:firstLine="709"/>
        <w:jc w:val="both"/>
        <w:rPr>
          <w:sz w:val="28"/>
          <w:szCs w:val="28"/>
          <w:shd w:val="clear" w:color="auto" w:fill="FFFFFF"/>
        </w:rPr>
      </w:pPr>
      <w:r w:rsidRPr="00716F0F">
        <w:rPr>
          <w:sz w:val="28"/>
          <w:szCs w:val="28"/>
          <w:shd w:val="clear" w:color="auto" w:fill="FFFFFF"/>
        </w:rPr>
        <w:t xml:space="preserve">Dự báo trong 24h tới: </w:t>
      </w:r>
      <w:r w:rsidR="00B201F2" w:rsidRPr="00716F0F">
        <w:rPr>
          <w:sz w:val="28"/>
          <w:szCs w:val="28"/>
          <w:shd w:val="clear" w:color="auto" w:fill="FFFFFF"/>
        </w:rPr>
        <w:t>Bão di chuyển theo hướng Tây Tây Nam, tốc độ khoảng 10-15 km/h; Sức gió mạnh nhất vùng tâm bão mạnh cấp 8, giật cấp 11</w:t>
      </w:r>
      <w:r w:rsidRPr="00716F0F">
        <w:rPr>
          <w:sz w:val="28"/>
          <w:szCs w:val="28"/>
          <w:shd w:val="clear" w:color="auto" w:fill="FFFFFF"/>
        </w:rPr>
        <w:t>.</w:t>
      </w:r>
      <w:r w:rsidR="000004EA" w:rsidRPr="00716F0F">
        <w:rPr>
          <w:sz w:val="28"/>
          <w:szCs w:val="28"/>
          <w:shd w:val="clear" w:color="auto" w:fill="FFFFFF"/>
        </w:rPr>
        <w:t xml:space="preserve"> </w:t>
      </w:r>
    </w:p>
    <w:p w14:paraId="1867ADFA" w14:textId="31C8AB1C" w:rsidR="005D53D2" w:rsidRPr="00716F0F" w:rsidRDefault="005D53D2" w:rsidP="002052DF">
      <w:pPr>
        <w:widowControl w:val="0"/>
        <w:spacing w:before="40" w:after="80" w:line="259" w:lineRule="auto"/>
        <w:ind w:firstLine="709"/>
        <w:jc w:val="both"/>
        <w:rPr>
          <w:spacing w:val="-8"/>
          <w:sz w:val="28"/>
          <w:szCs w:val="28"/>
          <w:shd w:val="clear" w:color="auto" w:fill="FFFFFF"/>
        </w:rPr>
      </w:pPr>
      <w:r w:rsidRPr="00716F0F">
        <w:rPr>
          <w:spacing w:val="-8"/>
          <w:sz w:val="28"/>
          <w:szCs w:val="28"/>
          <w:shd w:val="clear" w:color="auto" w:fill="FFFFFF"/>
        </w:rPr>
        <w:t xml:space="preserve">Vùng nguy hiểm 24 giờ tới: </w:t>
      </w:r>
      <w:r w:rsidR="00B201F2" w:rsidRPr="00716F0F">
        <w:rPr>
          <w:spacing w:val="-8"/>
          <w:sz w:val="28"/>
          <w:szCs w:val="28"/>
          <w:shd w:val="clear" w:color="auto" w:fill="FFFFFF"/>
        </w:rPr>
        <w:t>phía Bắc vĩ tuyến 19,5; 108,5-115,5 độ kinh Đông</w:t>
      </w:r>
      <w:r w:rsidRPr="00716F0F">
        <w:rPr>
          <w:spacing w:val="-8"/>
          <w:sz w:val="28"/>
          <w:szCs w:val="28"/>
          <w:shd w:val="clear" w:color="auto" w:fill="FFFFFF"/>
        </w:rPr>
        <w:t>.</w:t>
      </w:r>
    </w:p>
    <w:p w14:paraId="5D7E918F" w14:textId="3ED3330D" w:rsidR="00F8771A" w:rsidRPr="00DE371E" w:rsidRDefault="00F8771A" w:rsidP="002052DF">
      <w:pPr>
        <w:widowControl w:val="0"/>
        <w:spacing w:before="40" w:after="100" w:line="259" w:lineRule="auto"/>
        <w:ind w:firstLine="709"/>
        <w:jc w:val="both"/>
        <w:rPr>
          <w:b/>
          <w:sz w:val="28"/>
          <w:szCs w:val="28"/>
          <w:shd w:val="clear" w:color="auto" w:fill="FFFFFF"/>
        </w:rPr>
      </w:pPr>
      <w:r w:rsidRPr="00DE371E">
        <w:rPr>
          <w:b/>
          <w:sz w:val="28"/>
          <w:szCs w:val="28"/>
          <w:shd w:val="clear" w:color="auto" w:fill="FFFFFF"/>
          <w:lang w:val="vi-VN"/>
        </w:rPr>
        <w:t>2</w:t>
      </w:r>
      <w:r w:rsidRPr="00DE371E">
        <w:rPr>
          <w:b/>
          <w:sz w:val="28"/>
          <w:szCs w:val="28"/>
          <w:shd w:val="clear" w:color="auto" w:fill="FFFFFF"/>
        </w:rPr>
        <w:t>. Tin gió mạnh, sóng lớn và mưa dông trên biển</w:t>
      </w:r>
    </w:p>
    <w:p w14:paraId="7015ED6A" w14:textId="1BC18433" w:rsidR="00DE371E" w:rsidRPr="00DE371E" w:rsidRDefault="00FF5C20" w:rsidP="002052DF">
      <w:pPr>
        <w:widowControl w:val="0"/>
        <w:spacing w:before="40" w:after="100" w:line="259" w:lineRule="auto"/>
        <w:ind w:firstLine="709"/>
        <w:jc w:val="both"/>
        <w:rPr>
          <w:sz w:val="28"/>
          <w:szCs w:val="28"/>
          <w:shd w:val="clear" w:color="auto" w:fill="FFFFFF"/>
          <w:lang w:val="vi-VN"/>
        </w:rPr>
      </w:pPr>
      <w:r w:rsidRPr="00DE371E">
        <w:rPr>
          <w:sz w:val="28"/>
          <w:szCs w:val="28"/>
          <w:shd w:val="clear" w:color="auto" w:fill="FFFFFF"/>
        </w:rPr>
        <w:t>Ngày và đêm 0</w:t>
      </w:r>
      <w:r w:rsidR="00716F0F" w:rsidRPr="00DE371E">
        <w:rPr>
          <w:sz w:val="28"/>
          <w:szCs w:val="28"/>
          <w:shd w:val="clear" w:color="auto" w:fill="FFFFFF"/>
          <w:lang w:val="vi-VN"/>
        </w:rPr>
        <w:t>2</w:t>
      </w:r>
      <w:r w:rsidRPr="00DE371E">
        <w:rPr>
          <w:sz w:val="28"/>
          <w:szCs w:val="28"/>
          <w:shd w:val="clear" w:color="auto" w:fill="FFFFFF"/>
        </w:rPr>
        <w:t xml:space="preserve">/9, </w:t>
      </w:r>
      <w:r w:rsidR="00716F0F" w:rsidRPr="00DE371E">
        <w:rPr>
          <w:sz w:val="28"/>
          <w:szCs w:val="28"/>
          <w:shd w:val="clear" w:color="auto" w:fill="FFFFFF"/>
          <w:lang w:val="vi-VN"/>
        </w:rPr>
        <w:t>v</w:t>
      </w:r>
      <w:r w:rsidR="00716F0F" w:rsidRPr="00DE371E">
        <w:rPr>
          <w:sz w:val="28"/>
          <w:szCs w:val="28"/>
          <w:shd w:val="clear" w:color="auto" w:fill="FFFFFF"/>
        </w:rPr>
        <w:t>ùng biển phía Bắc khu vực Bắc Biển Đông</w:t>
      </w:r>
      <w:r w:rsidR="00716F0F" w:rsidRPr="00DE371E">
        <w:rPr>
          <w:sz w:val="28"/>
          <w:szCs w:val="28"/>
        </w:rPr>
        <w:t xml:space="preserve"> </w:t>
      </w:r>
      <w:r w:rsidR="00716F0F" w:rsidRPr="00DE371E">
        <w:rPr>
          <w:sz w:val="28"/>
          <w:szCs w:val="28"/>
          <w:lang w:val="vi-VN"/>
        </w:rPr>
        <w:t>có g</w:t>
      </w:r>
      <w:r w:rsidR="00716F0F" w:rsidRPr="00DE371E">
        <w:rPr>
          <w:sz w:val="28"/>
          <w:szCs w:val="28"/>
          <w:shd w:val="clear" w:color="auto" w:fill="FFFFFF"/>
        </w:rPr>
        <w:t>ió mạnh cấp 9-11, vùng gần tâm bão cấp 12-14, giật cấp 17</w:t>
      </w:r>
      <w:r w:rsidR="00716F0F" w:rsidRPr="00DE371E">
        <w:rPr>
          <w:sz w:val="28"/>
          <w:szCs w:val="28"/>
          <w:shd w:val="clear" w:color="auto" w:fill="FFFFFF"/>
          <w:lang w:val="vi-VN"/>
        </w:rPr>
        <w:t>,</w:t>
      </w:r>
      <w:r w:rsidR="00716F0F" w:rsidRPr="00DE371E">
        <w:rPr>
          <w:sz w:val="28"/>
          <w:szCs w:val="28"/>
        </w:rPr>
        <w:t xml:space="preserve"> sóng biển cao từ </w:t>
      </w:r>
      <w:r w:rsidR="00716F0F" w:rsidRPr="00DE371E">
        <w:rPr>
          <w:sz w:val="28"/>
          <w:szCs w:val="28"/>
          <w:shd w:val="clear" w:color="auto" w:fill="FFFFFF"/>
          <w:lang w:val="vi-VN"/>
        </w:rPr>
        <w:t>2,0-4,0m, vùng gần tâm bão 5,0-7,0m,</w:t>
      </w:r>
      <w:r w:rsidR="00716F0F" w:rsidRPr="00DE371E">
        <w:rPr>
          <w:sz w:val="28"/>
          <w:szCs w:val="28"/>
          <w:shd w:val="clear" w:color="auto" w:fill="FFFFFF"/>
        </w:rPr>
        <w:t xml:space="preserve"> </w:t>
      </w:r>
      <w:r w:rsidR="00716F0F" w:rsidRPr="00DE371E">
        <w:rPr>
          <w:sz w:val="28"/>
          <w:szCs w:val="28"/>
          <w:shd w:val="clear" w:color="auto" w:fill="FFFFFF"/>
          <w:lang w:val="vi-VN"/>
        </w:rPr>
        <w:t>b</w:t>
      </w:r>
      <w:r w:rsidR="00716F0F" w:rsidRPr="00DE371E">
        <w:rPr>
          <w:sz w:val="28"/>
          <w:szCs w:val="28"/>
          <w:shd w:val="clear" w:color="auto" w:fill="FFFFFF"/>
        </w:rPr>
        <w:t>iển động dữ dội</w:t>
      </w:r>
      <w:r w:rsidR="00716F0F" w:rsidRPr="00DE371E">
        <w:rPr>
          <w:sz w:val="28"/>
          <w:szCs w:val="28"/>
          <w:shd w:val="clear" w:color="auto" w:fill="FFFFFF"/>
          <w:lang w:val="vi-VN"/>
        </w:rPr>
        <w:t>;</w:t>
      </w:r>
      <w:r w:rsidR="00716F0F" w:rsidRPr="00DE371E">
        <w:rPr>
          <w:sz w:val="28"/>
          <w:szCs w:val="28"/>
          <w:shd w:val="clear" w:color="auto" w:fill="FFFFFF"/>
        </w:rPr>
        <w:t xml:space="preserve"> </w:t>
      </w:r>
      <w:r w:rsidR="00716F0F" w:rsidRPr="00DE371E">
        <w:rPr>
          <w:sz w:val="28"/>
          <w:szCs w:val="28"/>
          <w:shd w:val="clear" w:color="auto" w:fill="FFFFFF"/>
          <w:lang w:val="vi-VN"/>
        </w:rPr>
        <w:t>k</w:t>
      </w:r>
      <w:r w:rsidR="009B205A">
        <w:rPr>
          <w:sz w:val="28"/>
          <w:szCs w:val="28"/>
          <w:shd w:val="clear" w:color="auto" w:fill="FFFFFF"/>
        </w:rPr>
        <w:t>hu vực g</w:t>
      </w:r>
      <w:r w:rsidR="00716F0F" w:rsidRPr="00DE371E">
        <w:rPr>
          <w:sz w:val="28"/>
          <w:szCs w:val="28"/>
          <w:shd w:val="clear" w:color="auto" w:fill="FFFFFF"/>
        </w:rPr>
        <w:t>iữa Biển Đông và vùng biển phía Bắc khu vực Nam Biển Đông (bao gồm vùng biển phía Bắc quần đảo Trường Sa), vùng biển từ Ninh Thuận đến Bà Rịa-Vũng Tàu</w:t>
      </w:r>
      <w:r w:rsidR="00716F0F" w:rsidRPr="00DE371E">
        <w:rPr>
          <w:sz w:val="28"/>
          <w:szCs w:val="28"/>
        </w:rPr>
        <w:t xml:space="preserve"> </w:t>
      </w:r>
      <w:r w:rsidR="009B205A">
        <w:rPr>
          <w:sz w:val="28"/>
          <w:szCs w:val="28"/>
          <w:shd w:val="clear" w:color="auto" w:fill="FFFFFF"/>
        </w:rPr>
        <w:t>c</w:t>
      </w:r>
      <w:r w:rsidR="00716F0F" w:rsidRPr="00DE371E">
        <w:rPr>
          <w:sz w:val="28"/>
          <w:szCs w:val="28"/>
          <w:shd w:val="clear" w:color="auto" w:fill="FFFFFF"/>
        </w:rPr>
        <w:t>ấ</w:t>
      </w:r>
      <w:r w:rsidR="00DE371E" w:rsidRPr="00DE371E">
        <w:rPr>
          <w:sz w:val="28"/>
          <w:szCs w:val="28"/>
          <w:shd w:val="clear" w:color="auto" w:fill="FFFFFF"/>
        </w:rPr>
        <w:t>p 6, có lúc cấp 7, giật cấp 8-9, sóng biển cao từ 2,0-4,0m</w:t>
      </w:r>
      <w:r w:rsidR="00DE371E" w:rsidRPr="00DE371E">
        <w:rPr>
          <w:sz w:val="28"/>
          <w:szCs w:val="28"/>
          <w:shd w:val="clear" w:color="auto" w:fill="FFFFFF"/>
          <w:lang w:val="vi-VN"/>
        </w:rPr>
        <w:t>,</w:t>
      </w:r>
      <w:r w:rsidR="00716F0F" w:rsidRPr="00DE371E">
        <w:rPr>
          <w:sz w:val="28"/>
          <w:szCs w:val="28"/>
          <w:shd w:val="clear" w:color="auto" w:fill="FFFFFF"/>
        </w:rPr>
        <w:t xml:space="preserve"> </w:t>
      </w:r>
      <w:r w:rsidR="00DE371E" w:rsidRPr="00DE371E">
        <w:rPr>
          <w:sz w:val="28"/>
          <w:szCs w:val="28"/>
          <w:shd w:val="clear" w:color="auto" w:fill="FFFFFF"/>
          <w:lang w:val="vi-VN"/>
        </w:rPr>
        <w:t>b</w:t>
      </w:r>
      <w:r w:rsidR="00DE371E" w:rsidRPr="00DE371E">
        <w:rPr>
          <w:sz w:val="28"/>
          <w:szCs w:val="28"/>
          <w:shd w:val="clear" w:color="auto" w:fill="FFFFFF"/>
        </w:rPr>
        <w:t xml:space="preserve">iển động mạnh; </w:t>
      </w:r>
      <w:r w:rsidR="00DE371E" w:rsidRPr="00DE371E">
        <w:rPr>
          <w:sz w:val="28"/>
          <w:szCs w:val="28"/>
          <w:shd w:val="clear" w:color="auto" w:fill="FFFFFF"/>
          <w:lang w:val="vi-VN"/>
        </w:rPr>
        <w:t>v</w:t>
      </w:r>
      <w:r w:rsidR="00DE371E" w:rsidRPr="00DE371E">
        <w:rPr>
          <w:sz w:val="28"/>
          <w:szCs w:val="28"/>
          <w:shd w:val="clear" w:color="auto" w:fill="FFFFFF"/>
        </w:rPr>
        <w:t>ùng biển từ Bến Tre-Cà Mau, từ Cà Mau-Kiên Giang, vịnh Thái Lan và vùng biển phía Nam khu vực Bắc Biển Đông (bao gồm vùng biển quần đảo Hoàng Sa)</w:t>
      </w:r>
      <w:r w:rsidR="00DE371E" w:rsidRPr="00DE371E">
        <w:rPr>
          <w:sz w:val="28"/>
          <w:szCs w:val="28"/>
          <w:shd w:val="clear" w:color="auto" w:fill="FFFFFF"/>
          <w:lang w:val="vi-VN"/>
        </w:rPr>
        <w:t xml:space="preserve"> có gió mạnh cấp 5-6, giật cấp 7, sóng biển cao </w:t>
      </w:r>
      <w:r w:rsidR="00DE371E" w:rsidRPr="00DE371E">
        <w:rPr>
          <w:sz w:val="28"/>
          <w:szCs w:val="28"/>
          <w:shd w:val="clear" w:color="auto" w:fill="FFFFFF"/>
        </w:rPr>
        <w:t xml:space="preserve">từ </w:t>
      </w:r>
      <w:r w:rsidR="00DE371E" w:rsidRPr="00DE371E">
        <w:rPr>
          <w:sz w:val="28"/>
          <w:szCs w:val="28"/>
          <w:shd w:val="clear" w:color="auto" w:fill="FFFFFF"/>
          <w:lang w:val="vi-VN"/>
        </w:rPr>
        <w:t>1</w:t>
      </w:r>
      <w:r w:rsidR="00DE371E" w:rsidRPr="00DE371E">
        <w:rPr>
          <w:sz w:val="28"/>
          <w:szCs w:val="28"/>
          <w:shd w:val="clear" w:color="auto" w:fill="FFFFFF"/>
        </w:rPr>
        <w:t>,</w:t>
      </w:r>
      <w:r w:rsidR="00DE371E" w:rsidRPr="00DE371E">
        <w:rPr>
          <w:sz w:val="28"/>
          <w:szCs w:val="28"/>
          <w:shd w:val="clear" w:color="auto" w:fill="FFFFFF"/>
          <w:lang w:val="vi-VN"/>
        </w:rPr>
        <w:t>5</w:t>
      </w:r>
      <w:r w:rsidR="00DE371E" w:rsidRPr="00DE371E">
        <w:rPr>
          <w:sz w:val="28"/>
          <w:szCs w:val="28"/>
          <w:shd w:val="clear" w:color="auto" w:fill="FFFFFF"/>
        </w:rPr>
        <w:t>-</w:t>
      </w:r>
      <w:r w:rsidR="00DE371E" w:rsidRPr="00DE371E">
        <w:rPr>
          <w:sz w:val="28"/>
          <w:szCs w:val="28"/>
          <w:shd w:val="clear" w:color="auto" w:fill="FFFFFF"/>
          <w:lang w:val="vi-VN"/>
        </w:rPr>
        <w:t>2</w:t>
      </w:r>
      <w:r w:rsidR="00DE371E" w:rsidRPr="00DE371E">
        <w:rPr>
          <w:sz w:val="28"/>
          <w:szCs w:val="28"/>
          <w:shd w:val="clear" w:color="auto" w:fill="FFFFFF"/>
        </w:rPr>
        <w:t>,</w:t>
      </w:r>
      <w:r w:rsidR="00DE371E" w:rsidRPr="00DE371E">
        <w:rPr>
          <w:sz w:val="28"/>
          <w:szCs w:val="28"/>
          <w:shd w:val="clear" w:color="auto" w:fill="FFFFFF"/>
          <w:lang w:val="vi-VN"/>
        </w:rPr>
        <w:t>5</w:t>
      </w:r>
      <w:r w:rsidR="00DE371E" w:rsidRPr="00DE371E">
        <w:rPr>
          <w:sz w:val="28"/>
          <w:szCs w:val="28"/>
          <w:shd w:val="clear" w:color="auto" w:fill="FFFFFF"/>
        </w:rPr>
        <w:t>m</w:t>
      </w:r>
      <w:r w:rsidR="00DE371E" w:rsidRPr="00DE371E">
        <w:rPr>
          <w:sz w:val="28"/>
          <w:szCs w:val="28"/>
          <w:shd w:val="clear" w:color="auto" w:fill="FFFFFF"/>
          <w:lang w:val="vi-VN"/>
        </w:rPr>
        <w:t>, biển động. Ngoài ra, vùng biển phía Bắc của khu vực Bắc Biển Đông có mưa bão; vùng biển từ Bình Định đến Cà Mau và vùng biển phía Nam khu vực Bắc Biển Đông (bao gồm vùng biển quần đảo Hoàng Sa), khu vực Giữa Biển Đông và vùng biển phía Bắc khu vực Nam Biển Đông (bao gồm vùng biển quần đảo Trường Sa) có mưa rào và dông mạnh. Trong mưa dông có khả năng xảy ra lốc xoáy và gió giật mạnh.</w:t>
      </w:r>
    </w:p>
    <w:p w14:paraId="357A82E7" w14:textId="4CEB420B" w:rsidR="009B0256" w:rsidRPr="0040417E" w:rsidRDefault="009B0256" w:rsidP="002052DF">
      <w:pPr>
        <w:widowControl w:val="0"/>
        <w:spacing w:before="40" w:after="100" w:line="259" w:lineRule="auto"/>
        <w:ind w:firstLine="709"/>
        <w:jc w:val="both"/>
        <w:rPr>
          <w:sz w:val="28"/>
          <w:szCs w:val="28"/>
          <w:shd w:val="clear" w:color="auto" w:fill="FFFFFF"/>
          <w:lang w:val="vi-VN"/>
        </w:rPr>
      </w:pPr>
      <w:r w:rsidRPr="009B0256">
        <w:rPr>
          <w:sz w:val="28"/>
          <w:szCs w:val="28"/>
          <w:shd w:val="clear" w:color="auto" w:fill="FFFFFF"/>
          <w:lang w:val="vi-VN"/>
        </w:rPr>
        <w:t xml:space="preserve">Cảnh báo cấp độ rủi ro thiên tai do gió mạnh trên biển: cấp 2; vùng biển phía Bắc </w:t>
      </w:r>
      <w:r w:rsidRPr="0040417E">
        <w:rPr>
          <w:sz w:val="28"/>
          <w:szCs w:val="28"/>
          <w:shd w:val="clear" w:color="auto" w:fill="FFFFFF"/>
          <w:lang w:val="vi-VN"/>
        </w:rPr>
        <w:t>của khu vực Bắc Biển Đông: cấp 3.</w:t>
      </w:r>
    </w:p>
    <w:p w14:paraId="691B0E0E" w14:textId="27D3CAE8" w:rsidR="005C5C26" w:rsidRPr="0040417E" w:rsidRDefault="00F8771A" w:rsidP="001434BA">
      <w:pPr>
        <w:widowControl w:val="0"/>
        <w:spacing w:before="40" w:after="100" w:line="264" w:lineRule="auto"/>
        <w:ind w:firstLine="709"/>
        <w:jc w:val="both"/>
        <w:rPr>
          <w:b/>
          <w:spacing w:val="4"/>
          <w:sz w:val="28"/>
          <w:szCs w:val="28"/>
          <w:shd w:val="clear" w:color="auto" w:fill="FFFFFF"/>
        </w:rPr>
      </w:pPr>
      <w:r w:rsidRPr="0040417E">
        <w:rPr>
          <w:b/>
          <w:spacing w:val="4"/>
          <w:sz w:val="28"/>
          <w:szCs w:val="28"/>
          <w:shd w:val="clear" w:color="auto" w:fill="FFFFFF"/>
          <w:lang w:val="vi-VN"/>
        </w:rPr>
        <w:t>3</w:t>
      </w:r>
      <w:r w:rsidR="000B3958" w:rsidRPr="0040417E">
        <w:rPr>
          <w:b/>
          <w:spacing w:val="4"/>
          <w:sz w:val="28"/>
          <w:szCs w:val="28"/>
          <w:shd w:val="clear" w:color="auto" w:fill="FFFFFF"/>
        </w:rPr>
        <w:t xml:space="preserve">. </w:t>
      </w:r>
      <w:r w:rsidR="00460B6E" w:rsidRPr="0040417E">
        <w:rPr>
          <w:b/>
          <w:spacing w:val="4"/>
          <w:sz w:val="28"/>
          <w:szCs w:val="28"/>
          <w:shd w:val="clear" w:color="auto" w:fill="FFFFFF"/>
          <w:lang w:val="vi-VN"/>
        </w:rPr>
        <w:t>T</w:t>
      </w:r>
      <w:r w:rsidR="00460B6E" w:rsidRPr="0040417E">
        <w:rPr>
          <w:b/>
          <w:spacing w:val="4"/>
          <w:sz w:val="28"/>
          <w:szCs w:val="28"/>
          <w:shd w:val="clear" w:color="auto" w:fill="FFFFFF"/>
        </w:rPr>
        <w:t>in dự báo mưa lớn ở</w:t>
      </w:r>
      <w:r w:rsidR="0040417E" w:rsidRPr="0040417E">
        <w:rPr>
          <w:b/>
          <w:spacing w:val="4"/>
          <w:sz w:val="28"/>
          <w:szCs w:val="28"/>
          <w:shd w:val="clear" w:color="auto" w:fill="FFFFFF"/>
          <w:lang w:val="vi-VN"/>
        </w:rPr>
        <w:t xml:space="preserve"> khu vực</w:t>
      </w:r>
      <w:r w:rsidR="00460B6E" w:rsidRPr="0040417E">
        <w:rPr>
          <w:b/>
          <w:spacing w:val="4"/>
          <w:sz w:val="28"/>
          <w:szCs w:val="28"/>
          <w:shd w:val="clear" w:color="auto" w:fill="FFFFFF"/>
        </w:rPr>
        <w:t xml:space="preserve"> Tây Nguyên, Nam Bộ</w:t>
      </w:r>
    </w:p>
    <w:p w14:paraId="72E9C74B" w14:textId="4C5C5304" w:rsidR="009B0256" w:rsidRPr="009B0256" w:rsidRDefault="009B0256" w:rsidP="001434BA">
      <w:pPr>
        <w:widowControl w:val="0"/>
        <w:spacing w:before="40" w:after="100" w:line="264" w:lineRule="auto"/>
        <w:ind w:firstLine="709"/>
        <w:jc w:val="both"/>
        <w:rPr>
          <w:sz w:val="28"/>
          <w:szCs w:val="28"/>
          <w:shd w:val="clear" w:color="auto" w:fill="FFFFFF"/>
          <w:lang w:val="vi-VN"/>
        </w:rPr>
      </w:pPr>
      <w:r w:rsidRPr="0040417E">
        <w:rPr>
          <w:sz w:val="28"/>
          <w:szCs w:val="28"/>
          <w:shd w:val="clear" w:color="auto" w:fill="FFFFFF"/>
          <w:lang w:val="vi-VN"/>
        </w:rPr>
        <w:t>Ngày và đêm 02/9, khu vực Nam Tây Nguyên và miền Đông</w:t>
      </w:r>
      <w:r w:rsidRPr="009B0256">
        <w:rPr>
          <w:sz w:val="28"/>
          <w:szCs w:val="28"/>
          <w:shd w:val="clear" w:color="auto" w:fill="FFFFFF"/>
          <w:lang w:val="vi-VN"/>
        </w:rPr>
        <w:t xml:space="preserve"> Nam Bộ có mưa vừa, mưa to, có nơi mưa rất to và rải rác có dông với lượng mưa từ 30-70mm, có nơi trên 120mm; khu vực Bắc Tây Nguyên và miền Tây Nam Bộ có mưa rào và dông, cục bộ có mưa to đến rất to với lượng mưa 10-30mm, có nơi trên 70mm </w:t>
      </w:r>
      <w:r w:rsidRPr="009B0256">
        <w:rPr>
          <w:sz w:val="28"/>
          <w:szCs w:val="28"/>
          <w:shd w:val="clear" w:color="auto" w:fill="FFFFFF"/>
          <w:lang w:val="vi-VN"/>
        </w:rPr>
        <w:lastRenderedPageBreak/>
        <w:t>(thời gian mưa tập trung vào chiều và đêm).</w:t>
      </w:r>
    </w:p>
    <w:p w14:paraId="41613601" w14:textId="25ABAA3A" w:rsidR="005C5C26" w:rsidRPr="009B0256" w:rsidRDefault="00D7494D" w:rsidP="001434BA">
      <w:pPr>
        <w:widowControl w:val="0"/>
        <w:spacing w:before="40" w:after="100" w:line="264" w:lineRule="auto"/>
        <w:ind w:firstLine="709"/>
        <w:jc w:val="both"/>
        <w:rPr>
          <w:sz w:val="28"/>
          <w:szCs w:val="28"/>
          <w:highlight w:val="yellow"/>
          <w:shd w:val="clear" w:color="auto" w:fill="FFFFFF"/>
        </w:rPr>
      </w:pPr>
      <w:r w:rsidRPr="009B0256">
        <w:rPr>
          <w:sz w:val="28"/>
          <w:szCs w:val="28"/>
          <w:shd w:val="clear" w:color="auto" w:fill="FFFFFF"/>
          <w:lang w:val="vi-VN"/>
        </w:rPr>
        <w:t xml:space="preserve">Cảnh báo cấp độ rủi ro thiên tai do </w:t>
      </w:r>
      <w:r w:rsidR="00DA78FA" w:rsidRPr="009B0256">
        <w:rPr>
          <w:sz w:val="28"/>
          <w:szCs w:val="28"/>
          <w:shd w:val="clear" w:color="auto" w:fill="FFFFFF"/>
          <w:lang w:val="vi-VN"/>
        </w:rPr>
        <w:t>mưa lớn, lốc, sét, mưa đá</w:t>
      </w:r>
      <w:r w:rsidR="00376A34" w:rsidRPr="009B0256">
        <w:rPr>
          <w:sz w:val="28"/>
          <w:szCs w:val="28"/>
          <w:shd w:val="clear" w:color="auto" w:fill="FFFFFF"/>
          <w:lang w:val="vi-VN"/>
        </w:rPr>
        <w:t>:</w:t>
      </w:r>
      <w:r w:rsidRPr="009B0256">
        <w:rPr>
          <w:sz w:val="28"/>
          <w:szCs w:val="28"/>
          <w:shd w:val="clear" w:color="auto" w:fill="FFFFFF"/>
          <w:lang w:val="vi-VN"/>
        </w:rPr>
        <w:t xml:space="preserve"> cấp 1.</w:t>
      </w:r>
    </w:p>
    <w:p w14:paraId="3766BC64" w14:textId="08D65D01" w:rsidR="00D32770" w:rsidRPr="009B0256" w:rsidRDefault="009B0256" w:rsidP="001434BA">
      <w:pPr>
        <w:widowControl w:val="0"/>
        <w:spacing w:before="40" w:after="100" w:line="252" w:lineRule="auto"/>
        <w:ind w:firstLine="709"/>
        <w:jc w:val="both"/>
        <w:rPr>
          <w:b/>
          <w:sz w:val="28"/>
          <w:szCs w:val="28"/>
        </w:rPr>
      </w:pPr>
      <w:r>
        <w:rPr>
          <w:b/>
          <w:sz w:val="28"/>
          <w:szCs w:val="28"/>
          <w:lang w:val="vi-VN"/>
        </w:rPr>
        <w:t>4</w:t>
      </w:r>
      <w:r w:rsidR="00D32770" w:rsidRPr="009B0256">
        <w:rPr>
          <w:b/>
          <w:sz w:val="28"/>
          <w:szCs w:val="28"/>
        </w:rPr>
        <w:t>. Tình hình mưa</w:t>
      </w:r>
    </w:p>
    <w:p w14:paraId="32BF0CAF" w14:textId="5A66FB46" w:rsidR="003B651F" w:rsidRPr="00032390" w:rsidRDefault="00D32770" w:rsidP="001434BA">
      <w:pPr>
        <w:widowControl w:val="0"/>
        <w:spacing w:before="40" w:after="100" w:line="252" w:lineRule="auto"/>
        <w:ind w:firstLine="709"/>
        <w:jc w:val="both"/>
        <w:rPr>
          <w:sz w:val="28"/>
          <w:szCs w:val="28"/>
          <w:highlight w:val="yellow"/>
        </w:rPr>
      </w:pPr>
      <w:r w:rsidRPr="00C22467">
        <w:rPr>
          <w:sz w:val="28"/>
          <w:szCs w:val="28"/>
        </w:rPr>
        <w:t xml:space="preserve">- </w:t>
      </w:r>
      <w:r w:rsidRPr="00C22467">
        <w:rPr>
          <w:b/>
          <w:sz w:val="28"/>
          <w:szCs w:val="28"/>
        </w:rPr>
        <w:t>Mưa ngày (19h/</w:t>
      </w:r>
      <w:r w:rsidR="004702B7" w:rsidRPr="00C22467">
        <w:rPr>
          <w:b/>
          <w:sz w:val="28"/>
          <w:szCs w:val="28"/>
        </w:rPr>
        <w:t>3</w:t>
      </w:r>
      <w:r w:rsidR="00F65FB0" w:rsidRPr="00C22467">
        <w:rPr>
          <w:b/>
          <w:sz w:val="28"/>
          <w:szCs w:val="28"/>
          <w:lang w:val="vi-VN"/>
        </w:rPr>
        <w:t>1</w:t>
      </w:r>
      <w:r w:rsidRPr="00C22467">
        <w:rPr>
          <w:b/>
          <w:sz w:val="28"/>
          <w:szCs w:val="28"/>
        </w:rPr>
        <w:t>/</w:t>
      </w:r>
      <w:r w:rsidR="00A752DE" w:rsidRPr="00C22467">
        <w:rPr>
          <w:b/>
          <w:sz w:val="28"/>
          <w:szCs w:val="28"/>
        </w:rPr>
        <w:t>8</w:t>
      </w:r>
      <w:r w:rsidRPr="00C22467">
        <w:rPr>
          <w:b/>
          <w:sz w:val="28"/>
          <w:szCs w:val="28"/>
        </w:rPr>
        <w:t>-19h/</w:t>
      </w:r>
      <w:r w:rsidR="00F65FB0" w:rsidRPr="00C22467">
        <w:rPr>
          <w:b/>
          <w:sz w:val="28"/>
          <w:szCs w:val="28"/>
          <w:lang w:val="vi-VN"/>
        </w:rPr>
        <w:t>01</w:t>
      </w:r>
      <w:r w:rsidRPr="00C22467">
        <w:rPr>
          <w:b/>
          <w:sz w:val="28"/>
          <w:szCs w:val="28"/>
        </w:rPr>
        <w:t>/</w:t>
      </w:r>
      <w:r w:rsidR="00F65FB0" w:rsidRPr="00C22467">
        <w:rPr>
          <w:b/>
          <w:sz w:val="28"/>
          <w:szCs w:val="28"/>
          <w:lang w:val="vi-VN"/>
        </w:rPr>
        <w:t>9</w:t>
      </w:r>
      <w:r w:rsidRPr="00C22467">
        <w:rPr>
          <w:b/>
          <w:sz w:val="28"/>
          <w:szCs w:val="28"/>
        </w:rPr>
        <w:t>)</w:t>
      </w:r>
      <w:r w:rsidR="00EC5F03" w:rsidRPr="00C22467">
        <w:rPr>
          <w:sz w:val="28"/>
          <w:szCs w:val="28"/>
        </w:rPr>
        <w:t xml:space="preserve">: </w:t>
      </w:r>
      <w:r w:rsidR="00D54EBF" w:rsidRPr="00C22467">
        <w:rPr>
          <w:sz w:val="28"/>
          <w:szCs w:val="28"/>
        </w:rPr>
        <w:t xml:space="preserve">Khu vực </w:t>
      </w:r>
      <w:r w:rsidR="00C22467" w:rsidRPr="00C22467">
        <w:rPr>
          <w:sz w:val="28"/>
          <w:szCs w:val="28"/>
          <w:lang w:val="vi-VN"/>
        </w:rPr>
        <w:t xml:space="preserve">Trung Trung Bộ, </w:t>
      </w:r>
      <w:r w:rsidR="000E02AA" w:rsidRPr="00C22467">
        <w:rPr>
          <w:sz w:val="28"/>
          <w:szCs w:val="28"/>
          <w:lang w:val="vi-VN"/>
        </w:rPr>
        <w:t xml:space="preserve">Nam </w:t>
      </w:r>
      <w:r w:rsidR="00532241" w:rsidRPr="00C22467">
        <w:rPr>
          <w:sz w:val="28"/>
          <w:szCs w:val="28"/>
        </w:rPr>
        <w:t xml:space="preserve">Trung Bộ, Tây Nguyên và Nam </w:t>
      </w:r>
      <w:r w:rsidR="00D54EBF" w:rsidRPr="00C22467">
        <w:rPr>
          <w:sz w:val="28"/>
          <w:szCs w:val="28"/>
        </w:rPr>
        <w:t>Bộ có mưa vừa</w:t>
      </w:r>
      <w:r w:rsidR="00532241" w:rsidRPr="00C22467">
        <w:rPr>
          <w:sz w:val="28"/>
          <w:szCs w:val="28"/>
        </w:rPr>
        <w:t>,</w:t>
      </w:r>
      <w:r w:rsidR="00D54EBF" w:rsidRPr="00C22467">
        <w:rPr>
          <w:sz w:val="28"/>
          <w:szCs w:val="28"/>
        </w:rPr>
        <w:t xml:space="preserve">  mưa to,</w:t>
      </w:r>
      <w:r w:rsidR="000E02AA" w:rsidRPr="00C22467">
        <w:rPr>
          <w:sz w:val="28"/>
          <w:szCs w:val="28"/>
          <w:lang w:val="vi-VN"/>
        </w:rPr>
        <w:t xml:space="preserve"> có nơi mưa rất to,</w:t>
      </w:r>
      <w:r w:rsidR="00D54EBF" w:rsidRPr="00C22467">
        <w:rPr>
          <w:sz w:val="28"/>
          <w:szCs w:val="28"/>
        </w:rPr>
        <w:t xml:space="preserve"> lượng mưa phổ biến từ </w:t>
      </w:r>
      <w:r w:rsidR="00C22467" w:rsidRPr="00C22467">
        <w:rPr>
          <w:sz w:val="28"/>
          <w:szCs w:val="28"/>
          <w:lang w:val="vi-VN"/>
        </w:rPr>
        <w:t>2</w:t>
      </w:r>
      <w:r w:rsidR="00D54EBF" w:rsidRPr="00C22467">
        <w:rPr>
          <w:sz w:val="28"/>
          <w:szCs w:val="28"/>
        </w:rPr>
        <w:t>0-</w:t>
      </w:r>
      <w:r w:rsidR="00AF7A1A" w:rsidRPr="00C22467">
        <w:rPr>
          <w:sz w:val="28"/>
          <w:szCs w:val="28"/>
        </w:rPr>
        <w:t>6</w:t>
      </w:r>
      <w:r w:rsidR="00D54EBF" w:rsidRPr="00C22467">
        <w:rPr>
          <w:sz w:val="28"/>
          <w:szCs w:val="28"/>
        </w:rPr>
        <w:t>0mm, một số trạm có lượng mưa lớn hơn như:</w:t>
      </w:r>
      <w:r w:rsidR="00A23D4C" w:rsidRPr="00C22467">
        <w:rPr>
          <w:sz w:val="28"/>
          <w:szCs w:val="28"/>
          <w:lang w:val="vi-VN"/>
        </w:rPr>
        <w:t xml:space="preserve"> </w:t>
      </w:r>
      <w:r w:rsidR="00C22467" w:rsidRPr="00C22467">
        <w:rPr>
          <w:sz w:val="28"/>
          <w:szCs w:val="28"/>
          <w:lang w:val="vi-VN"/>
        </w:rPr>
        <w:t xml:space="preserve">Măng Bút (Kon Tum) </w:t>
      </w:r>
      <w:r w:rsidR="00C22467" w:rsidRPr="00032390">
        <w:rPr>
          <w:sz w:val="28"/>
          <w:szCs w:val="28"/>
          <w:lang w:val="vi-VN"/>
        </w:rPr>
        <w:t xml:space="preserve">113mm; Giang Sơn (Đắk Lắk) 153mm; </w:t>
      </w:r>
      <w:r w:rsidR="00B246A6" w:rsidRPr="00032390">
        <w:rPr>
          <w:sz w:val="28"/>
          <w:szCs w:val="28"/>
          <w:lang w:val="vi-VN"/>
        </w:rPr>
        <w:t xml:space="preserve">Buôn Trấp (Đắk Lắk) 110m; </w:t>
      </w:r>
      <w:r w:rsidR="00F53769" w:rsidRPr="00032390">
        <w:rPr>
          <w:sz w:val="28"/>
          <w:szCs w:val="28"/>
          <w:lang w:val="vi-VN"/>
        </w:rPr>
        <w:t xml:space="preserve">Đắk Ru (Đắk Nông) 118mm; Lộc Tân (Lâm Đồng) 99mm; </w:t>
      </w:r>
      <w:r w:rsidR="00C22467" w:rsidRPr="00032390">
        <w:rPr>
          <w:sz w:val="28"/>
          <w:szCs w:val="28"/>
          <w:lang w:val="vi-VN"/>
        </w:rPr>
        <w:t>Phước Long (Bình Phước) 143mm.</w:t>
      </w:r>
    </w:p>
    <w:p w14:paraId="376A4079" w14:textId="61BEDE95" w:rsidR="00485D09" w:rsidRPr="00032390" w:rsidRDefault="00D32770" w:rsidP="005D006A">
      <w:pPr>
        <w:widowControl w:val="0"/>
        <w:spacing w:before="40" w:after="100" w:line="252" w:lineRule="auto"/>
        <w:ind w:firstLine="709"/>
        <w:jc w:val="both"/>
        <w:rPr>
          <w:sz w:val="28"/>
          <w:szCs w:val="28"/>
          <w:lang w:val="vi-VN"/>
        </w:rPr>
      </w:pPr>
      <w:r w:rsidRPr="00032390">
        <w:rPr>
          <w:sz w:val="28"/>
          <w:szCs w:val="28"/>
        </w:rPr>
        <w:t xml:space="preserve">- </w:t>
      </w:r>
      <w:r w:rsidRPr="00032390">
        <w:rPr>
          <w:b/>
          <w:sz w:val="28"/>
          <w:szCs w:val="28"/>
        </w:rPr>
        <w:t>Mưa đêm (19h/</w:t>
      </w:r>
      <w:r w:rsidR="002D328F" w:rsidRPr="00032390">
        <w:rPr>
          <w:b/>
          <w:sz w:val="28"/>
          <w:szCs w:val="28"/>
          <w:lang w:val="vi-VN"/>
        </w:rPr>
        <w:t>01</w:t>
      </w:r>
      <w:r w:rsidRPr="00032390">
        <w:rPr>
          <w:b/>
          <w:sz w:val="28"/>
          <w:szCs w:val="28"/>
        </w:rPr>
        <w:t>/</w:t>
      </w:r>
      <w:r w:rsidR="002D328F" w:rsidRPr="00032390">
        <w:rPr>
          <w:b/>
          <w:sz w:val="28"/>
          <w:szCs w:val="28"/>
          <w:lang w:val="vi-VN"/>
        </w:rPr>
        <w:t>9</w:t>
      </w:r>
      <w:r w:rsidRPr="00032390">
        <w:rPr>
          <w:b/>
          <w:sz w:val="28"/>
          <w:szCs w:val="28"/>
        </w:rPr>
        <w:t>-07h/</w:t>
      </w:r>
      <w:r w:rsidR="004702B7" w:rsidRPr="00032390">
        <w:rPr>
          <w:b/>
          <w:sz w:val="28"/>
          <w:szCs w:val="28"/>
        </w:rPr>
        <w:t>0</w:t>
      </w:r>
      <w:r w:rsidR="002D328F" w:rsidRPr="00032390">
        <w:rPr>
          <w:b/>
          <w:sz w:val="28"/>
          <w:szCs w:val="28"/>
          <w:lang w:val="vi-VN"/>
        </w:rPr>
        <w:t>2</w:t>
      </w:r>
      <w:r w:rsidR="004702B7" w:rsidRPr="00032390">
        <w:rPr>
          <w:b/>
          <w:sz w:val="28"/>
          <w:szCs w:val="28"/>
        </w:rPr>
        <w:t>/9</w:t>
      </w:r>
      <w:r w:rsidRPr="00032390">
        <w:rPr>
          <w:b/>
          <w:sz w:val="28"/>
          <w:szCs w:val="28"/>
        </w:rPr>
        <w:t>)</w:t>
      </w:r>
      <w:r w:rsidRPr="00032390">
        <w:rPr>
          <w:sz w:val="28"/>
          <w:szCs w:val="28"/>
        </w:rPr>
        <w:t>:</w:t>
      </w:r>
      <w:r w:rsidR="0017176D" w:rsidRPr="00032390">
        <w:rPr>
          <w:sz w:val="28"/>
          <w:szCs w:val="28"/>
        </w:rPr>
        <w:t xml:space="preserve"> </w:t>
      </w:r>
      <w:r w:rsidR="00E951C4" w:rsidRPr="00032390">
        <w:rPr>
          <w:sz w:val="28"/>
          <w:szCs w:val="28"/>
        </w:rPr>
        <w:t xml:space="preserve">Khu vực </w:t>
      </w:r>
      <w:r w:rsidR="00791A26" w:rsidRPr="00032390">
        <w:rPr>
          <w:sz w:val="28"/>
          <w:szCs w:val="28"/>
          <w:lang w:val="vi-VN"/>
        </w:rPr>
        <w:t>Nam Trung Bộ</w:t>
      </w:r>
      <w:r w:rsidR="0072744A" w:rsidRPr="00032390">
        <w:rPr>
          <w:sz w:val="28"/>
          <w:szCs w:val="28"/>
        </w:rPr>
        <w:t>, Tây Nguyên và Nam Bộ</w:t>
      </w:r>
      <w:r w:rsidR="005D006A" w:rsidRPr="00032390">
        <w:rPr>
          <w:sz w:val="28"/>
          <w:szCs w:val="28"/>
        </w:rPr>
        <w:t xml:space="preserve"> có mưa</w:t>
      </w:r>
      <w:r w:rsidR="00791A26" w:rsidRPr="00032390">
        <w:rPr>
          <w:sz w:val="28"/>
          <w:szCs w:val="28"/>
          <w:lang w:val="vi-VN"/>
        </w:rPr>
        <w:t xml:space="preserve">, </w:t>
      </w:r>
      <w:r w:rsidR="00E951C4" w:rsidRPr="00032390">
        <w:rPr>
          <w:sz w:val="28"/>
          <w:szCs w:val="28"/>
        </w:rPr>
        <w:t xml:space="preserve">lượng mưa phổ biến </w:t>
      </w:r>
      <w:r w:rsidR="00B57242" w:rsidRPr="00032390">
        <w:rPr>
          <w:sz w:val="28"/>
          <w:szCs w:val="28"/>
          <w:lang w:val="vi-VN"/>
        </w:rPr>
        <w:t xml:space="preserve">dưới </w:t>
      </w:r>
      <w:r w:rsidR="00901A8E" w:rsidRPr="00032390">
        <w:rPr>
          <w:sz w:val="28"/>
          <w:szCs w:val="28"/>
          <w:lang w:val="vi-VN"/>
        </w:rPr>
        <w:t>2</w:t>
      </w:r>
      <w:r w:rsidR="00791A26" w:rsidRPr="00032390">
        <w:rPr>
          <w:sz w:val="28"/>
          <w:szCs w:val="28"/>
          <w:lang w:val="vi-VN"/>
        </w:rPr>
        <w:t>0</w:t>
      </w:r>
      <w:r w:rsidR="00E951C4" w:rsidRPr="00032390">
        <w:rPr>
          <w:sz w:val="28"/>
          <w:szCs w:val="28"/>
        </w:rPr>
        <w:t>mm, một số trạm có lượng mưa lớn hơn như:</w:t>
      </w:r>
      <w:r w:rsidR="00945886" w:rsidRPr="00032390">
        <w:rPr>
          <w:sz w:val="28"/>
          <w:szCs w:val="28"/>
        </w:rPr>
        <w:t xml:space="preserve"> </w:t>
      </w:r>
      <w:r w:rsidR="0087457E" w:rsidRPr="00032390">
        <w:rPr>
          <w:sz w:val="28"/>
          <w:szCs w:val="28"/>
          <w:lang w:val="vi-VN"/>
        </w:rPr>
        <w:t>Sơn Lập (Quảng Ngãi) 43mm</w:t>
      </w:r>
      <w:r w:rsidR="0087457E">
        <w:rPr>
          <w:sz w:val="28"/>
          <w:szCs w:val="28"/>
          <w:lang w:val="vi-VN"/>
        </w:rPr>
        <w:t>;</w:t>
      </w:r>
      <w:r w:rsidR="0087457E" w:rsidRPr="00032390">
        <w:rPr>
          <w:sz w:val="28"/>
          <w:szCs w:val="28"/>
          <w:lang w:val="vi-VN"/>
        </w:rPr>
        <w:t xml:space="preserve"> </w:t>
      </w:r>
      <w:r w:rsidR="00B57242" w:rsidRPr="00032390">
        <w:rPr>
          <w:sz w:val="28"/>
          <w:szCs w:val="28"/>
          <w:lang w:val="vi-VN"/>
        </w:rPr>
        <w:t>xã Bok-Tới (Bình Định) 103mm; xã Dak-Mang (Bình Định) 82mm; Đèo Bảo Lộc (Lâm Đồng) 48mm; Thới Bình (An Giang)</w:t>
      </w:r>
      <w:r w:rsidR="0087457E">
        <w:rPr>
          <w:sz w:val="28"/>
          <w:szCs w:val="28"/>
          <w:lang w:val="vi-VN"/>
        </w:rPr>
        <w:t xml:space="preserve"> 47mm</w:t>
      </w:r>
      <w:r w:rsidR="009E7507">
        <w:rPr>
          <w:sz w:val="28"/>
          <w:szCs w:val="28"/>
          <w:lang w:val="vi-VN"/>
        </w:rPr>
        <w:t>.</w:t>
      </w:r>
    </w:p>
    <w:p w14:paraId="27E8B423" w14:textId="4240ACCC" w:rsidR="00D32770" w:rsidRPr="002300C2" w:rsidRDefault="00D32770" w:rsidP="001434BA">
      <w:pPr>
        <w:widowControl w:val="0"/>
        <w:spacing w:before="40" w:after="100" w:line="252" w:lineRule="auto"/>
        <w:ind w:firstLine="709"/>
        <w:jc w:val="both"/>
        <w:rPr>
          <w:spacing w:val="-6"/>
          <w:sz w:val="28"/>
          <w:szCs w:val="28"/>
          <w:lang w:val="vi-VN"/>
        </w:rPr>
      </w:pPr>
      <w:r w:rsidRPr="00032390">
        <w:rPr>
          <w:sz w:val="28"/>
          <w:szCs w:val="28"/>
        </w:rPr>
        <w:t xml:space="preserve">- </w:t>
      </w:r>
      <w:r w:rsidRPr="00032390">
        <w:rPr>
          <w:b/>
          <w:sz w:val="28"/>
          <w:szCs w:val="28"/>
        </w:rPr>
        <w:t xml:space="preserve">Mưa </w:t>
      </w:r>
      <w:r w:rsidR="00286705" w:rsidRPr="00032390">
        <w:rPr>
          <w:b/>
          <w:sz w:val="28"/>
          <w:szCs w:val="28"/>
        </w:rPr>
        <w:t>3 ngày (19h/</w:t>
      </w:r>
      <w:r w:rsidR="009C6CDD" w:rsidRPr="00032390">
        <w:rPr>
          <w:b/>
          <w:sz w:val="28"/>
          <w:szCs w:val="28"/>
        </w:rPr>
        <w:t>2</w:t>
      </w:r>
      <w:r w:rsidR="00F65FB0" w:rsidRPr="00032390">
        <w:rPr>
          <w:b/>
          <w:sz w:val="28"/>
          <w:szCs w:val="28"/>
          <w:lang w:val="vi-VN"/>
        </w:rPr>
        <w:t>9</w:t>
      </w:r>
      <w:r w:rsidR="0088386F" w:rsidRPr="00032390">
        <w:rPr>
          <w:b/>
          <w:sz w:val="28"/>
          <w:szCs w:val="28"/>
        </w:rPr>
        <w:t>/8</w:t>
      </w:r>
      <w:r w:rsidRPr="00032390">
        <w:rPr>
          <w:b/>
          <w:sz w:val="28"/>
          <w:szCs w:val="28"/>
        </w:rPr>
        <w:t>-19h/</w:t>
      </w:r>
      <w:r w:rsidR="00F65FB0" w:rsidRPr="00032390">
        <w:rPr>
          <w:b/>
          <w:sz w:val="28"/>
          <w:szCs w:val="28"/>
          <w:lang w:val="vi-VN"/>
        </w:rPr>
        <w:t>01</w:t>
      </w:r>
      <w:r w:rsidRPr="00032390">
        <w:rPr>
          <w:b/>
          <w:sz w:val="28"/>
          <w:szCs w:val="28"/>
        </w:rPr>
        <w:t>/</w:t>
      </w:r>
      <w:r w:rsidR="00F65FB0" w:rsidRPr="00032390">
        <w:rPr>
          <w:b/>
          <w:sz w:val="28"/>
          <w:szCs w:val="28"/>
          <w:lang w:val="vi-VN"/>
        </w:rPr>
        <w:t>9</w:t>
      </w:r>
      <w:r w:rsidRPr="00032390">
        <w:rPr>
          <w:b/>
          <w:sz w:val="28"/>
          <w:szCs w:val="28"/>
        </w:rPr>
        <w:t>)</w:t>
      </w:r>
      <w:r w:rsidRPr="00032390">
        <w:rPr>
          <w:sz w:val="28"/>
          <w:szCs w:val="28"/>
        </w:rPr>
        <w:t xml:space="preserve">: </w:t>
      </w:r>
      <w:r w:rsidR="00817D1E" w:rsidRPr="00032390">
        <w:rPr>
          <w:sz w:val="28"/>
          <w:szCs w:val="28"/>
        </w:rPr>
        <w:t>Các khu vực trên cả nước</w:t>
      </w:r>
      <w:r w:rsidR="00F12A6B" w:rsidRPr="00032390">
        <w:rPr>
          <w:sz w:val="28"/>
          <w:szCs w:val="28"/>
        </w:rPr>
        <w:t xml:space="preserve"> </w:t>
      </w:r>
      <w:r w:rsidR="006F3B48" w:rsidRPr="00032390">
        <w:rPr>
          <w:sz w:val="28"/>
          <w:szCs w:val="28"/>
        </w:rPr>
        <w:t>có m</w:t>
      </w:r>
      <w:r w:rsidR="00AF5C9F" w:rsidRPr="00032390">
        <w:rPr>
          <w:sz w:val="28"/>
          <w:szCs w:val="28"/>
        </w:rPr>
        <w:t>ư</w:t>
      </w:r>
      <w:r w:rsidR="00443395" w:rsidRPr="00032390">
        <w:rPr>
          <w:sz w:val="28"/>
          <w:szCs w:val="28"/>
        </w:rPr>
        <w:t>a</w:t>
      </w:r>
      <w:r w:rsidR="001F5124" w:rsidRPr="00032390">
        <w:rPr>
          <w:sz w:val="28"/>
          <w:szCs w:val="28"/>
          <w:lang w:val="vi-VN"/>
        </w:rPr>
        <w:t>,</w:t>
      </w:r>
      <w:r w:rsidR="00E41F24" w:rsidRPr="00032390">
        <w:rPr>
          <w:sz w:val="28"/>
          <w:szCs w:val="28"/>
        </w:rPr>
        <w:t xml:space="preserve"> </w:t>
      </w:r>
      <w:r w:rsidR="00F12A6B" w:rsidRPr="00032390">
        <w:rPr>
          <w:sz w:val="28"/>
          <w:szCs w:val="28"/>
        </w:rPr>
        <w:t>tổng l</w:t>
      </w:r>
      <w:r w:rsidR="0031695C" w:rsidRPr="00032390">
        <w:rPr>
          <w:sz w:val="28"/>
          <w:szCs w:val="28"/>
        </w:rPr>
        <w:t>ượng mưa</w:t>
      </w:r>
      <w:r w:rsidR="00443395" w:rsidRPr="00032390">
        <w:rPr>
          <w:sz w:val="28"/>
          <w:szCs w:val="28"/>
        </w:rPr>
        <w:t xml:space="preserve"> phổ biến từ </w:t>
      </w:r>
      <w:r w:rsidR="001F5124" w:rsidRPr="00032390">
        <w:rPr>
          <w:sz w:val="28"/>
          <w:szCs w:val="28"/>
          <w:lang w:val="vi-VN"/>
        </w:rPr>
        <w:t>50</w:t>
      </w:r>
      <w:r w:rsidR="006F3B48" w:rsidRPr="00032390">
        <w:rPr>
          <w:sz w:val="28"/>
          <w:szCs w:val="28"/>
        </w:rPr>
        <w:t>-</w:t>
      </w:r>
      <w:r w:rsidR="00F12A6B" w:rsidRPr="00032390">
        <w:rPr>
          <w:sz w:val="28"/>
          <w:szCs w:val="28"/>
        </w:rPr>
        <w:t>1</w:t>
      </w:r>
      <w:r w:rsidR="001F5124" w:rsidRPr="00032390">
        <w:rPr>
          <w:sz w:val="28"/>
          <w:szCs w:val="28"/>
          <w:lang w:val="vi-VN"/>
        </w:rPr>
        <w:t>2</w:t>
      </w:r>
      <w:r w:rsidR="00817D1E" w:rsidRPr="00032390">
        <w:rPr>
          <w:sz w:val="28"/>
          <w:szCs w:val="28"/>
        </w:rPr>
        <w:t>0</w:t>
      </w:r>
      <w:r w:rsidR="006F3B48" w:rsidRPr="00032390">
        <w:rPr>
          <w:sz w:val="28"/>
          <w:szCs w:val="28"/>
        </w:rPr>
        <w:t>mm, một số trạm có</w:t>
      </w:r>
      <w:r w:rsidR="00356F69" w:rsidRPr="00032390">
        <w:rPr>
          <w:sz w:val="28"/>
          <w:szCs w:val="28"/>
        </w:rPr>
        <w:t xml:space="preserve"> tổng</w:t>
      </w:r>
      <w:r w:rsidR="006F3B48" w:rsidRPr="00032390">
        <w:rPr>
          <w:sz w:val="28"/>
          <w:szCs w:val="28"/>
        </w:rPr>
        <w:t xml:space="preserve"> lượng mưa lớn hơn như:</w:t>
      </w:r>
      <w:r w:rsidR="000900CA" w:rsidRPr="00032390">
        <w:rPr>
          <w:sz w:val="28"/>
          <w:szCs w:val="28"/>
          <w:lang w:val="vi-VN"/>
        </w:rPr>
        <w:t xml:space="preserve"> Cồn Cỏ (Quảng Trị) 169mm; Phổ Phong (Quảng Ngãi) 185mm; </w:t>
      </w:r>
      <w:r w:rsidR="001F5124" w:rsidRPr="00032390">
        <w:rPr>
          <w:sz w:val="28"/>
          <w:szCs w:val="28"/>
          <w:lang w:val="vi-VN"/>
        </w:rPr>
        <w:t>Đắk Nông (Đắk Nông) 205mm;</w:t>
      </w:r>
      <w:r w:rsidR="000900CA" w:rsidRPr="00032390">
        <w:rPr>
          <w:sz w:val="28"/>
          <w:szCs w:val="28"/>
          <w:lang w:val="vi-VN"/>
        </w:rPr>
        <w:t xml:space="preserve"> Krông Nô (Đắk Lắk) 183m; Quảng Tín (Đắk Nông) 199mm; </w:t>
      </w:r>
      <w:r w:rsidR="001F5124" w:rsidRPr="00032390">
        <w:rPr>
          <w:sz w:val="28"/>
          <w:szCs w:val="28"/>
          <w:lang w:val="vi-VN"/>
        </w:rPr>
        <w:t xml:space="preserve"> Đam Rông (Lâm Đồng) 204mm; Bù Nho (</w:t>
      </w:r>
      <w:r w:rsidR="001F5124" w:rsidRPr="002300C2">
        <w:rPr>
          <w:sz w:val="28"/>
          <w:szCs w:val="28"/>
          <w:lang w:val="vi-VN"/>
        </w:rPr>
        <w:t xml:space="preserve">Bình Phước) </w:t>
      </w:r>
      <w:r w:rsidR="000900CA" w:rsidRPr="002300C2">
        <w:rPr>
          <w:sz w:val="28"/>
          <w:szCs w:val="28"/>
          <w:lang w:val="vi-VN"/>
        </w:rPr>
        <w:t>189mm.</w:t>
      </w:r>
      <w:r w:rsidR="001F5124" w:rsidRPr="002300C2">
        <w:rPr>
          <w:sz w:val="28"/>
          <w:szCs w:val="28"/>
          <w:lang w:val="vi-VN"/>
        </w:rPr>
        <w:t xml:space="preserve"> </w:t>
      </w:r>
    </w:p>
    <w:p w14:paraId="1745A4B5" w14:textId="5183203F" w:rsidR="005F7FCB" w:rsidRPr="002300C2" w:rsidRDefault="005F7FCB" w:rsidP="001434BA">
      <w:pPr>
        <w:widowControl w:val="0"/>
        <w:spacing w:before="40" w:after="100" w:line="252" w:lineRule="auto"/>
        <w:ind w:firstLine="709"/>
        <w:jc w:val="both"/>
        <w:rPr>
          <w:b/>
          <w:spacing w:val="-6"/>
          <w:sz w:val="28"/>
          <w:szCs w:val="28"/>
        </w:rPr>
      </w:pPr>
      <w:r w:rsidRPr="002300C2">
        <w:rPr>
          <w:b/>
          <w:spacing w:val="-6"/>
          <w:sz w:val="28"/>
          <w:szCs w:val="28"/>
        </w:rPr>
        <w:t>II. TÌNH HÌNH TÀU THUYỀN</w:t>
      </w:r>
    </w:p>
    <w:p w14:paraId="575FEEC9" w14:textId="4FE2C4D4" w:rsidR="005F7FCB" w:rsidRPr="002300C2" w:rsidRDefault="005F7FCB" w:rsidP="001434BA">
      <w:pPr>
        <w:widowControl w:val="0"/>
        <w:spacing w:before="40" w:after="100" w:line="252" w:lineRule="auto"/>
        <w:ind w:firstLine="709"/>
        <w:jc w:val="both"/>
        <w:rPr>
          <w:sz w:val="28"/>
          <w:szCs w:val="28"/>
        </w:rPr>
      </w:pPr>
      <w:r w:rsidRPr="002300C2">
        <w:rPr>
          <w:sz w:val="28"/>
          <w:szCs w:val="28"/>
        </w:rPr>
        <w:t>Theo báo cáo của Bộ tư lệnh Bộ đội B</w:t>
      </w:r>
      <w:r w:rsidR="00372277" w:rsidRPr="002300C2">
        <w:rPr>
          <w:sz w:val="28"/>
          <w:szCs w:val="28"/>
        </w:rPr>
        <w:t xml:space="preserve">iên phòng tính đến </w:t>
      </w:r>
      <w:r w:rsidR="007673F0">
        <w:rPr>
          <w:sz w:val="28"/>
          <w:szCs w:val="28"/>
          <w:lang w:val="vi-VN"/>
        </w:rPr>
        <w:t>0</w:t>
      </w:r>
      <w:r w:rsidR="00372277" w:rsidRPr="002300C2">
        <w:rPr>
          <w:sz w:val="28"/>
          <w:szCs w:val="28"/>
        </w:rPr>
        <w:t>6h00 ngày 0</w:t>
      </w:r>
      <w:r w:rsidR="007673F0">
        <w:rPr>
          <w:sz w:val="28"/>
          <w:szCs w:val="28"/>
          <w:lang w:val="vi-VN"/>
        </w:rPr>
        <w:t>2</w:t>
      </w:r>
      <w:r w:rsidR="00372277" w:rsidRPr="002300C2">
        <w:rPr>
          <w:sz w:val="28"/>
          <w:szCs w:val="28"/>
        </w:rPr>
        <w:t>/9</w:t>
      </w:r>
      <w:r w:rsidRPr="002300C2">
        <w:rPr>
          <w:sz w:val="28"/>
          <w:szCs w:val="28"/>
        </w:rPr>
        <w:t xml:space="preserve">, đã thông báo, kiểm đếm, hướng dẫn cho 53.329 phương tiện/226.037 người biết diễn biến, hướng đi của bão để chủ động phòng tránh, cụ thể: </w:t>
      </w:r>
    </w:p>
    <w:p w14:paraId="165877EE" w14:textId="2EA36B13" w:rsidR="005F7FCB" w:rsidRPr="002300C2" w:rsidRDefault="005F7FCB" w:rsidP="002052DF">
      <w:pPr>
        <w:widowControl w:val="0"/>
        <w:spacing w:before="40" w:after="100" w:line="259" w:lineRule="auto"/>
        <w:ind w:firstLine="709"/>
        <w:jc w:val="both"/>
        <w:rPr>
          <w:sz w:val="28"/>
          <w:szCs w:val="28"/>
        </w:rPr>
      </w:pPr>
      <w:r w:rsidRPr="002300C2">
        <w:rPr>
          <w:sz w:val="28"/>
          <w:szCs w:val="28"/>
        </w:rPr>
        <w:t xml:space="preserve">+ Hoạt động ở khu vực Bắc Biển đông và Hoàng Sa: </w:t>
      </w:r>
      <w:r w:rsidR="000309BF" w:rsidRPr="002300C2">
        <w:rPr>
          <w:sz w:val="28"/>
          <w:szCs w:val="28"/>
        </w:rPr>
        <w:t>3</w:t>
      </w:r>
      <w:r w:rsidR="002300C2" w:rsidRPr="002300C2">
        <w:rPr>
          <w:sz w:val="28"/>
          <w:szCs w:val="28"/>
          <w:lang w:val="vi-VN"/>
        </w:rPr>
        <w:t>89</w:t>
      </w:r>
      <w:r w:rsidR="000309BF" w:rsidRPr="002300C2">
        <w:rPr>
          <w:sz w:val="28"/>
          <w:szCs w:val="28"/>
        </w:rPr>
        <w:t xml:space="preserve"> tàu/2.</w:t>
      </w:r>
      <w:r w:rsidR="002300C2" w:rsidRPr="002300C2">
        <w:rPr>
          <w:sz w:val="28"/>
          <w:szCs w:val="28"/>
          <w:lang w:val="vi-VN"/>
        </w:rPr>
        <w:t>819</w:t>
      </w:r>
      <w:r w:rsidRPr="002300C2">
        <w:rPr>
          <w:sz w:val="28"/>
          <w:szCs w:val="28"/>
        </w:rPr>
        <w:t xml:space="preserve"> người. </w:t>
      </w:r>
    </w:p>
    <w:p w14:paraId="5AFD8FF2" w14:textId="609D9D04" w:rsidR="005F7FCB" w:rsidRPr="002300C2" w:rsidRDefault="005F7FCB" w:rsidP="002052DF">
      <w:pPr>
        <w:widowControl w:val="0"/>
        <w:spacing w:before="40" w:after="100" w:line="259" w:lineRule="auto"/>
        <w:ind w:firstLine="709"/>
        <w:jc w:val="both"/>
        <w:rPr>
          <w:sz w:val="28"/>
          <w:szCs w:val="28"/>
        </w:rPr>
      </w:pPr>
      <w:r w:rsidRPr="002300C2">
        <w:rPr>
          <w:sz w:val="28"/>
          <w:szCs w:val="28"/>
        </w:rPr>
        <w:t xml:space="preserve">+ Hoạt động ở khu vực khác: </w:t>
      </w:r>
      <w:r w:rsidR="000309BF" w:rsidRPr="002300C2">
        <w:rPr>
          <w:sz w:val="28"/>
          <w:szCs w:val="28"/>
        </w:rPr>
        <w:t>5.</w:t>
      </w:r>
      <w:r w:rsidR="002300C2" w:rsidRPr="002300C2">
        <w:rPr>
          <w:sz w:val="28"/>
          <w:szCs w:val="28"/>
          <w:lang w:val="vi-VN"/>
        </w:rPr>
        <w:t>719</w:t>
      </w:r>
      <w:r w:rsidR="000309BF" w:rsidRPr="002300C2">
        <w:rPr>
          <w:sz w:val="28"/>
          <w:szCs w:val="28"/>
        </w:rPr>
        <w:t xml:space="preserve"> tàu/2</w:t>
      </w:r>
      <w:r w:rsidR="002300C2" w:rsidRPr="002300C2">
        <w:rPr>
          <w:sz w:val="28"/>
          <w:szCs w:val="28"/>
          <w:lang w:val="vi-VN"/>
        </w:rPr>
        <w:t>8</w:t>
      </w:r>
      <w:r w:rsidR="000309BF" w:rsidRPr="002300C2">
        <w:rPr>
          <w:sz w:val="28"/>
          <w:szCs w:val="28"/>
        </w:rPr>
        <w:t>.</w:t>
      </w:r>
      <w:r w:rsidR="002300C2" w:rsidRPr="002300C2">
        <w:rPr>
          <w:sz w:val="28"/>
          <w:szCs w:val="28"/>
          <w:lang w:val="vi-VN"/>
        </w:rPr>
        <w:t>374</w:t>
      </w:r>
      <w:r w:rsidRPr="002300C2">
        <w:rPr>
          <w:sz w:val="28"/>
          <w:szCs w:val="28"/>
        </w:rPr>
        <w:t xml:space="preserve"> người.</w:t>
      </w:r>
    </w:p>
    <w:p w14:paraId="2E78ED20" w14:textId="38EA11D3" w:rsidR="005F7FCB" w:rsidRPr="002300C2" w:rsidRDefault="000309BF" w:rsidP="002052DF">
      <w:pPr>
        <w:widowControl w:val="0"/>
        <w:spacing w:before="40" w:after="100" w:line="259" w:lineRule="auto"/>
        <w:ind w:firstLine="709"/>
        <w:jc w:val="both"/>
        <w:rPr>
          <w:sz w:val="28"/>
          <w:szCs w:val="28"/>
        </w:rPr>
      </w:pPr>
      <w:r w:rsidRPr="002300C2">
        <w:rPr>
          <w:sz w:val="28"/>
          <w:szCs w:val="28"/>
        </w:rPr>
        <w:t>+ Neo đậu tại các bến: 47.</w:t>
      </w:r>
      <w:r w:rsidR="002300C2" w:rsidRPr="002300C2">
        <w:rPr>
          <w:sz w:val="28"/>
          <w:szCs w:val="28"/>
          <w:lang w:val="vi-VN"/>
        </w:rPr>
        <w:t>221</w:t>
      </w:r>
      <w:r w:rsidRPr="002300C2">
        <w:rPr>
          <w:sz w:val="28"/>
          <w:szCs w:val="28"/>
        </w:rPr>
        <w:t xml:space="preserve"> tàu/19</w:t>
      </w:r>
      <w:r w:rsidR="002300C2" w:rsidRPr="002300C2">
        <w:rPr>
          <w:sz w:val="28"/>
          <w:szCs w:val="28"/>
          <w:lang w:val="vi-VN"/>
        </w:rPr>
        <w:t>4</w:t>
      </w:r>
      <w:r w:rsidRPr="002300C2">
        <w:rPr>
          <w:sz w:val="28"/>
          <w:szCs w:val="28"/>
        </w:rPr>
        <w:t>.</w:t>
      </w:r>
      <w:r w:rsidR="002300C2" w:rsidRPr="002300C2">
        <w:rPr>
          <w:sz w:val="28"/>
          <w:szCs w:val="28"/>
          <w:lang w:val="vi-VN"/>
        </w:rPr>
        <w:t>844</w:t>
      </w:r>
      <w:r w:rsidR="005F7FCB" w:rsidRPr="002300C2">
        <w:rPr>
          <w:sz w:val="28"/>
          <w:szCs w:val="28"/>
        </w:rPr>
        <w:t xml:space="preserve"> người.</w:t>
      </w:r>
    </w:p>
    <w:p w14:paraId="2B6C7ACC" w14:textId="52259197" w:rsidR="005F7FCB" w:rsidRPr="002300C2" w:rsidRDefault="005F7FCB" w:rsidP="002052DF">
      <w:pPr>
        <w:widowControl w:val="0"/>
        <w:spacing w:before="40" w:after="100" w:line="259" w:lineRule="auto"/>
        <w:ind w:firstLine="709"/>
        <w:jc w:val="both"/>
        <w:rPr>
          <w:b/>
          <w:spacing w:val="-6"/>
          <w:sz w:val="28"/>
          <w:szCs w:val="28"/>
        </w:rPr>
      </w:pPr>
      <w:r w:rsidRPr="002300C2">
        <w:rPr>
          <w:sz w:val="28"/>
          <w:szCs w:val="28"/>
        </w:rPr>
        <w:t>+ Không có phương tiện nằm trong khu vực nguy hiểm.</w:t>
      </w:r>
    </w:p>
    <w:p w14:paraId="657C2B17" w14:textId="5686BDF3" w:rsidR="00D377FF" w:rsidRPr="002300C2" w:rsidRDefault="00D377FF" w:rsidP="002052DF">
      <w:pPr>
        <w:widowControl w:val="0"/>
        <w:spacing w:before="40" w:after="100" w:line="259" w:lineRule="auto"/>
        <w:ind w:firstLine="709"/>
        <w:jc w:val="both"/>
        <w:rPr>
          <w:b/>
          <w:sz w:val="28"/>
          <w:szCs w:val="28"/>
        </w:rPr>
      </w:pPr>
      <w:r w:rsidRPr="002300C2">
        <w:rPr>
          <w:b/>
          <w:sz w:val="28"/>
          <w:szCs w:val="28"/>
        </w:rPr>
        <w:t>II</w:t>
      </w:r>
      <w:r w:rsidR="005F7FCB" w:rsidRPr="002300C2">
        <w:rPr>
          <w:b/>
          <w:sz w:val="28"/>
          <w:szCs w:val="28"/>
        </w:rPr>
        <w:t>I</w:t>
      </w:r>
      <w:r w:rsidRPr="002300C2">
        <w:rPr>
          <w:b/>
          <w:sz w:val="28"/>
          <w:szCs w:val="28"/>
        </w:rPr>
        <w:t>. TÌNH HÌNH THUỶ VĂN</w:t>
      </w:r>
    </w:p>
    <w:p w14:paraId="25536C12" w14:textId="77777777" w:rsidR="00D32770" w:rsidRPr="002300C2" w:rsidRDefault="00D32770" w:rsidP="002052DF">
      <w:pPr>
        <w:widowControl w:val="0"/>
        <w:spacing w:before="40" w:after="100" w:line="259" w:lineRule="auto"/>
        <w:ind w:firstLine="709"/>
        <w:jc w:val="both"/>
        <w:rPr>
          <w:b/>
          <w:sz w:val="28"/>
          <w:szCs w:val="28"/>
        </w:rPr>
      </w:pPr>
      <w:r w:rsidRPr="002300C2">
        <w:rPr>
          <w:b/>
          <w:sz w:val="28"/>
          <w:szCs w:val="28"/>
        </w:rPr>
        <w:t>1. Các sông khu vực Bắc Bộ</w:t>
      </w:r>
    </w:p>
    <w:p w14:paraId="0C65C1B7" w14:textId="5B4BB602" w:rsidR="00D32770" w:rsidRPr="00DC4A6B" w:rsidRDefault="00D32770" w:rsidP="002052DF">
      <w:pPr>
        <w:widowControl w:val="0"/>
        <w:spacing w:before="40" w:after="100" w:line="259" w:lineRule="auto"/>
        <w:ind w:firstLine="709"/>
        <w:jc w:val="both"/>
        <w:rPr>
          <w:sz w:val="28"/>
          <w:szCs w:val="28"/>
        </w:rPr>
      </w:pPr>
      <w:r w:rsidRPr="00F111FA">
        <w:rPr>
          <w:sz w:val="28"/>
          <w:szCs w:val="28"/>
        </w:rPr>
        <w:t xml:space="preserve">- Mực nước sông Hồng tại Hà Nội và mực nước sông Thái Bình tại Phả Lại biến đổi chậm và </w:t>
      </w:r>
      <w:r w:rsidRPr="00DC4A6B">
        <w:rPr>
          <w:sz w:val="28"/>
          <w:szCs w:val="28"/>
        </w:rPr>
        <w:t>chịu ảnh hưởng của thuỷ triều. Lúc 07h/</w:t>
      </w:r>
      <w:r w:rsidR="00372277" w:rsidRPr="00DC4A6B">
        <w:rPr>
          <w:sz w:val="28"/>
          <w:szCs w:val="28"/>
        </w:rPr>
        <w:t>0</w:t>
      </w:r>
      <w:r w:rsidR="00F111FA" w:rsidRPr="00DC4A6B">
        <w:rPr>
          <w:sz w:val="28"/>
          <w:szCs w:val="28"/>
          <w:lang w:val="vi-VN"/>
        </w:rPr>
        <w:t>2</w:t>
      </w:r>
      <w:r w:rsidR="00A44B3A" w:rsidRPr="00DC4A6B">
        <w:rPr>
          <w:sz w:val="28"/>
          <w:szCs w:val="28"/>
        </w:rPr>
        <w:t>/9</w:t>
      </w:r>
      <w:r w:rsidRPr="00DC4A6B">
        <w:rPr>
          <w:sz w:val="28"/>
          <w:szCs w:val="28"/>
        </w:rPr>
        <w:t xml:space="preserve"> </w:t>
      </w:r>
      <w:r w:rsidR="007F525E" w:rsidRPr="00DC4A6B">
        <w:rPr>
          <w:sz w:val="28"/>
          <w:szCs w:val="28"/>
        </w:rPr>
        <w:t xml:space="preserve">mực nước </w:t>
      </w:r>
      <w:r w:rsidRPr="00DC4A6B">
        <w:rPr>
          <w:sz w:val="28"/>
          <w:szCs w:val="28"/>
        </w:rPr>
        <w:t xml:space="preserve">trên sông Hồng tại trạm Hà Nội là </w:t>
      </w:r>
      <w:r w:rsidR="007A7BFB" w:rsidRPr="00DC4A6B">
        <w:rPr>
          <w:sz w:val="28"/>
          <w:szCs w:val="28"/>
          <w:lang w:val="vi-VN"/>
        </w:rPr>
        <w:t>2,</w:t>
      </w:r>
      <w:r w:rsidR="00DC4A6B" w:rsidRPr="00DC4A6B">
        <w:rPr>
          <w:sz w:val="28"/>
          <w:szCs w:val="28"/>
          <w:lang w:val="vi-VN"/>
        </w:rPr>
        <w:t>54</w:t>
      </w:r>
      <w:r w:rsidR="00FA4284" w:rsidRPr="00DC4A6B">
        <w:rPr>
          <w:sz w:val="28"/>
          <w:szCs w:val="28"/>
        </w:rPr>
        <w:t>m</w:t>
      </w:r>
      <w:r w:rsidRPr="00DC4A6B">
        <w:rPr>
          <w:sz w:val="28"/>
          <w:szCs w:val="28"/>
        </w:rPr>
        <w:t xml:space="preserve">; trên sông Thái Bình tại Phả Lại là </w:t>
      </w:r>
      <w:r w:rsidR="007A7BFB" w:rsidRPr="00DC4A6B">
        <w:rPr>
          <w:sz w:val="28"/>
          <w:szCs w:val="28"/>
          <w:lang w:val="vi-VN"/>
        </w:rPr>
        <w:t>1,</w:t>
      </w:r>
      <w:r w:rsidR="00DC4A6B" w:rsidRPr="00DC4A6B">
        <w:rPr>
          <w:sz w:val="28"/>
          <w:szCs w:val="28"/>
          <w:lang w:val="vi-VN"/>
        </w:rPr>
        <w:t>37</w:t>
      </w:r>
      <w:r w:rsidRPr="00DC4A6B">
        <w:rPr>
          <w:sz w:val="28"/>
          <w:szCs w:val="28"/>
        </w:rPr>
        <w:t>m.</w:t>
      </w:r>
    </w:p>
    <w:p w14:paraId="36C52E6C" w14:textId="465AE903" w:rsidR="00D32770" w:rsidRPr="00F111FA" w:rsidRDefault="00E87735" w:rsidP="002052DF">
      <w:pPr>
        <w:widowControl w:val="0"/>
        <w:spacing w:before="40" w:after="100" w:line="259" w:lineRule="auto"/>
        <w:ind w:firstLine="709"/>
        <w:jc w:val="both"/>
        <w:rPr>
          <w:sz w:val="28"/>
          <w:szCs w:val="28"/>
        </w:rPr>
      </w:pPr>
      <w:r w:rsidRPr="00DC4A6B">
        <w:rPr>
          <w:sz w:val="28"/>
          <w:szCs w:val="28"/>
        </w:rPr>
        <w:t xml:space="preserve">- </w:t>
      </w:r>
      <w:r w:rsidR="00D32770" w:rsidRPr="00DC4A6B">
        <w:rPr>
          <w:sz w:val="28"/>
          <w:szCs w:val="28"/>
        </w:rPr>
        <w:t xml:space="preserve">Dự báo: </w:t>
      </w:r>
      <w:r w:rsidR="003C4323" w:rsidRPr="00DC4A6B">
        <w:rPr>
          <w:sz w:val="28"/>
          <w:szCs w:val="28"/>
        </w:rPr>
        <w:t>Đến 7h/</w:t>
      </w:r>
      <w:bookmarkStart w:id="1" w:name="_GoBack"/>
      <w:bookmarkEnd w:id="1"/>
      <w:r w:rsidR="002C419B" w:rsidRPr="00DC4A6B">
        <w:rPr>
          <w:sz w:val="28"/>
          <w:szCs w:val="28"/>
        </w:rPr>
        <w:t>0</w:t>
      </w:r>
      <w:r w:rsidR="00F111FA" w:rsidRPr="00DC4A6B">
        <w:rPr>
          <w:sz w:val="28"/>
          <w:szCs w:val="28"/>
          <w:lang w:val="vi-VN"/>
        </w:rPr>
        <w:t>3</w:t>
      </w:r>
      <w:r w:rsidR="003C4323" w:rsidRPr="00DC4A6B">
        <w:rPr>
          <w:sz w:val="28"/>
          <w:szCs w:val="28"/>
        </w:rPr>
        <w:t>/</w:t>
      </w:r>
      <w:r w:rsidR="002C419B" w:rsidRPr="00DC4A6B">
        <w:rPr>
          <w:sz w:val="28"/>
          <w:szCs w:val="28"/>
          <w:lang w:val="vi-VN"/>
        </w:rPr>
        <w:t>9</w:t>
      </w:r>
      <w:r w:rsidR="003C4323" w:rsidRPr="00DC4A6B">
        <w:rPr>
          <w:sz w:val="28"/>
          <w:szCs w:val="28"/>
        </w:rPr>
        <w:t xml:space="preserve"> mực nước tại</w:t>
      </w:r>
      <w:r w:rsidR="0097728F" w:rsidRPr="00DC4A6B">
        <w:rPr>
          <w:sz w:val="28"/>
          <w:szCs w:val="28"/>
        </w:rPr>
        <w:t xml:space="preserve"> trạm Hà Nội có khả năng ở mức </w:t>
      </w:r>
      <w:r w:rsidR="0053544E" w:rsidRPr="00DC4A6B">
        <w:rPr>
          <w:sz w:val="28"/>
          <w:szCs w:val="28"/>
          <w:lang w:val="vi-VN"/>
        </w:rPr>
        <w:t>2,</w:t>
      </w:r>
      <w:r w:rsidR="00F111FA" w:rsidRPr="00DC4A6B">
        <w:rPr>
          <w:sz w:val="28"/>
          <w:szCs w:val="28"/>
          <w:lang w:val="vi-VN"/>
        </w:rPr>
        <w:t>55</w:t>
      </w:r>
      <w:r w:rsidR="008B79D3" w:rsidRPr="00DC4A6B">
        <w:rPr>
          <w:sz w:val="28"/>
          <w:szCs w:val="28"/>
        </w:rPr>
        <w:t>m; trong 36 giờ</w:t>
      </w:r>
      <w:r w:rsidR="003C4323" w:rsidRPr="00DC4A6B">
        <w:rPr>
          <w:sz w:val="28"/>
          <w:szCs w:val="28"/>
        </w:rPr>
        <w:t xml:space="preserve"> tới, mực nước tại Phả Lại cao </w:t>
      </w:r>
      <w:r w:rsidR="003C4323" w:rsidRPr="00F111FA">
        <w:rPr>
          <w:sz w:val="28"/>
          <w:szCs w:val="28"/>
        </w:rPr>
        <w:t xml:space="preserve">nhất có khả năng ở mức </w:t>
      </w:r>
      <w:r w:rsidR="00F111FA" w:rsidRPr="00F111FA">
        <w:rPr>
          <w:sz w:val="28"/>
          <w:szCs w:val="28"/>
          <w:lang w:val="vi-VN"/>
        </w:rPr>
        <w:t>1</w:t>
      </w:r>
      <w:r w:rsidR="003C4323" w:rsidRPr="00F111FA">
        <w:rPr>
          <w:sz w:val="28"/>
          <w:szCs w:val="28"/>
        </w:rPr>
        <w:t>,</w:t>
      </w:r>
      <w:r w:rsidR="00F111FA" w:rsidRPr="00F111FA">
        <w:rPr>
          <w:sz w:val="28"/>
          <w:szCs w:val="28"/>
          <w:lang w:val="vi-VN"/>
        </w:rPr>
        <w:t>9</w:t>
      </w:r>
      <w:r w:rsidR="0053544E" w:rsidRPr="00F111FA">
        <w:rPr>
          <w:sz w:val="28"/>
          <w:szCs w:val="28"/>
          <w:lang w:val="vi-VN"/>
        </w:rPr>
        <w:t>0</w:t>
      </w:r>
      <w:r w:rsidR="003C4323" w:rsidRPr="00F111FA">
        <w:rPr>
          <w:sz w:val="28"/>
          <w:szCs w:val="28"/>
        </w:rPr>
        <w:t xml:space="preserve">m và thấp nhất ở mức </w:t>
      </w:r>
      <w:r w:rsidR="00F111FA" w:rsidRPr="00F111FA">
        <w:rPr>
          <w:sz w:val="28"/>
          <w:szCs w:val="28"/>
          <w:lang w:val="vi-VN"/>
        </w:rPr>
        <w:t>0</w:t>
      </w:r>
      <w:r w:rsidR="009D1C13" w:rsidRPr="00F111FA">
        <w:rPr>
          <w:sz w:val="28"/>
          <w:szCs w:val="28"/>
        </w:rPr>
        <w:t>,</w:t>
      </w:r>
      <w:r w:rsidR="00F111FA" w:rsidRPr="00F111FA">
        <w:rPr>
          <w:sz w:val="28"/>
          <w:szCs w:val="28"/>
          <w:lang w:val="vi-VN"/>
        </w:rPr>
        <w:t>9</w:t>
      </w:r>
      <w:r w:rsidR="0053544E" w:rsidRPr="00F111FA">
        <w:rPr>
          <w:sz w:val="28"/>
          <w:szCs w:val="28"/>
          <w:lang w:val="vi-VN"/>
        </w:rPr>
        <w:t>0</w:t>
      </w:r>
      <w:r w:rsidR="003C4323" w:rsidRPr="00F111FA">
        <w:rPr>
          <w:sz w:val="28"/>
          <w:szCs w:val="28"/>
        </w:rPr>
        <w:t>m</w:t>
      </w:r>
      <w:r w:rsidR="007F5D30" w:rsidRPr="00F111FA">
        <w:rPr>
          <w:sz w:val="28"/>
          <w:szCs w:val="28"/>
        </w:rPr>
        <w:t>.</w:t>
      </w:r>
    </w:p>
    <w:p w14:paraId="4592ADC4" w14:textId="23EA7336" w:rsidR="00D32770" w:rsidRPr="00F111FA" w:rsidRDefault="00D32770" w:rsidP="002052DF">
      <w:pPr>
        <w:widowControl w:val="0"/>
        <w:spacing w:before="40" w:after="80" w:line="259" w:lineRule="auto"/>
        <w:ind w:firstLine="709"/>
        <w:jc w:val="both"/>
        <w:rPr>
          <w:b/>
          <w:sz w:val="28"/>
          <w:szCs w:val="28"/>
        </w:rPr>
      </w:pPr>
      <w:r w:rsidRPr="00F111FA">
        <w:rPr>
          <w:b/>
          <w:sz w:val="28"/>
          <w:szCs w:val="28"/>
        </w:rPr>
        <w:t>2. Các sông khu vực Trung Bộ</w:t>
      </w:r>
    </w:p>
    <w:p w14:paraId="50E0B6CF" w14:textId="77777777" w:rsidR="001D54B1" w:rsidRPr="001455A1" w:rsidRDefault="004930C5" w:rsidP="002052DF">
      <w:pPr>
        <w:widowControl w:val="0"/>
        <w:spacing w:before="40" w:after="80" w:line="259" w:lineRule="auto"/>
        <w:ind w:firstLine="709"/>
        <w:jc w:val="both"/>
        <w:rPr>
          <w:sz w:val="28"/>
          <w:szCs w:val="28"/>
        </w:rPr>
      </w:pPr>
      <w:r w:rsidRPr="00F111FA">
        <w:rPr>
          <w:sz w:val="28"/>
          <w:szCs w:val="28"/>
        </w:rPr>
        <w:t>Mực nước các sông</w:t>
      </w:r>
      <w:r w:rsidR="00A2158B" w:rsidRPr="00F111FA">
        <w:rPr>
          <w:sz w:val="28"/>
          <w:szCs w:val="28"/>
        </w:rPr>
        <w:t xml:space="preserve"> ở </w:t>
      </w:r>
      <w:r w:rsidR="00D32770" w:rsidRPr="00F111FA">
        <w:rPr>
          <w:sz w:val="28"/>
          <w:szCs w:val="28"/>
        </w:rPr>
        <w:t xml:space="preserve">Trung Bộ biến đổi chậm, mực nước hạ lưu các sông </w:t>
      </w:r>
      <w:r w:rsidR="00D32770" w:rsidRPr="00F111FA">
        <w:rPr>
          <w:sz w:val="28"/>
          <w:szCs w:val="28"/>
        </w:rPr>
        <w:lastRenderedPageBreak/>
        <w:t xml:space="preserve">dao </w:t>
      </w:r>
      <w:r w:rsidR="00D32770" w:rsidRPr="001455A1">
        <w:rPr>
          <w:sz w:val="28"/>
          <w:szCs w:val="28"/>
        </w:rPr>
        <w:t>động theo thủy triều và điều tiết hồ chứa.</w:t>
      </w:r>
      <w:r w:rsidR="001D54B1" w:rsidRPr="001455A1">
        <w:rPr>
          <w:sz w:val="28"/>
          <w:szCs w:val="28"/>
        </w:rPr>
        <w:t xml:space="preserve"> </w:t>
      </w:r>
    </w:p>
    <w:p w14:paraId="39C10D0D" w14:textId="499C61CD" w:rsidR="00D32770" w:rsidRPr="001455A1" w:rsidRDefault="00D32770" w:rsidP="002052DF">
      <w:pPr>
        <w:widowControl w:val="0"/>
        <w:spacing w:before="40" w:after="80" w:line="259" w:lineRule="auto"/>
        <w:ind w:firstLine="709"/>
        <w:jc w:val="both"/>
        <w:rPr>
          <w:b/>
          <w:sz w:val="28"/>
          <w:szCs w:val="28"/>
        </w:rPr>
      </w:pPr>
      <w:r w:rsidRPr="001455A1">
        <w:rPr>
          <w:b/>
          <w:sz w:val="28"/>
          <w:szCs w:val="28"/>
        </w:rPr>
        <w:t>3. Các sông Nam Bộ</w:t>
      </w:r>
    </w:p>
    <w:p w14:paraId="6A17A851" w14:textId="59E86DEE" w:rsidR="0006486A" w:rsidRPr="00604E10" w:rsidRDefault="00A25F21" w:rsidP="002052DF">
      <w:pPr>
        <w:widowControl w:val="0"/>
        <w:spacing w:before="40" w:after="80" w:line="259" w:lineRule="auto"/>
        <w:ind w:firstLine="709"/>
        <w:jc w:val="both"/>
        <w:rPr>
          <w:sz w:val="28"/>
          <w:szCs w:val="28"/>
        </w:rPr>
      </w:pPr>
      <w:r w:rsidRPr="00604E10">
        <w:rPr>
          <w:sz w:val="28"/>
          <w:szCs w:val="28"/>
        </w:rPr>
        <w:t xml:space="preserve">- </w:t>
      </w:r>
      <w:r w:rsidR="00833462" w:rsidRPr="00604E10">
        <w:rPr>
          <w:sz w:val="28"/>
          <w:szCs w:val="28"/>
        </w:rPr>
        <w:t>Mực nước lúc 07h/</w:t>
      </w:r>
      <w:r w:rsidR="007D2253" w:rsidRPr="00604E10">
        <w:rPr>
          <w:sz w:val="28"/>
          <w:szCs w:val="28"/>
        </w:rPr>
        <w:t>0</w:t>
      </w:r>
      <w:r w:rsidR="001455A1" w:rsidRPr="00604E10">
        <w:rPr>
          <w:sz w:val="28"/>
          <w:szCs w:val="28"/>
          <w:lang w:val="vi-VN"/>
        </w:rPr>
        <w:t>2</w:t>
      </w:r>
      <w:r w:rsidR="007D2253" w:rsidRPr="00604E10">
        <w:rPr>
          <w:sz w:val="28"/>
          <w:szCs w:val="28"/>
        </w:rPr>
        <w:t>/9</w:t>
      </w:r>
      <w:r w:rsidR="0006486A" w:rsidRPr="00604E10">
        <w:rPr>
          <w:sz w:val="28"/>
          <w:szCs w:val="28"/>
        </w:rPr>
        <w:t xml:space="preserve"> tại trạm Kratie (sông Mê Công) ở mức </w:t>
      </w:r>
      <w:r w:rsidR="0075497D" w:rsidRPr="00604E10">
        <w:rPr>
          <w:sz w:val="28"/>
          <w:szCs w:val="28"/>
        </w:rPr>
        <w:t>16</w:t>
      </w:r>
      <w:r w:rsidR="001C3816" w:rsidRPr="00604E10">
        <w:rPr>
          <w:sz w:val="28"/>
          <w:szCs w:val="28"/>
        </w:rPr>
        <w:t>,</w:t>
      </w:r>
      <w:r w:rsidR="0075497D" w:rsidRPr="00604E10">
        <w:rPr>
          <w:sz w:val="28"/>
          <w:szCs w:val="28"/>
        </w:rPr>
        <w:t>4</w:t>
      </w:r>
      <w:r w:rsidR="001455A1" w:rsidRPr="00604E10">
        <w:rPr>
          <w:sz w:val="28"/>
          <w:szCs w:val="28"/>
          <w:lang w:val="vi-VN"/>
        </w:rPr>
        <w:t>0</w:t>
      </w:r>
      <w:r w:rsidR="000D16E3" w:rsidRPr="00604E10">
        <w:rPr>
          <w:sz w:val="28"/>
          <w:szCs w:val="28"/>
        </w:rPr>
        <w:t>m</w:t>
      </w:r>
      <w:r w:rsidR="0006486A" w:rsidRPr="00604E10">
        <w:rPr>
          <w:sz w:val="28"/>
          <w:szCs w:val="28"/>
        </w:rPr>
        <w:t xml:space="preserve"> </w:t>
      </w:r>
      <w:r w:rsidR="00F74F5A" w:rsidRPr="00604E10">
        <w:rPr>
          <w:sz w:val="28"/>
          <w:szCs w:val="28"/>
        </w:rPr>
        <w:t>thấp</w:t>
      </w:r>
      <w:r w:rsidR="00516D7E" w:rsidRPr="00604E10">
        <w:rPr>
          <w:sz w:val="28"/>
          <w:szCs w:val="28"/>
        </w:rPr>
        <w:t xml:space="preserve"> hơn</w:t>
      </w:r>
      <w:r w:rsidR="0006486A" w:rsidRPr="00604E10">
        <w:rPr>
          <w:sz w:val="28"/>
          <w:szCs w:val="28"/>
        </w:rPr>
        <w:t xml:space="preserve"> TBNN cùng kỳ</w:t>
      </w:r>
      <w:r w:rsidR="00754AA0" w:rsidRPr="00604E10">
        <w:rPr>
          <w:sz w:val="28"/>
          <w:szCs w:val="28"/>
        </w:rPr>
        <w:t xml:space="preserve"> </w:t>
      </w:r>
      <w:r w:rsidR="000467A7" w:rsidRPr="00604E10">
        <w:rPr>
          <w:sz w:val="28"/>
          <w:szCs w:val="28"/>
        </w:rPr>
        <w:t>2</w:t>
      </w:r>
      <w:r w:rsidR="001C3816" w:rsidRPr="00604E10">
        <w:rPr>
          <w:sz w:val="28"/>
          <w:szCs w:val="28"/>
        </w:rPr>
        <w:t>,</w:t>
      </w:r>
      <w:r w:rsidR="0075497D" w:rsidRPr="00604E10">
        <w:rPr>
          <w:sz w:val="28"/>
          <w:szCs w:val="28"/>
        </w:rPr>
        <w:t>3</w:t>
      </w:r>
      <w:r w:rsidR="001455A1" w:rsidRPr="00604E10">
        <w:rPr>
          <w:sz w:val="28"/>
          <w:szCs w:val="28"/>
          <w:lang w:val="vi-VN"/>
        </w:rPr>
        <w:t>6</w:t>
      </w:r>
      <w:r w:rsidR="00F46E7E" w:rsidRPr="00604E10">
        <w:rPr>
          <w:sz w:val="28"/>
          <w:szCs w:val="28"/>
        </w:rPr>
        <w:t>m</w:t>
      </w:r>
      <w:r w:rsidR="00565213" w:rsidRPr="00604E10">
        <w:rPr>
          <w:sz w:val="28"/>
          <w:szCs w:val="28"/>
        </w:rPr>
        <w:t>.</w:t>
      </w:r>
    </w:p>
    <w:p w14:paraId="0FEE1F1D" w14:textId="68F6C060" w:rsidR="00833462" w:rsidRPr="00604E10" w:rsidRDefault="00A25F21" w:rsidP="002052DF">
      <w:pPr>
        <w:widowControl w:val="0"/>
        <w:spacing w:before="40" w:after="100" w:line="259" w:lineRule="auto"/>
        <w:ind w:firstLine="709"/>
        <w:jc w:val="both"/>
        <w:rPr>
          <w:spacing w:val="2"/>
          <w:sz w:val="28"/>
          <w:szCs w:val="28"/>
        </w:rPr>
      </w:pPr>
      <w:r w:rsidRPr="00604E10">
        <w:rPr>
          <w:spacing w:val="2"/>
          <w:sz w:val="28"/>
          <w:szCs w:val="28"/>
        </w:rPr>
        <w:t xml:space="preserve">- </w:t>
      </w:r>
      <w:r w:rsidR="00AD19C6" w:rsidRPr="00604E10">
        <w:rPr>
          <w:spacing w:val="2"/>
          <w:sz w:val="28"/>
          <w:szCs w:val="28"/>
        </w:rPr>
        <w:t>Mực nước đ</w:t>
      </w:r>
      <w:r w:rsidR="006B13CC" w:rsidRPr="00604E10">
        <w:rPr>
          <w:spacing w:val="2"/>
          <w:sz w:val="28"/>
          <w:szCs w:val="28"/>
        </w:rPr>
        <w:t xml:space="preserve">ầu nguồn sông Cửu Long </w:t>
      </w:r>
      <w:r w:rsidR="000B3958" w:rsidRPr="00604E10">
        <w:rPr>
          <w:spacing w:val="2"/>
          <w:sz w:val="28"/>
          <w:szCs w:val="28"/>
        </w:rPr>
        <w:t xml:space="preserve">đang lên theo </w:t>
      </w:r>
      <w:r w:rsidR="006B13CC" w:rsidRPr="00604E10">
        <w:rPr>
          <w:spacing w:val="2"/>
          <w:sz w:val="28"/>
          <w:szCs w:val="28"/>
        </w:rPr>
        <w:t>triều</w:t>
      </w:r>
      <w:r w:rsidR="00AD19C6" w:rsidRPr="00604E10">
        <w:rPr>
          <w:spacing w:val="2"/>
          <w:sz w:val="28"/>
          <w:szCs w:val="28"/>
        </w:rPr>
        <w:t>, m</w:t>
      </w:r>
      <w:r w:rsidR="006D32B8" w:rsidRPr="00604E10">
        <w:rPr>
          <w:spacing w:val="2"/>
          <w:sz w:val="28"/>
          <w:szCs w:val="28"/>
        </w:rPr>
        <w:t xml:space="preserve">ực </w:t>
      </w:r>
      <w:r w:rsidR="00D32770" w:rsidRPr="00604E10">
        <w:rPr>
          <w:spacing w:val="2"/>
          <w:sz w:val="28"/>
          <w:szCs w:val="28"/>
        </w:rPr>
        <w:t xml:space="preserve">nước cao nhất ngày </w:t>
      </w:r>
      <w:r w:rsidR="00F111FA" w:rsidRPr="00604E10">
        <w:rPr>
          <w:spacing w:val="2"/>
          <w:sz w:val="28"/>
          <w:szCs w:val="28"/>
          <w:lang w:val="vi-VN"/>
        </w:rPr>
        <w:t>01</w:t>
      </w:r>
      <w:r w:rsidR="00D32770" w:rsidRPr="00604E10">
        <w:rPr>
          <w:spacing w:val="2"/>
          <w:sz w:val="28"/>
          <w:szCs w:val="28"/>
        </w:rPr>
        <w:t>/</w:t>
      </w:r>
      <w:r w:rsidR="00F111FA" w:rsidRPr="00604E10">
        <w:rPr>
          <w:spacing w:val="2"/>
          <w:sz w:val="28"/>
          <w:szCs w:val="28"/>
          <w:lang w:val="vi-VN"/>
        </w:rPr>
        <w:t>9</w:t>
      </w:r>
      <w:r w:rsidR="00D32770" w:rsidRPr="00604E10">
        <w:rPr>
          <w:spacing w:val="2"/>
          <w:sz w:val="28"/>
          <w:szCs w:val="28"/>
        </w:rPr>
        <w:t xml:space="preserve"> trên sông Tiền tại Tân Châu</w:t>
      </w:r>
      <w:r w:rsidR="00474E48" w:rsidRPr="00604E10">
        <w:rPr>
          <w:spacing w:val="2"/>
          <w:sz w:val="28"/>
          <w:szCs w:val="28"/>
        </w:rPr>
        <w:t xml:space="preserve"> là</w:t>
      </w:r>
      <w:r w:rsidR="001A07F6" w:rsidRPr="00604E10">
        <w:rPr>
          <w:spacing w:val="2"/>
          <w:sz w:val="28"/>
          <w:szCs w:val="28"/>
        </w:rPr>
        <w:t xml:space="preserve"> </w:t>
      </w:r>
      <w:r w:rsidR="000467A7" w:rsidRPr="00604E10">
        <w:rPr>
          <w:spacing w:val="2"/>
          <w:sz w:val="28"/>
          <w:szCs w:val="28"/>
          <w:lang w:val="vi-VN"/>
        </w:rPr>
        <w:t>2</w:t>
      </w:r>
      <w:r w:rsidR="001C3816" w:rsidRPr="00604E10">
        <w:rPr>
          <w:spacing w:val="2"/>
          <w:sz w:val="28"/>
          <w:szCs w:val="28"/>
        </w:rPr>
        <w:t>,</w:t>
      </w:r>
      <w:r w:rsidR="00604E10" w:rsidRPr="00604E10">
        <w:rPr>
          <w:spacing w:val="2"/>
          <w:sz w:val="28"/>
          <w:szCs w:val="28"/>
          <w:lang w:val="vi-VN"/>
        </w:rPr>
        <w:t>26</w:t>
      </w:r>
      <w:r w:rsidR="00626714" w:rsidRPr="00604E10">
        <w:rPr>
          <w:spacing w:val="2"/>
          <w:sz w:val="28"/>
          <w:szCs w:val="28"/>
        </w:rPr>
        <w:t>m</w:t>
      </w:r>
      <w:r w:rsidR="001C0363" w:rsidRPr="00604E10">
        <w:rPr>
          <w:spacing w:val="2"/>
          <w:sz w:val="28"/>
          <w:szCs w:val="28"/>
        </w:rPr>
        <w:t>;</w:t>
      </w:r>
      <w:r w:rsidR="00D32770" w:rsidRPr="00604E10">
        <w:rPr>
          <w:spacing w:val="2"/>
          <w:sz w:val="28"/>
          <w:szCs w:val="28"/>
        </w:rPr>
        <w:t xml:space="preserve"> trên sông Hậu tại Châu Đốc</w:t>
      </w:r>
      <w:r w:rsidR="00474E48" w:rsidRPr="00604E10">
        <w:rPr>
          <w:spacing w:val="2"/>
          <w:sz w:val="28"/>
          <w:szCs w:val="28"/>
        </w:rPr>
        <w:t xml:space="preserve"> là</w:t>
      </w:r>
      <w:r w:rsidR="00D32770" w:rsidRPr="00604E10">
        <w:rPr>
          <w:spacing w:val="2"/>
          <w:sz w:val="28"/>
          <w:szCs w:val="28"/>
        </w:rPr>
        <w:t xml:space="preserve"> </w:t>
      </w:r>
      <w:r w:rsidR="000467A7" w:rsidRPr="00604E10">
        <w:rPr>
          <w:spacing w:val="2"/>
          <w:sz w:val="28"/>
          <w:szCs w:val="28"/>
        </w:rPr>
        <w:t>2</w:t>
      </w:r>
      <w:r w:rsidR="001C3816" w:rsidRPr="00604E10">
        <w:rPr>
          <w:spacing w:val="2"/>
          <w:sz w:val="28"/>
          <w:szCs w:val="28"/>
        </w:rPr>
        <w:t>,</w:t>
      </w:r>
      <w:r w:rsidR="00604E10" w:rsidRPr="00604E10">
        <w:rPr>
          <w:spacing w:val="2"/>
          <w:sz w:val="28"/>
          <w:szCs w:val="28"/>
          <w:lang w:val="vi-VN"/>
        </w:rPr>
        <w:t>29</w:t>
      </w:r>
      <w:r w:rsidR="00626714" w:rsidRPr="00604E10">
        <w:rPr>
          <w:spacing w:val="2"/>
          <w:sz w:val="28"/>
          <w:szCs w:val="28"/>
        </w:rPr>
        <w:t>m</w:t>
      </w:r>
      <w:r w:rsidR="001C0363" w:rsidRPr="00604E10">
        <w:rPr>
          <w:spacing w:val="2"/>
          <w:sz w:val="28"/>
          <w:szCs w:val="28"/>
        </w:rPr>
        <w:t>.</w:t>
      </w:r>
      <w:r w:rsidR="00CC330A" w:rsidRPr="00604E10">
        <w:rPr>
          <w:spacing w:val="2"/>
          <w:sz w:val="28"/>
          <w:szCs w:val="28"/>
        </w:rPr>
        <w:t xml:space="preserve"> </w:t>
      </w:r>
    </w:p>
    <w:p w14:paraId="775B04B5" w14:textId="1861FC40" w:rsidR="00805363" w:rsidRPr="00F111FA" w:rsidRDefault="00A25F21" w:rsidP="002052DF">
      <w:pPr>
        <w:widowControl w:val="0"/>
        <w:spacing w:before="40" w:after="100" w:line="259" w:lineRule="auto"/>
        <w:ind w:firstLine="709"/>
        <w:jc w:val="both"/>
        <w:rPr>
          <w:sz w:val="28"/>
          <w:szCs w:val="28"/>
        </w:rPr>
      </w:pPr>
      <w:r w:rsidRPr="00604E10">
        <w:rPr>
          <w:spacing w:val="-4"/>
          <w:sz w:val="28"/>
          <w:szCs w:val="28"/>
        </w:rPr>
        <w:t xml:space="preserve">- </w:t>
      </w:r>
      <w:r w:rsidR="00D32770" w:rsidRPr="00604E10">
        <w:rPr>
          <w:spacing w:val="-4"/>
          <w:sz w:val="28"/>
          <w:szCs w:val="28"/>
        </w:rPr>
        <w:t xml:space="preserve">Dự báo: </w:t>
      </w:r>
      <w:r w:rsidR="00805363" w:rsidRPr="00604E10">
        <w:rPr>
          <w:sz w:val="28"/>
          <w:szCs w:val="28"/>
        </w:rPr>
        <w:t xml:space="preserve">Trong </w:t>
      </w:r>
      <w:r w:rsidR="00F111FA" w:rsidRPr="00F111FA">
        <w:rPr>
          <w:sz w:val="28"/>
          <w:szCs w:val="28"/>
          <w:lang w:val="vi-VN"/>
        </w:rPr>
        <w:t>1</w:t>
      </w:r>
      <w:r w:rsidR="00805363" w:rsidRPr="00F111FA">
        <w:rPr>
          <w:sz w:val="28"/>
          <w:szCs w:val="28"/>
        </w:rPr>
        <w:t>-</w:t>
      </w:r>
      <w:r w:rsidR="00F111FA" w:rsidRPr="00F111FA">
        <w:rPr>
          <w:sz w:val="28"/>
          <w:szCs w:val="28"/>
          <w:lang w:val="vi-VN"/>
        </w:rPr>
        <w:t>2</w:t>
      </w:r>
      <w:r w:rsidR="00805363" w:rsidRPr="00F111FA">
        <w:rPr>
          <w:sz w:val="28"/>
          <w:szCs w:val="28"/>
        </w:rPr>
        <w:t xml:space="preserve"> ngày tới, mực nước đầu nguồn sông Cửu Long tiếp tục lên sau đó xuống theo triều. Đến ngày 0</w:t>
      </w:r>
      <w:r w:rsidR="00F111FA" w:rsidRPr="00F111FA">
        <w:rPr>
          <w:sz w:val="28"/>
          <w:szCs w:val="28"/>
          <w:lang w:val="vi-VN"/>
        </w:rPr>
        <w:t>5</w:t>
      </w:r>
      <w:r w:rsidR="00805363" w:rsidRPr="00F111FA">
        <w:rPr>
          <w:sz w:val="28"/>
          <w:szCs w:val="28"/>
        </w:rPr>
        <w:t>/9, mực nước cao nhất ngày tại Tân Châu ở mức 2,</w:t>
      </w:r>
      <w:r w:rsidR="00F111FA" w:rsidRPr="00F111FA">
        <w:rPr>
          <w:sz w:val="28"/>
          <w:szCs w:val="28"/>
          <w:lang w:val="vi-VN"/>
        </w:rPr>
        <w:t>0</w:t>
      </w:r>
      <w:r w:rsidR="00805363" w:rsidRPr="00F111FA">
        <w:rPr>
          <w:sz w:val="28"/>
          <w:szCs w:val="28"/>
        </w:rPr>
        <w:t>1m và tại Châu Đốc ở mức 2,05m</w:t>
      </w:r>
    </w:p>
    <w:p w14:paraId="2493CAEE" w14:textId="16B5E9C7" w:rsidR="00EA69FF" w:rsidRPr="007F0B91" w:rsidRDefault="005F7FCB" w:rsidP="002052DF">
      <w:pPr>
        <w:pStyle w:val="ListParagraph"/>
        <w:widowControl w:val="0"/>
        <w:tabs>
          <w:tab w:val="left" w:pos="1134"/>
        </w:tabs>
        <w:spacing w:line="259" w:lineRule="auto"/>
        <w:ind w:left="0" w:firstLine="567"/>
        <w:contextualSpacing w:val="0"/>
        <w:jc w:val="both"/>
        <w:rPr>
          <w:b/>
          <w:sz w:val="28"/>
          <w:szCs w:val="28"/>
        </w:rPr>
      </w:pPr>
      <w:r w:rsidRPr="007F0B91">
        <w:rPr>
          <w:b/>
          <w:sz w:val="28"/>
          <w:szCs w:val="28"/>
          <w:lang w:val="vi-VN"/>
        </w:rPr>
        <w:t>IV</w:t>
      </w:r>
      <w:r w:rsidR="00EA69FF" w:rsidRPr="007F0B91">
        <w:rPr>
          <w:b/>
          <w:sz w:val="28"/>
          <w:szCs w:val="28"/>
          <w:lang w:val="vi-VN"/>
        </w:rPr>
        <w:t>. TÌNH HÌNH HỒ CHỨA, ĐÊ ĐIỀU</w:t>
      </w:r>
    </w:p>
    <w:p w14:paraId="54DCCA20" w14:textId="5158B1EA" w:rsidR="00EA69FF" w:rsidRPr="007F0B91" w:rsidRDefault="00EA69FF" w:rsidP="002052DF">
      <w:pPr>
        <w:pStyle w:val="ListParagraph"/>
        <w:widowControl w:val="0"/>
        <w:tabs>
          <w:tab w:val="left" w:pos="1134"/>
        </w:tabs>
        <w:spacing w:after="120" w:line="259" w:lineRule="auto"/>
        <w:ind w:left="0" w:firstLine="567"/>
        <w:contextualSpacing w:val="0"/>
        <w:jc w:val="both"/>
        <w:rPr>
          <w:b/>
          <w:sz w:val="28"/>
          <w:szCs w:val="28"/>
        </w:rPr>
      </w:pPr>
      <w:r w:rsidRPr="007F0B91">
        <w:rPr>
          <w:b/>
          <w:sz w:val="28"/>
          <w:szCs w:val="28"/>
          <w:lang w:val="vi-VN"/>
        </w:rPr>
        <w:t>1. 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614"/>
        <w:gridCol w:w="890"/>
        <w:gridCol w:w="1247"/>
        <w:gridCol w:w="1247"/>
        <w:gridCol w:w="1602"/>
        <w:gridCol w:w="1513"/>
      </w:tblGrid>
      <w:tr w:rsidR="007F0B91" w:rsidRPr="007F0B91" w14:paraId="5FF32D84" w14:textId="77777777" w:rsidTr="005C7536">
        <w:trPr>
          <w:cantSplit/>
          <w:trHeight w:val="483"/>
          <w:tblHeader/>
          <w:jc w:val="center"/>
        </w:trPr>
        <w:tc>
          <w:tcPr>
            <w:tcW w:w="1075" w:type="pct"/>
            <w:shd w:val="clear" w:color="auto" w:fill="auto"/>
            <w:vAlign w:val="center"/>
          </w:tcPr>
          <w:p w14:paraId="35431A46" w14:textId="77777777" w:rsidR="0049041A" w:rsidRPr="007F0B91" w:rsidRDefault="0049041A" w:rsidP="001434BA">
            <w:pPr>
              <w:widowControl w:val="0"/>
              <w:spacing w:before="40" w:after="60" w:line="252" w:lineRule="auto"/>
              <w:jc w:val="center"/>
              <w:rPr>
                <w:b/>
                <w:noProof/>
                <w:sz w:val="27"/>
                <w:szCs w:val="27"/>
                <w:lang w:val="vi-VN"/>
              </w:rPr>
            </w:pPr>
            <w:r w:rsidRPr="007F0B91">
              <w:rPr>
                <w:b/>
                <w:noProof/>
                <w:sz w:val="27"/>
                <w:szCs w:val="27"/>
                <w:lang w:val="vi-VN"/>
              </w:rPr>
              <w:t>Tên hồ</w:t>
            </w:r>
          </w:p>
        </w:tc>
        <w:tc>
          <w:tcPr>
            <w:tcW w:w="830" w:type="pct"/>
            <w:gridSpan w:val="2"/>
            <w:shd w:val="clear" w:color="auto" w:fill="auto"/>
            <w:vAlign w:val="center"/>
          </w:tcPr>
          <w:p w14:paraId="6A53B170" w14:textId="77777777" w:rsidR="0049041A" w:rsidRPr="007F0B91" w:rsidRDefault="0049041A" w:rsidP="001434BA">
            <w:pPr>
              <w:widowControl w:val="0"/>
              <w:spacing w:before="40" w:after="60" w:line="252" w:lineRule="auto"/>
              <w:jc w:val="center"/>
              <w:rPr>
                <w:b/>
                <w:noProof/>
                <w:sz w:val="27"/>
                <w:szCs w:val="27"/>
                <w:lang w:val="vi-VN"/>
              </w:rPr>
            </w:pPr>
            <w:r w:rsidRPr="007F0B91">
              <w:rPr>
                <w:b/>
                <w:noProof/>
                <w:sz w:val="27"/>
                <w:szCs w:val="27"/>
                <w:lang w:val="vi-VN"/>
              </w:rPr>
              <w:t>Thời gian</w:t>
            </w:r>
          </w:p>
        </w:tc>
        <w:tc>
          <w:tcPr>
            <w:tcW w:w="688" w:type="pct"/>
            <w:shd w:val="clear" w:color="auto" w:fill="auto"/>
            <w:vAlign w:val="center"/>
          </w:tcPr>
          <w:p w14:paraId="27CB16DE" w14:textId="77777777" w:rsidR="0049041A" w:rsidRPr="007F0B91" w:rsidRDefault="0049041A" w:rsidP="001434BA">
            <w:pPr>
              <w:widowControl w:val="0"/>
              <w:spacing w:before="40" w:after="60" w:line="252" w:lineRule="auto"/>
              <w:ind w:firstLine="3"/>
              <w:jc w:val="center"/>
              <w:rPr>
                <w:b/>
                <w:noProof/>
                <w:sz w:val="27"/>
                <w:szCs w:val="27"/>
                <w:lang w:val="vi-VN"/>
              </w:rPr>
            </w:pPr>
            <w:r w:rsidRPr="007F0B91">
              <w:rPr>
                <w:b/>
                <w:noProof/>
                <w:sz w:val="27"/>
                <w:szCs w:val="27"/>
                <w:lang w:val="vi-VN"/>
              </w:rPr>
              <w:t>H</w:t>
            </w:r>
            <w:r w:rsidRPr="007F0B91">
              <w:rPr>
                <w:b/>
                <w:noProof/>
                <w:sz w:val="27"/>
                <w:szCs w:val="27"/>
                <w:vertAlign w:val="subscript"/>
                <w:lang w:val="vi-VN"/>
              </w:rPr>
              <w:t xml:space="preserve">tl </w:t>
            </w:r>
            <w:r w:rsidRPr="007F0B91">
              <w:rPr>
                <w:noProof/>
                <w:sz w:val="27"/>
                <w:szCs w:val="27"/>
                <w:lang w:val="vi-VN"/>
              </w:rPr>
              <w:t>(m)</w:t>
            </w:r>
          </w:p>
        </w:tc>
        <w:tc>
          <w:tcPr>
            <w:tcW w:w="688" w:type="pct"/>
            <w:shd w:val="clear" w:color="auto" w:fill="auto"/>
            <w:vAlign w:val="center"/>
          </w:tcPr>
          <w:p w14:paraId="3538FBD2" w14:textId="77777777" w:rsidR="0049041A" w:rsidRPr="007F0B91" w:rsidRDefault="0049041A" w:rsidP="001434BA">
            <w:pPr>
              <w:widowControl w:val="0"/>
              <w:spacing w:before="40" w:after="60" w:line="252" w:lineRule="auto"/>
              <w:jc w:val="center"/>
              <w:rPr>
                <w:b/>
                <w:noProof/>
                <w:sz w:val="27"/>
                <w:szCs w:val="27"/>
                <w:lang w:val="vi-VN"/>
              </w:rPr>
            </w:pPr>
            <w:r w:rsidRPr="007F0B91">
              <w:rPr>
                <w:b/>
                <w:noProof/>
                <w:sz w:val="27"/>
                <w:szCs w:val="27"/>
                <w:lang w:val="vi-VN"/>
              </w:rPr>
              <w:t>H</w:t>
            </w:r>
            <w:r w:rsidRPr="007F0B91">
              <w:rPr>
                <w:b/>
                <w:noProof/>
                <w:sz w:val="27"/>
                <w:szCs w:val="27"/>
                <w:vertAlign w:val="subscript"/>
                <w:lang w:val="vi-VN"/>
              </w:rPr>
              <w:t>hl</w:t>
            </w:r>
            <w:r w:rsidRPr="007F0B91">
              <w:rPr>
                <w:b/>
                <w:noProof/>
                <w:sz w:val="27"/>
                <w:szCs w:val="27"/>
                <w:lang w:val="vi-VN"/>
              </w:rPr>
              <w:t xml:space="preserve"> </w:t>
            </w:r>
            <w:r w:rsidRPr="007F0B91">
              <w:rPr>
                <w:noProof/>
                <w:sz w:val="27"/>
                <w:szCs w:val="27"/>
                <w:lang w:val="vi-VN"/>
              </w:rPr>
              <w:t>(m)</w:t>
            </w:r>
          </w:p>
        </w:tc>
        <w:tc>
          <w:tcPr>
            <w:tcW w:w="884" w:type="pct"/>
            <w:shd w:val="clear" w:color="auto" w:fill="auto"/>
            <w:vAlign w:val="center"/>
          </w:tcPr>
          <w:p w14:paraId="66217177" w14:textId="77777777" w:rsidR="0049041A" w:rsidRPr="007F0B91" w:rsidRDefault="0049041A" w:rsidP="001434BA">
            <w:pPr>
              <w:widowControl w:val="0"/>
              <w:spacing w:before="40" w:after="60" w:line="252" w:lineRule="auto"/>
              <w:jc w:val="center"/>
              <w:rPr>
                <w:b/>
                <w:noProof/>
                <w:sz w:val="27"/>
                <w:szCs w:val="27"/>
                <w:lang w:val="vi-VN"/>
              </w:rPr>
            </w:pPr>
            <w:r w:rsidRPr="007F0B91">
              <w:rPr>
                <w:b/>
                <w:noProof/>
                <w:sz w:val="27"/>
                <w:szCs w:val="27"/>
                <w:lang w:val="vi-VN"/>
              </w:rPr>
              <w:t>Q</w:t>
            </w:r>
            <w:r w:rsidRPr="007F0B91">
              <w:rPr>
                <w:b/>
                <w:noProof/>
                <w:sz w:val="27"/>
                <w:szCs w:val="27"/>
                <w:vertAlign w:val="subscript"/>
                <w:lang w:val="vi-VN"/>
              </w:rPr>
              <w:t xml:space="preserve">vào </w:t>
            </w:r>
            <w:r w:rsidRPr="007F0B91">
              <w:rPr>
                <w:noProof/>
                <w:sz w:val="27"/>
                <w:szCs w:val="27"/>
                <w:lang w:val="vi-VN"/>
              </w:rPr>
              <w:t>(m</w:t>
            </w:r>
            <w:r w:rsidRPr="007F0B91">
              <w:rPr>
                <w:noProof/>
                <w:sz w:val="27"/>
                <w:szCs w:val="27"/>
                <w:vertAlign w:val="superscript"/>
                <w:lang w:val="vi-VN"/>
              </w:rPr>
              <w:t>3</w:t>
            </w:r>
            <w:r w:rsidRPr="007F0B91">
              <w:rPr>
                <w:noProof/>
                <w:sz w:val="27"/>
                <w:szCs w:val="27"/>
                <w:lang w:val="vi-VN"/>
              </w:rPr>
              <w:t>/s)</w:t>
            </w:r>
          </w:p>
        </w:tc>
        <w:tc>
          <w:tcPr>
            <w:tcW w:w="835" w:type="pct"/>
            <w:shd w:val="clear" w:color="auto" w:fill="auto"/>
            <w:vAlign w:val="center"/>
          </w:tcPr>
          <w:p w14:paraId="2C0ADBB1" w14:textId="77777777" w:rsidR="0049041A" w:rsidRPr="007F0B91" w:rsidRDefault="0049041A" w:rsidP="001434BA">
            <w:pPr>
              <w:widowControl w:val="0"/>
              <w:spacing w:before="40" w:after="60" w:line="252" w:lineRule="auto"/>
              <w:jc w:val="center"/>
              <w:rPr>
                <w:b/>
                <w:noProof/>
                <w:sz w:val="27"/>
                <w:szCs w:val="27"/>
                <w:lang w:val="vi-VN"/>
              </w:rPr>
            </w:pPr>
            <w:r w:rsidRPr="007F0B91">
              <w:rPr>
                <w:b/>
                <w:noProof/>
                <w:sz w:val="27"/>
                <w:szCs w:val="27"/>
                <w:lang w:val="vi-VN"/>
              </w:rPr>
              <w:t>Q</w:t>
            </w:r>
            <w:r w:rsidRPr="007F0B91">
              <w:rPr>
                <w:b/>
                <w:noProof/>
                <w:sz w:val="27"/>
                <w:szCs w:val="27"/>
                <w:vertAlign w:val="subscript"/>
                <w:lang w:val="vi-VN"/>
              </w:rPr>
              <w:t>ra</w:t>
            </w:r>
            <w:r w:rsidRPr="007F0B91">
              <w:rPr>
                <w:b/>
                <w:noProof/>
                <w:sz w:val="27"/>
                <w:szCs w:val="27"/>
                <w:lang w:val="vi-VN"/>
              </w:rPr>
              <w:t xml:space="preserve"> </w:t>
            </w:r>
            <w:r w:rsidRPr="007F0B91">
              <w:rPr>
                <w:noProof/>
                <w:sz w:val="27"/>
                <w:szCs w:val="27"/>
                <w:lang w:val="vi-VN"/>
              </w:rPr>
              <w:t>(m</w:t>
            </w:r>
            <w:r w:rsidRPr="007F0B91">
              <w:rPr>
                <w:noProof/>
                <w:sz w:val="27"/>
                <w:szCs w:val="27"/>
                <w:vertAlign w:val="superscript"/>
                <w:lang w:val="vi-VN"/>
              </w:rPr>
              <w:t>3</w:t>
            </w:r>
            <w:r w:rsidRPr="007F0B91">
              <w:rPr>
                <w:noProof/>
                <w:sz w:val="27"/>
                <w:szCs w:val="27"/>
                <w:lang w:val="vi-VN"/>
              </w:rPr>
              <w:t>/s)</w:t>
            </w:r>
          </w:p>
        </w:tc>
      </w:tr>
      <w:tr w:rsidR="007F0B91" w:rsidRPr="007F0B91" w14:paraId="5F9B35B3" w14:textId="77777777" w:rsidTr="0075497D">
        <w:trPr>
          <w:cantSplit/>
          <w:trHeight w:val="240"/>
          <w:jc w:val="center"/>
        </w:trPr>
        <w:tc>
          <w:tcPr>
            <w:tcW w:w="1075" w:type="pct"/>
            <w:vMerge w:val="restart"/>
            <w:shd w:val="clear" w:color="auto" w:fill="auto"/>
            <w:vAlign w:val="center"/>
          </w:tcPr>
          <w:p w14:paraId="0F261D1D"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Sơn La</w:t>
            </w:r>
          </w:p>
        </w:tc>
        <w:tc>
          <w:tcPr>
            <w:tcW w:w="339" w:type="pct"/>
            <w:vMerge w:val="restart"/>
            <w:shd w:val="clear" w:color="auto" w:fill="auto"/>
            <w:vAlign w:val="center"/>
          </w:tcPr>
          <w:p w14:paraId="44379430"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7h</w:t>
            </w:r>
          </w:p>
        </w:tc>
        <w:tc>
          <w:tcPr>
            <w:tcW w:w="491" w:type="pct"/>
            <w:shd w:val="clear" w:color="auto" w:fill="auto"/>
            <w:vAlign w:val="center"/>
          </w:tcPr>
          <w:p w14:paraId="233CC730" w14:textId="401181CA" w:rsidR="00EC5790" w:rsidRPr="007F0B91" w:rsidRDefault="00EC5790" w:rsidP="00EC5790">
            <w:pPr>
              <w:widowControl w:val="0"/>
              <w:spacing w:before="40" w:after="60" w:line="252" w:lineRule="auto"/>
              <w:jc w:val="center"/>
              <w:rPr>
                <w:noProof/>
                <w:sz w:val="27"/>
                <w:szCs w:val="27"/>
              </w:rPr>
            </w:pPr>
            <w:r w:rsidRPr="007F0B91">
              <w:rPr>
                <w:noProof/>
                <w:sz w:val="27"/>
                <w:szCs w:val="27"/>
                <w:lang w:val="vi-VN"/>
              </w:rPr>
              <w:t>01/9</w:t>
            </w:r>
          </w:p>
        </w:tc>
        <w:tc>
          <w:tcPr>
            <w:tcW w:w="688" w:type="pct"/>
            <w:shd w:val="clear" w:color="auto" w:fill="auto"/>
          </w:tcPr>
          <w:p w14:paraId="6DB2366E" w14:textId="7AAD0C1A" w:rsidR="00EC5790" w:rsidRPr="007F0B91" w:rsidRDefault="00EC5790" w:rsidP="00EC5790">
            <w:pPr>
              <w:widowControl w:val="0"/>
              <w:spacing w:before="40" w:after="60" w:line="252" w:lineRule="auto"/>
              <w:jc w:val="center"/>
              <w:rPr>
                <w:sz w:val="27"/>
                <w:szCs w:val="27"/>
              </w:rPr>
            </w:pPr>
            <w:r w:rsidRPr="007F0B91">
              <w:rPr>
                <w:sz w:val="27"/>
                <w:szCs w:val="27"/>
              </w:rPr>
              <w:t>206,65</w:t>
            </w:r>
          </w:p>
        </w:tc>
        <w:tc>
          <w:tcPr>
            <w:tcW w:w="688" w:type="pct"/>
            <w:shd w:val="clear" w:color="auto" w:fill="auto"/>
          </w:tcPr>
          <w:p w14:paraId="68DF0A6D" w14:textId="5BB64CF6" w:rsidR="00EC5790" w:rsidRPr="007F0B91" w:rsidRDefault="00EC5790" w:rsidP="00EC5790">
            <w:pPr>
              <w:widowControl w:val="0"/>
              <w:spacing w:before="40" w:after="60" w:line="252" w:lineRule="auto"/>
              <w:jc w:val="center"/>
              <w:rPr>
                <w:sz w:val="27"/>
                <w:szCs w:val="27"/>
              </w:rPr>
            </w:pPr>
            <w:r w:rsidRPr="007F0B91">
              <w:rPr>
                <w:sz w:val="27"/>
                <w:szCs w:val="27"/>
              </w:rPr>
              <w:t>115,91</w:t>
            </w:r>
          </w:p>
        </w:tc>
        <w:tc>
          <w:tcPr>
            <w:tcW w:w="884" w:type="pct"/>
            <w:shd w:val="clear" w:color="auto" w:fill="auto"/>
          </w:tcPr>
          <w:p w14:paraId="4F9FEA2A" w14:textId="7BB35B98" w:rsidR="00EC5790" w:rsidRPr="007F0B91" w:rsidRDefault="00EC5790" w:rsidP="00EC5790">
            <w:pPr>
              <w:widowControl w:val="0"/>
              <w:spacing w:before="40" w:after="60" w:line="252" w:lineRule="auto"/>
              <w:jc w:val="center"/>
              <w:rPr>
                <w:sz w:val="27"/>
                <w:szCs w:val="27"/>
              </w:rPr>
            </w:pPr>
            <w:r w:rsidRPr="007F0B91">
              <w:rPr>
                <w:sz w:val="27"/>
                <w:szCs w:val="27"/>
              </w:rPr>
              <w:t>2.542</w:t>
            </w:r>
          </w:p>
        </w:tc>
        <w:tc>
          <w:tcPr>
            <w:tcW w:w="835" w:type="pct"/>
            <w:shd w:val="clear" w:color="auto" w:fill="auto"/>
          </w:tcPr>
          <w:p w14:paraId="44E71CAF" w14:textId="2ACDDB71" w:rsidR="00EC5790" w:rsidRPr="007F0B91" w:rsidRDefault="00EC5790" w:rsidP="00EC5790">
            <w:pPr>
              <w:widowControl w:val="0"/>
              <w:spacing w:before="40" w:after="60" w:line="252" w:lineRule="auto"/>
              <w:jc w:val="center"/>
              <w:rPr>
                <w:sz w:val="27"/>
                <w:szCs w:val="27"/>
              </w:rPr>
            </w:pPr>
            <w:r w:rsidRPr="007F0B91">
              <w:rPr>
                <w:sz w:val="27"/>
                <w:szCs w:val="27"/>
              </w:rPr>
              <w:t>1.786</w:t>
            </w:r>
          </w:p>
        </w:tc>
      </w:tr>
      <w:tr w:rsidR="007F0B91" w:rsidRPr="007F0B91" w14:paraId="1426A976" w14:textId="77777777" w:rsidTr="0075497D">
        <w:trPr>
          <w:cantSplit/>
          <w:trHeight w:val="116"/>
          <w:jc w:val="center"/>
        </w:trPr>
        <w:tc>
          <w:tcPr>
            <w:tcW w:w="1075" w:type="pct"/>
            <w:vMerge/>
            <w:shd w:val="clear" w:color="auto" w:fill="auto"/>
            <w:vAlign w:val="center"/>
          </w:tcPr>
          <w:p w14:paraId="6067FB0D" w14:textId="77777777" w:rsidR="00EC5790" w:rsidRPr="007F0B91" w:rsidRDefault="00EC5790" w:rsidP="00EC5790">
            <w:pPr>
              <w:widowControl w:val="0"/>
              <w:spacing w:before="40" w:after="60" w:line="252" w:lineRule="auto"/>
              <w:jc w:val="center"/>
              <w:rPr>
                <w:noProof/>
                <w:sz w:val="27"/>
                <w:szCs w:val="27"/>
              </w:rPr>
            </w:pPr>
          </w:p>
        </w:tc>
        <w:tc>
          <w:tcPr>
            <w:tcW w:w="339" w:type="pct"/>
            <w:vMerge/>
            <w:shd w:val="clear" w:color="auto" w:fill="auto"/>
            <w:vAlign w:val="center"/>
          </w:tcPr>
          <w:p w14:paraId="10171890" w14:textId="77777777" w:rsidR="00EC5790" w:rsidRPr="007F0B91" w:rsidRDefault="00EC5790" w:rsidP="00EC5790">
            <w:pPr>
              <w:widowControl w:val="0"/>
              <w:spacing w:before="40" w:after="60" w:line="252" w:lineRule="auto"/>
              <w:jc w:val="center"/>
              <w:rPr>
                <w:noProof/>
                <w:sz w:val="27"/>
                <w:szCs w:val="27"/>
              </w:rPr>
            </w:pPr>
          </w:p>
        </w:tc>
        <w:tc>
          <w:tcPr>
            <w:tcW w:w="491" w:type="pct"/>
            <w:shd w:val="clear" w:color="auto" w:fill="auto"/>
            <w:vAlign w:val="center"/>
          </w:tcPr>
          <w:p w14:paraId="611602EF" w14:textId="4942FC11" w:rsidR="00EC5790" w:rsidRPr="007F0B91" w:rsidRDefault="00E206E3" w:rsidP="00EC5790">
            <w:pPr>
              <w:widowControl w:val="0"/>
              <w:spacing w:before="40" w:after="60" w:line="252" w:lineRule="auto"/>
              <w:jc w:val="center"/>
              <w:rPr>
                <w:noProof/>
                <w:sz w:val="27"/>
                <w:szCs w:val="27"/>
                <w:lang w:val="vi-VN"/>
              </w:rPr>
            </w:pPr>
            <w:r>
              <w:rPr>
                <w:noProof/>
                <w:sz w:val="27"/>
                <w:szCs w:val="27"/>
                <w:lang w:val="vi-VN"/>
              </w:rPr>
              <w:t>02/9</w:t>
            </w:r>
          </w:p>
        </w:tc>
        <w:tc>
          <w:tcPr>
            <w:tcW w:w="688" w:type="pct"/>
            <w:shd w:val="clear" w:color="auto" w:fill="auto"/>
          </w:tcPr>
          <w:p w14:paraId="247B74A0" w14:textId="4E7740C3" w:rsidR="00EC5790" w:rsidRPr="007F0B91" w:rsidRDefault="00731AF4" w:rsidP="00EC5790">
            <w:pPr>
              <w:widowControl w:val="0"/>
              <w:spacing w:before="40" w:after="60" w:line="252" w:lineRule="auto"/>
              <w:jc w:val="center"/>
              <w:rPr>
                <w:sz w:val="27"/>
                <w:szCs w:val="27"/>
              </w:rPr>
            </w:pPr>
            <w:r>
              <w:rPr>
                <w:sz w:val="27"/>
                <w:szCs w:val="27"/>
              </w:rPr>
              <w:t>206,</w:t>
            </w:r>
            <w:r w:rsidRPr="00731AF4">
              <w:rPr>
                <w:sz w:val="27"/>
                <w:szCs w:val="27"/>
              </w:rPr>
              <w:t>69</w:t>
            </w:r>
          </w:p>
        </w:tc>
        <w:tc>
          <w:tcPr>
            <w:tcW w:w="688" w:type="pct"/>
            <w:shd w:val="clear" w:color="auto" w:fill="auto"/>
          </w:tcPr>
          <w:p w14:paraId="2F35E3E2" w14:textId="195BC3B2" w:rsidR="00EC5790" w:rsidRPr="007F0B91" w:rsidRDefault="00731AF4" w:rsidP="00731AF4">
            <w:pPr>
              <w:widowControl w:val="0"/>
              <w:spacing w:before="40" w:after="60" w:line="252" w:lineRule="auto"/>
              <w:jc w:val="center"/>
              <w:rPr>
                <w:sz w:val="27"/>
                <w:szCs w:val="27"/>
              </w:rPr>
            </w:pPr>
            <w:r w:rsidRPr="00731AF4">
              <w:rPr>
                <w:sz w:val="27"/>
                <w:szCs w:val="27"/>
              </w:rPr>
              <w:t>114</w:t>
            </w:r>
            <w:r>
              <w:rPr>
                <w:sz w:val="27"/>
                <w:szCs w:val="27"/>
                <w:lang w:val="vi-VN"/>
              </w:rPr>
              <w:t>,</w:t>
            </w:r>
            <w:r w:rsidRPr="00731AF4">
              <w:rPr>
                <w:sz w:val="27"/>
                <w:szCs w:val="27"/>
              </w:rPr>
              <w:t>60</w:t>
            </w:r>
          </w:p>
        </w:tc>
        <w:tc>
          <w:tcPr>
            <w:tcW w:w="884" w:type="pct"/>
            <w:shd w:val="clear" w:color="auto" w:fill="auto"/>
          </w:tcPr>
          <w:p w14:paraId="41743310" w14:textId="76521C22" w:rsidR="00EC5790" w:rsidRPr="007F0B91" w:rsidRDefault="00731AF4" w:rsidP="00EC5790">
            <w:pPr>
              <w:widowControl w:val="0"/>
              <w:spacing w:before="40" w:after="60" w:line="252" w:lineRule="auto"/>
              <w:jc w:val="center"/>
              <w:rPr>
                <w:sz w:val="27"/>
                <w:szCs w:val="27"/>
              </w:rPr>
            </w:pPr>
            <w:r w:rsidRPr="00731AF4">
              <w:rPr>
                <w:sz w:val="27"/>
                <w:szCs w:val="27"/>
              </w:rPr>
              <w:t>2</w:t>
            </w:r>
            <w:r>
              <w:rPr>
                <w:sz w:val="27"/>
                <w:szCs w:val="27"/>
                <w:lang w:val="vi-VN"/>
              </w:rPr>
              <w:t>.</w:t>
            </w:r>
            <w:r w:rsidRPr="00731AF4">
              <w:rPr>
                <w:sz w:val="27"/>
                <w:szCs w:val="27"/>
              </w:rPr>
              <w:t>181</w:t>
            </w:r>
          </w:p>
        </w:tc>
        <w:tc>
          <w:tcPr>
            <w:tcW w:w="835" w:type="pct"/>
            <w:shd w:val="clear" w:color="auto" w:fill="auto"/>
          </w:tcPr>
          <w:p w14:paraId="21D7BE1D" w14:textId="5F7A3C40" w:rsidR="00EC5790" w:rsidRPr="007F0B91" w:rsidRDefault="00731AF4" w:rsidP="00EC5790">
            <w:pPr>
              <w:widowControl w:val="0"/>
              <w:spacing w:before="40" w:after="60" w:line="252" w:lineRule="auto"/>
              <w:jc w:val="center"/>
              <w:rPr>
                <w:sz w:val="27"/>
                <w:szCs w:val="27"/>
              </w:rPr>
            </w:pPr>
            <w:r w:rsidRPr="00731AF4">
              <w:rPr>
                <w:sz w:val="27"/>
                <w:szCs w:val="27"/>
              </w:rPr>
              <w:t>1</w:t>
            </w:r>
            <w:r>
              <w:rPr>
                <w:sz w:val="27"/>
                <w:szCs w:val="27"/>
                <w:lang w:val="vi-VN"/>
              </w:rPr>
              <w:t>.</w:t>
            </w:r>
            <w:r w:rsidRPr="00731AF4">
              <w:rPr>
                <w:sz w:val="27"/>
                <w:szCs w:val="27"/>
              </w:rPr>
              <w:t>170</w:t>
            </w:r>
          </w:p>
        </w:tc>
      </w:tr>
      <w:tr w:rsidR="007F0B91" w:rsidRPr="007F0B91" w14:paraId="1B3AB0C4" w14:textId="77777777" w:rsidTr="0075497D">
        <w:trPr>
          <w:cantSplit/>
          <w:trHeight w:val="15"/>
          <w:jc w:val="center"/>
        </w:trPr>
        <w:tc>
          <w:tcPr>
            <w:tcW w:w="1075" w:type="pct"/>
            <w:vMerge w:val="restart"/>
            <w:shd w:val="clear" w:color="auto" w:fill="auto"/>
            <w:vAlign w:val="center"/>
          </w:tcPr>
          <w:p w14:paraId="2A3FDDD3"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Hòa Bình</w:t>
            </w:r>
          </w:p>
        </w:tc>
        <w:tc>
          <w:tcPr>
            <w:tcW w:w="339" w:type="pct"/>
            <w:vMerge w:val="restart"/>
            <w:shd w:val="clear" w:color="auto" w:fill="auto"/>
            <w:vAlign w:val="center"/>
          </w:tcPr>
          <w:p w14:paraId="6F2DA5D7"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7h</w:t>
            </w:r>
          </w:p>
        </w:tc>
        <w:tc>
          <w:tcPr>
            <w:tcW w:w="491" w:type="pct"/>
            <w:shd w:val="clear" w:color="auto" w:fill="auto"/>
            <w:vAlign w:val="center"/>
          </w:tcPr>
          <w:p w14:paraId="4540202B" w14:textId="5B5C2496" w:rsidR="00EC5790" w:rsidRPr="007F0B91" w:rsidRDefault="00EC5790" w:rsidP="00EC5790">
            <w:pPr>
              <w:widowControl w:val="0"/>
              <w:spacing w:before="40" w:after="60" w:line="252" w:lineRule="auto"/>
              <w:jc w:val="center"/>
              <w:rPr>
                <w:noProof/>
                <w:sz w:val="27"/>
                <w:szCs w:val="27"/>
              </w:rPr>
            </w:pPr>
            <w:r w:rsidRPr="007F0B91">
              <w:rPr>
                <w:noProof/>
                <w:sz w:val="27"/>
                <w:szCs w:val="27"/>
                <w:lang w:val="vi-VN"/>
              </w:rPr>
              <w:t>01/9</w:t>
            </w:r>
          </w:p>
        </w:tc>
        <w:tc>
          <w:tcPr>
            <w:tcW w:w="688" w:type="pct"/>
            <w:shd w:val="clear" w:color="auto" w:fill="auto"/>
          </w:tcPr>
          <w:p w14:paraId="481EDD39" w14:textId="78F487CC" w:rsidR="00EC5790" w:rsidRPr="007F0B91" w:rsidRDefault="00EC5790" w:rsidP="00EC5790">
            <w:pPr>
              <w:widowControl w:val="0"/>
              <w:spacing w:before="40" w:after="60" w:line="252" w:lineRule="auto"/>
              <w:jc w:val="center"/>
              <w:rPr>
                <w:sz w:val="27"/>
                <w:szCs w:val="27"/>
              </w:rPr>
            </w:pPr>
            <w:r w:rsidRPr="007F0B91">
              <w:rPr>
                <w:sz w:val="27"/>
                <w:szCs w:val="27"/>
              </w:rPr>
              <w:t>112,77</w:t>
            </w:r>
          </w:p>
        </w:tc>
        <w:tc>
          <w:tcPr>
            <w:tcW w:w="688" w:type="pct"/>
            <w:shd w:val="clear" w:color="auto" w:fill="auto"/>
          </w:tcPr>
          <w:p w14:paraId="6319B81C" w14:textId="580AA03C" w:rsidR="00EC5790" w:rsidRPr="007F0B91" w:rsidRDefault="00EC5790" w:rsidP="00EC5790">
            <w:pPr>
              <w:widowControl w:val="0"/>
              <w:spacing w:before="40" w:after="60" w:line="252" w:lineRule="auto"/>
              <w:jc w:val="center"/>
              <w:rPr>
                <w:sz w:val="27"/>
                <w:szCs w:val="27"/>
              </w:rPr>
            </w:pPr>
            <w:r w:rsidRPr="007F0B91">
              <w:rPr>
                <w:sz w:val="27"/>
                <w:szCs w:val="27"/>
              </w:rPr>
              <w:t>11,85</w:t>
            </w:r>
          </w:p>
        </w:tc>
        <w:tc>
          <w:tcPr>
            <w:tcW w:w="884" w:type="pct"/>
            <w:shd w:val="clear" w:color="auto" w:fill="auto"/>
          </w:tcPr>
          <w:p w14:paraId="6CB8F34B" w14:textId="2AB1F2D8" w:rsidR="00EC5790" w:rsidRPr="007F0B91" w:rsidRDefault="00EC5790" w:rsidP="00EC5790">
            <w:pPr>
              <w:widowControl w:val="0"/>
              <w:spacing w:before="40" w:after="60" w:line="252" w:lineRule="auto"/>
              <w:jc w:val="center"/>
              <w:rPr>
                <w:sz w:val="27"/>
                <w:szCs w:val="27"/>
              </w:rPr>
            </w:pPr>
            <w:r w:rsidRPr="007F0B91">
              <w:rPr>
                <w:sz w:val="27"/>
                <w:szCs w:val="27"/>
              </w:rPr>
              <w:t>2.331</w:t>
            </w:r>
          </w:p>
        </w:tc>
        <w:tc>
          <w:tcPr>
            <w:tcW w:w="835" w:type="pct"/>
            <w:shd w:val="clear" w:color="auto" w:fill="auto"/>
          </w:tcPr>
          <w:p w14:paraId="0E5A7E62" w14:textId="07BE022B" w:rsidR="00EC5790" w:rsidRPr="007F0B91" w:rsidRDefault="00EC5790" w:rsidP="00EC5790">
            <w:pPr>
              <w:widowControl w:val="0"/>
              <w:spacing w:before="40" w:after="60" w:line="252" w:lineRule="auto"/>
              <w:jc w:val="center"/>
              <w:rPr>
                <w:sz w:val="27"/>
                <w:szCs w:val="27"/>
              </w:rPr>
            </w:pPr>
            <w:r w:rsidRPr="007F0B91">
              <w:rPr>
                <w:sz w:val="27"/>
                <w:szCs w:val="27"/>
              </w:rPr>
              <w:t>2.166</w:t>
            </w:r>
          </w:p>
        </w:tc>
      </w:tr>
      <w:tr w:rsidR="007F0B91" w:rsidRPr="007F0B91" w14:paraId="05A0B707" w14:textId="77777777" w:rsidTr="0075497D">
        <w:trPr>
          <w:cantSplit/>
          <w:trHeight w:val="367"/>
          <w:jc w:val="center"/>
        </w:trPr>
        <w:tc>
          <w:tcPr>
            <w:tcW w:w="1075" w:type="pct"/>
            <w:vMerge/>
            <w:shd w:val="clear" w:color="auto" w:fill="auto"/>
            <w:vAlign w:val="center"/>
          </w:tcPr>
          <w:p w14:paraId="359C1D34" w14:textId="77777777" w:rsidR="00EC5790" w:rsidRPr="007F0B91" w:rsidRDefault="00EC5790" w:rsidP="00EC5790">
            <w:pPr>
              <w:widowControl w:val="0"/>
              <w:spacing w:before="40" w:after="60" w:line="252" w:lineRule="auto"/>
              <w:jc w:val="center"/>
              <w:rPr>
                <w:noProof/>
                <w:sz w:val="27"/>
                <w:szCs w:val="27"/>
              </w:rPr>
            </w:pPr>
          </w:p>
        </w:tc>
        <w:tc>
          <w:tcPr>
            <w:tcW w:w="339" w:type="pct"/>
            <w:vMerge/>
            <w:shd w:val="clear" w:color="auto" w:fill="auto"/>
            <w:vAlign w:val="center"/>
          </w:tcPr>
          <w:p w14:paraId="4119311A" w14:textId="77777777" w:rsidR="00EC5790" w:rsidRPr="007F0B91" w:rsidRDefault="00EC5790" w:rsidP="00EC5790">
            <w:pPr>
              <w:widowControl w:val="0"/>
              <w:spacing w:before="40" w:after="60" w:line="252" w:lineRule="auto"/>
              <w:jc w:val="center"/>
              <w:rPr>
                <w:noProof/>
                <w:sz w:val="27"/>
                <w:szCs w:val="27"/>
              </w:rPr>
            </w:pPr>
          </w:p>
        </w:tc>
        <w:tc>
          <w:tcPr>
            <w:tcW w:w="491" w:type="pct"/>
            <w:shd w:val="clear" w:color="auto" w:fill="auto"/>
            <w:vAlign w:val="center"/>
          </w:tcPr>
          <w:p w14:paraId="7E7D8AC8" w14:textId="28235336" w:rsidR="00EC5790" w:rsidRPr="007F0B91" w:rsidRDefault="00E206E3" w:rsidP="00EC5790">
            <w:pPr>
              <w:widowControl w:val="0"/>
              <w:spacing w:before="40" w:after="60" w:line="252" w:lineRule="auto"/>
              <w:jc w:val="center"/>
              <w:rPr>
                <w:noProof/>
                <w:sz w:val="27"/>
                <w:szCs w:val="27"/>
                <w:lang w:val="vi-VN"/>
              </w:rPr>
            </w:pPr>
            <w:r>
              <w:rPr>
                <w:noProof/>
                <w:sz w:val="27"/>
                <w:szCs w:val="27"/>
                <w:lang w:val="vi-VN"/>
              </w:rPr>
              <w:t>02/9</w:t>
            </w:r>
          </w:p>
        </w:tc>
        <w:tc>
          <w:tcPr>
            <w:tcW w:w="688" w:type="pct"/>
            <w:shd w:val="clear" w:color="auto" w:fill="auto"/>
          </w:tcPr>
          <w:p w14:paraId="314220C7" w14:textId="3D6E28A7" w:rsidR="00EC5790" w:rsidRPr="007F0B91" w:rsidRDefault="00731AF4" w:rsidP="00EC5790">
            <w:pPr>
              <w:widowControl w:val="0"/>
              <w:spacing w:before="40" w:after="60" w:line="252" w:lineRule="auto"/>
              <w:jc w:val="center"/>
              <w:rPr>
                <w:sz w:val="27"/>
                <w:szCs w:val="27"/>
              </w:rPr>
            </w:pPr>
            <w:r>
              <w:rPr>
                <w:sz w:val="27"/>
                <w:szCs w:val="27"/>
              </w:rPr>
              <w:t>112,</w:t>
            </w:r>
            <w:r w:rsidR="007D6E67" w:rsidRPr="007D6E67">
              <w:rPr>
                <w:sz w:val="27"/>
                <w:szCs w:val="27"/>
              </w:rPr>
              <w:t>97</w:t>
            </w:r>
          </w:p>
        </w:tc>
        <w:tc>
          <w:tcPr>
            <w:tcW w:w="688" w:type="pct"/>
            <w:shd w:val="clear" w:color="auto" w:fill="auto"/>
          </w:tcPr>
          <w:p w14:paraId="50F05187" w14:textId="5E602AEF" w:rsidR="00EC5790" w:rsidRPr="007F0B91" w:rsidRDefault="007D6E67" w:rsidP="00731AF4">
            <w:pPr>
              <w:widowControl w:val="0"/>
              <w:spacing w:before="40" w:after="60" w:line="252" w:lineRule="auto"/>
              <w:jc w:val="center"/>
              <w:rPr>
                <w:sz w:val="27"/>
                <w:szCs w:val="27"/>
              </w:rPr>
            </w:pPr>
            <w:r w:rsidRPr="007D6E67">
              <w:rPr>
                <w:sz w:val="27"/>
                <w:szCs w:val="27"/>
              </w:rPr>
              <w:t>11</w:t>
            </w:r>
            <w:r w:rsidR="00731AF4">
              <w:rPr>
                <w:sz w:val="27"/>
                <w:szCs w:val="27"/>
                <w:lang w:val="vi-VN"/>
              </w:rPr>
              <w:t>,</w:t>
            </w:r>
            <w:r w:rsidRPr="007D6E67">
              <w:rPr>
                <w:sz w:val="27"/>
                <w:szCs w:val="27"/>
              </w:rPr>
              <w:t>86</w:t>
            </w:r>
          </w:p>
        </w:tc>
        <w:tc>
          <w:tcPr>
            <w:tcW w:w="884" w:type="pct"/>
            <w:shd w:val="clear" w:color="auto" w:fill="auto"/>
          </w:tcPr>
          <w:p w14:paraId="2E747CB7" w14:textId="04FD04DA" w:rsidR="00EC5790" w:rsidRPr="007F0B91" w:rsidRDefault="007D6E67" w:rsidP="00EC5790">
            <w:pPr>
              <w:widowControl w:val="0"/>
              <w:spacing w:before="40" w:after="60" w:line="252" w:lineRule="auto"/>
              <w:jc w:val="center"/>
              <w:rPr>
                <w:sz w:val="27"/>
                <w:szCs w:val="27"/>
              </w:rPr>
            </w:pPr>
            <w:r w:rsidRPr="007D6E67">
              <w:rPr>
                <w:sz w:val="27"/>
                <w:szCs w:val="27"/>
              </w:rPr>
              <w:t>3</w:t>
            </w:r>
            <w:r>
              <w:rPr>
                <w:sz w:val="27"/>
                <w:szCs w:val="27"/>
                <w:lang w:val="vi-VN"/>
              </w:rPr>
              <w:t>.</w:t>
            </w:r>
            <w:r w:rsidRPr="007D6E67">
              <w:rPr>
                <w:sz w:val="27"/>
                <w:szCs w:val="27"/>
              </w:rPr>
              <w:t>432</w:t>
            </w:r>
          </w:p>
        </w:tc>
        <w:tc>
          <w:tcPr>
            <w:tcW w:w="835" w:type="pct"/>
            <w:shd w:val="clear" w:color="auto" w:fill="auto"/>
          </w:tcPr>
          <w:p w14:paraId="45E135B2" w14:textId="447F10CC" w:rsidR="00EC5790" w:rsidRPr="007F0B91" w:rsidRDefault="007D6E67" w:rsidP="00EC5790">
            <w:pPr>
              <w:widowControl w:val="0"/>
              <w:spacing w:before="40" w:after="60" w:line="252" w:lineRule="auto"/>
              <w:jc w:val="center"/>
              <w:rPr>
                <w:sz w:val="27"/>
                <w:szCs w:val="27"/>
              </w:rPr>
            </w:pPr>
            <w:r w:rsidRPr="007D6E67">
              <w:rPr>
                <w:sz w:val="27"/>
                <w:szCs w:val="27"/>
              </w:rPr>
              <w:t>2</w:t>
            </w:r>
            <w:r>
              <w:rPr>
                <w:sz w:val="27"/>
                <w:szCs w:val="27"/>
                <w:lang w:val="vi-VN"/>
              </w:rPr>
              <w:t>.</w:t>
            </w:r>
            <w:r w:rsidRPr="007D6E67">
              <w:rPr>
                <w:sz w:val="27"/>
                <w:szCs w:val="27"/>
              </w:rPr>
              <w:t>222</w:t>
            </w:r>
          </w:p>
        </w:tc>
      </w:tr>
      <w:tr w:rsidR="007F0B91" w:rsidRPr="007F0B91" w14:paraId="4C3910E3" w14:textId="77777777" w:rsidTr="0075497D">
        <w:trPr>
          <w:cantSplit/>
          <w:trHeight w:val="15"/>
          <w:jc w:val="center"/>
        </w:trPr>
        <w:tc>
          <w:tcPr>
            <w:tcW w:w="1075" w:type="pct"/>
            <w:vMerge w:val="restart"/>
            <w:shd w:val="clear" w:color="auto" w:fill="auto"/>
            <w:vAlign w:val="center"/>
          </w:tcPr>
          <w:p w14:paraId="019A39D3"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Tuyên Quang</w:t>
            </w:r>
          </w:p>
        </w:tc>
        <w:tc>
          <w:tcPr>
            <w:tcW w:w="339" w:type="pct"/>
            <w:vMerge w:val="restart"/>
            <w:shd w:val="clear" w:color="auto" w:fill="auto"/>
            <w:vAlign w:val="center"/>
          </w:tcPr>
          <w:p w14:paraId="14A9028F"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7h</w:t>
            </w:r>
          </w:p>
        </w:tc>
        <w:tc>
          <w:tcPr>
            <w:tcW w:w="491" w:type="pct"/>
            <w:shd w:val="clear" w:color="auto" w:fill="auto"/>
            <w:vAlign w:val="center"/>
          </w:tcPr>
          <w:p w14:paraId="32D3F68D" w14:textId="63EFA6B4" w:rsidR="00EC5790" w:rsidRPr="007F0B91" w:rsidRDefault="00EC5790" w:rsidP="00EC5790">
            <w:pPr>
              <w:widowControl w:val="0"/>
              <w:spacing w:before="40" w:after="60" w:line="252" w:lineRule="auto"/>
              <w:jc w:val="center"/>
              <w:rPr>
                <w:b/>
                <w:noProof/>
                <w:sz w:val="27"/>
                <w:szCs w:val="27"/>
              </w:rPr>
            </w:pPr>
            <w:r w:rsidRPr="007F0B91">
              <w:rPr>
                <w:noProof/>
                <w:sz w:val="27"/>
                <w:szCs w:val="27"/>
                <w:lang w:val="vi-VN"/>
              </w:rPr>
              <w:t>01/9</w:t>
            </w:r>
          </w:p>
        </w:tc>
        <w:tc>
          <w:tcPr>
            <w:tcW w:w="688" w:type="pct"/>
            <w:shd w:val="clear" w:color="auto" w:fill="auto"/>
          </w:tcPr>
          <w:p w14:paraId="08A652F5" w14:textId="7BDB274C" w:rsidR="00EC5790" w:rsidRPr="007F0B91" w:rsidRDefault="00EC5790" w:rsidP="00EC5790">
            <w:pPr>
              <w:widowControl w:val="0"/>
              <w:spacing w:before="40" w:after="60" w:line="252" w:lineRule="auto"/>
              <w:jc w:val="center"/>
              <w:rPr>
                <w:sz w:val="27"/>
                <w:szCs w:val="27"/>
              </w:rPr>
            </w:pPr>
            <w:r w:rsidRPr="007F0B91">
              <w:rPr>
                <w:sz w:val="27"/>
                <w:szCs w:val="27"/>
              </w:rPr>
              <w:t>113,25</w:t>
            </w:r>
          </w:p>
        </w:tc>
        <w:tc>
          <w:tcPr>
            <w:tcW w:w="688" w:type="pct"/>
            <w:shd w:val="clear" w:color="auto" w:fill="auto"/>
          </w:tcPr>
          <w:p w14:paraId="6FC94706" w14:textId="217F7BA2" w:rsidR="00EC5790" w:rsidRPr="007F0B91" w:rsidRDefault="00EC5790" w:rsidP="00EC5790">
            <w:pPr>
              <w:widowControl w:val="0"/>
              <w:spacing w:before="40" w:after="60" w:line="252" w:lineRule="auto"/>
              <w:jc w:val="center"/>
              <w:rPr>
                <w:sz w:val="27"/>
                <w:szCs w:val="27"/>
              </w:rPr>
            </w:pPr>
            <w:r w:rsidRPr="007F0B91">
              <w:rPr>
                <w:sz w:val="27"/>
                <w:szCs w:val="27"/>
              </w:rPr>
              <w:t>50,25</w:t>
            </w:r>
          </w:p>
        </w:tc>
        <w:tc>
          <w:tcPr>
            <w:tcW w:w="884" w:type="pct"/>
            <w:shd w:val="clear" w:color="auto" w:fill="auto"/>
          </w:tcPr>
          <w:p w14:paraId="17B6945A" w14:textId="32B6B46B" w:rsidR="00EC5790" w:rsidRPr="007F0B91" w:rsidRDefault="00EC5790" w:rsidP="00EC5790">
            <w:pPr>
              <w:widowControl w:val="0"/>
              <w:spacing w:before="40" w:after="60" w:line="252" w:lineRule="auto"/>
              <w:jc w:val="center"/>
              <w:rPr>
                <w:sz w:val="27"/>
                <w:szCs w:val="27"/>
              </w:rPr>
            </w:pPr>
            <w:r w:rsidRPr="007F0B91">
              <w:rPr>
                <w:sz w:val="27"/>
                <w:szCs w:val="27"/>
              </w:rPr>
              <w:t>634</w:t>
            </w:r>
          </w:p>
        </w:tc>
        <w:tc>
          <w:tcPr>
            <w:tcW w:w="835" w:type="pct"/>
            <w:shd w:val="clear" w:color="auto" w:fill="auto"/>
          </w:tcPr>
          <w:p w14:paraId="5265F06D" w14:textId="26343A0D" w:rsidR="00EC5790" w:rsidRPr="007F0B91" w:rsidRDefault="00EC5790" w:rsidP="00EC5790">
            <w:pPr>
              <w:widowControl w:val="0"/>
              <w:spacing w:before="40" w:after="60" w:line="252" w:lineRule="auto"/>
              <w:jc w:val="center"/>
              <w:rPr>
                <w:sz w:val="27"/>
                <w:szCs w:val="27"/>
              </w:rPr>
            </w:pPr>
            <w:r w:rsidRPr="007F0B91">
              <w:rPr>
                <w:sz w:val="27"/>
                <w:szCs w:val="27"/>
              </w:rPr>
              <w:t>634</w:t>
            </w:r>
          </w:p>
        </w:tc>
      </w:tr>
      <w:tr w:rsidR="007F0B91" w:rsidRPr="007F0B91" w14:paraId="3D35BE4D" w14:textId="77777777" w:rsidTr="0075497D">
        <w:trPr>
          <w:cantSplit/>
          <w:trHeight w:val="284"/>
          <w:jc w:val="center"/>
        </w:trPr>
        <w:tc>
          <w:tcPr>
            <w:tcW w:w="1075" w:type="pct"/>
            <w:vMerge/>
            <w:shd w:val="clear" w:color="auto" w:fill="auto"/>
            <w:vAlign w:val="center"/>
          </w:tcPr>
          <w:p w14:paraId="4449B652" w14:textId="77777777" w:rsidR="00EC5790" w:rsidRPr="007F0B91" w:rsidRDefault="00EC5790" w:rsidP="00EC5790">
            <w:pPr>
              <w:widowControl w:val="0"/>
              <w:spacing w:before="40" w:after="60" w:line="252" w:lineRule="auto"/>
              <w:jc w:val="center"/>
              <w:rPr>
                <w:noProof/>
                <w:sz w:val="27"/>
                <w:szCs w:val="27"/>
              </w:rPr>
            </w:pPr>
          </w:p>
        </w:tc>
        <w:tc>
          <w:tcPr>
            <w:tcW w:w="339" w:type="pct"/>
            <w:vMerge/>
            <w:shd w:val="clear" w:color="auto" w:fill="auto"/>
            <w:vAlign w:val="center"/>
          </w:tcPr>
          <w:p w14:paraId="5AE44A2B" w14:textId="77777777" w:rsidR="00EC5790" w:rsidRPr="007F0B91" w:rsidRDefault="00EC5790" w:rsidP="00EC5790">
            <w:pPr>
              <w:widowControl w:val="0"/>
              <w:spacing w:before="40" w:after="60" w:line="252" w:lineRule="auto"/>
              <w:jc w:val="center"/>
              <w:rPr>
                <w:noProof/>
                <w:sz w:val="27"/>
                <w:szCs w:val="27"/>
              </w:rPr>
            </w:pPr>
          </w:p>
        </w:tc>
        <w:tc>
          <w:tcPr>
            <w:tcW w:w="491" w:type="pct"/>
            <w:shd w:val="clear" w:color="auto" w:fill="auto"/>
            <w:vAlign w:val="center"/>
          </w:tcPr>
          <w:p w14:paraId="02FE406C" w14:textId="3A84E870" w:rsidR="00EC5790" w:rsidRPr="007F0B91" w:rsidRDefault="00E206E3" w:rsidP="00EC5790">
            <w:pPr>
              <w:widowControl w:val="0"/>
              <w:spacing w:before="40" w:after="60" w:line="252" w:lineRule="auto"/>
              <w:jc w:val="center"/>
              <w:rPr>
                <w:noProof/>
                <w:sz w:val="27"/>
                <w:szCs w:val="27"/>
                <w:lang w:val="vi-VN"/>
              </w:rPr>
            </w:pPr>
            <w:r>
              <w:rPr>
                <w:noProof/>
                <w:sz w:val="27"/>
                <w:szCs w:val="27"/>
                <w:lang w:val="vi-VN"/>
              </w:rPr>
              <w:t>02/9</w:t>
            </w:r>
          </w:p>
        </w:tc>
        <w:tc>
          <w:tcPr>
            <w:tcW w:w="688" w:type="pct"/>
            <w:shd w:val="clear" w:color="auto" w:fill="auto"/>
          </w:tcPr>
          <w:p w14:paraId="6EFA18D1" w14:textId="5FAC6B55" w:rsidR="00EC5790" w:rsidRPr="007F0B91" w:rsidRDefault="00D810EC" w:rsidP="00D810EC">
            <w:pPr>
              <w:widowControl w:val="0"/>
              <w:spacing w:before="40" w:after="60" w:line="252" w:lineRule="auto"/>
              <w:jc w:val="center"/>
              <w:rPr>
                <w:sz w:val="27"/>
                <w:szCs w:val="27"/>
              </w:rPr>
            </w:pPr>
            <w:r w:rsidRPr="00D810EC">
              <w:rPr>
                <w:sz w:val="27"/>
                <w:szCs w:val="27"/>
              </w:rPr>
              <w:t>113</w:t>
            </w:r>
            <w:r>
              <w:rPr>
                <w:sz w:val="27"/>
                <w:szCs w:val="27"/>
                <w:lang w:val="vi-VN"/>
              </w:rPr>
              <w:t>,</w:t>
            </w:r>
            <w:r w:rsidRPr="00D810EC">
              <w:rPr>
                <w:sz w:val="27"/>
                <w:szCs w:val="27"/>
              </w:rPr>
              <w:t>13</w:t>
            </w:r>
          </w:p>
        </w:tc>
        <w:tc>
          <w:tcPr>
            <w:tcW w:w="688" w:type="pct"/>
            <w:shd w:val="clear" w:color="auto" w:fill="auto"/>
          </w:tcPr>
          <w:p w14:paraId="0B9702DE" w14:textId="63ADA387" w:rsidR="00EC5790" w:rsidRPr="007F0B91" w:rsidRDefault="00D810EC" w:rsidP="00D810EC">
            <w:pPr>
              <w:widowControl w:val="0"/>
              <w:spacing w:before="40" w:after="60" w:line="252" w:lineRule="auto"/>
              <w:jc w:val="center"/>
              <w:rPr>
                <w:sz w:val="27"/>
                <w:szCs w:val="27"/>
              </w:rPr>
            </w:pPr>
            <w:r w:rsidRPr="00D810EC">
              <w:rPr>
                <w:sz w:val="27"/>
                <w:szCs w:val="27"/>
              </w:rPr>
              <w:t>50</w:t>
            </w:r>
            <w:r>
              <w:rPr>
                <w:sz w:val="27"/>
                <w:szCs w:val="27"/>
                <w:lang w:val="vi-VN"/>
              </w:rPr>
              <w:t>,</w:t>
            </w:r>
            <w:r w:rsidRPr="00D810EC">
              <w:rPr>
                <w:sz w:val="27"/>
                <w:szCs w:val="27"/>
              </w:rPr>
              <w:t>21</w:t>
            </w:r>
          </w:p>
        </w:tc>
        <w:tc>
          <w:tcPr>
            <w:tcW w:w="884" w:type="pct"/>
            <w:shd w:val="clear" w:color="auto" w:fill="auto"/>
          </w:tcPr>
          <w:p w14:paraId="3B55A949" w14:textId="466E91FF" w:rsidR="00EC5790" w:rsidRPr="007F0B91" w:rsidRDefault="00D810EC" w:rsidP="00EC5790">
            <w:pPr>
              <w:widowControl w:val="0"/>
              <w:spacing w:before="40" w:after="60" w:line="252" w:lineRule="auto"/>
              <w:jc w:val="center"/>
              <w:rPr>
                <w:sz w:val="27"/>
                <w:szCs w:val="27"/>
              </w:rPr>
            </w:pPr>
            <w:r w:rsidRPr="00D810EC">
              <w:rPr>
                <w:sz w:val="27"/>
                <w:szCs w:val="27"/>
              </w:rPr>
              <w:t>635</w:t>
            </w:r>
          </w:p>
        </w:tc>
        <w:tc>
          <w:tcPr>
            <w:tcW w:w="835" w:type="pct"/>
            <w:shd w:val="clear" w:color="auto" w:fill="auto"/>
          </w:tcPr>
          <w:p w14:paraId="604C168E" w14:textId="30292330" w:rsidR="00EC5790" w:rsidRPr="007F0B91" w:rsidRDefault="00D810EC" w:rsidP="00EC5790">
            <w:pPr>
              <w:widowControl w:val="0"/>
              <w:spacing w:before="40" w:after="60" w:line="252" w:lineRule="auto"/>
              <w:jc w:val="center"/>
              <w:rPr>
                <w:sz w:val="27"/>
                <w:szCs w:val="27"/>
              </w:rPr>
            </w:pPr>
            <w:r w:rsidRPr="00D810EC">
              <w:rPr>
                <w:sz w:val="27"/>
                <w:szCs w:val="27"/>
              </w:rPr>
              <w:t>635</w:t>
            </w:r>
          </w:p>
        </w:tc>
      </w:tr>
      <w:tr w:rsidR="007F0B91" w:rsidRPr="007F0B91" w14:paraId="5288DBA2" w14:textId="77777777" w:rsidTr="0075497D">
        <w:trPr>
          <w:cantSplit/>
          <w:trHeight w:val="15"/>
          <w:jc w:val="center"/>
        </w:trPr>
        <w:tc>
          <w:tcPr>
            <w:tcW w:w="1075" w:type="pct"/>
            <w:vMerge w:val="restart"/>
            <w:shd w:val="clear" w:color="auto" w:fill="auto"/>
            <w:vAlign w:val="center"/>
          </w:tcPr>
          <w:p w14:paraId="51D25548"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Thác Bà</w:t>
            </w:r>
          </w:p>
        </w:tc>
        <w:tc>
          <w:tcPr>
            <w:tcW w:w="339" w:type="pct"/>
            <w:vMerge w:val="restart"/>
            <w:shd w:val="clear" w:color="auto" w:fill="auto"/>
            <w:vAlign w:val="center"/>
          </w:tcPr>
          <w:p w14:paraId="0D1E85AC" w14:textId="77777777" w:rsidR="00EC5790" w:rsidRPr="007F0B91" w:rsidRDefault="00EC5790" w:rsidP="00EC5790">
            <w:pPr>
              <w:widowControl w:val="0"/>
              <w:spacing w:before="40" w:after="60" w:line="252" w:lineRule="auto"/>
              <w:jc w:val="center"/>
              <w:rPr>
                <w:noProof/>
                <w:sz w:val="27"/>
                <w:szCs w:val="27"/>
              </w:rPr>
            </w:pPr>
            <w:r w:rsidRPr="007F0B91">
              <w:rPr>
                <w:noProof/>
                <w:sz w:val="27"/>
                <w:szCs w:val="27"/>
              </w:rPr>
              <w:t>7h</w:t>
            </w:r>
          </w:p>
        </w:tc>
        <w:tc>
          <w:tcPr>
            <w:tcW w:w="491" w:type="pct"/>
            <w:shd w:val="clear" w:color="auto" w:fill="auto"/>
            <w:vAlign w:val="center"/>
          </w:tcPr>
          <w:p w14:paraId="66FADB24" w14:textId="6F1DAC53" w:rsidR="00EC5790" w:rsidRPr="007F0B91" w:rsidRDefault="00EC5790" w:rsidP="00EC5790">
            <w:pPr>
              <w:widowControl w:val="0"/>
              <w:spacing w:before="40" w:after="60" w:line="252" w:lineRule="auto"/>
              <w:jc w:val="center"/>
              <w:rPr>
                <w:noProof/>
                <w:sz w:val="27"/>
                <w:szCs w:val="27"/>
              </w:rPr>
            </w:pPr>
            <w:r w:rsidRPr="007F0B91">
              <w:rPr>
                <w:noProof/>
                <w:sz w:val="27"/>
                <w:szCs w:val="27"/>
                <w:lang w:val="vi-VN"/>
              </w:rPr>
              <w:t>01/9</w:t>
            </w:r>
          </w:p>
        </w:tc>
        <w:tc>
          <w:tcPr>
            <w:tcW w:w="688" w:type="pct"/>
            <w:shd w:val="clear" w:color="auto" w:fill="auto"/>
          </w:tcPr>
          <w:p w14:paraId="40B5F51B" w14:textId="6068CFCE" w:rsidR="00EC5790" w:rsidRPr="007F0B91" w:rsidRDefault="00EC5790" w:rsidP="00EC5790">
            <w:pPr>
              <w:widowControl w:val="0"/>
              <w:spacing w:before="40" w:after="60" w:line="252" w:lineRule="auto"/>
              <w:jc w:val="center"/>
              <w:rPr>
                <w:sz w:val="27"/>
                <w:szCs w:val="27"/>
              </w:rPr>
            </w:pPr>
            <w:r w:rsidRPr="007F0B91">
              <w:rPr>
                <w:sz w:val="27"/>
                <w:szCs w:val="27"/>
              </w:rPr>
              <w:t>53,17</w:t>
            </w:r>
          </w:p>
        </w:tc>
        <w:tc>
          <w:tcPr>
            <w:tcW w:w="688" w:type="pct"/>
            <w:shd w:val="clear" w:color="auto" w:fill="auto"/>
          </w:tcPr>
          <w:p w14:paraId="1F88DE68" w14:textId="2FF90228" w:rsidR="00EC5790" w:rsidRPr="007F0B91" w:rsidRDefault="00EC5790" w:rsidP="00EC5790">
            <w:pPr>
              <w:widowControl w:val="0"/>
              <w:spacing w:before="40" w:after="60" w:line="252" w:lineRule="auto"/>
              <w:jc w:val="center"/>
              <w:rPr>
                <w:sz w:val="27"/>
                <w:szCs w:val="27"/>
              </w:rPr>
            </w:pPr>
            <w:r w:rsidRPr="007F0B91">
              <w:rPr>
                <w:sz w:val="27"/>
                <w:szCs w:val="27"/>
              </w:rPr>
              <w:t>20,75</w:t>
            </w:r>
          </w:p>
        </w:tc>
        <w:tc>
          <w:tcPr>
            <w:tcW w:w="884" w:type="pct"/>
            <w:shd w:val="clear" w:color="auto" w:fill="auto"/>
          </w:tcPr>
          <w:p w14:paraId="60C90E33" w14:textId="7ED476B8" w:rsidR="00EC5790" w:rsidRPr="007F0B91" w:rsidRDefault="00EC5790" w:rsidP="00EC5790">
            <w:pPr>
              <w:widowControl w:val="0"/>
              <w:spacing w:before="40" w:after="60" w:line="252" w:lineRule="auto"/>
              <w:jc w:val="center"/>
              <w:rPr>
                <w:sz w:val="27"/>
                <w:szCs w:val="27"/>
              </w:rPr>
            </w:pPr>
            <w:r w:rsidRPr="007F0B91">
              <w:rPr>
                <w:sz w:val="27"/>
                <w:szCs w:val="27"/>
              </w:rPr>
              <w:t>225</w:t>
            </w:r>
          </w:p>
        </w:tc>
        <w:tc>
          <w:tcPr>
            <w:tcW w:w="835" w:type="pct"/>
            <w:shd w:val="clear" w:color="auto" w:fill="auto"/>
          </w:tcPr>
          <w:p w14:paraId="1C32B33D" w14:textId="37DB67E8" w:rsidR="00EC5790" w:rsidRPr="007F0B91" w:rsidRDefault="00EC5790" w:rsidP="00EC5790">
            <w:pPr>
              <w:widowControl w:val="0"/>
              <w:spacing w:before="40" w:after="60" w:line="252" w:lineRule="auto"/>
              <w:jc w:val="center"/>
              <w:rPr>
                <w:sz w:val="27"/>
                <w:szCs w:val="27"/>
              </w:rPr>
            </w:pPr>
            <w:r w:rsidRPr="007F0B91">
              <w:rPr>
                <w:sz w:val="27"/>
                <w:szCs w:val="27"/>
              </w:rPr>
              <w:t>0</w:t>
            </w:r>
          </w:p>
        </w:tc>
      </w:tr>
      <w:tr w:rsidR="007F0B91" w:rsidRPr="007F0B91" w14:paraId="3C7954A8" w14:textId="77777777" w:rsidTr="0075497D">
        <w:trPr>
          <w:cantSplit/>
          <w:trHeight w:val="152"/>
          <w:jc w:val="center"/>
        </w:trPr>
        <w:tc>
          <w:tcPr>
            <w:tcW w:w="1075" w:type="pct"/>
            <w:vMerge/>
            <w:shd w:val="clear" w:color="auto" w:fill="auto"/>
            <w:vAlign w:val="center"/>
          </w:tcPr>
          <w:p w14:paraId="675EA4F9" w14:textId="77777777" w:rsidR="00EC5790" w:rsidRPr="007F0B91" w:rsidRDefault="00EC5790" w:rsidP="00EC5790">
            <w:pPr>
              <w:widowControl w:val="0"/>
              <w:spacing w:before="40" w:after="60" w:line="252" w:lineRule="auto"/>
              <w:jc w:val="center"/>
              <w:rPr>
                <w:noProof/>
                <w:sz w:val="27"/>
                <w:szCs w:val="27"/>
              </w:rPr>
            </w:pPr>
          </w:p>
        </w:tc>
        <w:tc>
          <w:tcPr>
            <w:tcW w:w="339" w:type="pct"/>
            <w:vMerge/>
            <w:shd w:val="clear" w:color="auto" w:fill="auto"/>
            <w:vAlign w:val="center"/>
          </w:tcPr>
          <w:p w14:paraId="34EBDD78" w14:textId="77777777" w:rsidR="00EC5790" w:rsidRPr="007F0B91" w:rsidRDefault="00EC5790" w:rsidP="00EC5790">
            <w:pPr>
              <w:widowControl w:val="0"/>
              <w:spacing w:before="40" w:after="60" w:line="252" w:lineRule="auto"/>
              <w:jc w:val="center"/>
              <w:rPr>
                <w:noProof/>
                <w:sz w:val="27"/>
                <w:szCs w:val="27"/>
              </w:rPr>
            </w:pPr>
          </w:p>
        </w:tc>
        <w:tc>
          <w:tcPr>
            <w:tcW w:w="491" w:type="pct"/>
            <w:shd w:val="clear" w:color="auto" w:fill="auto"/>
            <w:vAlign w:val="center"/>
          </w:tcPr>
          <w:p w14:paraId="579C057B" w14:textId="11F45081" w:rsidR="00EC5790" w:rsidRPr="007F0B91" w:rsidRDefault="00E206E3" w:rsidP="00EC5790">
            <w:pPr>
              <w:widowControl w:val="0"/>
              <w:spacing w:before="40" w:after="60" w:line="252" w:lineRule="auto"/>
              <w:jc w:val="center"/>
              <w:rPr>
                <w:noProof/>
                <w:sz w:val="27"/>
                <w:szCs w:val="27"/>
                <w:lang w:val="vi-VN"/>
              </w:rPr>
            </w:pPr>
            <w:r>
              <w:rPr>
                <w:noProof/>
                <w:sz w:val="27"/>
                <w:szCs w:val="27"/>
                <w:lang w:val="vi-VN"/>
              </w:rPr>
              <w:t>02/9</w:t>
            </w:r>
          </w:p>
        </w:tc>
        <w:tc>
          <w:tcPr>
            <w:tcW w:w="688" w:type="pct"/>
            <w:shd w:val="clear" w:color="auto" w:fill="auto"/>
          </w:tcPr>
          <w:p w14:paraId="178B2510" w14:textId="3CFD309B" w:rsidR="00EC5790" w:rsidRPr="007F0B91" w:rsidRDefault="00BE7838" w:rsidP="00BE7838">
            <w:pPr>
              <w:widowControl w:val="0"/>
              <w:spacing w:before="40" w:after="60" w:line="252" w:lineRule="auto"/>
              <w:jc w:val="center"/>
              <w:rPr>
                <w:sz w:val="27"/>
                <w:szCs w:val="27"/>
              </w:rPr>
            </w:pPr>
            <w:r w:rsidRPr="00BE7838">
              <w:rPr>
                <w:sz w:val="27"/>
                <w:szCs w:val="27"/>
              </w:rPr>
              <w:t>53</w:t>
            </w:r>
            <w:r>
              <w:rPr>
                <w:sz w:val="27"/>
                <w:szCs w:val="27"/>
                <w:lang w:val="vi-VN"/>
              </w:rPr>
              <w:t>,</w:t>
            </w:r>
            <w:r w:rsidRPr="00BE7838">
              <w:rPr>
                <w:sz w:val="27"/>
                <w:szCs w:val="27"/>
              </w:rPr>
              <w:t>27</w:t>
            </w:r>
          </w:p>
        </w:tc>
        <w:tc>
          <w:tcPr>
            <w:tcW w:w="688" w:type="pct"/>
            <w:shd w:val="clear" w:color="auto" w:fill="auto"/>
          </w:tcPr>
          <w:p w14:paraId="5019A76F" w14:textId="6A187987" w:rsidR="00EC5790" w:rsidRPr="007F0B91" w:rsidRDefault="00BE7838" w:rsidP="00EC5790">
            <w:pPr>
              <w:widowControl w:val="0"/>
              <w:spacing w:before="40" w:after="60" w:line="252" w:lineRule="auto"/>
              <w:jc w:val="center"/>
              <w:rPr>
                <w:sz w:val="27"/>
                <w:szCs w:val="27"/>
              </w:rPr>
            </w:pPr>
            <w:r w:rsidRPr="007F0B91">
              <w:rPr>
                <w:sz w:val="27"/>
                <w:szCs w:val="27"/>
              </w:rPr>
              <w:t>20,75</w:t>
            </w:r>
          </w:p>
        </w:tc>
        <w:tc>
          <w:tcPr>
            <w:tcW w:w="884" w:type="pct"/>
            <w:shd w:val="clear" w:color="auto" w:fill="auto"/>
          </w:tcPr>
          <w:p w14:paraId="03393840" w14:textId="1E6C69D9" w:rsidR="00EC5790" w:rsidRPr="00BE7838" w:rsidRDefault="00BE7838" w:rsidP="00EC5790">
            <w:pPr>
              <w:widowControl w:val="0"/>
              <w:spacing w:before="40" w:after="60" w:line="252" w:lineRule="auto"/>
              <w:jc w:val="center"/>
              <w:rPr>
                <w:sz w:val="27"/>
                <w:szCs w:val="27"/>
                <w:lang w:val="vi-VN"/>
              </w:rPr>
            </w:pPr>
            <w:r>
              <w:rPr>
                <w:sz w:val="27"/>
                <w:szCs w:val="27"/>
                <w:lang w:val="vi-VN"/>
              </w:rPr>
              <w:t>185</w:t>
            </w:r>
          </w:p>
        </w:tc>
        <w:tc>
          <w:tcPr>
            <w:tcW w:w="835" w:type="pct"/>
            <w:shd w:val="clear" w:color="auto" w:fill="auto"/>
          </w:tcPr>
          <w:p w14:paraId="452FAA72" w14:textId="790ED81A" w:rsidR="00EC5790" w:rsidRPr="00BE7838" w:rsidRDefault="00BE7838" w:rsidP="00EC5790">
            <w:pPr>
              <w:widowControl w:val="0"/>
              <w:spacing w:before="40" w:after="60" w:line="252" w:lineRule="auto"/>
              <w:jc w:val="center"/>
              <w:rPr>
                <w:sz w:val="27"/>
                <w:szCs w:val="27"/>
                <w:lang w:val="vi-VN"/>
              </w:rPr>
            </w:pPr>
            <w:r>
              <w:rPr>
                <w:sz w:val="27"/>
                <w:szCs w:val="27"/>
                <w:lang w:val="vi-VN"/>
              </w:rPr>
              <w:t>0</w:t>
            </w:r>
          </w:p>
        </w:tc>
      </w:tr>
    </w:tbl>
    <w:p w14:paraId="15B1766B" w14:textId="36A4A588" w:rsidR="00EA69FF" w:rsidRPr="007F0B91" w:rsidRDefault="00EA69FF" w:rsidP="002570D8">
      <w:pPr>
        <w:widowControl w:val="0"/>
        <w:shd w:val="clear" w:color="auto" w:fill="FFFFFF" w:themeFill="background1"/>
        <w:tabs>
          <w:tab w:val="left" w:pos="709"/>
        </w:tabs>
        <w:spacing w:before="40" w:after="60" w:line="276" w:lineRule="auto"/>
        <w:ind w:firstLine="709"/>
        <w:jc w:val="both"/>
        <w:rPr>
          <w:sz w:val="28"/>
          <w:szCs w:val="28"/>
        </w:rPr>
      </w:pPr>
      <w:r w:rsidRPr="007F0B91">
        <w:rPr>
          <w:b/>
          <w:sz w:val="28"/>
          <w:szCs w:val="28"/>
        </w:rPr>
        <w:t>2. Tình hình đê điều</w:t>
      </w:r>
    </w:p>
    <w:p w14:paraId="7175198F" w14:textId="74F03198" w:rsidR="00054E47" w:rsidRPr="007F0B91" w:rsidRDefault="00D05FE4" w:rsidP="002570D8">
      <w:pPr>
        <w:widowControl w:val="0"/>
        <w:spacing w:before="40" w:after="60" w:line="276" w:lineRule="auto"/>
        <w:ind w:firstLine="709"/>
        <w:jc w:val="both"/>
        <w:rPr>
          <w:sz w:val="28"/>
          <w:szCs w:val="28"/>
        </w:rPr>
      </w:pPr>
      <w:r w:rsidRPr="007F0B91">
        <w:rPr>
          <w:sz w:val="28"/>
          <w:szCs w:val="28"/>
        </w:rPr>
        <w:t>Trong ngày trực ban không nhận được thông tin về sự cố đê điều xảy ra đối với các tuyến đê đã được Bộ quyết định phân loại, phân cấp.</w:t>
      </w:r>
    </w:p>
    <w:p w14:paraId="651D8451" w14:textId="561A4E57" w:rsidR="0066510B" w:rsidRPr="002C2337" w:rsidRDefault="00654BD5" w:rsidP="002570D8">
      <w:pPr>
        <w:widowControl w:val="0"/>
        <w:tabs>
          <w:tab w:val="left" w:pos="6435"/>
        </w:tabs>
        <w:spacing w:before="40" w:after="60" w:line="276" w:lineRule="auto"/>
        <w:ind w:firstLine="709"/>
        <w:jc w:val="both"/>
        <w:rPr>
          <w:b/>
          <w:color w:val="000000" w:themeColor="text1"/>
          <w:sz w:val="28"/>
          <w:szCs w:val="28"/>
          <w:lang w:val="vi-VN"/>
        </w:rPr>
      </w:pPr>
      <w:r w:rsidRPr="002C2337">
        <w:rPr>
          <w:b/>
          <w:bCs/>
          <w:color w:val="000000" w:themeColor="text1"/>
          <w:sz w:val="28"/>
          <w:szCs w:val="28"/>
        </w:rPr>
        <w:t>V</w:t>
      </w:r>
      <w:r w:rsidR="003F070C" w:rsidRPr="002C2337">
        <w:rPr>
          <w:b/>
          <w:bCs/>
          <w:color w:val="000000" w:themeColor="text1"/>
          <w:sz w:val="28"/>
          <w:szCs w:val="28"/>
        </w:rPr>
        <w:t xml:space="preserve">. </w:t>
      </w:r>
      <w:r w:rsidR="0066510B" w:rsidRPr="002C2337">
        <w:rPr>
          <w:b/>
          <w:bCs/>
          <w:color w:val="000000" w:themeColor="text1"/>
          <w:sz w:val="28"/>
          <w:szCs w:val="28"/>
          <w:lang w:val="vi-VN"/>
        </w:rPr>
        <w:t>CÔNG</w:t>
      </w:r>
      <w:r w:rsidR="0066510B" w:rsidRPr="002C2337">
        <w:rPr>
          <w:b/>
          <w:color w:val="000000" w:themeColor="text1"/>
          <w:sz w:val="28"/>
          <w:szCs w:val="28"/>
          <w:lang w:val="vi-VN"/>
        </w:rPr>
        <w:t xml:space="preserve"> TÁC</w:t>
      </w:r>
      <w:r w:rsidR="0066510B" w:rsidRPr="002C2337">
        <w:rPr>
          <w:b/>
          <w:color w:val="000000" w:themeColor="text1"/>
          <w:sz w:val="28"/>
          <w:szCs w:val="28"/>
        </w:rPr>
        <w:t xml:space="preserve"> CHỈ ĐẠO,</w:t>
      </w:r>
      <w:r w:rsidR="0066510B" w:rsidRPr="002C2337">
        <w:rPr>
          <w:b/>
          <w:color w:val="000000" w:themeColor="text1"/>
          <w:sz w:val="28"/>
          <w:szCs w:val="28"/>
          <w:lang w:val="vi-VN"/>
        </w:rPr>
        <w:t xml:space="preserve"> ỨNG PHÓ</w:t>
      </w:r>
      <w:r w:rsidR="00AC10BB" w:rsidRPr="002C2337">
        <w:rPr>
          <w:b/>
          <w:color w:val="000000" w:themeColor="text1"/>
          <w:sz w:val="28"/>
          <w:szCs w:val="28"/>
          <w:lang w:val="vi-VN"/>
        </w:rPr>
        <w:tab/>
      </w:r>
    </w:p>
    <w:p w14:paraId="25249F68" w14:textId="0664343A" w:rsidR="00D67CBA" w:rsidRPr="002C2337" w:rsidRDefault="0066510B" w:rsidP="002570D8">
      <w:pPr>
        <w:widowControl w:val="0"/>
        <w:spacing w:before="40" w:after="60" w:line="276" w:lineRule="auto"/>
        <w:ind w:firstLine="709"/>
        <w:jc w:val="both"/>
        <w:rPr>
          <w:b/>
          <w:color w:val="000000" w:themeColor="text1"/>
          <w:sz w:val="28"/>
          <w:szCs w:val="28"/>
        </w:rPr>
      </w:pPr>
      <w:r w:rsidRPr="002C2337">
        <w:rPr>
          <w:b/>
          <w:color w:val="000000" w:themeColor="text1"/>
          <w:sz w:val="28"/>
          <w:szCs w:val="28"/>
        </w:rPr>
        <w:t>1. Trung ương</w:t>
      </w:r>
    </w:p>
    <w:p w14:paraId="1CA60568" w14:textId="4200AB1E" w:rsidR="00D2400A" w:rsidRPr="002C2337" w:rsidRDefault="00A23D4C" w:rsidP="002570D8">
      <w:pPr>
        <w:widowControl w:val="0"/>
        <w:spacing w:before="40" w:after="60" w:line="276" w:lineRule="auto"/>
        <w:ind w:firstLine="709"/>
        <w:jc w:val="both"/>
        <w:rPr>
          <w:color w:val="000000" w:themeColor="text1"/>
          <w:sz w:val="28"/>
          <w:szCs w:val="28"/>
        </w:rPr>
      </w:pPr>
      <w:r w:rsidRPr="002C2337">
        <w:rPr>
          <w:color w:val="000000" w:themeColor="text1"/>
          <w:sz w:val="28"/>
          <w:szCs w:val="28"/>
        </w:rPr>
        <w:t>- Ngày 31</w:t>
      </w:r>
      <w:r w:rsidR="00D2400A" w:rsidRPr="002C2337">
        <w:rPr>
          <w:color w:val="000000" w:themeColor="text1"/>
          <w:sz w:val="28"/>
          <w:szCs w:val="28"/>
        </w:rPr>
        <w:t>/8/2023, B</w:t>
      </w:r>
      <w:r w:rsidR="00D2400A" w:rsidRPr="002C2337">
        <w:rPr>
          <w:color w:val="000000" w:themeColor="text1"/>
          <w:sz w:val="28"/>
          <w:szCs w:val="28"/>
          <w:lang w:val="vi-VN"/>
        </w:rPr>
        <w:t xml:space="preserve">an Chỉ đạo </w:t>
      </w:r>
      <w:r w:rsidR="00986E43" w:rsidRPr="002C2337">
        <w:rPr>
          <w:color w:val="000000" w:themeColor="text1"/>
          <w:sz w:val="28"/>
          <w:szCs w:val="28"/>
          <w:lang w:val="vi-VN"/>
        </w:rPr>
        <w:t>Q</w:t>
      </w:r>
      <w:r w:rsidR="00D2400A" w:rsidRPr="002C2337">
        <w:rPr>
          <w:color w:val="000000" w:themeColor="text1"/>
          <w:sz w:val="28"/>
          <w:szCs w:val="28"/>
        </w:rPr>
        <w:t>uốc gia về Phòng, ch</w:t>
      </w:r>
      <w:r w:rsidRPr="002C2337">
        <w:rPr>
          <w:color w:val="000000" w:themeColor="text1"/>
          <w:sz w:val="28"/>
          <w:szCs w:val="28"/>
        </w:rPr>
        <w:t xml:space="preserve">ống thiên tai </w:t>
      </w:r>
      <w:r w:rsidR="00331EF8" w:rsidRPr="002C2337">
        <w:rPr>
          <w:color w:val="000000" w:themeColor="text1"/>
          <w:sz w:val="28"/>
          <w:szCs w:val="28"/>
          <w:lang w:val="vi-VN"/>
        </w:rPr>
        <w:t xml:space="preserve">đã </w:t>
      </w:r>
      <w:r w:rsidRPr="002C2337">
        <w:rPr>
          <w:color w:val="000000" w:themeColor="text1"/>
          <w:sz w:val="28"/>
          <w:szCs w:val="28"/>
        </w:rPr>
        <w:t>có Công điện số 10</w:t>
      </w:r>
      <w:r w:rsidR="00331EF8" w:rsidRPr="002C2337">
        <w:rPr>
          <w:color w:val="000000" w:themeColor="text1"/>
          <w:sz w:val="28"/>
          <w:szCs w:val="28"/>
        </w:rPr>
        <w:t xml:space="preserve">/CĐ-QG </w:t>
      </w:r>
      <w:r w:rsidR="00F26DF8" w:rsidRPr="002C2337">
        <w:rPr>
          <w:color w:val="000000" w:themeColor="text1"/>
          <w:sz w:val="28"/>
          <w:szCs w:val="28"/>
        </w:rPr>
        <w:t>gửi các Ban chỉ huy PCTT và TKCN các tỉnh</w:t>
      </w:r>
      <w:r w:rsidR="00331EF8" w:rsidRPr="002C2337">
        <w:rPr>
          <w:color w:val="000000" w:themeColor="text1"/>
          <w:sz w:val="28"/>
          <w:szCs w:val="28"/>
          <w:lang w:val="vi-VN"/>
        </w:rPr>
        <w:t>, thành phố ven biển</w:t>
      </w:r>
      <w:r w:rsidR="00F26DF8" w:rsidRPr="002C2337">
        <w:rPr>
          <w:color w:val="000000" w:themeColor="text1"/>
          <w:sz w:val="28"/>
          <w:szCs w:val="28"/>
        </w:rPr>
        <w:t xml:space="preserve"> từ Quảng Ninh đến </w:t>
      </w:r>
      <w:r w:rsidRPr="002C2337">
        <w:rPr>
          <w:color w:val="000000" w:themeColor="text1"/>
          <w:sz w:val="28"/>
          <w:szCs w:val="28"/>
          <w:lang w:val="vi-VN"/>
        </w:rPr>
        <w:t>Quãng Ngãi</w:t>
      </w:r>
      <w:r w:rsidR="00F26DF8" w:rsidRPr="002C2337">
        <w:rPr>
          <w:color w:val="000000" w:themeColor="text1"/>
          <w:sz w:val="28"/>
          <w:szCs w:val="28"/>
        </w:rPr>
        <w:t xml:space="preserve"> và các bộ, ngành</w:t>
      </w:r>
      <w:r w:rsidR="00331EF8" w:rsidRPr="002C2337">
        <w:rPr>
          <w:color w:val="000000" w:themeColor="text1"/>
          <w:sz w:val="28"/>
          <w:szCs w:val="28"/>
          <w:lang w:val="vi-VN"/>
        </w:rPr>
        <w:t xml:space="preserve"> </w:t>
      </w:r>
      <w:r w:rsidR="000D3B5F" w:rsidRPr="002C2337">
        <w:rPr>
          <w:color w:val="000000" w:themeColor="text1"/>
          <w:sz w:val="28"/>
          <w:szCs w:val="28"/>
          <w:lang w:val="vi-VN"/>
        </w:rPr>
        <w:t>về việc</w:t>
      </w:r>
      <w:r w:rsidR="00331EF8" w:rsidRPr="002C2337">
        <w:rPr>
          <w:color w:val="000000" w:themeColor="text1"/>
          <w:sz w:val="28"/>
          <w:szCs w:val="28"/>
          <w:lang w:val="vi-VN"/>
        </w:rPr>
        <w:t xml:space="preserve"> </w:t>
      </w:r>
      <w:r w:rsidR="00D2400A" w:rsidRPr="002C2337">
        <w:rPr>
          <w:color w:val="000000" w:themeColor="text1"/>
          <w:sz w:val="28"/>
          <w:szCs w:val="28"/>
        </w:rPr>
        <w:t>chủ động</w:t>
      </w:r>
      <w:r w:rsidR="00331EF8" w:rsidRPr="002C2337">
        <w:rPr>
          <w:color w:val="000000" w:themeColor="text1"/>
          <w:sz w:val="28"/>
          <w:szCs w:val="28"/>
          <w:lang w:val="vi-VN"/>
        </w:rPr>
        <w:t xml:space="preserve"> </w:t>
      </w:r>
      <w:r w:rsidR="000D3B5F" w:rsidRPr="002C2337">
        <w:rPr>
          <w:color w:val="000000" w:themeColor="text1"/>
          <w:sz w:val="28"/>
          <w:szCs w:val="28"/>
          <w:lang w:val="vi-VN"/>
        </w:rPr>
        <w:t>ứng phó với diễn biến</w:t>
      </w:r>
      <w:r w:rsidR="00331EF8" w:rsidRPr="002C2337">
        <w:rPr>
          <w:color w:val="000000" w:themeColor="text1"/>
          <w:sz w:val="28"/>
          <w:szCs w:val="28"/>
        </w:rPr>
        <w:t xml:space="preserve"> </w:t>
      </w:r>
      <w:r w:rsidR="00D2400A" w:rsidRPr="002C2337">
        <w:rPr>
          <w:color w:val="000000" w:themeColor="text1"/>
          <w:sz w:val="28"/>
          <w:szCs w:val="28"/>
        </w:rPr>
        <w:t>bão</w:t>
      </w:r>
      <w:r w:rsidR="001B6C8A" w:rsidRPr="002C2337">
        <w:rPr>
          <w:color w:val="000000" w:themeColor="text1"/>
          <w:sz w:val="28"/>
          <w:szCs w:val="28"/>
        </w:rPr>
        <w:t xml:space="preserve"> số 3 (</w:t>
      </w:r>
      <w:r w:rsidR="00D2400A" w:rsidRPr="002C2337">
        <w:rPr>
          <w:color w:val="000000" w:themeColor="text1"/>
          <w:sz w:val="28"/>
          <w:szCs w:val="28"/>
        </w:rPr>
        <w:t>SAOLA</w:t>
      </w:r>
      <w:r w:rsidR="001B6C8A" w:rsidRPr="002C2337">
        <w:rPr>
          <w:color w:val="000000" w:themeColor="text1"/>
          <w:sz w:val="28"/>
          <w:szCs w:val="28"/>
        </w:rPr>
        <w:t>)</w:t>
      </w:r>
      <w:r w:rsidR="00D2400A" w:rsidRPr="002C2337">
        <w:rPr>
          <w:color w:val="000000" w:themeColor="text1"/>
          <w:sz w:val="28"/>
          <w:szCs w:val="28"/>
        </w:rPr>
        <w:t>.</w:t>
      </w:r>
    </w:p>
    <w:p w14:paraId="3B786C52" w14:textId="1CF7C062" w:rsidR="00331EF8" w:rsidRPr="002C2337" w:rsidRDefault="000D3B5F" w:rsidP="002570D8">
      <w:pPr>
        <w:widowControl w:val="0"/>
        <w:spacing w:before="40" w:after="60" w:line="276" w:lineRule="auto"/>
        <w:ind w:firstLine="709"/>
        <w:jc w:val="both"/>
        <w:rPr>
          <w:color w:val="000000" w:themeColor="text1"/>
          <w:sz w:val="28"/>
          <w:szCs w:val="28"/>
          <w:lang w:val="vi-VN"/>
        </w:rPr>
      </w:pPr>
      <w:r w:rsidRPr="002C2337">
        <w:rPr>
          <w:color w:val="000000" w:themeColor="text1"/>
          <w:sz w:val="28"/>
          <w:szCs w:val="28"/>
          <w:lang w:val="vi-VN"/>
        </w:rPr>
        <w:t>- Ngày 29/8/2023, Văn phòng thường trực Ban Chỉ đạo quốc gia về Phòng, chống thiên tai có Công điện số 09/CĐ-QG hồi 10h30 gửi các Ban chỉ huy PCTT và TKCN các tỉnh từ Quảng Ninh đến Hà Tĩnh và các bộ, ngành về việc chủ động ứng phó diễn biến bão SAOLA.</w:t>
      </w:r>
    </w:p>
    <w:p w14:paraId="25367C80" w14:textId="07D0FA72" w:rsidR="00D2400A" w:rsidRPr="002C2337" w:rsidRDefault="00D2400A" w:rsidP="002570D8">
      <w:pPr>
        <w:widowControl w:val="0"/>
        <w:spacing w:before="40" w:after="60" w:line="276" w:lineRule="auto"/>
        <w:ind w:firstLine="709"/>
        <w:jc w:val="both"/>
        <w:rPr>
          <w:color w:val="000000" w:themeColor="text1"/>
          <w:sz w:val="28"/>
          <w:szCs w:val="28"/>
        </w:rPr>
      </w:pPr>
      <w:r w:rsidRPr="002C2337">
        <w:rPr>
          <w:color w:val="000000" w:themeColor="text1"/>
          <w:sz w:val="28"/>
          <w:szCs w:val="28"/>
        </w:rPr>
        <w:t xml:space="preserve">- </w:t>
      </w:r>
      <w:r w:rsidR="007B4B4D" w:rsidRPr="002C2337">
        <w:rPr>
          <w:color w:val="000000" w:themeColor="text1"/>
          <w:sz w:val="28"/>
          <w:szCs w:val="28"/>
        </w:rPr>
        <w:t xml:space="preserve">Ngày 29/8/2023, Văn phòng UBQG ƯPSCTT&amp;TKCN đã ban hành Công </w:t>
      </w:r>
      <w:r w:rsidR="007B4B4D" w:rsidRPr="002C2337">
        <w:rPr>
          <w:color w:val="000000" w:themeColor="text1"/>
          <w:sz w:val="28"/>
          <w:szCs w:val="28"/>
        </w:rPr>
        <w:lastRenderedPageBreak/>
        <w:t xml:space="preserve">điện số 26/TK, </w:t>
      </w:r>
      <w:r w:rsidRPr="002C2337">
        <w:rPr>
          <w:color w:val="000000" w:themeColor="text1"/>
          <w:sz w:val="28"/>
          <w:szCs w:val="28"/>
        </w:rPr>
        <w:t xml:space="preserve">Bộ Công an đã </w:t>
      </w:r>
      <w:r w:rsidR="007D1256" w:rsidRPr="002C2337">
        <w:rPr>
          <w:color w:val="000000" w:themeColor="text1"/>
          <w:sz w:val="28"/>
          <w:szCs w:val="28"/>
        </w:rPr>
        <w:t>ban hành Công điện số 05/CĐ-V</w:t>
      </w:r>
      <w:r w:rsidR="007B4B4D" w:rsidRPr="002C2337">
        <w:rPr>
          <w:color w:val="000000" w:themeColor="text1"/>
          <w:sz w:val="28"/>
          <w:szCs w:val="28"/>
        </w:rPr>
        <w:t xml:space="preserve">01 </w:t>
      </w:r>
      <w:r w:rsidR="007D1256" w:rsidRPr="002C2337">
        <w:rPr>
          <w:color w:val="000000" w:themeColor="text1"/>
          <w:sz w:val="28"/>
          <w:szCs w:val="28"/>
        </w:rPr>
        <w:t>về việc chủ động ứng phó với diễn biến bão SAOLA.</w:t>
      </w:r>
    </w:p>
    <w:p w14:paraId="2701F62F" w14:textId="1070B9B9" w:rsidR="00E8305C" w:rsidRPr="002C2337" w:rsidRDefault="00D2400A" w:rsidP="002570D8">
      <w:pPr>
        <w:widowControl w:val="0"/>
        <w:spacing w:before="40" w:after="60" w:line="276" w:lineRule="auto"/>
        <w:ind w:firstLine="709"/>
        <w:jc w:val="both"/>
        <w:rPr>
          <w:color w:val="000000" w:themeColor="text1"/>
          <w:sz w:val="28"/>
          <w:szCs w:val="28"/>
          <w:lang w:val="vi-VN"/>
        </w:rPr>
      </w:pPr>
      <w:r w:rsidRPr="002C2337">
        <w:rPr>
          <w:color w:val="000000" w:themeColor="text1"/>
          <w:sz w:val="28"/>
          <w:szCs w:val="28"/>
        </w:rPr>
        <w:t xml:space="preserve">- </w:t>
      </w:r>
      <w:r w:rsidR="00E8305C" w:rsidRPr="002C2337">
        <w:rPr>
          <w:color w:val="000000" w:themeColor="text1"/>
          <w:sz w:val="28"/>
          <w:szCs w:val="28"/>
          <w:lang w:val="vi-VN"/>
        </w:rPr>
        <w:t xml:space="preserve">Văn phòng thường trực Ban Chỉ đạo </w:t>
      </w:r>
      <w:r w:rsidR="00E8305C" w:rsidRPr="002C2337">
        <w:rPr>
          <w:color w:val="000000" w:themeColor="text1"/>
          <w:sz w:val="28"/>
          <w:szCs w:val="28"/>
        </w:rPr>
        <w:t>quốc gia về Phòng, chống thiên tai</w:t>
      </w:r>
      <w:r w:rsidR="00E8305C" w:rsidRPr="002C2337">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2C2337" w:rsidRDefault="0066510B" w:rsidP="002570D8">
      <w:pPr>
        <w:widowControl w:val="0"/>
        <w:spacing w:before="40" w:after="60" w:line="276" w:lineRule="auto"/>
        <w:ind w:firstLine="709"/>
        <w:jc w:val="both"/>
        <w:rPr>
          <w:b/>
          <w:color w:val="FF0000"/>
          <w:sz w:val="28"/>
          <w:szCs w:val="28"/>
          <w:lang w:val="vi-VN"/>
        </w:rPr>
      </w:pPr>
      <w:r w:rsidRPr="002C2337">
        <w:rPr>
          <w:b/>
          <w:color w:val="000000" w:themeColor="text1"/>
          <w:sz w:val="28"/>
          <w:szCs w:val="28"/>
          <w:lang w:val="vi-VN"/>
        </w:rPr>
        <w:t>2. Địa phương</w:t>
      </w:r>
    </w:p>
    <w:p w14:paraId="021A7C2D" w14:textId="51387785" w:rsidR="00631FB0" w:rsidRPr="003E1F46" w:rsidRDefault="00631FB0" w:rsidP="002570D8">
      <w:pPr>
        <w:widowControl w:val="0"/>
        <w:spacing w:before="40" w:after="60" w:line="276" w:lineRule="auto"/>
        <w:ind w:firstLine="709"/>
        <w:jc w:val="both"/>
        <w:rPr>
          <w:color w:val="000000" w:themeColor="text1"/>
          <w:spacing w:val="-4"/>
          <w:sz w:val="28"/>
          <w:szCs w:val="28"/>
        </w:rPr>
      </w:pPr>
      <w:r w:rsidRPr="003E1F46">
        <w:rPr>
          <w:color w:val="000000" w:themeColor="text1"/>
          <w:spacing w:val="-4"/>
          <w:sz w:val="28"/>
          <w:szCs w:val="28"/>
          <w:lang w:val="vi-VN"/>
        </w:rPr>
        <w:t xml:space="preserve">- Các tỉnh </w:t>
      </w:r>
      <w:r w:rsidR="00D2400A" w:rsidRPr="003E1F46">
        <w:rPr>
          <w:color w:val="000000" w:themeColor="text1"/>
          <w:spacing w:val="-4"/>
          <w:sz w:val="28"/>
          <w:szCs w:val="28"/>
        </w:rPr>
        <w:t xml:space="preserve">ven biển từ Quảng Ninh đến </w:t>
      </w:r>
      <w:r w:rsidR="000D3B5F" w:rsidRPr="003E1F46">
        <w:rPr>
          <w:color w:val="000000" w:themeColor="text1"/>
          <w:spacing w:val="-4"/>
          <w:sz w:val="28"/>
          <w:szCs w:val="28"/>
          <w:lang w:val="vi-VN"/>
        </w:rPr>
        <w:t>Quảng Ngãi đã</w:t>
      </w:r>
      <w:r w:rsidR="00D2400A" w:rsidRPr="003E1F46">
        <w:rPr>
          <w:color w:val="000000" w:themeColor="text1"/>
          <w:spacing w:val="-4"/>
          <w:sz w:val="28"/>
          <w:szCs w:val="28"/>
        </w:rPr>
        <w:t xml:space="preserve"> chủ động triển khai các biện pháp ứng phó bão </w:t>
      </w:r>
      <w:r w:rsidR="001B6C8A" w:rsidRPr="003E1F46">
        <w:rPr>
          <w:color w:val="000000" w:themeColor="text1"/>
          <w:spacing w:val="-4"/>
          <w:sz w:val="28"/>
          <w:szCs w:val="28"/>
        </w:rPr>
        <w:t>số 3</w:t>
      </w:r>
      <w:r w:rsidR="002903DA" w:rsidRPr="003E1F46">
        <w:rPr>
          <w:color w:val="000000" w:themeColor="text1"/>
          <w:spacing w:val="-4"/>
          <w:sz w:val="28"/>
          <w:szCs w:val="28"/>
          <w:lang w:val="vi-VN"/>
        </w:rPr>
        <w:t xml:space="preserve"> theo Công điện số </w:t>
      </w:r>
      <w:r w:rsidR="002903DA" w:rsidRPr="003E1F46">
        <w:rPr>
          <w:color w:val="000000" w:themeColor="text1"/>
          <w:spacing w:val="-4"/>
          <w:sz w:val="28"/>
          <w:szCs w:val="28"/>
        </w:rPr>
        <w:t>10/CĐ-QG</w:t>
      </w:r>
      <w:r w:rsidR="002903DA" w:rsidRPr="003E1F46">
        <w:rPr>
          <w:color w:val="000000" w:themeColor="text1"/>
          <w:spacing w:val="-4"/>
          <w:sz w:val="28"/>
          <w:szCs w:val="28"/>
          <w:lang w:val="vi-VN"/>
        </w:rPr>
        <w:t xml:space="preserve"> ngày 31/8/2023</w:t>
      </w:r>
      <w:r w:rsidR="00A23D4C" w:rsidRPr="003E1F46">
        <w:rPr>
          <w:color w:val="000000" w:themeColor="text1"/>
          <w:spacing w:val="-4"/>
          <w:sz w:val="28"/>
          <w:szCs w:val="28"/>
          <w:lang w:val="vi-VN"/>
        </w:rPr>
        <w:t xml:space="preserve">, </w:t>
      </w:r>
      <w:r w:rsidR="0060363B" w:rsidRPr="003E1F46">
        <w:rPr>
          <w:color w:val="000000" w:themeColor="text1"/>
          <w:spacing w:val="-4"/>
          <w:sz w:val="28"/>
          <w:szCs w:val="28"/>
          <w:lang w:val="vi-VN"/>
        </w:rPr>
        <w:t xml:space="preserve">trong đó </w:t>
      </w:r>
      <w:r w:rsidR="00D2400A" w:rsidRPr="003E1F46">
        <w:rPr>
          <w:color w:val="000000" w:themeColor="text1"/>
          <w:spacing w:val="-4"/>
          <w:sz w:val="28"/>
          <w:szCs w:val="28"/>
        </w:rPr>
        <w:t>đã</w:t>
      </w:r>
      <w:r w:rsidR="000D3B5F" w:rsidRPr="003E1F46">
        <w:rPr>
          <w:color w:val="000000" w:themeColor="text1"/>
          <w:spacing w:val="-4"/>
          <w:sz w:val="28"/>
          <w:szCs w:val="28"/>
          <w:lang w:val="vi-VN"/>
        </w:rPr>
        <w:t xml:space="preserve"> có 12</w:t>
      </w:r>
      <w:r w:rsidR="002903DA" w:rsidRPr="003E1F46">
        <w:rPr>
          <w:color w:val="000000" w:themeColor="text1"/>
          <w:spacing w:val="-4"/>
          <w:sz w:val="28"/>
          <w:szCs w:val="28"/>
          <w:lang w:val="vi-VN"/>
        </w:rPr>
        <w:t>/14</w:t>
      </w:r>
      <w:r w:rsidR="0060363B" w:rsidRPr="003E1F46">
        <w:rPr>
          <w:color w:val="000000" w:themeColor="text1"/>
          <w:spacing w:val="-4"/>
          <w:sz w:val="28"/>
          <w:szCs w:val="28"/>
          <w:lang w:val="vi-VN"/>
        </w:rPr>
        <w:t xml:space="preserve"> </w:t>
      </w:r>
      <w:r w:rsidR="00A23D4C" w:rsidRPr="003E1F46">
        <w:rPr>
          <w:color w:val="000000" w:themeColor="text1"/>
          <w:spacing w:val="-4"/>
          <w:sz w:val="28"/>
          <w:szCs w:val="28"/>
          <w:lang w:val="vi-VN"/>
        </w:rPr>
        <w:t>tỉnh</w:t>
      </w:r>
      <w:r w:rsidR="0060363B" w:rsidRPr="003E1F46">
        <w:rPr>
          <w:color w:val="000000" w:themeColor="text1"/>
          <w:spacing w:val="-4"/>
          <w:sz w:val="28"/>
          <w:szCs w:val="28"/>
          <w:lang w:val="vi-VN"/>
        </w:rPr>
        <w:t>, thành phố</w:t>
      </w:r>
      <w:r w:rsidR="002903DA" w:rsidRPr="003E1F46">
        <w:rPr>
          <w:rStyle w:val="FootnoteReference"/>
          <w:color w:val="000000" w:themeColor="text1"/>
          <w:spacing w:val="-4"/>
          <w:sz w:val="28"/>
          <w:szCs w:val="28"/>
          <w:lang w:val="vi-VN"/>
        </w:rPr>
        <w:footnoteReference w:id="1"/>
      </w:r>
      <w:r w:rsidR="00A23D4C" w:rsidRPr="003E1F46">
        <w:rPr>
          <w:color w:val="000000" w:themeColor="text1"/>
          <w:spacing w:val="-4"/>
          <w:sz w:val="28"/>
          <w:szCs w:val="28"/>
          <w:lang w:val="vi-VN"/>
        </w:rPr>
        <w:t xml:space="preserve"> </w:t>
      </w:r>
      <w:r w:rsidR="00D2400A" w:rsidRPr="003E1F46">
        <w:rPr>
          <w:color w:val="000000" w:themeColor="text1"/>
          <w:spacing w:val="-4"/>
          <w:sz w:val="28"/>
          <w:szCs w:val="28"/>
        </w:rPr>
        <w:t>ban hành văn bản</w:t>
      </w:r>
      <w:r w:rsidR="00A23D4C" w:rsidRPr="003E1F46">
        <w:rPr>
          <w:color w:val="000000" w:themeColor="text1"/>
          <w:spacing w:val="-4"/>
          <w:sz w:val="28"/>
          <w:szCs w:val="28"/>
          <w:lang w:val="vi-VN"/>
        </w:rPr>
        <w:t xml:space="preserve"> chỉ đạo</w:t>
      </w:r>
      <w:r w:rsidR="0060363B" w:rsidRPr="003E1F46">
        <w:rPr>
          <w:color w:val="000000" w:themeColor="text1"/>
          <w:spacing w:val="-4"/>
          <w:sz w:val="28"/>
          <w:szCs w:val="28"/>
          <w:lang w:val="vi-VN"/>
        </w:rPr>
        <w:t xml:space="preserve"> các Sở, ngành, địa phương</w:t>
      </w:r>
      <w:r w:rsidR="00D2400A" w:rsidRPr="003E1F46">
        <w:rPr>
          <w:color w:val="000000" w:themeColor="text1"/>
          <w:spacing w:val="-4"/>
          <w:sz w:val="28"/>
          <w:szCs w:val="28"/>
        </w:rPr>
        <w:t>.</w:t>
      </w:r>
    </w:p>
    <w:p w14:paraId="74CDAAD7" w14:textId="79D94D0B" w:rsidR="00A41127" w:rsidRPr="002C2337" w:rsidRDefault="003D365D" w:rsidP="002570D8">
      <w:pPr>
        <w:spacing w:before="40" w:after="60" w:line="276" w:lineRule="auto"/>
        <w:ind w:firstLine="709"/>
        <w:jc w:val="both"/>
        <w:outlineLvl w:val="2"/>
        <w:rPr>
          <w:bCs/>
          <w:color w:val="FF0000"/>
          <w:spacing w:val="-4"/>
          <w:sz w:val="28"/>
          <w:szCs w:val="28"/>
          <w:lang w:val="it-IT"/>
        </w:rPr>
      </w:pPr>
      <w:r w:rsidRPr="002C2337">
        <w:rPr>
          <w:color w:val="000000" w:themeColor="text1"/>
          <w:spacing w:val="-4"/>
          <w:sz w:val="28"/>
          <w:szCs w:val="28"/>
        </w:rPr>
        <w:t xml:space="preserve">- </w:t>
      </w:r>
      <w:r w:rsidR="00A41127" w:rsidRPr="002C2337">
        <w:rPr>
          <w:color w:val="000000" w:themeColor="text1"/>
          <w:spacing w:val="-4"/>
          <w:sz w:val="28"/>
          <w:szCs w:val="28"/>
        </w:rPr>
        <w:t>Các địa phương tổ chức trực ban, theo dõi chặt chẽ diễn biến thời tiết,</w:t>
      </w:r>
      <w:r w:rsidR="00A41127" w:rsidRPr="002C2337">
        <w:rPr>
          <w:color w:val="000000" w:themeColor="text1"/>
          <w:spacing w:val="-4"/>
          <w:sz w:val="28"/>
          <w:szCs w:val="28"/>
          <w:lang w:val="it-IT"/>
        </w:rPr>
        <w:t xml:space="preserve"> thiên tai, chủ động triển khai các biện pháp ứng phó</w:t>
      </w:r>
      <w:r w:rsidR="00961087" w:rsidRPr="002C2337">
        <w:rPr>
          <w:color w:val="000000" w:themeColor="text1"/>
          <w:spacing w:val="-4"/>
          <w:sz w:val="28"/>
          <w:szCs w:val="28"/>
          <w:lang w:val="it-IT"/>
        </w:rPr>
        <w:t xml:space="preserve"> với</w:t>
      </w:r>
      <w:r w:rsidR="009A4610" w:rsidRPr="002C2337">
        <w:rPr>
          <w:color w:val="000000" w:themeColor="text1"/>
          <w:spacing w:val="-4"/>
          <w:sz w:val="28"/>
          <w:szCs w:val="28"/>
          <w:lang w:val="it-IT"/>
        </w:rPr>
        <w:t xml:space="preserve"> mưa lớn, dông lốc</w:t>
      </w:r>
      <w:r w:rsidR="009D1C13" w:rsidRPr="002C2337">
        <w:rPr>
          <w:color w:val="000000" w:themeColor="text1"/>
          <w:spacing w:val="-4"/>
          <w:sz w:val="28"/>
          <w:szCs w:val="28"/>
          <w:lang w:val="it-IT"/>
        </w:rPr>
        <w:t xml:space="preserve">, </w:t>
      </w:r>
      <w:r w:rsidR="001B4EBB" w:rsidRPr="002C2337">
        <w:rPr>
          <w:color w:val="000000" w:themeColor="text1"/>
          <w:spacing w:val="-4"/>
          <w:sz w:val="28"/>
          <w:szCs w:val="28"/>
          <w:lang w:val="it-IT"/>
        </w:rPr>
        <w:t>gió mạnh, sóng lớn trên biển</w:t>
      </w:r>
      <w:r w:rsidR="009D1C13" w:rsidRPr="002C2337">
        <w:rPr>
          <w:color w:val="000000" w:themeColor="text1"/>
          <w:spacing w:val="-4"/>
          <w:sz w:val="28"/>
          <w:szCs w:val="28"/>
          <w:lang w:val="it-IT"/>
        </w:rPr>
        <w:t>.</w:t>
      </w:r>
    </w:p>
    <w:p w14:paraId="0AF76201" w14:textId="3AE1A991" w:rsidR="00920A2C" w:rsidRPr="002C2337" w:rsidRDefault="001B0D61" w:rsidP="00356818">
      <w:pPr>
        <w:widowControl w:val="0"/>
        <w:spacing w:before="40" w:after="100" w:line="252" w:lineRule="auto"/>
        <w:ind w:firstLine="709"/>
        <w:jc w:val="both"/>
        <w:rPr>
          <w:b/>
          <w:color w:val="000000" w:themeColor="text1"/>
          <w:sz w:val="28"/>
          <w:szCs w:val="28"/>
          <w:lang w:val="vi-VN"/>
        </w:rPr>
      </w:pPr>
      <w:r w:rsidRPr="002C2337">
        <w:rPr>
          <w:b/>
          <w:bCs/>
          <w:color w:val="000000" w:themeColor="text1"/>
          <w:sz w:val="28"/>
          <w:szCs w:val="28"/>
        </w:rPr>
        <w:t>V</w:t>
      </w:r>
      <w:r w:rsidR="00C525E5" w:rsidRPr="002C2337">
        <w:rPr>
          <w:b/>
          <w:bCs/>
          <w:color w:val="000000" w:themeColor="text1"/>
          <w:sz w:val="28"/>
          <w:szCs w:val="28"/>
          <w:lang w:val="vi-VN"/>
        </w:rPr>
        <w:t>I</w:t>
      </w:r>
      <w:r w:rsidR="007E3C14" w:rsidRPr="002C2337">
        <w:rPr>
          <w:b/>
          <w:bCs/>
          <w:color w:val="000000" w:themeColor="text1"/>
          <w:sz w:val="28"/>
          <w:szCs w:val="28"/>
        </w:rPr>
        <w:t>.</w:t>
      </w:r>
      <w:r w:rsidR="004D734A" w:rsidRPr="002C2337">
        <w:rPr>
          <w:b/>
          <w:bCs/>
          <w:color w:val="000000" w:themeColor="text1"/>
          <w:sz w:val="28"/>
          <w:szCs w:val="28"/>
        </w:rPr>
        <w:t xml:space="preserve"> CÁC CÔNG VIỆC CẦN TRIỂN KHAI TIẾP THEO</w:t>
      </w:r>
    </w:p>
    <w:p w14:paraId="5ED29319" w14:textId="6C01EEF6" w:rsidR="002A5B2B" w:rsidRPr="002C2337" w:rsidRDefault="006C19A3" w:rsidP="00356818">
      <w:pPr>
        <w:spacing w:before="40" w:after="100" w:line="252" w:lineRule="auto"/>
        <w:ind w:firstLine="709"/>
        <w:jc w:val="both"/>
        <w:outlineLvl w:val="2"/>
        <w:rPr>
          <w:color w:val="000000" w:themeColor="text1"/>
          <w:sz w:val="28"/>
          <w:szCs w:val="28"/>
        </w:rPr>
      </w:pPr>
      <w:r w:rsidRPr="002C2337">
        <w:rPr>
          <w:color w:val="000000" w:themeColor="text1"/>
          <w:sz w:val="28"/>
          <w:szCs w:val="28"/>
        </w:rPr>
        <w:t>1</w:t>
      </w:r>
      <w:r w:rsidR="00292C6D" w:rsidRPr="002C2337">
        <w:rPr>
          <w:color w:val="000000" w:themeColor="text1"/>
          <w:sz w:val="28"/>
          <w:szCs w:val="28"/>
        </w:rPr>
        <w:t xml:space="preserve">. </w:t>
      </w:r>
      <w:r w:rsidR="007D1256" w:rsidRPr="002C2337">
        <w:rPr>
          <w:color w:val="000000" w:themeColor="text1"/>
          <w:sz w:val="28"/>
          <w:szCs w:val="28"/>
        </w:rPr>
        <w:t xml:space="preserve">Các </w:t>
      </w:r>
      <w:r w:rsidR="0037587C" w:rsidRPr="002C2337">
        <w:rPr>
          <w:color w:val="000000" w:themeColor="text1"/>
          <w:sz w:val="28"/>
          <w:szCs w:val="28"/>
          <w:lang w:val="vi-VN"/>
        </w:rPr>
        <w:t xml:space="preserve">Bộ, ngành liên quan và các </w:t>
      </w:r>
      <w:r w:rsidR="007D1256" w:rsidRPr="002C2337">
        <w:rPr>
          <w:color w:val="000000" w:themeColor="text1"/>
          <w:sz w:val="28"/>
          <w:szCs w:val="28"/>
        </w:rPr>
        <w:t xml:space="preserve">tỉnh ven biển từ Quảng Ninh đến </w:t>
      </w:r>
      <w:r w:rsidR="00A23D4C" w:rsidRPr="002C2337">
        <w:rPr>
          <w:color w:val="000000" w:themeColor="text1"/>
          <w:sz w:val="28"/>
          <w:szCs w:val="28"/>
          <w:lang w:val="vi-VN"/>
        </w:rPr>
        <w:t>Q</w:t>
      </w:r>
      <w:r w:rsidR="00986E43" w:rsidRPr="002C2337">
        <w:rPr>
          <w:color w:val="000000" w:themeColor="text1"/>
          <w:sz w:val="28"/>
          <w:szCs w:val="28"/>
          <w:lang w:val="vi-VN"/>
        </w:rPr>
        <w:t>uảng</w:t>
      </w:r>
      <w:r w:rsidR="00A23D4C" w:rsidRPr="002C2337">
        <w:rPr>
          <w:color w:val="000000" w:themeColor="text1"/>
          <w:sz w:val="28"/>
          <w:szCs w:val="28"/>
          <w:lang w:val="vi-VN"/>
        </w:rPr>
        <w:t xml:space="preserve"> Ngãi</w:t>
      </w:r>
      <w:r w:rsidR="007D1256" w:rsidRPr="002C2337">
        <w:rPr>
          <w:color w:val="000000" w:themeColor="text1"/>
          <w:sz w:val="28"/>
          <w:szCs w:val="28"/>
        </w:rPr>
        <w:t xml:space="preserve"> chủ động triển khai các biện pháp ứng phó bão </w:t>
      </w:r>
      <w:r w:rsidR="001B6C8A" w:rsidRPr="002C2337">
        <w:rPr>
          <w:color w:val="000000" w:themeColor="text1"/>
          <w:sz w:val="28"/>
          <w:szCs w:val="28"/>
        </w:rPr>
        <w:t>số 3</w:t>
      </w:r>
      <w:r w:rsidR="00A23D4C" w:rsidRPr="002C2337">
        <w:rPr>
          <w:color w:val="000000" w:themeColor="text1"/>
          <w:sz w:val="28"/>
          <w:szCs w:val="28"/>
        </w:rPr>
        <w:t xml:space="preserve"> theo Công điện số 10/CĐ-QG ngày 31</w:t>
      </w:r>
      <w:r w:rsidR="00D42898" w:rsidRPr="002C2337">
        <w:rPr>
          <w:color w:val="000000" w:themeColor="text1"/>
          <w:sz w:val="28"/>
          <w:szCs w:val="28"/>
        </w:rPr>
        <w:t>/8/2023</w:t>
      </w:r>
      <w:r w:rsidR="00986E43" w:rsidRPr="002C2337">
        <w:rPr>
          <w:color w:val="000000" w:themeColor="text1"/>
          <w:sz w:val="28"/>
          <w:szCs w:val="28"/>
          <w:lang w:val="vi-VN"/>
        </w:rPr>
        <w:t xml:space="preserve"> của Ban Chỉ đạo Quốc gia về Phòng, chống thiên tai</w:t>
      </w:r>
      <w:r w:rsidRPr="002C2337">
        <w:rPr>
          <w:color w:val="000000" w:themeColor="text1"/>
          <w:sz w:val="28"/>
          <w:szCs w:val="28"/>
        </w:rPr>
        <w:t>.</w:t>
      </w:r>
    </w:p>
    <w:p w14:paraId="15DA59EB" w14:textId="4C89A583" w:rsidR="006C19A3" w:rsidRPr="002C2337" w:rsidRDefault="006C19A3" w:rsidP="00356818">
      <w:pPr>
        <w:spacing w:before="40" w:after="100" w:line="252" w:lineRule="auto"/>
        <w:ind w:firstLine="709"/>
        <w:jc w:val="both"/>
        <w:outlineLvl w:val="2"/>
        <w:rPr>
          <w:color w:val="000000" w:themeColor="text1"/>
          <w:sz w:val="28"/>
          <w:szCs w:val="28"/>
        </w:rPr>
      </w:pPr>
      <w:r w:rsidRPr="002C2337">
        <w:rPr>
          <w:color w:val="000000" w:themeColor="text1"/>
          <w:sz w:val="28"/>
          <w:szCs w:val="28"/>
        </w:rPr>
        <w:t xml:space="preserve">2. </w:t>
      </w:r>
      <w:r w:rsidR="00D1658C" w:rsidRPr="002C2337">
        <w:rPr>
          <w:color w:val="000000" w:themeColor="text1"/>
          <w:sz w:val="28"/>
          <w:szCs w:val="28"/>
        </w:rPr>
        <w:t xml:space="preserve">Các tỉnh </w:t>
      </w:r>
      <w:r w:rsidR="0008647F" w:rsidRPr="002C2337">
        <w:rPr>
          <w:color w:val="000000" w:themeColor="text1"/>
          <w:sz w:val="28"/>
          <w:szCs w:val="28"/>
        </w:rPr>
        <w:t>khu vực</w:t>
      </w:r>
      <w:r w:rsidR="00E41F24" w:rsidRPr="002C2337">
        <w:rPr>
          <w:color w:val="000000" w:themeColor="text1"/>
          <w:sz w:val="28"/>
          <w:szCs w:val="28"/>
        </w:rPr>
        <w:t xml:space="preserve"> </w:t>
      </w:r>
      <w:r w:rsidR="001C3816" w:rsidRPr="002C2337">
        <w:rPr>
          <w:color w:val="000000" w:themeColor="text1"/>
          <w:sz w:val="28"/>
          <w:szCs w:val="28"/>
        </w:rPr>
        <w:t>Trung Bộ</w:t>
      </w:r>
      <w:r w:rsidR="00532241" w:rsidRPr="002C2337">
        <w:rPr>
          <w:color w:val="000000" w:themeColor="text1"/>
          <w:sz w:val="28"/>
          <w:szCs w:val="28"/>
        </w:rPr>
        <w:t>, Tây Nguyên</w:t>
      </w:r>
      <w:r w:rsidR="001C3816" w:rsidRPr="002C2337">
        <w:rPr>
          <w:color w:val="000000" w:themeColor="text1"/>
          <w:sz w:val="28"/>
          <w:szCs w:val="28"/>
        </w:rPr>
        <w:t xml:space="preserve"> và</w:t>
      </w:r>
      <w:r w:rsidR="0097295B" w:rsidRPr="002C2337">
        <w:rPr>
          <w:color w:val="000000" w:themeColor="text1"/>
          <w:sz w:val="28"/>
          <w:szCs w:val="28"/>
        </w:rPr>
        <w:t xml:space="preserve"> Nam Bộ chủ động ứng phó với</w:t>
      </w:r>
      <w:r w:rsidR="00D2400A" w:rsidRPr="002C2337">
        <w:rPr>
          <w:color w:val="000000" w:themeColor="text1"/>
          <w:sz w:val="28"/>
          <w:szCs w:val="28"/>
        </w:rPr>
        <w:t xml:space="preserve"> mưa lớn, dông lốc,</w:t>
      </w:r>
      <w:r w:rsidR="0097295B" w:rsidRPr="002C2337">
        <w:rPr>
          <w:color w:val="000000" w:themeColor="text1"/>
          <w:sz w:val="28"/>
          <w:szCs w:val="28"/>
        </w:rPr>
        <w:t xml:space="preserve"> gió</w:t>
      </w:r>
      <w:r w:rsidR="00D2400A" w:rsidRPr="002C2337">
        <w:rPr>
          <w:color w:val="000000" w:themeColor="text1"/>
          <w:sz w:val="28"/>
          <w:szCs w:val="28"/>
        </w:rPr>
        <w:t xml:space="preserve"> giật</w:t>
      </w:r>
      <w:r w:rsidR="0097295B" w:rsidRPr="002C2337">
        <w:rPr>
          <w:color w:val="000000" w:themeColor="text1"/>
          <w:sz w:val="28"/>
          <w:szCs w:val="28"/>
        </w:rPr>
        <w:t xml:space="preserve"> mạnh</w:t>
      </w:r>
      <w:r w:rsidR="00D2400A" w:rsidRPr="002C2337">
        <w:rPr>
          <w:color w:val="000000" w:themeColor="text1"/>
          <w:sz w:val="28"/>
          <w:szCs w:val="28"/>
        </w:rPr>
        <w:t xml:space="preserve"> và</w:t>
      </w:r>
      <w:r w:rsidR="0097295B" w:rsidRPr="002C2337">
        <w:rPr>
          <w:color w:val="000000" w:themeColor="text1"/>
          <w:sz w:val="28"/>
          <w:szCs w:val="28"/>
        </w:rPr>
        <w:t xml:space="preserve"> sóng lớn trên biển.</w:t>
      </w:r>
    </w:p>
    <w:p w14:paraId="065E85BD" w14:textId="5E5C1F19" w:rsidR="0072761B" w:rsidRPr="002C2337" w:rsidRDefault="003D365D" w:rsidP="00356818">
      <w:pPr>
        <w:spacing w:before="40" w:after="100" w:line="252" w:lineRule="auto"/>
        <w:ind w:firstLine="709"/>
        <w:jc w:val="both"/>
        <w:outlineLvl w:val="2"/>
        <w:rPr>
          <w:color w:val="FF0000"/>
          <w:sz w:val="28"/>
          <w:szCs w:val="28"/>
          <w:lang w:val="it-IT"/>
        </w:rPr>
      </w:pPr>
      <w:r w:rsidRPr="002C2337">
        <w:rPr>
          <w:color w:val="000000" w:themeColor="text1"/>
          <w:sz w:val="28"/>
          <w:szCs w:val="28"/>
        </w:rPr>
        <w:t>3</w:t>
      </w:r>
      <w:r w:rsidR="00096F85" w:rsidRPr="002C2337">
        <w:rPr>
          <w:color w:val="000000" w:themeColor="text1"/>
          <w:sz w:val="28"/>
          <w:szCs w:val="28"/>
        </w:rPr>
        <w:t>. Tổ chức trực ban</w:t>
      </w:r>
      <w:r w:rsidR="00CA4582">
        <w:rPr>
          <w:color w:val="000000" w:themeColor="text1"/>
          <w:sz w:val="28"/>
          <w:szCs w:val="28"/>
        </w:rPr>
        <w:t xml:space="preserve"> nghiêm túc</w:t>
      </w:r>
      <w:r w:rsidR="00096F85" w:rsidRPr="002C2337">
        <w:rPr>
          <w:color w:val="000000" w:themeColor="text1"/>
          <w:sz w:val="28"/>
          <w:szCs w:val="28"/>
        </w:rPr>
        <w:t>, thường</w:t>
      </w:r>
      <w:r w:rsidR="00096F85" w:rsidRPr="002C2337">
        <w:rPr>
          <w:color w:val="000000" w:themeColor="text1"/>
          <w:sz w:val="28"/>
          <w:szCs w:val="28"/>
          <w:lang w:val="it-IT"/>
        </w:rPr>
        <w:t xml:space="preserve"> xuyên báo cáo v</w:t>
      </w:r>
      <w:r w:rsidR="00096F85" w:rsidRPr="002C2337">
        <w:rPr>
          <w:color w:val="000000" w:themeColor="text1"/>
          <w:sz w:val="28"/>
          <w:szCs w:val="28"/>
          <w:lang w:val="vi-VN"/>
        </w:rPr>
        <w:t>ề</w:t>
      </w:r>
      <w:r w:rsidR="00096F85" w:rsidRPr="002C2337">
        <w:rPr>
          <w:color w:val="000000" w:themeColor="text1"/>
          <w:sz w:val="28"/>
          <w:szCs w:val="28"/>
          <w:lang w:val="it-IT"/>
        </w:rPr>
        <w:t xml:space="preserve"> Văn phòng thường trực Ban Chỉ đạo quốc gia về </w:t>
      </w:r>
      <w:r w:rsidR="00096F85" w:rsidRPr="002C2337">
        <w:rPr>
          <w:color w:val="000000" w:themeColor="text1"/>
          <w:sz w:val="28"/>
          <w:szCs w:val="28"/>
          <w:lang w:val="vi-VN"/>
        </w:rPr>
        <w:t>P</w:t>
      </w:r>
      <w:r w:rsidR="00096F85" w:rsidRPr="002C2337">
        <w:rPr>
          <w:color w:val="000000" w:themeColor="text1"/>
          <w:sz w:val="28"/>
          <w:szCs w:val="28"/>
          <w:lang w:val="it-IT"/>
        </w:rPr>
        <w:t>hòng, chống thiên tai và Văn phòng Ủy ban Quốc gia Ứng phó sự cố, thiên tai và Tìm kiếm cứu nạn./.</w:t>
      </w:r>
    </w:p>
    <w:p w14:paraId="4AE2A8B9" w14:textId="3B7146A7" w:rsidR="00AE45BD" w:rsidRPr="00EA232F"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B0631F" w:rsidRPr="00B0631F" w14:paraId="328BACD8" w14:textId="77777777" w:rsidTr="00403C6C">
        <w:trPr>
          <w:trHeight w:val="2127"/>
        </w:trPr>
        <w:tc>
          <w:tcPr>
            <w:tcW w:w="5245" w:type="dxa"/>
            <w:hideMark/>
          </w:tcPr>
          <w:p w14:paraId="5F397917" w14:textId="77777777" w:rsidR="00D25CD2" w:rsidRPr="00B0631F" w:rsidRDefault="00D25CD2" w:rsidP="001F716B">
            <w:pPr>
              <w:widowControl w:val="0"/>
              <w:ind w:left="-105"/>
              <w:rPr>
                <w:b/>
                <w:i/>
                <w:noProof/>
                <w:color w:val="000000" w:themeColor="text1"/>
                <w:szCs w:val="26"/>
                <w:lang w:val="it-IT"/>
              </w:rPr>
            </w:pPr>
            <w:r w:rsidRPr="00B0631F">
              <w:rPr>
                <w:b/>
                <w:i/>
                <w:noProof/>
                <w:color w:val="000000" w:themeColor="text1"/>
                <w:szCs w:val="26"/>
                <w:lang w:val="vi-VN"/>
              </w:rPr>
              <w:t>Nơi nhận</w:t>
            </w:r>
            <w:r w:rsidRPr="00B0631F">
              <w:rPr>
                <w:b/>
                <w:i/>
                <w:noProof/>
                <w:color w:val="000000" w:themeColor="text1"/>
                <w:szCs w:val="26"/>
                <w:lang w:val="it-IT"/>
              </w:rPr>
              <w:t>:</w:t>
            </w:r>
          </w:p>
          <w:p w14:paraId="3AE7587F" w14:textId="1CC8579F" w:rsidR="00D25CD2" w:rsidRPr="00B0631F" w:rsidRDefault="00D25CD2" w:rsidP="001F716B">
            <w:pPr>
              <w:widowControl w:val="0"/>
              <w:ind w:left="-105"/>
              <w:rPr>
                <w:color w:val="000000" w:themeColor="text1"/>
                <w:sz w:val="22"/>
                <w:lang w:val="it-IT"/>
              </w:rPr>
            </w:pPr>
            <w:r w:rsidRPr="00B0631F">
              <w:rPr>
                <w:color w:val="000000" w:themeColor="text1"/>
                <w:sz w:val="22"/>
                <w:lang w:val="it-IT"/>
              </w:rPr>
              <w:t>- Lãnh đạo Ban Chỉ đạo (để b/c);</w:t>
            </w:r>
          </w:p>
          <w:p w14:paraId="583AE49D" w14:textId="0BC45D24" w:rsidR="00D25CD2" w:rsidRPr="00B0631F" w:rsidRDefault="00D25CD2" w:rsidP="001F716B">
            <w:pPr>
              <w:widowControl w:val="0"/>
              <w:ind w:left="-105"/>
              <w:rPr>
                <w:color w:val="000000" w:themeColor="text1"/>
                <w:sz w:val="22"/>
                <w:lang w:val="it-IT"/>
              </w:rPr>
            </w:pPr>
            <w:r w:rsidRPr="00B0631F">
              <w:rPr>
                <w:color w:val="000000" w:themeColor="text1"/>
                <w:sz w:val="22"/>
                <w:lang w:val="it-IT"/>
              </w:rPr>
              <w:t>- Thành viên Ban Chỉ đạo (để b/c);</w:t>
            </w:r>
          </w:p>
          <w:p w14:paraId="66614B20" w14:textId="1851FEB6" w:rsidR="00D25CD2" w:rsidRPr="00B0631F" w:rsidRDefault="00D25CD2" w:rsidP="001F716B">
            <w:pPr>
              <w:widowControl w:val="0"/>
              <w:ind w:left="-105"/>
              <w:rPr>
                <w:color w:val="000000" w:themeColor="text1"/>
                <w:sz w:val="22"/>
                <w:lang w:val="it-IT"/>
              </w:rPr>
            </w:pPr>
            <w:r w:rsidRPr="00B0631F">
              <w:rPr>
                <w:color w:val="000000" w:themeColor="text1"/>
                <w:sz w:val="22"/>
                <w:lang w:val="it-IT"/>
              </w:rPr>
              <w:t>- Văn phòng Chính phủ (để b/c);</w:t>
            </w:r>
            <w:r w:rsidRPr="00B0631F">
              <w:rPr>
                <w:noProof/>
                <w:color w:val="000000" w:themeColor="text1"/>
                <w:lang w:val="it-IT"/>
              </w:rPr>
              <w:t xml:space="preserve"> </w:t>
            </w:r>
            <w:r w:rsidR="001F716B" w:rsidRPr="00B0631F">
              <w:rPr>
                <w:noProof/>
                <w:color w:val="000000" w:themeColor="text1"/>
                <w:lang w:val="it-IT"/>
              </w:rPr>
              <w:br/>
              <w:t>- Chánh văn phòng (để b/c);</w:t>
            </w:r>
          </w:p>
          <w:p w14:paraId="3D8C00A3" w14:textId="4F6CDB44" w:rsidR="00D25CD2" w:rsidRPr="00B0631F" w:rsidRDefault="00D25CD2" w:rsidP="001F716B">
            <w:pPr>
              <w:widowControl w:val="0"/>
              <w:ind w:left="-105"/>
              <w:rPr>
                <w:color w:val="000000" w:themeColor="text1"/>
                <w:sz w:val="22"/>
                <w:lang w:val="it-IT"/>
              </w:rPr>
            </w:pPr>
            <w:r w:rsidRPr="00B0631F">
              <w:rPr>
                <w:color w:val="000000" w:themeColor="text1"/>
                <w:sz w:val="22"/>
                <w:lang w:val="it-IT"/>
              </w:rPr>
              <w:t>- VP UBQG</w:t>
            </w:r>
            <w:r w:rsidRPr="00B0631F">
              <w:rPr>
                <w:color w:val="000000" w:themeColor="text1"/>
                <w:sz w:val="22"/>
                <w:lang w:val="vi-VN"/>
              </w:rPr>
              <w:t xml:space="preserve"> ƯPSCTT&amp;</w:t>
            </w:r>
            <w:r w:rsidRPr="00B0631F">
              <w:rPr>
                <w:color w:val="000000" w:themeColor="text1"/>
                <w:sz w:val="22"/>
                <w:lang w:val="it-IT"/>
              </w:rPr>
              <w:t>TKCN;</w:t>
            </w:r>
          </w:p>
          <w:p w14:paraId="3F014A47" w14:textId="47B58EBB" w:rsidR="00D25CD2" w:rsidRPr="00B0631F" w:rsidRDefault="00D25CD2" w:rsidP="001F716B">
            <w:pPr>
              <w:widowControl w:val="0"/>
              <w:ind w:left="-105"/>
              <w:rPr>
                <w:color w:val="000000" w:themeColor="text1"/>
                <w:spacing w:val="-10"/>
                <w:sz w:val="22"/>
                <w:lang w:val="it-IT"/>
              </w:rPr>
            </w:pPr>
            <w:r w:rsidRPr="00B0631F">
              <w:rPr>
                <w:color w:val="000000" w:themeColor="text1"/>
                <w:spacing w:val="-10"/>
                <w:sz w:val="22"/>
                <w:lang w:val="it-IT"/>
              </w:rPr>
              <w:t>- Các Cục: Trồng trọt, Chăn nuôi, Thủy lợi, Thủy sản, Kiểm ngư;</w:t>
            </w:r>
          </w:p>
          <w:p w14:paraId="2F8B5033" w14:textId="52847F77" w:rsidR="00D25CD2" w:rsidRPr="00B0631F" w:rsidRDefault="00D25CD2" w:rsidP="001F716B">
            <w:pPr>
              <w:widowControl w:val="0"/>
              <w:ind w:left="-105"/>
              <w:rPr>
                <w:color w:val="000000" w:themeColor="text1"/>
                <w:sz w:val="22"/>
                <w:lang w:val="vi-VN"/>
              </w:rPr>
            </w:pPr>
            <w:r w:rsidRPr="00B0631F">
              <w:rPr>
                <w:color w:val="000000" w:themeColor="text1"/>
                <w:sz w:val="22"/>
                <w:lang w:val="it-IT"/>
              </w:rPr>
              <w:t>- BCH PCTT&amp;TKCN các tỉnh/TP (qua Website);</w:t>
            </w:r>
          </w:p>
          <w:p w14:paraId="0E90762B" w14:textId="010880E2" w:rsidR="00D25CD2" w:rsidRPr="00B0631F" w:rsidRDefault="00D25CD2" w:rsidP="001F716B">
            <w:pPr>
              <w:widowControl w:val="0"/>
              <w:ind w:left="-105"/>
              <w:rPr>
                <w:color w:val="000000" w:themeColor="text1"/>
                <w:sz w:val="22"/>
              </w:rPr>
            </w:pPr>
            <w:r w:rsidRPr="00B0631F">
              <w:rPr>
                <w:color w:val="000000" w:themeColor="text1"/>
                <w:sz w:val="22"/>
              </w:rPr>
              <w:t>- Lưu: VT.</w:t>
            </w:r>
          </w:p>
        </w:tc>
        <w:tc>
          <w:tcPr>
            <w:tcW w:w="4111" w:type="dxa"/>
          </w:tcPr>
          <w:p w14:paraId="57120797" w14:textId="47B7D952" w:rsidR="00D25CD2" w:rsidRPr="00B0631F" w:rsidRDefault="00B96F0D" w:rsidP="00403C6C">
            <w:pPr>
              <w:widowControl w:val="0"/>
              <w:jc w:val="center"/>
              <w:rPr>
                <w:b/>
                <w:color w:val="000000" w:themeColor="text1"/>
                <w:sz w:val="26"/>
                <w:szCs w:val="28"/>
                <w:lang w:val="it-IT"/>
              </w:rPr>
            </w:pPr>
            <w:r w:rsidRPr="00B0631F">
              <w:rPr>
                <w:b/>
                <w:color w:val="000000" w:themeColor="text1"/>
                <w:sz w:val="26"/>
                <w:szCs w:val="28"/>
                <w:lang w:val="it-IT"/>
              </w:rPr>
              <w:t xml:space="preserve">KT. </w:t>
            </w:r>
            <w:r w:rsidR="00D25CD2" w:rsidRPr="00B0631F">
              <w:rPr>
                <w:b/>
                <w:color w:val="000000" w:themeColor="text1"/>
                <w:sz w:val="26"/>
                <w:szCs w:val="28"/>
                <w:lang w:val="it-IT"/>
              </w:rPr>
              <w:t>CHÁNH VĂN PHÒNG</w:t>
            </w:r>
          </w:p>
          <w:p w14:paraId="6E233CFE" w14:textId="009FD028" w:rsidR="001F716B" w:rsidRPr="00B0631F" w:rsidRDefault="001F716B" w:rsidP="00403C6C">
            <w:pPr>
              <w:widowControl w:val="0"/>
              <w:jc w:val="center"/>
              <w:rPr>
                <w:b/>
                <w:color w:val="000000" w:themeColor="text1"/>
                <w:sz w:val="26"/>
                <w:szCs w:val="28"/>
                <w:lang w:val="it-IT"/>
              </w:rPr>
            </w:pPr>
            <w:r w:rsidRPr="00B0631F">
              <w:rPr>
                <w:b/>
                <w:color w:val="000000" w:themeColor="text1"/>
                <w:sz w:val="26"/>
                <w:szCs w:val="28"/>
                <w:lang w:val="it-IT"/>
              </w:rPr>
              <w:t>PHÓ CHÁNH VĂN PHÒNG</w:t>
            </w:r>
          </w:p>
          <w:p w14:paraId="2422BF12" w14:textId="4E206A80" w:rsidR="003171CD" w:rsidRPr="00B0631F" w:rsidRDefault="003171CD" w:rsidP="00403C6C">
            <w:pPr>
              <w:widowControl w:val="0"/>
              <w:jc w:val="center"/>
              <w:rPr>
                <w:b/>
                <w:color w:val="000000" w:themeColor="text1"/>
                <w:sz w:val="26"/>
                <w:szCs w:val="28"/>
                <w:lang w:val="it-IT"/>
              </w:rPr>
            </w:pPr>
          </w:p>
          <w:p w14:paraId="69BA1FFE" w14:textId="4B45BAA4" w:rsidR="00D25CD2" w:rsidRPr="00B0631F" w:rsidRDefault="00D25CD2" w:rsidP="00403C6C">
            <w:pPr>
              <w:widowControl w:val="0"/>
              <w:jc w:val="center"/>
              <w:rPr>
                <w:b/>
                <w:color w:val="000000" w:themeColor="text1"/>
                <w:sz w:val="26"/>
                <w:szCs w:val="28"/>
                <w:lang w:val="it-IT"/>
              </w:rPr>
            </w:pPr>
          </w:p>
          <w:p w14:paraId="246A41F2" w14:textId="135FCB9E" w:rsidR="00D25CD2" w:rsidRPr="00B0631F" w:rsidRDefault="00D25CD2" w:rsidP="00403C6C">
            <w:pPr>
              <w:widowControl w:val="0"/>
              <w:jc w:val="center"/>
              <w:rPr>
                <w:b/>
                <w:color w:val="000000" w:themeColor="text1"/>
                <w:sz w:val="26"/>
                <w:szCs w:val="28"/>
                <w:lang w:val="it-IT"/>
              </w:rPr>
            </w:pPr>
          </w:p>
          <w:p w14:paraId="25462E46" w14:textId="22371F3D" w:rsidR="00A447FA" w:rsidRPr="00B0631F" w:rsidRDefault="00A447FA" w:rsidP="00403C6C">
            <w:pPr>
              <w:widowControl w:val="0"/>
              <w:jc w:val="center"/>
              <w:rPr>
                <w:b/>
                <w:color w:val="000000" w:themeColor="text1"/>
                <w:sz w:val="26"/>
                <w:szCs w:val="28"/>
                <w:lang w:val="it-IT"/>
              </w:rPr>
            </w:pPr>
          </w:p>
          <w:p w14:paraId="4A9A5F3F" w14:textId="6A37E777" w:rsidR="00D25CD2" w:rsidRPr="00B0631F" w:rsidRDefault="00D25CD2" w:rsidP="00403C6C">
            <w:pPr>
              <w:widowControl w:val="0"/>
              <w:rPr>
                <w:b/>
                <w:color w:val="000000" w:themeColor="text1"/>
                <w:szCs w:val="28"/>
                <w:lang w:val="it-IT"/>
              </w:rPr>
            </w:pPr>
          </w:p>
          <w:p w14:paraId="2FF3AEF5" w14:textId="5A2FF7D8" w:rsidR="00D25CD2" w:rsidRPr="00B0631F" w:rsidRDefault="00AC5EDE" w:rsidP="00340829">
            <w:pPr>
              <w:widowControl w:val="0"/>
              <w:spacing w:before="120" w:after="120"/>
              <w:jc w:val="center"/>
              <w:rPr>
                <w:b/>
                <w:color w:val="000000" w:themeColor="text1"/>
                <w:sz w:val="28"/>
                <w:szCs w:val="28"/>
              </w:rPr>
            </w:pPr>
            <w:r w:rsidRPr="00B0631F">
              <w:rPr>
                <w:b/>
                <w:color w:val="000000" w:themeColor="text1"/>
                <w:sz w:val="28"/>
                <w:szCs w:val="28"/>
              </w:rPr>
              <w:t>Vũ Xuân Thành</w:t>
            </w:r>
          </w:p>
        </w:tc>
      </w:tr>
    </w:tbl>
    <w:p w14:paraId="40634169" w14:textId="7D4402D1" w:rsidR="00D25CD2" w:rsidRPr="00EA232F" w:rsidRDefault="002570D8" w:rsidP="00952716">
      <w:pPr>
        <w:widowControl w:val="0"/>
        <w:spacing w:after="80" w:line="264" w:lineRule="auto"/>
        <w:jc w:val="both"/>
        <w:rPr>
          <w:color w:val="FF0000"/>
          <w:sz w:val="27"/>
          <w:szCs w:val="27"/>
          <w:lang w:eastAsia="vi-VN"/>
        </w:rPr>
      </w:pPr>
      <w:r w:rsidRPr="00EA232F">
        <w:rPr>
          <w:noProof/>
          <w:color w:val="FF0000"/>
          <w:sz w:val="22"/>
        </w:rPr>
        <mc:AlternateContent>
          <mc:Choice Requires="wps">
            <w:drawing>
              <wp:anchor distT="0" distB="0" distL="114300" distR="114300" simplePos="0" relativeHeight="251673600" behindDoc="0" locked="0" layoutInCell="1" allowOverlap="1" wp14:anchorId="56CEB890" wp14:editId="76991FCF">
                <wp:simplePos x="0" y="0"/>
                <wp:positionH relativeFrom="margin">
                  <wp:posOffset>133401</wp:posOffset>
                </wp:positionH>
                <wp:positionV relativeFrom="paragraph">
                  <wp:posOffset>370942</wp:posOffset>
                </wp:positionV>
                <wp:extent cx="389001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123950"/>
                        </a:xfrm>
                        <a:prstGeom prst="rect">
                          <a:avLst/>
                        </a:prstGeom>
                        <a:solidFill>
                          <a:schemeClr val="lt1"/>
                        </a:solidFill>
                        <a:ln w="6350">
                          <a:noFill/>
                        </a:ln>
                      </wps:spPr>
                      <wps:txbx>
                        <w:txbxContent>
                          <w:p w14:paraId="182D36A6" w14:textId="03F9A537" w:rsidR="00F27683" w:rsidRPr="00604E10" w:rsidRDefault="00F27683" w:rsidP="00F27683">
                            <w:pPr>
                              <w:tabs>
                                <w:tab w:val="left" w:pos="3261"/>
                              </w:tabs>
                              <w:spacing w:after="100" w:line="288" w:lineRule="auto"/>
                              <w:rPr>
                                <w:color w:val="FFFFFF" w:themeColor="background1"/>
                                <w:sz w:val="22"/>
                                <w:szCs w:val="22"/>
                                <w:lang w:val="vi-VN"/>
                              </w:rPr>
                            </w:pPr>
                            <w:r w:rsidRPr="00604E10">
                              <w:rPr>
                                <w:color w:val="FFFFFF" w:themeColor="background1"/>
                                <w:sz w:val="22"/>
                                <w:szCs w:val="22"/>
                              </w:rPr>
                              <w:t xml:space="preserve">Trưởng ca trực:                         </w:t>
                            </w:r>
                            <w:r w:rsidRPr="00604E10">
                              <w:rPr>
                                <w:color w:val="FFFFFF" w:themeColor="background1"/>
                                <w:sz w:val="22"/>
                                <w:szCs w:val="22"/>
                              </w:rPr>
                              <w:tab/>
                            </w:r>
                            <w:r w:rsidR="000A5B21" w:rsidRPr="00604E10">
                              <w:rPr>
                                <w:color w:val="FFFFFF" w:themeColor="background1"/>
                                <w:sz w:val="22"/>
                                <w:szCs w:val="22"/>
                                <w:lang w:val="vi-VN"/>
                              </w:rPr>
                              <w:t>Nguyễn Đức Thắng</w:t>
                            </w:r>
                          </w:p>
                          <w:p w14:paraId="19963348" w14:textId="0D8FC5EC" w:rsidR="00F27683" w:rsidRPr="00604E10" w:rsidRDefault="00F27683" w:rsidP="00F27683">
                            <w:pPr>
                              <w:tabs>
                                <w:tab w:val="left" w:pos="3261"/>
                              </w:tabs>
                              <w:spacing w:after="100" w:line="288" w:lineRule="auto"/>
                              <w:rPr>
                                <w:color w:val="FFFFFF" w:themeColor="background1"/>
                                <w:sz w:val="22"/>
                                <w:szCs w:val="22"/>
                                <w:lang w:val="vi-VN"/>
                              </w:rPr>
                            </w:pPr>
                            <w:r w:rsidRPr="00604E10">
                              <w:rPr>
                                <w:color w:val="FFFFFF" w:themeColor="background1"/>
                                <w:sz w:val="22"/>
                                <w:szCs w:val="22"/>
                              </w:rPr>
                              <w:t>Trực ban 1:</w:t>
                            </w:r>
                            <w:r w:rsidRPr="00604E10">
                              <w:rPr>
                                <w:color w:val="FFFFFF" w:themeColor="background1"/>
                                <w:sz w:val="22"/>
                                <w:szCs w:val="22"/>
                              </w:rPr>
                              <w:tab/>
                            </w:r>
                            <w:r w:rsidR="000A5B21" w:rsidRPr="00604E10">
                              <w:rPr>
                                <w:color w:val="FFFFFF" w:themeColor="background1"/>
                                <w:sz w:val="22"/>
                                <w:szCs w:val="22"/>
                                <w:lang w:val="vi-VN"/>
                              </w:rPr>
                              <w:t>Trần Quang Đại</w:t>
                            </w:r>
                          </w:p>
                          <w:p w14:paraId="323A14BE" w14:textId="076EA9AD" w:rsidR="00F27683" w:rsidRPr="00604E10" w:rsidRDefault="00F27683" w:rsidP="00F27683">
                            <w:pPr>
                              <w:tabs>
                                <w:tab w:val="left" w:pos="3261"/>
                              </w:tabs>
                              <w:spacing w:after="100" w:line="288" w:lineRule="auto"/>
                              <w:rPr>
                                <w:color w:val="FFFFFF" w:themeColor="background1"/>
                                <w:sz w:val="22"/>
                                <w:szCs w:val="22"/>
                                <w:lang w:val="vi-VN"/>
                              </w:rPr>
                            </w:pPr>
                            <w:r w:rsidRPr="00604E10">
                              <w:rPr>
                                <w:color w:val="FFFFFF" w:themeColor="background1"/>
                                <w:sz w:val="22"/>
                                <w:szCs w:val="22"/>
                              </w:rPr>
                              <w:t>Trực ban 2:</w:t>
                            </w:r>
                            <w:r w:rsidRPr="00604E10">
                              <w:rPr>
                                <w:color w:val="FFFFFF" w:themeColor="background1"/>
                                <w:sz w:val="22"/>
                                <w:szCs w:val="22"/>
                              </w:rPr>
                              <w:tab/>
                            </w:r>
                            <w:r w:rsidR="00A23D4C" w:rsidRPr="00604E10">
                              <w:rPr>
                                <w:color w:val="FFFFFF" w:themeColor="background1"/>
                                <w:sz w:val="22"/>
                                <w:szCs w:val="22"/>
                                <w:lang w:val="vi-VN"/>
                              </w:rPr>
                              <w:t xml:space="preserve">Nguyễn </w:t>
                            </w:r>
                            <w:r w:rsidR="000A5B21" w:rsidRPr="00604E10">
                              <w:rPr>
                                <w:color w:val="FFFFFF" w:themeColor="background1"/>
                                <w:sz w:val="22"/>
                                <w:szCs w:val="22"/>
                                <w:lang w:val="vi-VN"/>
                              </w:rPr>
                              <w:t>Duy Công</w:t>
                            </w:r>
                          </w:p>
                          <w:p w14:paraId="2F0570F9" w14:textId="05CA79C6" w:rsidR="00A90CC6" w:rsidRPr="00A23D4C" w:rsidRDefault="00A90CC6" w:rsidP="00F27683">
                            <w:pPr>
                              <w:tabs>
                                <w:tab w:val="left" w:pos="3261"/>
                              </w:tabs>
                              <w:spacing w:after="100" w:line="288" w:lineRule="auto"/>
                              <w:rPr>
                                <w:color w:val="000000" w:themeColor="text1"/>
                                <w:sz w:val="22"/>
                                <w:szCs w:val="22"/>
                                <w:lang w:val="vi-VN"/>
                              </w:rPr>
                            </w:pPr>
                            <w:r w:rsidRPr="00604E10">
                              <w:rPr>
                                <w:color w:val="FFFFFF" w:themeColor="background1"/>
                                <w:sz w:val="22"/>
                                <w:szCs w:val="22"/>
                                <w:lang w:val="vi-VN"/>
                              </w:rPr>
                              <w:t>Trực ban tăng cường:</w:t>
                            </w:r>
                            <w:r w:rsidRPr="00604E10">
                              <w:rPr>
                                <w:color w:val="FFFFFF" w:themeColor="background1"/>
                                <w:sz w:val="22"/>
                                <w:szCs w:val="22"/>
                                <w:lang w:val="vi-VN"/>
                              </w:rPr>
                              <w:tab/>
                            </w:r>
                            <w:r w:rsidR="000A5B21" w:rsidRPr="00604E10">
                              <w:rPr>
                                <w:color w:val="FFFFFF" w:themeColor="background1"/>
                                <w:sz w:val="22"/>
                                <w:szCs w:val="22"/>
                                <w:lang w:val="vi-VN"/>
                              </w:rPr>
                              <w:t>Nguyễn Ngọc Cường</w:t>
                            </w:r>
                          </w:p>
                          <w:p w14:paraId="056E939C" w14:textId="77777777" w:rsidR="00A90CC6" w:rsidRPr="00A23D4C" w:rsidRDefault="00A90CC6" w:rsidP="00F27683">
                            <w:pPr>
                              <w:tabs>
                                <w:tab w:val="left" w:pos="3261"/>
                              </w:tabs>
                              <w:spacing w:after="100" w:line="288"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10.5pt;margin-top:29.2pt;width:306.3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" fillcolor="white [3201]" stroked="f" strokeweight=".5pt">
                <v:textbox>
                  <w:txbxContent>
                    <w:p w14:paraId="182D36A6" w14:textId="03F9A537" w:rsidR="00F27683" w:rsidRPr="00604E10" w:rsidRDefault="00F27683" w:rsidP="00F27683">
                      <w:pPr>
                        <w:tabs>
                          <w:tab w:val="left" w:pos="3261"/>
                        </w:tabs>
                        <w:spacing w:after="100" w:line="288" w:lineRule="auto"/>
                        <w:rPr>
                          <w:color w:val="FFFFFF" w:themeColor="background1"/>
                          <w:sz w:val="22"/>
                          <w:szCs w:val="22"/>
                          <w:lang w:val="vi-VN"/>
                        </w:rPr>
                      </w:pPr>
                      <w:r w:rsidRPr="00604E10">
                        <w:rPr>
                          <w:color w:val="FFFFFF" w:themeColor="background1"/>
                          <w:sz w:val="22"/>
                          <w:szCs w:val="22"/>
                        </w:rPr>
                        <w:t xml:space="preserve">Trưởng ca trực:                         </w:t>
                      </w:r>
                      <w:r w:rsidRPr="00604E10">
                        <w:rPr>
                          <w:color w:val="FFFFFF" w:themeColor="background1"/>
                          <w:sz w:val="22"/>
                          <w:szCs w:val="22"/>
                        </w:rPr>
                        <w:tab/>
                      </w:r>
                      <w:r w:rsidR="000A5B21" w:rsidRPr="00604E10">
                        <w:rPr>
                          <w:color w:val="FFFFFF" w:themeColor="background1"/>
                          <w:sz w:val="22"/>
                          <w:szCs w:val="22"/>
                          <w:lang w:val="vi-VN"/>
                        </w:rPr>
                        <w:t>Nguyễn Đức Thắng</w:t>
                      </w:r>
                    </w:p>
                    <w:p w14:paraId="19963348" w14:textId="0D8FC5EC" w:rsidR="00F27683" w:rsidRPr="00604E10" w:rsidRDefault="00F27683" w:rsidP="00F27683">
                      <w:pPr>
                        <w:tabs>
                          <w:tab w:val="left" w:pos="3261"/>
                        </w:tabs>
                        <w:spacing w:after="100" w:line="288" w:lineRule="auto"/>
                        <w:rPr>
                          <w:color w:val="FFFFFF" w:themeColor="background1"/>
                          <w:sz w:val="22"/>
                          <w:szCs w:val="22"/>
                          <w:lang w:val="vi-VN"/>
                        </w:rPr>
                      </w:pPr>
                      <w:r w:rsidRPr="00604E10">
                        <w:rPr>
                          <w:color w:val="FFFFFF" w:themeColor="background1"/>
                          <w:sz w:val="22"/>
                          <w:szCs w:val="22"/>
                        </w:rPr>
                        <w:t>Trực ban 1:</w:t>
                      </w:r>
                      <w:r w:rsidRPr="00604E10">
                        <w:rPr>
                          <w:color w:val="FFFFFF" w:themeColor="background1"/>
                          <w:sz w:val="22"/>
                          <w:szCs w:val="22"/>
                        </w:rPr>
                        <w:tab/>
                      </w:r>
                      <w:r w:rsidR="000A5B21" w:rsidRPr="00604E10">
                        <w:rPr>
                          <w:color w:val="FFFFFF" w:themeColor="background1"/>
                          <w:sz w:val="22"/>
                          <w:szCs w:val="22"/>
                          <w:lang w:val="vi-VN"/>
                        </w:rPr>
                        <w:t>Trần Quang Đại</w:t>
                      </w:r>
                    </w:p>
                    <w:p w14:paraId="323A14BE" w14:textId="076EA9AD" w:rsidR="00F27683" w:rsidRPr="00604E10" w:rsidRDefault="00F27683" w:rsidP="00F27683">
                      <w:pPr>
                        <w:tabs>
                          <w:tab w:val="left" w:pos="3261"/>
                        </w:tabs>
                        <w:spacing w:after="100" w:line="288" w:lineRule="auto"/>
                        <w:rPr>
                          <w:color w:val="FFFFFF" w:themeColor="background1"/>
                          <w:sz w:val="22"/>
                          <w:szCs w:val="22"/>
                          <w:lang w:val="vi-VN"/>
                        </w:rPr>
                      </w:pPr>
                      <w:r w:rsidRPr="00604E10">
                        <w:rPr>
                          <w:color w:val="FFFFFF" w:themeColor="background1"/>
                          <w:sz w:val="22"/>
                          <w:szCs w:val="22"/>
                        </w:rPr>
                        <w:t>Trực ban 2:</w:t>
                      </w:r>
                      <w:r w:rsidRPr="00604E10">
                        <w:rPr>
                          <w:color w:val="FFFFFF" w:themeColor="background1"/>
                          <w:sz w:val="22"/>
                          <w:szCs w:val="22"/>
                        </w:rPr>
                        <w:tab/>
                      </w:r>
                      <w:r w:rsidR="00A23D4C" w:rsidRPr="00604E10">
                        <w:rPr>
                          <w:color w:val="FFFFFF" w:themeColor="background1"/>
                          <w:sz w:val="22"/>
                          <w:szCs w:val="22"/>
                          <w:lang w:val="vi-VN"/>
                        </w:rPr>
                        <w:t xml:space="preserve">Nguyễn </w:t>
                      </w:r>
                      <w:r w:rsidR="000A5B21" w:rsidRPr="00604E10">
                        <w:rPr>
                          <w:color w:val="FFFFFF" w:themeColor="background1"/>
                          <w:sz w:val="22"/>
                          <w:szCs w:val="22"/>
                          <w:lang w:val="vi-VN"/>
                        </w:rPr>
                        <w:t>Duy Công</w:t>
                      </w:r>
                    </w:p>
                    <w:p w14:paraId="2F0570F9" w14:textId="05CA79C6" w:rsidR="00A90CC6" w:rsidRPr="00A23D4C" w:rsidRDefault="00A90CC6" w:rsidP="00F27683">
                      <w:pPr>
                        <w:tabs>
                          <w:tab w:val="left" w:pos="3261"/>
                        </w:tabs>
                        <w:spacing w:after="100" w:line="288" w:lineRule="auto"/>
                        <w:rPr>
                          <w:color w:val="000000" w:themeColor="text1"/>
                          <w:sz w:val="22"/>
                          <w:szCs w:val="22"/>
                          <w:lang w:val="vi-VN"/>
                        </w:rPr>
                      </w:pPr>
                      <w:r w:rsidRPr="00604E10">
                        <w:rPr>
                          <w:color w:val="FFFFFF" w:themeColor="background1"/>
                          <w:sz w:val="22"/>
                          <w:szCs w:val="22"/>
                          <w:lang w:val="vi-VN"/>
                        </w:rPr>
                        <w:t>Trực ban tăng cường:</w:t>
                      </w:r>
                      <w:r w:rsidRPr="00604E10">
                        <w:rPr>
                          <w:color w:val="FFFFFF" w:themeColor="background1"/>
                          <w:sz w:val="22"/>
                          <w:szCs w:val="22"/>
                          <w:lang w:val="vi-VN"/>
                        </w:rPr>
                        <w:tab/>
                      </w:r>
                      <w:r w:rsidR="000A5B21" w:rsidRPr="00604E10">
                        <w:rPr>
                          <w:color w:val="FFFFFF" w:themeColor="background1"/>
                          <w:sz w:val="22"/>
                          <w:szCs w:val="22"/>
                          <w:lang w:val="vi-VN"/>
                        </w:rPr>
                        <w:t>Nguyễn Ngọc Cường</w:t>
                      </w:r>
                    </w:p>
                    <w:p w14:paraId="056E939C" w14:textId="77777777" w:rsidR="00A90CC6" w:rsidRPr="00A23D4C" w:rsidRDefault="00A90CC6" w:rsidP="00F27683">
                      <w:pPr>
                        <w:tabs>
                          <w:tab w:val="left" w:pos="3261"/>
                        </w:tabs>
                        <w:spacing w:after="100" w:line="288" w:lineRule="auto"/>
                        <w:rPr>
                          <w:color w:val="000000" w:themeColor="text1"/>
                        </w:rPr>
                      </w:pPr>
                    </w:p>
                  </w:txbxContent>
                </v:textbox>
                <w10:wrap anchorx="margin"/>
              </v:shape>
            </w:pict>
          </mc:Fallback>
        </mc:AlternateContent>
      </w:r>
    </w:p>
    <w:sectPr w:rsidR="00D25CD2" w:rsidRPr="00EA232F" w:rsidSect="000A5B21">
      <w:headerReference w:type="default" r:id="rId11"/>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77682" w14:textId="77777777" w:rsidR="00FE2197" w:rsidRDefault="00FE2197">
      <w:r>
        <w:separator/>
      </w:r>
    </w:p>
  </w:endnote>
  <w:endnote w:type="continuationSeparator" w:id="0">
    <w:p w14:paraId="66D4D748" w14:textId="77777777" w:rsidR="00FE2197" w:rsidRDefault="00FE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8499D" w14:textId="77777777" w:rsidR="00FE2197" w:rsidRDefault="00FE2197">
      <w:r>
        <w:separator/>
      </w:r>
    </w:p>
  </w:footnote>
  <w:footnote w:type="continuationSeparator" w:id="0">
    <w:p w14:paraId="5452EA08" w14:textId="77777777" w:rsidR="00FE2197" w:rsidRDefault="00FE2197">
      <w:r>
        <w:continuationSeparator/>
      </w:r>
    </w:p>
  </w:footnote>
  <w:footnote w:id="1">
    <w:p w14:paraId="4CE048E1" w14:textId="0ED85034" w:rsidR="002903DA" w:rsidRPr="002903DA" w:rsidRDefault="002903DA">
      <w:pPr>
        <w:pStyle w:val="FootnoteText"/>
        <w:rPr>
          <w:lang w:val="vi-VN"/>
        </w:rPr>
      </w:pPr>
      <w:r>
        <w:rPr>
          <w:rStyle w:val="FootnoteReference"/>
        </w:rPr>
        <w:footnoteRef/>
      </w:r>
      <w:r>
        <w:t xml:space="preserve"> </w:t>
      </w:r>
      <w:r>
        <w:rPr>
          <w:lang w:val="vi-VN"/>
        </w:rPr>
        <w:t>Quảng Ninh, Hải Phòng, Thái Bình, Nam Định, Ninh Bình, Thanh Hoá, Nghệ An, Hà Tĩnh, Quảng Trị, Đà Nẵng, Quảng Nam, Quảng Ngãi.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4A006422" w:rsidR="008832AC" w:rsidRDefault="008832AC" w:rsidP="00B56240">
        <w:pPr>
          <w:pStyle w:val="Header"/>
          <w:spacing w:before="120"/>
          <w:jc w:val="center"/>
        </w:pPr>
        <w:r>
          <w:fldChar w:fldCharType="begin"/>
        </w:r>
        <w:r>
          <w:instrText xml:space="preserve"> PAGE   \* MERGEFORMAT </w:instrText>
        </w:r>
        <w:r>
          <w:fldChar w:fldCharType="separate"/>
        </w:r>
        <w:r w:rsidR="007673F0">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390"/>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0CA"/>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4BA"/>
    <w:rsid w:val="00143506"/>
    <w:rsid w:val="00143A18"/>
    <w:rsid w:val="00143A4C"/>
    <w:rsid w:val="0014443E"/>
    <w:rsid w:val="001445ED"/>
    <w:rsid w:val="001446BC"/>
    <w:rsid w:val="001451BA"/>
    <w:rsid w:val="00145411"/>
    <w:rsid w:val="00145438"/>
    <w:rsid w:val="001455A1"/>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08C2"/>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326"/>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AD"/>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3A"/>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BEB"/>
    <w:rsid w:val="00650C89"/>
    <w:rsid w:val="00650E3A"/>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254"/>
    <w:rsid w:val="0076549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411"/>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B60"/>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064"/>
    <w:rsid w:val="009318B9"/>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A1B"/>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964"/>
    <w:rsid w:val="00A32D60"/>
    <w:rsid w:val="00A33458"/>
    <w:rsid w:val="00A33966"/>
    <w:rsid w:val="00A3398F"/>
    <w:rsid w:val="00A33E98"/>
    <w:rsid w:val="00A33EB0"/>
    <w:rsid w:val="00A3408A"/>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917"/>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3A8"/>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1F2"/>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51C"/>
    <w:rsid w:val="00BF39E6"/>
    <w:rsid w:val="00BF3A15"/>
    <w:rsid w:val="00BF3AB3"/>
    <w:rsid w:val="00BF3C81"/>
    <w:rsid w:val="00BF3FA7"/>
    <w:rsid w:val="00BF4142"/>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467"/>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0C8"/>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6E3"/>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6FE3"/>
    <w:rsid w:val="00F07147"/>
    <w:rsid w:val="00F079D0"/>
    <w:rsid w:val="00F07A3C"/>
    <w:rsid w:val="00F07AC4"/>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AD1"/>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D2976-42A0-41C1-86E3-931337AB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11407</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803</cp:revision>
  <cp:lastPrinted>2023-09-02T00:47:00Z</cp:lastPrinted>
  <dcterms:created xsi:type="dcterms:W3CDTF">2023-08-13T14:49:00Z</dcterms:created>
  <dcterms:modified xsi:type="dcterms:W3CDTF">2023-09-02T01:18:00Z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