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14:paraId="1C5065EB" w14:textId="77777777" w:rsidTr="00623D27">
        <w:trPr>
          <w:trHeight w:val="842"/>
          <w:jc w:val="center"/>
        </w:trPr>
        <w:tc>
          <w:tcPr>
            <w:tcW w:w="3948" w:type="dxa"/>
            <w:shd w:val="clear" w:color="auto" w:fill="auto"/>
          </w:tcPr>
          <w:p w14:paraId="6ED96867" w14:textId="77777777" w:rsidR="004B66D6" w:rsidRPr="00A3675A" w:rsidRDefault="004B66D6" w:rsidP="00623D27">
            <w:pPr>
              <w:widowControl w:val="0"/>
              <w:shd w:val="clear" w:color="auto" w:fill="FFFFFF"/>
              <w:jc w:val="center"/>
              <w:rPr>
                <w:sz w:val="26"/>
                <w:szCs w:val="26"/>
              </w:rPr>
            </w:pPr>
            <w:r w:rsidRPr="00A3675A">
              <w:rPr>
                <w:sz w:val="26"/>
                <w:szCs w:val="26"/>
              </w:rPr>
              <w:t>BAN CHỈ ĐẠO QUỐC GIA</w:t>
            </w:r>
          </w:p>
          <w:p w14:paraId="25873167" w14:textId="77777777" w:rsidR="004B66D6" w:rsidRPr="00A3675A" w:rsidRDefault="004B66D6" w:rsidP="00623D27">
            <w:pPr>
              <w:widowControl w:val="0"/>
              <w:shd w:val="clear" w:color="auto" w:fill="FFFFFF"/>
              <w:tabs>
                <w:tab w:val="left" w:pos="3219"/>
              </w:tabs>
              <w:ind w:left="-108" w:right="-108"/>
              <w:jc w:val="center"/>
              <w:rPr>
                <w:sz w:val="26"/>
                <w:szCs w:val="26"/>
              </w:rPr>
            </w:pPr>
            <w:r w:rsidRPr="00A3675A">
              <w:rPr>
                <w:sz w:val="26"/>
                <w:szCs w:val="26"/>
              </w:rPr>
              <w:t>VỀ PHÒNG, CHỐNG THIÊN TAI</w:t>
            </w:r>
          </w:p>
          <w:p w14:paraId="4E7F0B2B" w14:textId="77777777" w:rsidR="004B66D6" w:rsidRPr="00A3675A" w:rsidRDefault="004B66D6" w:rsidP="00623D2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59776" behindDoc="0" locked="0" layoutInCell="1" allowOverlap="1" wp14:anchorId="3308E8A1" wp14:editId="77D12DA5">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3EF4E"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sidRPr="00A3675A">
              <w:rPr>
                <w:b/>
                <w:sz w:val="26"/>
                <w:szCs w:val="26"/>
              </w:rPr>
              <w:t>VĂN PHÒNG THƯỜNG TRỰC</w:t>
            </w:r>
          </w:p>
          <w:p w14:paraId="7ADC46C9" w14:textId="77777777" w:rsidR="004B66D6" w:rsidRPr="00A3675A" w:rsidRDefault="004B66D6" w:rsidP="00623D2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2ED105E2" wp14:editId="23DB7B28">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3350430"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A3675A" w:rsidRDefault="004B66D6" w:rsidP="00623D27">
            <w:pPr>
              <w:widowControl w:val="0"/>
              <w:shd w:val="clear" w:color="auto" w:fill="FFFFFF"/>
              <w:spacing w:line="320" w:lineRule="auto"/>
              <w:jc w:val="center"/>
              <w:rPr>
                <w:b/>
                <w:sz w:val="26"/>
                <w:szCs w:val="26"/>
              </w:rPr>
            </w:pPr>
            <w:r w:rsidRPr="00A3675A">
              <w:rPr>
                <w:b/>
                <w:sz w:val="26"/>
                <w:szCs w:val="26"/>
              </w:rPr>
              <w:t>CỘNG HÒA XÃ HỘI CHỦ NGHĨA VIỆT NAM</w:t>
            </w:r>
          </w:p>
          <w:p w14:paraId="3053DCF5" w14:textId="77777777" w:rsidR="004B66D6" w:rsidRPr="00A3675A" w:rsidRDefault="004B66D6" w:rsidP="00623D2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36106F05" wp14:editId="2F7FE337">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4A94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583C8AFF" wp14:editId="25AD468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8BDF0C2"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14:paraId="5A188DC5" w14:textId="77777777" w:rsidTr="00A569E1">
        <w:trPr>
          <w:trHeight w:val="385"/>
          <w:jc w:val="center"/>
        </w:trPr>
        <w:tc>
          <w:tcPr>
            <w:tcW w:w="3948" w:type="dxa"/>
            <w:shd w:val="clear" w:color="auto" w:fill="auto"/>
          </w:tcPr>
          <w:p w14:paraId="5362A3B7" w14:textId="77777777" w:rsidR="004B66D6" w:rsidRPr="00A3675A" w:rsidRDefault="004B66D6" w:rsidP="00623D27">
            <w:pPr>
              <w:widowControl w:val="0"/>
              <w:shd w:val="clear" w:color="auto" w:fill="FFFFFF"/>
              <w:jc w:val="center"/>
              <w:rPr>
                <w:sz w:val="26"/>
                <w:szCs w:val="26"/>
              </w:rPr>
            </w:pPr>
            <w:r w:rsidRPr="00A3675A">
              <w:rPr>
                <w:sz w:val="28"/>
                <w:szCs w:val="28"/>
              </w:rPr>
              <w:t>Số:             /BC-VPTT</w:t>
            </w:r>
          </w:p>
        </w:tc>
        <w:tc>
          <w:tcPr>
            <w:tcW w:w="5713" w:type="dxa"/>
            <w:shd w:val="clear" w:color="auto" w:fill="auto"/>
          </w:tcPr>
          <w:p w14:paraId="0A2F77EE" w14:textId="77777777" w:rsidR="004B66D6" w:rsidRPr="00A3675A" w:rsidRDefault="0000527A" w:rsidP="00145411">
            <w:pPr>
              <w:widowControl w:val="0"/>
              <w:shd w:val="clear" w:color="auto" w:fill="FFFFFF"/>
              <w:jc w:val="center"/>
              <w:rPr>
                <w:b/>
                <w:sz w:val="26"/>
                <w:szCs w:val="26"/>
              </w:rPr>
            </w:pPr>
            <w:r w:rsidRPr="00A3675A">
              <w:rPr>
                <w:i/>
                <w:sz w:val="28"/>
                <w:szCs w:val="28"/>
              </w:rPr>
              <w:t xml:space="preserve">Hà Nội, ngày </w:t>
            </w:r>
            <w:r w:rsidR="005C0175">
              <w:rPr>
                <w:i/>
                <w:sz w:val="28"/>
                <w:szCs w:val="28"/>
              </w:rPr>
              <w:t>31</w:t>
            </w:r>
            <w:r w:rsidR="004B66D6" w:rsidRPr="00A3675A">
              <w:rPr>
                <w:i/>
                <w:sz w:val="28"/>
                <w:szCs w:val="28"/>
              </w:rPr>
              <w:t xml:space="preserve"> tháng </w:t>
            </w:r>
            <w:r w:rsidR="0016687F">
              <w:rPr>
                <w:i/>
                <w:sz w:val="28"/>
                <w:szCs w:val="28"/>
              </w:rPr>
              <w:t>10</w:t>
            </w:r>
            <w:r w:rsidR="004B66D6" w:rsidRPr="00A3675A">
              <w:rPr>
                <w:i/>
                <w:sz w:val="28"/>
                <w:szCs w:val="28"/>
              </w:rPr>
              <w:t xml:space="preserve"> năm 2022</w:t>
            </w:r>
          </w:p>
        </w:tc>
      </w:tr>
    </w:tbl>
    <w:p w14:paraId="7B03B420" w14:textId="77777777" w:rsidR="004B66D6" w:rsidRPr="00A3675A" w:rsidRDefault="004B66D6" w:rsidP="008A253B">
      <w:pPr>
        <w:widowControl w:val="0"/>
        <w:shd w:val="clear" w:color="auto" w:fill="FFFFFF"/>
        <w:spacing w:before="360"/>
        <w:jc w:val="center"/>
        <w:rPr>
          <w:b/>
          <w:sz w:val="28"/>
          <w:szCs w:val="28"/>
        </w:rPr>
      </w:pPr>
      <w:r w:rsidRPr="00A3675A">
        <w:rPr>
          <w:b/>
          <w:sz w:val="28"/>
          <w:szCs w:val="28"/>
        </w:rPr>
        <w:t>BÁO CÁO NHANH</w:t>
      </w:r>
    </w:p>
    <w:p w14:paraId="58222F9A" w14:textId="77777777" w:rsidR="004B66D6" w:rsidRPr="00A3675A" w:rsidRDefault="004B66D6" w:rsidP="004B66D6">
      <w:pPr>
        <w:widowControl w:val="0"/>
        <w:shd w:val="clear" w:color="auto" w:fill="FFFFFF"/>
        <w:spacing w:after="360"/>
        <w:jc w:val="center"/>
        <w:rPr>
          <w:i/>
          <w:sz w:val="28"/>
          <w:szCs w:val="28"/>
        </w:rPr>
      </w:pPr>
      <w:bookmarkStart w:id="0" w:name="_heading=h.gjdgxs" w:colFirst="0" w:colLast="0"/>
      <w:bookmarkEnd w:id="0"/>
      <w:r w:rsidRPr="00A3675A">
        <w:rPr>
          <w:b/>
          <w:noProof/>
          <w:sz w:val="28"/>
          <w:szCs w:val="28"/>
        </w:rPr>
        <mc:AlternateContent>
          <mc:Choice Requires="wps">
            <w:drawing>
              <wp:anchor distT="0" distB="0" distL="114300" distR="114300" simplePos="0" relativeHeight="251658240" behindDoc="0" locked="0" layoutInCell="1" allowOverlap="1" wp14:anchorId="0378A156" wp14:editId="45D21B5C">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A24A08" id="Straight Connector 3"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5C0175">
        <w:rPr>
          <w:b/>
          <w:sz w:val="28"/>
          <w:szCs w:val="28"/>
        </w:rPr>
        <w:t>30</w:t>
      </w:r>
      <w:r w:rsidRPr="00A3675A">
        <w:rPr>
          <w:b/>
          <w:sz w:val="28"/>
          <w:szCs w:val="28"/>
        </w:rPr>
        <w:t>/</w:t>
      </w:r>
      <w:r w:rsidR="0016687F">
        <w:rPr>
          <w:b/>
          <w:sz w:val="28"/>
          <w:szCs w:val="28"/>
        </w:rPr>
        <w:t>10</w:t>
      </w:r>
      <w:r w:rsidRPr="00A3675A">
        <w:rPr>
          <w:b/>
          <w:sz w:val="28"/>
          <w:szCs w:val="28"/>
        </w:rPr>
        <w:t>/2022</w:t>
      </w:r>
      <w:r w:rsidRPr="00A3675A">
        <w:rPr>
          <w:noProof/>
        </w:rPr>
        <mc:AlternateContent>
          <mc:Choice Requires="wps">
            <w:drawing>
              <wp:anchor distT="4294967288" distB="4294967288" distL="114300" distR="114300" simplePos="0" relativeHeight="251656704" behindDoc="0" locked="0" layoutInCell="1" hidden="0" allowOverlap="1" wp14:anchorId="28707E53" wp14:editId="7EAB1130">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01E9F4C"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32890A14" w14:textId="77777777" w:rsidR="004B66D6" w:rsidRPr="00F11B8B" w:rsidRDefault="004B66D6" w:rsidP="00F11B8B">
      <w:pPr>
        <w:widowControl w:val="0"/>
        <w:spacing w:line="259" w:lineRule="auto"/>
        <w:ind w:firstLine="567"/>
        <w:jc w:val="both"/>
        <w:rPr>
          <w:b/>
          <w:color w:val="000000" w:themeColor="text1"/>
          <w:sz w:val="27"/>
          <w:szCs w:val="27"/>
        </w:rPr>
      </w:pPr>
      <w:r w:rsidRPr="00F11B8B">
        <w:rPr>
          <w:b/>
          <w:color w:val="000000" w:themeColor="text1"/>
          <w:sz w:val="27"/>
          <w:szCs w:val="27"/>
        </w:rPr>
        <w:t>I. TÌNH HÌNH THỜI TIẾT, THIÊN TAI</w:t>
      </w:r>
    </w:p>
    <w:p w14:paraId="4E5460A8" w14:textId="77777777" w:rsidR="00DF11BC" w:rsidRPr="00D74CF0" w:rsidRDefault="00DF11BC" w:rsidP="00F11B8B">
      <w:pPr>
        <w:widowControl w:val="0"/>
        <w:spacing w:before="60" w:after="20" w:line="259" w:lineRule="auto"/>
        <w:ind w:firstLine="567"/>
        <w:jc w:val="both"/>
        <w:rPr>
          <w:b/>
          <w:color w:val="000000" w:themeColor="text1"/>
          <w:sz w:val="27"/>
          <w:szCs w:val="27"/>
          <w:highlight w:val="yellow"/>
        </w:rPr>
      </w:pPr>
      <w:r w:rsidRPr="00D74CF0">
        <w:rPr>
          <w:b/>
          <w:color w:val="000000" w:themeColor="text1"/>
          <w:sz w:val="27"/>
          <w:szCs w:val="27"/>
        </w:rPr>
        <w:t xml:space="preserve">1. Tin bão </w:t>
      </w:r>
      <w:r w:rsidR="007408CA" w:rsidRPr="00D74CF0">
        <w:rPr>
          <w:b/>
          <w:color w:val="000000" w:themeColor="text1"/>
          <w:sz w:val="27"/>
          <w:szCs w:val="27"/>
        </w:rPr>
        <w:t>trên</w:t>
      </w:r>
      <w:r w:rsidRPr="00D74CF0">
        <w:rPr>
          <w:b/>
          <w:color w:val="000000" w:themeColor="text1"/>
          <w:sz w:val="27"/>
          <w:szCs w:val="27"/>
        </w:rPr>
        <w:t xml:space="preserve"> biển Đông (Bão </w:t>
      </w:r>
      <w:r w:rsidR="007408CA" w:rsidRPr="00D74CF0">
        <w:rPr>
          <w:b/>
          <w:color w:val="000000" w:themeColor="text1"/>
          <w:sz w:val="27"/>
          <w:szCs w:val="27"/>
        </w:rPr>
        <w:t xml:space="preserve">số 7 - </w:t>
      </w:r>
      <w:r w:rsidRPr="00D74CF0">
        <w:rPr>
          <w:b/>
          <w:color w:val="000000" w:themeColor="text1"/>
          <w:sz w:val="27"/>
          <w:szCs w:val="27"/>
        </w:rPr>
        <w:t>NALGAE)</w:t>
      </w:r>
    </w:p>
    <w:p w14:paraId="1EE498EA" w14:textId="729EEE6B" w:rsidR="00823D63" w:rsidRPr="00D74CF0" w:rsidRDefault="00823D63" w:rsidP="00F11B8B">
      <w:pPr>
        <w:widowControl w:val="0"/>
        <w:spacing w:before="60" w:after="20" w:line="259" w:lineRule="auto"/>
        <w:ind w:firstLine="567"/>
        <w:jc w:val="both"/>
        <w:rPr>
          <w:color w:val="000000" w:themeColor="text1"/>
          <w:sz w:val="27"/>
          <w:szCs w:val="27"/>
          <w:highlight w:val="yellow"/>
        </w:rPr>
      </w:pPr>
      <w:r w:rsidRPr="00D74CF0">
        <w:rPr>
          <w:b/>
          <w:bCs/>
          <w:color w:val="0A0A0A"/>
          <w:sz w:val="27"/>
          <w:szCs w:val="27"/>
          <w:shd w:val="clear" w:color="auto" w:fill="FFFFFF"/>
        </w:rPr>
        <w:t> Hồi 04 giờ ngày 31/10</w:t>
      </w:r>
      <w:r w:rsidRPr="00D74CF0">
        <w:rPr>
          <w:color w:val="0A0A0A"/>
          <w:sz w:val="27"/>
          <w:szCs w:val="27"/>
          <w:shd w:val="clear" w:color="auto" w:fill="FFFFFF"/>
        </w:rPr>
        <w:t>, vị trí tâm bão ở vào khoảng 16,2 độ Vĩ Bắc; 117,0 độ Kinh Đông, cách quần đảo Hoàng Sa khoảng 590km về phía Đông. Sức gió mạnh nhất vùng gần tâm bão mạnh cấp</w:t>
      </w:r>
      <w:r w:rsidR="00D77ED3" w:rsidRPr="00D74CF0">
        <w:rPr>
          <w:color w:val="0A0A0A"/>
          <w:sz w:val="27"/>
          <w:szCs w:val="27"/>
          <w:shd w:val="clear" w:color="auto" w:fill="FFFFFF"/>
        </w:rPr>
        <w:t xml:space="preserve"> 10</w:t>
      </w:r>
      <w:r w:rsidRPr="00D74CF0">
        <w:rPr>
          <w:color w:val="0A0A0A"/>
          <w:sz w:val="27"/>
          <w:szCs w:val="27"/>
          <w:shd w:val="clear" w:color="auto" w:fill="FFFFFF"/>
        </w:rPr>
        <w:t>, giật cấp 12.</w:t>
      </w:r>
    </w:p>
    <w:p w14:paraId="061920AC" w14:textId="0F31F271" w:rsidR="00DF11BC" w:rsidRDefault="00DF11BC" w:rsidP="00F11B8B">
      <w:pPr>
        <w:widowControl w:val="0"/>
        <w:spacing w:before="60" w:after="20" w:line="259" w:lineRule="auto"/>
        <w:ind w:firstLine="567"/>
        <w:jc w:val="both"/>
        <w:rPr>
          <w:color w:val="000000" w:themeColor="text1"/>
          <w:sz w:val="27"/>
          <w:szCs w:val="27"/>
          <w:shd w:val="clear" w:color="auto" w:fill="FFFFFF"/>
        </w:rPr>
      </w:pPr>
      <w:r w:rsidRPr="00D74CF0">
        <w:rPr>
          <w:b/>
          <w:bCs/>
          <w:color w:val="000000" w:themeColor="text1"/>
          <w:sz w:val="27"/>
          <w:szCs w:val="27"/>
        </w:rPr>
        <w:t>Dự báo</w:t>
      </w:r>
      <w:r w:rsidR="000B2C6F" w:rsidRPr="00D74CF0">
        <w:rPr>
          <w:b/>
          <w:bCs/>
          <w:color w:val="000000" w:themeColor="text1"/>
          <w:sz w:val="27"/>
          <w:szCs w:val="27"/>
        </w:rPr>
        <w:t xml:space="preserve"> trong 24h tới</w:t>
      </w:r>
      <w:r w:rsidRPr="00D74CF0">
        <w:rPr>
          <w:b/>
          <w:bCs/>
          <w:color w:val="000000" w:themeColor="text1"/>
          <w:sz w:val="27"/>
          <w:szCs w:val="27"/>
        </w:rPr>
        <w:t>:</w:t>
      </w:r>
      <w:r w:rsidR="00472496" w:rsidRPr="00D74CF0">
        <w:rPr>
          <w:color w:val="000000" w:themeColor="text1"/>
          <w:sz w:val="27"/>
          <w:szCs w:val="27"/>
          <w:shd w:val="clear" w:color="auto" w:fill="FFFFFF"/>
        </w:rPr>
        <w:t xml:space="preserve"> </w:t>
      </w:r>
      <w:r w:rsidR="007A3F47" w:rsidRPr="00D74CF0">
        <w:rPr>
          <w:color w:val="000000" w:themeColor="text1"/>
          <w:sz w:val="27"/>
          <w:szCs w:val="27"/>
          <w:shd w:val="clear" w:color="auto" w:fill="FFFFFF"/>
        </w:rPr>
        <w:t>B</w:t>
      </w:r>
      <w:r w:rsidR="00472496" w:rsidRPr="00D74CF0">
        <w:rPr>
          <w:color w:val="000000" w:themeColor="text1"/>
          <w:sz w:val="27"/>
          <w:szCs w:val="27"/>
          <w:shd w:val="clear" w:color="auto" w:fill="FFFFFF"/>
        </w:rPr>
        <w:t xml:space="preserve">ão di chuyển theo hướng </w:t>
      </w:r>
      <w:r w:rsidR="00823D63" w:rsidRPr="00D74CF0">
        <w:rPr>
          <w:color w:val="000000" w:themeColor="text1"/>
          <w:sz w:val="27"/>
          <w:szCs w:val="27"/>
          <w:shd w:val="clear" w:color="auto" w:fill="FFFFFF"/>
        </w:rPr>
        <w:t>Bắc</w:t>
      </w:r>
      <w:r w:rsidR="00472496" w:rsidRPr="00D74CF0">
        <w:rPr>
          <w:color w:val="000000" w:themeColor="text1"/>
          <w:sz w:val="27"/>
          <w:szCs w:val="27"/>
          <w:shd w:val="clear" w:color="auto" w:fill="FFFFFF"/>
        </w:rPr>
        <w:t xml:space="preserve"> Tây Bắc, mỗi giờ đi được 1</w:t>
      </w:r>
      <w:r w:rsidR="00823D63" w:rsidRPr="00D74CF0">
        <w:rPr>
          <w:color w:val="000000" w:themeColor="text1"/>
          <w:sz w:val="27"/>
          <w:szCs w:val="27"/>
          <w:shd w:val="clear" w:color="auto" w:fill="FFFFFF"/>
        </w:rPr>
        <w:t>0</w:t>
      </w:r>
      <w:r w:rsidR="00472496" w:rsidRPr="00D74CF0">
        <w:rPr>
          <w:color w:val="000000" w:themeColor="text1"/>
          <w:sz w:val="27"/>
          <w:szCs w:val="27"/>
          <w:shd w:val="clear" w:color="auto" w:fill="FFFFFF"/>
        </w:rPr>
        <w:t>km</w:t>
      </w:r>
      <w:r w:rsidR="001E169F" w:rsidRPr="00D74CF0">
        <w:rPr>
          <w:color w:val="000000" w:themeColor="text1"/>
          <w:sz w:val="27"/>
          <w:szCs w:val="27"/>
          <w:shd w:val="clear" w:color="auto" w:fill="FFFFFF"/>
        </w:rPr>
        <w:t>/h</w:t>
      </w:r>
      <w:r w:rsidR="00472496" w:rsidRPr="00D74CF0">
        <w:rPr>
          <w:color w:val="000000" w:themeColor="text1"/>
          <w:sz w:val="27"/>
          <w:szCs w:val="27"/>
          <w:shd w:val="clear" w:color="auto" w:fill="FFFFFF"/>
        </w:rPr>
        <w:t>, sức gió mạnh nhất vùng gần tâm bão mạnh cấp 10</w:t>
      </w:r>
      <w:r w:rsidR="007408CA" w:rsidRPr="00D74CF0">
        <w:rPr>
          <w:color w:val="000000" w:themeColor="text1"/>
          <w:sz w:val="27"/>
          <w:szCs w:val="27"/>
          <w:shd w:val="clear" w:color="auto" w:fill="FFFFFF"/>
        </w:rPr>
        <w:t>-11</w:t>
      </w:r>
      <w:r w:rsidR="00472496" w:rsidRPr="00D74CF0">
        <w:rPr>
          <w:color w:val="000000" w:themeColor="text1"/>
          <w:sz w:val="27"/>
          <w:szCs w:val="27"/>
          <w:shd w:val="clear" w:color="auto" w:fill="FFFFFF"/>
        </w:rPr>
        <w:t>, giật cấp 1</w:t>
      </w:r>
      <w:r w:rsidR="007408CA" w:rsidRPr="00D74CF0">
        <w:rPr>
          <w:color w:val="000000" w:themeColor="text1"/>
          <w:sz w:val="27"/>
          <w:szCs w:val="27"/>
          <w:shd w:val="clear" w:color="auto" w:fill="FFFFFF"/>
        </w:rPr>
        <w:t>3.</w:t>
      </w:r>
    </w:p>
    <w:p w14:paraId="0A2E899C" w14:textId="54C5DBB6" w:rsidR="00FB5235" w:rsidRPr="002F4D96" w:rsidRDefault="00FB5235" w:rsidP="00F11B8B">
      <w:pPr>
        <w:widowControl w:val="0"/>
        <w:spacing w:before="60" w:after="20" w:line="259" w:lineRule="auto"/>
        <w:ind w:firstLine="567"/>
        <w:jc w:val="both"/>
        <w:rPr>
          <w:color w:val="000000" w:themeColor="text1"/>
          <w:spacing w:val="-2"/>
          <w:sz w:val="27"/>
          <w:szCs w:val="27"/>
          <w:shd w:val="clear" w:color="auto" w:fill="FFFFFF"/>
        </w:rPr>
      </w:pPr>
      <w:r w:rsidRPr="002F4D96">
        <w:rPr>
          <w:rFonts w:cs=".VnTime"/>
          <w:spacing w:val="-2"/>
          <w:sz w:val="26"/>
          <w:szCs w:val="26"/>
        </w:rPr>
        <w:t>Vùng biển phía Đông của khu vực Bắc và Giữa Biển Đông có gió mạnh cấp 7-8, sau tăng lên cấp 8-9, vùng gần tâm bão mạnh cấp 10-11, giật cấp 13; biển động dữ dội. Vùng biển phía Tây của khu vực Bắc và Giữa Biển Đông (bao gồm cả vùng biển quần đảo Hoàng Sa) gió Đông Bắc đến Bắc mạnh cấp 6-7, giật cấp 8-9</w:t>
      </w:r>
      <w:r w:rsidRPr="002F4D96">
        <w:rPr>
          <w:color w:val="000000" w:themeColor="text1"/>
          <w:spacing w:val="-2"/>
          <w:sz w:val="27"/>
          <w:szCs w:val="27"/>
          <w:shd w:val="clear" w:color="auto" w:fill="FFFFFF"/>
        </w:rPr>
        <w:t xml:space="preserve">; biển động mạnh. Vùng nguy hiểm </w:t>
      </w:r>
      <w:r w:rsidRPr="002F4D96">
        <w:rPr>
          <w:color w:val="000000" w:themeColor="text1"/>
          <w:spacing w:val="-2"/>
          <w:sz w:val="27"/>
          <w:szCs w:val="27"/>
          <w:shd w:val="clear" w:color="auto" w:fill="FFFFFF"/>
        </w:rPr>
        <w:t xml:space="preserve">trong 24 giờ tới </w:t>
      </w:r>
      <w:r w:rsidRPr="002F4D96">
        <w:rPr>
          <w:color w:val="000000" w:themeColor="text1"/>
          <w:spacing w:val="-2"/>
          <w:sz w:val="27"/>
          <w:szCs w:val="27"/>
          <w:shd w:val="clear" w:color="auto" w:fill="FFFFFF"/>
        </w:rPr>
        <w:t>từ 14,</w:t>
      </w:r>
      <w:r w:rsidRPr="002F4D96">
        <w:rPr>
          <w:color w:val="000000" w:themeColor="text1"/>
          <w:spacing w:val="-2"/>
          <w:sz w:val="27"/>
          <w:szCs w:val="27"/>
          <w:shd w:val="clear" w:color="auto" w:fill="FFFFFF"/>
        </w:rPr>
        <w:t>5</w:t>
      </w:r>
      <w:r w:rsidRPr="002F4D96">
        <w:rPr>
          <w:color w:val="000000" w:themeColor="text1"/>
          <w:spacing w:val="-2"/>
          <w:sz w:val="27"/>
          <w:szCs w:val="27"/>
          <w:shd w:val="clear" w:color="auto" w:fill="FFFFFF"/>
        </w:rPr>
        <w:t>-</w:t>
      </w:r>
      <w:r w:rsidRPr="002F4D96">
        <w:rPr>
          <w:color w:val="000000" w:themeColor="text1"/>
          <w:spacing w:val="-2"/>
          <w:sz w:val="27"/>
          <w:szCs w:val="27"/>
          <w:shd w:val="clear" w:color="auto" w:fill="FFFFFF"/>
        </w:rPr>
        <w:t>20</w:t>
      </w:r>
      <w:r w:rsidRPr="002F4D96">
        <w:rPr>
          <w:color w:val="000000" w:themeColor="text1"/>
          <w:spacing w:val="-2"/>
          <w:sz w:val="27"/>
          <w:szCs w:val="27"/>
          <w:shd w:val="clear" w:color="auto" w:fill="FFFFFF"/>
        </w:rPr>
        <w:t>,</w:t>
      </w:r>
      <w:r w:rsidRPr="002F4D96">
        <w:rPr>
          <w:color w:val="000000" w:themeColor="text1"/>
          <w:spacing w:val="-2"/>
          <w:sz w:val="27"/>
          <w:szCs w:val="27"/>
          <w:shd w:val="clear" w:color="auto" w:fill="FFFFFF"/>
        </w:rPr>
        <w:t>5</w:t>
      </w:r>
      <w:r w:rsidRPr="002F4D96">
        <w:rPr>
          <w:color w:val="000000" w:themeColor="text1"/>
          <w:spacing w:val="-2"/>
          <w:sz w:val="27"/>
          <w:szCs w:val="27"/>
          <w:shd w:val="clear" w:color="auto" w:fill="FFFFFF"/>
        </w:rPr>
        <w:t xml:space="preserve"> độ Vĩ Bắc; </w:t>
      </w:r>
      <w:r w:rsidRPr="002F4D96">
        <w:rPr>
          <w:color w:val="000000" w:themeColor="text1"/>
          <w:spacing w:val="-2"/>
          <w:sz w:val="27"/>
          <w:szCs w:val="27"/>
          <w:shd w:val="clear" w:color="auto" w:fill="FFFFFF"/>
        </w:rPr>
        <w:t xml:space="preserve">114,0-119,0 độ Kinh Đông. </w:t>
      </w:r>
    </w:p>
    <w:p w14:paraId="1E517F08" w14:textId="4D5C034D" w:rsidR="00597326" w:rsidRPr="00D74CF0" w:rsidRDefault="00DF11BC" w:rsidP="00F11B8B">
      <w:pPr>
        <w:widowControl w:val="0"/>
        <w:spacing w:before="60" w:after="20" w:line="259" w:lineRule="auto"/>
        <w:ind w:firstLine="567"/>
        <w:jc w:val="both"/>
        <w:rPr>
          <w:b/>
          <w:color w:val="000000" w:themeColor="text1"/>
          <w:sz w:val="27"/>
          <w:szCs w:val="27"/>
        </w:rPr>
      </w:pPr>
      <w:r w:rsidRPr="00D74CF0">
        <w:rPr>
          <w:b/>
          <w:color w:val="000000" w:themeColor="text1"/>
          <w:sz w:val="27"/>
          <w:szCs w:val="27"/>
        </w:rPr>
        <w:t>2</w:t>
      </w:r>
      <w:r w:rsidR="004B66D6" w:rsidRPr="00D74CF0">
        <w:rPr>
          <w:b/>
          <w:color w:val="000000" w:themeColor="text1"/>
          <w:sz w:val="27"/>
          <w:szCs w:val="27"/>
        </w:rPr>
        <w:t xml:space="preserve">. </w:t>
      </w:r>
      <w:r w:rsidR="0073428A" w:rsidRPr="00D74CF0">
        <w:rPr>
          <w:b/>
          <w:color w:val="000000" w:themeColor="text1"/>
          <w:sz w:val="27"/>
          <w:szCs w:val="27"/>
        </w:rPr>
        <w:t xml:space="preserve">Tin </w:t>
      </w:r>
      <w:r w:rsidR="00F15604" w:rsidRPr="00D74CF0">
        <w:rPr>
          <w:b/>
          <w:color w:val="000000" w:themeColor="text1"/>
          <w:sz w:val="27"/>
          <w:szCs w:val="27"/>
        </w:rPr>
        <w:t xml:space="preserve">dự báo </w:t>
      </w:r>
      <w:r w:rsidR="0073428A" w:rsidRPr="00D74CF0">
        <w:rPr>
          <w:b/>
          <w:color w:val="000000" w:themeColor="text1"/>
          <w:sz w:val="27"/>
          <w:szCs w:val="27"/>
        </w:rPr>
        <w:t>gió mạnh, sóng lớn</w:t>
      </w:r>
      <w:r w:rsidR="00823D63" w:rsidRPr="00D74CF0">
        <w:rPr>
          <w:b/>
          <w:color w:val="000000" w:themeColor="text1"/>
          <w:sz w:val="27"/>
          <w:szCs w:val="27"/>
        </w:rPr>
        <w:t xml:space="preserve"> khu vực</w:t>
      </w:r>
      <w:r w:rsidR="009D1CC0" w:rsidRPr="00D74CF0">
        <w:rPr>
          <w:b/>
          <w:color w:val="000000" w:themeColor="text1"/>
          <w:sz w:val="27"/>
          <w:szCs w:val="27"/>
        </w:rPr>
        <w:t xml:space="preserve"> Bắc và giữa biển Đ</w:t>
      </w:r>
      <w:r w:rsidR="009B4B12" w:rsidRPr="00D74CF0">
        <w:rPr>
          <w:b/>
          <w:color w:val="000000" w:themeColor="text1"/>
          <w:sz w:val="27"/>
          <w:szCs w:val="27"/>
        </w:rPr>
        <w:t>ô</w:t>
      </w:r>
      <w:r w:rsidR="009D1CC0" w:rsidRPr="00D74CF0">
        <w:rPr>
          <w:b/>
          <w:color w:val="000000" w:themeColor="text1"/>
          <w:sz w:val="27"/>
          <w:szCs w:val="27"/>
        </w:rPr>
        <w:t>ng,</w:t>
      </w:r>
      <w:r w:rsidR="00823D63" w:rsidRPr="00D74CF0">
        <w:rPr>
          <w:b/>
          <w:color w:val="000000" w:themeColor="text1"/>
          <w:sz w:val="27"/>
          <w:szCs w:val="27"/>
        </w:rPr>
        <w:t xml:space="preserve"> vịnh Bắc Bộ và</w:t>
      </w:r>
      <w:r w:rsidR="0073428A" w:rsidRPr="00D74CF0">
        <w:rPr>
          <w:b/>
          <w:color w:val="000000" w:themeColor="text1"/>
          <w:sz w:val="27"/>
          <w:szCs w:val="27"/>
        </w:rPr>
        <w:t xml:space="preserve"> </w:t>
      </w:r>
      <w:r w:rsidR="00964E89" w:rsidRPr="00D74CF0">
        <w:rPr>
          <w:b/>
          <w:color w:val="000000" w:themeColor="text1"/>
          <w:sz w:val="27"/>
          <w:szCs w:val="27"/>
        </w:rPr>
        <w:t xml:space="preserve">vùng biển từ </w:t>
      </w:r>
      <w:r w:rsidR="003C2566" w:rsidRPr="00D74CF0">
        <w:rPr>
          <w:b/>
          <w:color w:val="000000" w:themeColor="text1"/>
          <w:sz w:val="27"/>
          <w:szCs w:val="27"/>
        </w:rPr>
        <w:t>Quảng Trị</w:t>
      </w:r>
      <w:r w:rsidR="00964E89" w:rsidRPr="00D74CF0">
        <w:rPr>
          <w:b/>
          <w:color w:val="000000" w:themeColor="text1"/>
          <w:sz w:val="27"/>
          <w:szCs w:val="27"/>
        </w:rPr>
        <w:t xml:space="preserve"> đến </w:t>
      </w:r>
      <w:r w:rsidR="003E536C" w:rsidRPr="00D74CF0">
        <w:rPr>
          <w:b/>
          <w:color w:val="000000" w:themeColor="text1"/>
          <w:sz w:val="27"/>
          <w:szCs w:val="27"/>
        </w:rPr>
        <w:t>Ninh Thuận</w:t>
      </w:r>
    </w:p>
    <w:p w14:paraId="2688D118" w14:textId="3EC88AEA" w:rsidR="003E536C" w:rsidRPr="00D74CF0" w:rsidRDefault="009D1CC0" w:rsidP="009D1CC0">
      <w:pPr>
        <w:widowControl w:val="0"/>
        <w:spacing w:before="60" w:after="20" w:line="259" w:lineRule="auto"/>
        <w:ind w:firstLine="567"/>
        <w:jc w:val="both"/>
        <w:rPr>
          <w:b/>
          <w:color w:val="000000" w:themeColor="text1"/>
          <w:sz w:val="27"/>
          <w:szCs w:val="27"/>
        </w:rPr>
      </w:pPr>
      <w:r w:rsidRPr="00D74CF0">
        <w:rPr>
          <w:color w:val="0A0A0A"/>
          <w:sz w:val="27"/>
          <w:szCs w:val="27"/>
          <w:shd w:val="clear" w:color="auto" w:fill="FFFFFF"/>
        </w:rPr>
        <w:t xml:space="preserve">Ngày và đêm </w:t>
      </w:r>
      <w:r w:rsidR="00D74CF0" w:rsidRPr="00D74CF0">
        <w:rPr>
          <w:color w:val="0A0A0A"/>
          <w:sz w:val="27"/>
          <w:szCs w:val="27"/>
          <w:shd w:val="clear" w:color="auto" w:fill="FFFFFF"/>
        </w:rPr>
        <w:t>31</w:t>
      </w:r>
      <w:r w:rsidRPr="00D74CF0">
        <w:rPr>
          <w:color w:val="0A0A0A"/>
          <w:sz w:val="27"/>
          <w:szCs w:val="27"/>
          <w:shd w:val="clear" w:color="auto" w:fill="FFFFFF"/>
        </w:rPr>
        <w:t>/1</w:t>
      </w:r>
      <w:r w:rsidR="00D74CF0" w:rsidRPr="00D74CF0">
        <w:rPr>
          <w:color w:val="0A0A0A"/>
          <w:sz w:val="27"/>
          <w:szCs w:val="27"/>
          <w:shd w:val="clear" w:color="auto" w:fill="FFFFFF"/>
        </w:rPr>
        <w:t>0</w:t>
      </w:r>
      <w:r w:rsidRPr="00D74CF0">
        <w:rPr>
          <w:color w:val="0A0A0A"/>
          <w:sz w:val="27"/>
          <w:szCs w:val="27"/>
          <w:shd w:val="clear" w:color="auto" w:fill="FFFFFF"/>
        </w:rPr>
        <w:t>, </w:t>
      </w:r>
      <w:r w:rsidR="00FD4D5F" w:rsidRPr="00FD4D5F">
        <w:rPr>
          <w:color w:val="0A0A0A"/>
          <w:sz w:val="27"/>
          <w:szCs w:val="27"/>
          <w:shd w:val="clear" w:color="auto" w:fill="FFFFFF"/>
          <w:lang w:val="en-GB"/>
        </w:rPr>
        <w:t xml:space="preserve">Vùng biển phía Tây của khu vực Bắc và Giữa Biển Đông (bao gồm cả vùng biển quần đảo Hoàng Sa) </w:t>
      </w:r>
      <w:r w:rsidRPr="00D74CF0">
        <w:rPr>
          <w:color w:val="0A0A0A"/>
          <w:sz w:val="27"/>
          <w:szCs w:val="27"/>
          <w:shd w:val="clear" w:color="auto" w:fill="FFFFFF"/>
          <w:lang w:val="en-GB"/>
        </w:rPr>
        <w:t>có gió </w:t>
      </w:r>
      <w:r w:rsidRPr="00D74CF0">
        <w:rPr>
          <w:color w:val="0A0A0A"/>
          <w:sz w:val="27"/>
          <w:szCs w:val="27"/>
          <w:shd w:val="clear" w:color="auto" w:fill="FFFFFF"/>
        </w:rPr>
        <w:t xml:space="preserve">mạnh cấp </w:t>
      </w:r>
      <w:r w:rsidR="00D74CF0" w:rsidRPr="00D74CF0">
        <w:rPr>
          <w:color w:val="0A0A0A"/>
          <w:sz w:val="27"/>
          <w:szCs w:val="27"/>
          <w:shd w:val="clear" w:color="auto" w:fill="FFFFFF"/>
        </w:rPr>
        <w:t>6</w:t>
      </w:r>
      <w:r w:rsidRPr="00D74CF0">
        <w:rPr>
          <w:color w:val="0A0A0A"/>
          <w:sz w:val="27"/>
          <w:szCs w:val="27"/>
          <w:shd w:val="clear" w:color="auto" w:fill="FFFFFF"/>
        </w:rPr>
        <w:t>-</w:t>
      </w:r>
      <w:r w:rsidR="00D74CF0" w:rsidRPr="00D74CF0">
        <w:rPr>
          <w:color w:val="0A0A0A"/>
          <w:sz w:val="27"/>
          <w:szCs w:val="27"/>
          <w:shd w:val="clear" w:color="auto" w:fill="FFFFFF"/>
        </w:rPr>
        <w:t>7</w:t>
      </w:r>
      <w:r w:rsidRPr="00D74CF0">
        <w:rPr>
          <w:color w:val="0A0A0A"/>
          <w:sz w:val="27"/>
          <w:szCs w:val="27"/>
          <w:shd w:val="clear" w:color="auto" w:fill="FFFFFF"/>
        </w:rPr>
        <w:t xml:space="preserve">, </w:t>
      </w:r>
      <w:r w:rsidR="00D74CF0" w:rsidRPr="00D74CF0">
        <w:rPr>
          <w:color w:val="0A0A0A"/>
          <w:sz w:val="27"/>
          <w:szCs w:val="27"/>
          <w:shd w:val="clear" w:color="auto" w:fill="FFFFFF"/>
        </w:rPr>
        <w:t>giật</w:t>
      </w:r>
      <w:r w:rsidRPr="00D74CF0">
        <w:rPr>
          <w:color w:val="0A0A0A"/>
          <w:sz w:val="27"/>
          <w:szCs w:val="27"/>
          <w:shd w:val="clear" w:color="auto" w:fill="FFFFFF"/>
        </w:rPr>
        <w:t xml:space="preserve"> cấp 8-9; </w:t>
      </w:r>
      <w:r w:rsidR="00D74CF0" w:rsidRPr="00D74CF0">
        <w:rPr>
          <w:color w:val="0A0A0A"/>
          <w:sz w:val="27"/>
          <w:szCs w:val="27"/>
          <w:shd w:val="clear" w:color="auto" w:fill="FFFFFF"/>
        </w:rPr>
        <w:t xml:space="preserve">Vùng biển phía Đông của khu vực Bắc và Giữa Biển Đông gió mạnh cấp 7-8, sau tăng lên cấp 8-9, vùng gần tâm bão mạnh cấp 10-11, giật cấp 13, sóng biển cao </w:t>
      </w:r>
      <w:r w:rsidR="00D74CF0" w:rsidRPr="00D74CF0">
        <w:rPr>
          <w:sz w:val="27"/>
          <w:szCs w:val="27"/>
          <w:lang w:val="en-GB"/>
        </w:rPr>
        <w:t>6</w:t>
      </w:r>
      <w:r w:rsidR="00D74CF0" w:rsidRPr="00D74CF0">
        <w:rPr>
          <w:sz w:val="27"/>
          <w:szCs w:val="27"/>
          <w:lang w:val="vi-VN"/>
        </w:rPr>
        <w:t>,0-</w:t>
      </w:r>
      <w:r w:rsidR="00D74CF0" w:rsidRPr="00D74CF0">
        <w:rPr>
          <w:sz w:val="27"/>
          <w:szCs w:val="27"/>
          <w:lang w:val="en-GB"/>
        </w:rPr>
        <w:t>8</w:t>
      </w:r>
      <w:r w:rsidR="00D74CF0" w:rsidRPr="00D74CF0">
        <w:rPr>
          <w:sz w:val="27"/>
          <w:szCs w:val="27"/>
          <w:lang w:val="vi-VN"/>
        </w:rPr>
        <w:t>,0</w:t>
      </w:r>
      <w:r w:rsidR="00D74CF0" w:rsidRPr="00D74CF0">
        <w:rPr>
          <w:sz w:val="27"/>
          <w:szCs w:val="27"/>
        </w:rPr>
        <w:t>m, vùng gần tâm bão 9,0-11,0m</w:t>
      </w:r>
      <w:r w:rsidR="00D74CF0" w:rsidRPr="00D74CF0">
        <w:rPr>
          <w:sz w:val="27"/>
          <w:szCs w:val="27"/>
        </w:rPr>
        <w:t xml:space="preserve">; </w:t>
      </w:r>
      <w:r w:rsidR="00D74CF0" w:rsidRPr="00D74CF0">
        <w:rPr>
          <w:rFonts w:cs=".VnTime"/>
          <w:sz w:val="27"/>
          <w:szCs w:val="27"/>
        </w:rPr>
        <w:t>Vịnh Bắc Bộ</w:t>
      </w:r>
      <w:r w:rsidR="00D74CF0" w:rsidRPr="00D74CF0">
        <w:rPr>
          <w:rFonts w:cs=".VnTime"/>
          <w:sz w:val="27"/>
          <w:szCs w:val="27"/>
        </w:rPr>
        <w:t>, gió c</w:t>
      </w:r>
      <w:r w:rsidR="00D74CF0" w:rsidRPr="00D74CF0">
        <w:rPr>
          <w:rFonts w:cs=".VnTime"/>
          <w:sz w:val="27"/>
          <w:szCs w:val="27"/>
        </w:rPr>
        <w:t>ấp</w:t>
      </w:r>
      <w:r w:rsidR="00D74CF0" w:rsidRPr="00D74CF0">
        <w:rPr>
          <w:rFonts w:cs=".VnTime"/>
          <w:sz w:val="27"/>
          <w:szCs w:val="27"/>
        </w:rPr>
        <w:t xml:space="preserve"> 6-</w:t>
      </w:r>
      <w:r w:rsidR="00D74CF0" w:rsidRPr="00D74CF0">
        <w:rPr>
          <w:rFonts w:cs=".VnTime"/>
          <w:sz w:val="27"/>
          <w:szCs w:val="27"/>
        </w:rPr>
        <w:t>7, giật cấp 8</w:t>
      </w:r>
      <w:r w:rsidR="00FD4D5F">
        <w:rPr>
          <w:rFonts w:cs=".VnTime"/>
          <w:sz w:val="27"/>
          <w:szCs w:val="27"/>
        </w:rPr>
        <w:t>, sóng biển cao 2,0-4,0m</w:t>
      </w:r>
      <w:r w:rsidR="00D74CF0" w:rsidRPr="00D74CF0">
        <w:rPr>
          <w:rFonts w:cs=".VnTime"/>
          <w:sz w:val="27"/>
          <w:szCs w:val="27"/>
        </w:rPr>
        <w:t xml:space="preserve">; Vùng biển từ Quảng Trị đến Ninh Thuận gió cấp 6, giật cấp 7-8, sóng biển cao </w:t>
      </w:r>
      <w:r w:rsidR="00D74CF0" w:rsidRPr="00D74CF0">
        <w:rPr>
          <w:sz w:val="27"/>
          <w:szCs w:val="27"/>
        </w:rPr>
        <w:t>3,0-5,0m</w:t>
      </w:r>
      <w:r w:rsidR="00D74CF0" w:rsidRPr="00D74CF0">
        <w:rPr>
          <w:sz w:val="27"/>
          <w:szCs w:val="27"/>
        </w:rPr>
        <w:t>.</w:t>
      </w:r>
    </w:p>
    <w:p w14:paraId="38BE29C4" w14:textId="1CD017F6" w:rsidR="003C2566" w:rsidRPr="003E536C" w:rsidRDefault="003C2566" w:rsidP="00F11B8B">
      <w:pPr>
        <w:widowControl w:val="0"/>
        <w:spacing w:before="60" w:after="20" w:line="259" w:lineRule="auto"/>
        <w:ind w:firstLine="567"/>
        <w:jc w:val="both"/>
        <w:rPr>
          <w:b/>
          <w:i/>
          <w:sz w:val="27"/>
          <w:szCs w:val="27"/>
        </w:rPr>
      </w:pPr>
      <w:r w:rsidRPr="003E536C">
        <w:rPr>
          <w:b/>
          <w:i/>
          <w:color w:val="000000" w:themeColor="text1"/>
          <w:sz w:val="27"/>
          <w:szCs w:val="27"/>
        </w:rPr>
        <w:t xml:space="preserve">Cấp độ </w:t>
      </w:r>
      <w:r w:rsidR="003C7D85" w:rsidRPr="003E536C">
        <w:rPr>
          <w:b/>
          <w:i/>
          <w:color w:val="000000" w:themeColor="text1"/>
          <w:sz w:val="27"/>
          <w:szCs w:val="27"/>
        </w:rPr>
        <w:t>RRTT</w:t>
      </w:r>
      <w:r w:rsidR="003E536C" w:rsidRPr="003E536C">
        <w:rPr>
          <w:b/>
          <w:i/>
          <w:color w:val="000000" w:themeColor="text1"/>
          <w:sz w:val="27"/>
          <w:szCs w:val="27"/>
        </w:rPr>
        <w:t xml:space="preserve"> do gió mạnh trên biển</w:t>
      </w:r>
      <w:r w:rsidRPr="003E536C">
        <w:rPr>
          <w:b/>
          <w:i/>
          <w:color w:val="000000" w:themeColor="text1"/>
          <w:sz w:val="27"/>
          <w:szCs w:val="27"/>
        </w:rPr>
        <w:t xml:space="preserve">: </w:t>
      </w:r>
      <w:r w:rsidR="009D1CC0">
        <w:rPr>
          <w:b/>
          <w:i/>
          <w:color w:val="000000" w:themeColor="text1"/>
          <w:sz w:val="27"/>
          <w:szCs w:val="27"/>
        </w:rPr>
        <w:t>c</w:t>
      </w:r>
      <w:r w:rsidR="00585A2A" w:rsidRPr="003E536C">
        <w:rPr>
          <w:b/>
          <w:i/>
          <w:color w:val="000000" w:themeColor="text1"/>
          <w:sz w:val="27"/>
          <w:szCs w:val="27"/>
        </w:rPr>
        <w:t>ấp 2</w:t>
      </w:r>
      <w:r w:rsidR="009D1CC0">
        <w:rPr>
          <w:b/>
          <w:i/>
          <w:color w:val="000000" w:themeColor="text1"/>
          <w:sz w:val="27"/>
          <w:szCs w:val="27"/>
        </w:rPr>
        <w:t xml:space="preserve">, riêng khu vực </w:t>
      </w:r>
      <w:r w:rsidR="00FB5235">
        <w:rPr>
          <w:b/>
          <w:i/>
          <w:color w:val="000000" w:themeColor="text1"/>
          <w:sz w:val="27"/>
          <w:szCs w:val="27"/>
        </w:rPr>
        <w:t>b</w:t>
      </w:r>
      <w:r w:rsidR="009D1CC0">
        <w:rPr>
          <w:b/>
          <w:i/>
          <w:color w:val="000000" w:themeColor="text1"/>
          <w:sz w:val="27"/>
          <w:szCs w:val="27"/>
        </w:rPr>
        <w:t>ắc và giữa biển Đông cấp 3.</w:t>
      </w:r>
      <w:r w:rsidR="00FB5235">
        <w:rPr>
          <w:b/>
          <w:i/>
          <w:color w:val="000000" w:themeColor="text1"/>
          <w:sz w:val="27"/>
          <w:szCs w:val="27"/>
        </w:rPr>
        <w:tab/>
      </w:r>
    </w:p>
    <w:p w14:paraId="725519C5" w14:textId="77777777" w:rsidR="000B2C6F" w:rsidRPr="00F11B8B" w:rsidRDefault="00054779" w:rsidP="00F11B8B">
      <w:pPr>
        <w:widowControl w:val="0"/>
        <w:spacing w:before="60" w:after="20" w:line="259" w:lineRule="auto"/>
        <w:ind w:firstLine="567"/>
        <w:jc w:val="both"/>
        <w:rPr>
          <w:color w:val="000000" w:themeColor="text1"/>
          <w:sz w:val="27"/>
          <w:szCs w:val="27"/>
          <w:shd w:val="clear" w:color="auto" w:fill="FFFFFF"/>
          <w:lang w:val="en-GB"/>
        </w:rPr>
      </w:pPr>
      <w:r w:rsidRPr="00F11B8B">
        <w:rPr>
          <w:b/>
          <w:color w:val="000000" w:themeColor="text1"/>
          <w:sz w:val="27"/>
          <w:szCs w:val="27"/>
        </w:rPr>
        <w:t>3</w:t>
      </w:r>
      <w:r w:rsidR="00715B3E" w:rsidRPr="00F11B8B">
        <w:rPr>
          <w:b/>
          <w:color w:val="000000" w:themeColor="text1"/>
          <w:sz w:val="27"/>
          <w:szCs w:val="27"/>
        </w:rPr>
        <w:t>. Tin cảnh báo triều cường</w:t>
      </w:r>
      <w:r w:rsidR="000B2C6F" w:rsidRPr="00F11B8B">
        <w:rPr>
          <w:b/>
          <w:color w:val="000000" w:themeColor="text1"/>
          <w:sz w:val="27"/>
          <w:szCs w:val="27"/>
        </w:rPr>
        <w:t xml:space="preserve">, sóng lớn </w:t>
      </w:r>
      <w:r w:rsidR="002D648B" w:rsidRPr="00F11B8B">
        <w:rPr>
          <w:b/>
          <w:color w:val="000000" w:themeColor="text1"/>
          <w:sz w:val="27"/>
          <w:szCs w:val="27"/>
        </w:rPr>
        <w:t>tại khu vực ven biển từ Thừa Thiên Huế đến Quảng Ngãi</w:t>
      </w:r>
    </w:p>
    <w:p w14:paraId="45CA850A" w14:textId="0EC1A048" w:rsidR="002D648B" w:rsidRPr="00854CB0" w:rsidRDefault="002D648B" w:rsidP="00F11B8B">
      <w:pPr>
        <w:widowControl w:val="0"/>
        <w:spacing w:before="60" w:after="20" w:line="259" w:lineRule="auto"/>
        <w:ind w:firstLine="567"/>
        <w:jc w:val="both"/>
        <w:rPr>
          <w:color w:val="000000" w:themeColor="text1"/>
          <w:sz w:val="27"/>
          <w:szCs w:val="27"/>
          <w:shd w:val="clear" w:color="auto" w:fill="FFFFFF"/>
        </w:rPr>
      </w:pPr>
      <w:r w:rsidRPr="00F11B8B">
        <w:rPr>
          <w:color w:val="000000"/>
          <w:sz w:val="27"/>
          <w:szCs w:val="27"/>
          <w:shd w:val="clear" w:color="auto" w:fill="FFFFFF"/>
        </w:rPr>
        <w:t>Từ ngày 31/10 - 02/11, mực nước triều tại khu vực ven biển từ Thừa Thiên Huế đến Quảng Ngãi duy trì ở mức cao, độ cao sóng có xu hướng tăng dần, dao động trong khoảng 3-5m, biển động mạnh. Nguy cơ xảy ra </w:t>
      </w:r>
      <w:r w:rsidRPr="00F11B8B">
        <w:rPr>
          <w:color w:val="000000"/>
          <w:sz w:val="27"/>
          <w:szCs w:val="27"/>
          <w:shd w:val="clear" w:color="auto" w:fill="FFFFFF"/>
          <w:lang w:val="vi-VN"/>
        </w:rPr>
        <w:t xml:space="preserve">ngập úng tại các vùng </w:t>
      </w:r>
      <w:r w:rsidRPr="00854CB0">
        <w:rPr>
          <w:color w:val="000000" w:themeColor="text1"/>
          <w:sz w:val="27"/>
          <w:szCs w:val="27"/>
          <w:shd w:val="clear" w:color="auto" w:fill="FFFFFF"/>
        </w:rPr>
        <w:t>trũng thấp và nguy cơ sạt lở bờ biển</w:t>
      </w:r>
      <w:r w:rsidR="000B6AA7" w:rsidRPr="00854CB0">
        <w:rPr>
          <w:color w:val="000000" w:themeColor="text1"/>
          <w:sz w:val="27"/>
          <w:szCs w:val="27"/>
          <w:shd w:val="clear" w:color="auto" w:fill="FFFFFF"/>
        </w:rPr>
        <w:t>.</w:t>
      </w:r>
    </w:p>
    <w:p w14:paraId="352EAB58" w14:textId="19D95C2A" w:rsidR="00854CB0" w:rsidRPr="00854CB0" w:rsidRDefault="00854CB0" w:rsidP="00F11B8B">
      <w:pPr>
        <w:widowControl w:val="0"/>
        <w:spacing w:before="60" w:after="20" w:line="259" w:lineRule="auto"/>
        <w:ind w:firstLine="567"/>
        <w:jc w:val="both"/>
        <w:rPr>
          <w:b/>
          <w:bCs/>
          <w:color w:val="000000" w:themeColor="text1"/>
          <w:sz w:val="27"/>
          <w:szCs w:val="27"/>
          <w:shd w:val="clear" w:color="auto" w:fill="FFFFFF"/>
        </w:rPr>
      </w:pPr>
      <w:r w:rsidRPr="00854CB0">
        <w:rPr>
          <w:b/>
          <w:bCs/>
          <w:color w:val="000000" w:themeColor="text1"/>
          <w:sz w:val="27"/>
          <w:szCs w:val="27"/>
          <w:shd w:val="clear" w:color="auto" w:fill="FFFFFF"/>
        </w:rPr>
        <w:t>4. Tin động đất</w:t>
      </w:r>
    </w:p>
    <w:p w14:paraId="0158343C" w14:textId="77777777" w:rsidR="00854CB0" w:rsidRDefault="00854CB0" w:rsidP="00F11B8B">
      <w:pPr>
        <w:widowControl w:val="0"/>
        <w:spacing w:before="60" w:after="20" w:line="259" w:lineRule="auto"/>
        <w:ind w:firstLine="567"/>
        <w:jc w:val="both"/>
        <w:rPr>
          <w:color w:val="000000" w:themeColor="text1"/>
          <w:sz w:val="27"/>
          <w:szCs w:val="27"/>
          <w:shd w:val="clear" w:color="auto" w:fill="FFFFFF"/>
        </w:rPr>
      </w:pPr>
      <w:r>
        <w:rPr>
          <w:color w:val="000000" w:themeColor="text1"/>
          <w:sz w:val="27"/>
          <w:szCs w:val="27"/>
          <w:shd w:val="clear" w:color="auto" w:fill="FFFFFF"/>
        </w:rPr>
        <w:t>H</w:t>
      </w:r>
      <w:r w:rsidRPr="00854CB0">
        <w:rPr>
          <w:color w:val="000000" w:themeColor="text1"/>
          <w:sz w:val="27"/>
          <w:szCs w:val="27"/>
          <w:shd w:val="clear" w:color="auto" w:fill="FFFFFF"/>
        </w:rPr>
        <w:t>ồi 02</w:t>
      </w:r>
      <w:r>
        <w:rPr>
          <w:color w:val="000000" w:themeColor="text1"/>
          <w:sz w:val="27"/>
          <w:szCs w:val="27"/>
          <w:shd w:val="clear" w:color="auto" w:fill="FFFFFF"/>
        </w:rPr>
        <w:t>h</w:t>
      </w:r>
      <w:r w:rsidRPr="00854CB0">
        <w:rPr>
          <w:color w:val="000000" w:themeColor="text1"/>
          <w:sz w:val="27"/>
          <w:szCs w:val="27"/>
          <w:shd w:val="clear" w:color="auto" w:fill="FFFFFF"/>
        </w:rPr>
        <w:t>55 ngày 31</w:t>
      </w:r>
      <w:r>
        <w:rPr>
          <w:color w:val="000000" w:themeColor="text1"/>
          <w:sz w:val="27"/>
          <w:szCs w:val="27"/>
          <w:shd w:val="clear" w:color="auto" w:fill="FFFFFF"/>
        </w:rPr>
        <w:t>/</w:t>
      </w:r>
      <w:r w:rsidRPr="00854CB0">
        <w:rPr>
          <w:color w:val="000000" w:themeColor="text1"/>
          <w:sz w:val="27"/>
          <w:szCs w:val="27"/>
          <w:shd w:val="clear" w:color="auto" w:fill="FFFFFF"/>
        </w:rPr>
        <w:t>10</w:t>
      </w:r>
      <w:r>
        <w:rPr>
          <w:color w:val="000000" w:themeColor="text1"/>
          <w:sz w:val="27"/>
          <w:szCs w:val="27"/>
          <w:shd w:val="clear" w:color="auto" w:fill="FFFFFF"/>
        </w:rPr>
        <w:t>,</w:t>
      </w:r>
      <w:r w:rsidRPr="00854CB0">
        <w:rPr>
          <w:color w:val="000000" w:themeColor="text1"/>
          <w:sz w:val="27"/>
          <w:szCs w:val="27"/>
          <w:shd w:val="clear" w:color="auto" w:fill="FFFFFF"/>
        </w:rPr>
        <w:t> một trận động đất xảy ra tại khu vực huyện Tương Dương, tỉnh Nghệ An có độ lớn 2.8 xảy ra tại vị trí có tọa độ (19.142 độ vĩ Bắc, 104.458 độ kinh Đông), độ sâu chấn tiêu khoảng 8.1 km.</w:t>
      </w:r>
    </w:p>
    <w:p w14:paraId="42B16F87" w14:textId="01F3F1B5" w:rsidR="00854CB0" w:rsidRPr="00854CB0" w:rsidRDefault="00854CB0" w:rsidP="00F11B8B">
      <w:pPr>
        <w:widowControl w:val="0"/>
        <w:spacing w:before="60" w:after="20" w:line="259" w:lineRule="auto"/>
        <w:ind w:firstLine="567"/>
        <w:jc w:val="both"/>
        <w:rPr>
          <w:b/>
          <w:bCs/>
          <w:color w:val="000000" w:themeColor="text1"/>
          <w:sz w:val="27"/>
          <w:szCs w:val="27"/>
          <w:shd w:val="clear" w:color="auto" w:fill="FFFFFF"/>
        </w:rPr>
      </w:pPr>
      <w:r w:rsidRPr="00854CB0">
        <w:rPr>
          <w:b/>
          <w:bCs/>
          <w:color w:val="000000" w:themeColor="text1"/>
          <w:sz w:val="27"/>
          <w:szCs w:val="27"/>
          <w:shd w:val="clear" w:color="auto" w:fill="FFFFFF"/>
        </w:rPr>
        <w:t xml:space="preserve">Cấp độ </w:t>
      </w:r>
      <w:r>
        <w:rPr>
          <w:b/>
          <w:bCs/>
          <w:color w:val="000000" w:themeColor="text1"/>
          <w:sz w:val="27"/>
          <w:szCs w:val="27"/>
          <w:shd w:val="clear" w:color="auto" w:fill="FFFFFF"/>
        </w:rPr>
        <w:t>RRTT:</w:t>
      </w:r>
      <w:r w:rsidRPr="00854CB0">
        <w:rPr>
          <w:b/>
          <w:bCs/>
          <w:color w:val="000000" w:themeColor="text1"/>
          <w:sz w:val="27"/>
          <w:szCs w:val="27"/>
          <w:shd w:val="clear" w:color="auto" w:fill="FFFFFF"/>
        </w:rPr>
        <w:t xml:space="preserve"> </w:t>
      </w:r>
      <w:r>
        <w:rPr>
          <w:b/>
          <w:bCs/>
          <w:color w:val="000000" w:themeColor="text1"/>
          <w:sz w:val="27"/>
          <w:szCs w:val="27"/>
          <w:shd w:val="clear" w:color="auto" w:fill="FFFFFF"/>
        </w:rPr>
        <w:t>C</w:t>
      </w:r>
      <w:r w:rsidRPr="00854CB0">
        <w:rPr>
          <w:b/>
          <w:bCs/>
          <w:color w:val="000000" w:themeColor="text1"/>
          <w:sz w:val="27"/>
          <w:szCs w:val="27"/>
          <w:shd w:val="clear" w:color="auto" w:fill="FFFFFF"/>
        </w:rPr>
        <w:t>ấp  0.</w:t>
      </w:r>
    </w:p>
    <w:p w14:paraId="055EAED2" w14:textId="22BE1D49" w:rsidR="00111ACF" w:rsidRPr="00F11B8B" w:rsidRDefault="00854CB0" w:rsidP="008A253B">
      <w:pPr>
        <w:widowControl w:val="0"/>
        <w:spacing w:before="60" w:after="20" w:line="276" w:lineRule="auto"/>
        <w:ind w:firstLine="567"/>
        <w:jc w:val="both"/>
        <w:rPr>
          <w:b/>
          <w:color w:val="000000" w:themeColor="text1"/>
          <w:sz w:val="27"/>
          <w:szCs w:val="27"/>
        </w:rPr>
      </w:pPr>
      <w:r>
        <w:rPr>
          <w:b/>
          <w:color w:val="000000" w:themeColor="text1"/>
          <w:sz w:val="27"/>
          <w:szCs w:val="27"/>
        </w:rPr>
        <w:lastRenderedPageBreak/>
        <w:t>5</w:t>
      </w:r>
      <w:r w:rsidR="00111ACF" w:rsidRPr="00F11B8B">
        <w:rPr>
          <w:b/>
          <w:color w:val="000000" w:themeColor="text1"/>
          <w:sz w:val="27"/>
          <w:szCs w:val="27"/>
        </w:rPr>
        <w:t>. Tình hình mưa:</w:t>
      </w:r>
    </w:p>
    <w:p w14:paraId="1C656E21" w14:textId="77777777" w:rsidR="0032571A" w:rsidRPr="00F11B8B" w:rsidRDefault="00111ACF" w:rsidP="008A253B">
      <w:pPr>
        <w:widowControl w:val="0"/>
        <w:spacing w:before="60" w:after="20" w:line="276" w:lineRule="auto"/>
        <w:ind w:firstLine="567"/>
        <w:jc w:val="both"/>
        <w:rPr>
          <w:color w:val="000000" w:themeColor="text1"/>
          <w:spacing w:val="-2"/>
          <w:sz w:val="27"/>
          <w:szCs w:val="27"/>
          <w:highlight w:val="yellow"/>
        </w:rPr>
      </w:pPr>
      <w:r w:rsidRPr="00F11B8B">
        <w:rPr>
          <w:b/>
          <w:color w:val="000000" w:themeColor="text1"/>
          <w:spacing w:val="-2"/>
          <w:sz w:val="27"/>
          <w:szCs w:val="27"/>
        </w:rPr>
        <w:t>-</w:t>
      </w:r>
      <w:r w:rsidRPr="00F11B8B">
        <w:rPr>
          <w:b/>
          <w:color w:val="000000" w:themeColor="text1"/>
          <w:spacing w:val="2"/>
          <w:sz w:val="27"/>
          <w:szCs w:val="27"/>
        </w:rPr>
        <w:t xml:space="preserve"> Mưa ngày (19h/2</w:t>
      </w:r>
      <w:r w:rsidR="005C0175" w:rsidRPr="00F11B8B">
        <w:rPr>
          <w:b/>
          <w:color w:val="000000" w:themeColor="text1"/>
          <w:spacing w:val="2"/>
          <w:sz w:val="27"/>
          <w:szCs w:val="27"/>
        </w:rPr>
        <w:t>9/10-19h/30</w:t>
      </w:r>
      <w:r w:rsidRPr="00F11B8B">
        <w:rPr>
          <w:b/>
          <w:color w:val="000000" w:themeColor="text1"/>
          <w:spacing w:val="2"/>
          <w:sz w:val="27"/>
          <w:szCs w:val="27"/>
        </w:rPr>
        <w:t>/10):</w:t>
      </w:r>
      <w:r w:rsidR="0032571A" w:rsidRPr="00F11B8B">
        <w:rPr>
          <w:b/>
          <w:color w:val="000000" w:themeColor="text1"/>
          <w:spacing w:val="2"/>
          <w:sz w:val="27"/>
          <w:szCs w:val="27"/>
        </w:rPr>
        <w:t xml:space="preserve"> </w:t>
      </w:r>
      <w:r w:rsidR="00980969" w:rsidRPr="00F11B8B">
        <w:rPr>
          <w:color w:val="000000" w:themeColor="text1"/>
          <w:spacing w:val="2"/>
          <w:sz w:val="27"/>
          <w:szCs w:val="27"/>
        </w:rPr>
        <w:t>K</w:t>
      </w:r>
      <w:r w:rsidR="007C7F85" w:rsidRPr="00F11B8B">
        <w:rPr>
          <w:color w:val="000000" w:themeColor="text1"/>
          <w:spacing w:val="2"/>
          <w:sz w:val="27"/>
          <w:szCs w:val="27"/>
        </w:rPr>
        <w:t>hu vực</w:t>
      </w:r>
      <w:r w:rsidR="00980969" w:rsidRPr="00F11B8B">
        <w:rPr>
          <w:color w:val="000000" w:themeColor="text1"/>
          <w:spacing w:val="2"/>
          <w:sz w:val="27"/>
          <w:szCs w:val="27"/>
        </w:rPr>
        <w:t xml:space="preserve"> </w:t>
      </w:r>
      <w:r w:rsidR="00C826FD" w:rsidRPr="00F11B8B">
        <w:rPr>
          <w:color w:val="000000" w:themeColor="text1"/>
          <w:spacing w:val="2"/>
          <w:sz w:val="27"/>
          <w:szCs w:val="27"/>
        </w:rPr>
        <w:t>Trung Bộ</w:t>
      </w:r>
      <w:r w:rsidR="00F92E2F" w:rsidRPr="00F11B8B">
        <w:rPr>
          <w:color w:val="000000" w:themeColor="text1"/>
          <w:spacing w:val="2"/>
          <w:sz w:val="27"/>
          <w:szCs w:val="27"/>
        </w:rPr>
        <w:t>, Tây Nguyên và Nam Bộ</w:t>
      </w:r>
      <w:r w:rsidR="00C826FD" w:rsidRPr="00F11B8B">
        <w:rPr>
          <w:color w:val="000000" w:themeColor="text1"/>
          <w:spacing w:val="2"/>
          <w:sz w:val="27"/>
          <w:szCs w:val="27"/>
        </w:rPr>
        <w:t xml:space="preserve"> rải rác</w:t>
      </w:r>
      <w:r w:rsidR="007C7F85" w:rsidRPr="00F11B8B">
        <w:rPr>
          <w:color w:val="000000" w:themeColor="text1"/>
          <w:spacing w:val="2"/>
          <w:sz w:val="27"/>
          <w:szCs w:val="27"/>
        </w:rPr>
        <w:t xml:space="preserve"> </w:t>
      </w:r>
      <w:r w:rsidR="00F92E2F" w:rsidRPr="00F11B8B">
        <w:rPr>
          <w:color w:val="000000" w:themeColor="text1"/>
          <w:spacing w:val="2"/>
          <w:sz w:val="27"/>
          <w:szCs w:val="27"/>
        </w:rPr>
        <w:t>có mưa dưới 15</w:t>
      </w:r>
      <w:r w:rsidR="00054779" w:rsidRPr="00F11B8B">
        <w:rPr>
          <w:color w:val="000000" w:themeColor="text1"/>
          <w:spacing w:val="2"/>
          <w:sz w:val="27"/>
          <w:szCs w:val="27"/>
        </w:rPr>
        <w:t>mm</w:t>
      </w:r>
      <w:r w:rsidR="0032571A" w:rsidRPr="00F11B8B">
        <w:rPr>
          <w:color w:val="000000" w:themeColor="text1"/>
          <w:spacing w:val="2"/>
          <w:sz w:val="27"/>
          <w:szCs w:val="27"/>
        </w:rPr>
        <w:t xml:space="preserve">, </w:t>
      </w:r>
      <w:r w:rsidR="00450269" w:rsidRPr="00F11B8B">
        <w:rPr>
          <w:color w:val="000000" w:themeColor="text1"/>
          <w:spacing w:val="2"/>
          <w:sz w:val="27"/>
          <w:szCs w:val="27"/>
        </w:rPr>
        <w:t>một số tr</w:t>
      </w:r>
      <w:r w:rsidR="0032571A" w:rsidRPr="00F11B8B">
        <w:rPr>
          <w:color w:val="000000" w:themeColor="text1"/>
          <w:spacing w:val="2"/>
          <w:sz w:val="27"/>
          <w:szCs w:val="27"/>
        </w:rPr>
        <w:t xml:space="preserve">ạm có lượng mưa lớn hơn như: </w:t>
      </w:r>
      <w:r w:rsidR="00F92E2F" w:rsidRPr="00F11B8B">
        <w:rPr>
          <w:color w:val="000000" w:themeColor="text1"/>
          <w:spacing w:val="2"/>
          <w:sz w:val="27"/>
          <w:szCs w:val="27"/>
        </w:rPr>
        <w:t>Rào Trăng 4 (Thừa Thiên Huế) 46mm, Song Tử Tây (Khánh Hòa) 67mm, Huyền Trân (Bà Rịa - Vũng Tàu) 35mm.</w:t>
      </w:r>
    </w:p>
    <w:p w14:paraId="7A3EB888" w14:textId="7C0F0E6F" w:rsidR="00111ACF" w:rsidRPr="00F11B8B" w:rsidRDefault="005C0175" w:rsidP="008A253B">
      <w:pPr>
        <w:widowControl w:val="0"/>
        <w:spacing w:before="20" w:after="40" w:line="276" w:lineRule="auto"/>
        <w:ind w:firstLine="567"/>
        <w:jc w:val="both"/>
        <w:rPr>
          <w:color w:val="000000" w:themeColor="text1"/>
          <w:sz w:val="27"/>
          <w:szCs w:val="27"/>
          <w:highlight w:val="yellow"/>
        </w:rPr>
      </w:pPr>
      <w:r w:rsidRPr="00F11B8B">
        <w:rPr>
          <w:b/>
          <w:color w:val="000000" w:themeColor="text1"/>
          <w:sz w:val="27"/>
          <w:szCs w:val="27"/>
        </w:rPr>
        <w:t>- Mưa đêm (</w:t>
      </w:r>
      <w:r w:rsidRPr="00D757E7">
        <w:rPr>
          <w:b/>
          <w:color w:val="000000" w:themeColor="text1"/>
          <w:sz w:val="27"/>
          <w:szCs w:val="27"/>
        </w:rPr>
        <w:t>19h/30</w:t>
      </w:r>
      <w:r w:rsidR="00111ACF" w:rsidRPr="00D757E7">
        <w:rPr>
          <w:b/>
          <w:color w:val="000000" w:themeColor="text1"/>
          <w:sz w:val="27"/>
          <w:szCs w:val="27"/>
        </w:rPr>
        <w:t>/10-0</w:t>
      </w:r>
      <w:r w:rsidR="00F4534B" w:rsidRPr="00D757E7">
        <w:rPr>
          <w:b/>
          <w:color w:val="000000" w:themeColor="text1"/>
          <w:sz w:val="27"/>
          <w:szCs w:val="27"/>
        </w:rPr>
        <w:t>7</w:t>
      </w:r>
      <w:r w:rsidR="00111ACF" w:rsidRPr="00D757E7">
        <w:rPr>
          <w:b/>
          <w:color w:val="000000" w:themeColor="text1"/>
          <w:sz w:val="27"/>
          <w:szCs w:val="27"/>
        </w:rPr>
        <w:t>h/</w:t>
      </w:r>
      <w:r w:rsidRPr="00D757E7">
        <w:rPr>
          <w:b/>
          <w:color w:val="000000" w:themeColor="text1"/>
          <w:sz w:val="27"/>
          <w:szCs w:val="27"/>
        </w:rPr>
        <w:t>31</w:t>
      </w:r>
      <w:r w:rsidR="00111ACF" w:rsidRPr="00D757E7">
        <w:rPr>
          <w:b/>
          <w:color w:val="000000" w:themeColor="text1"/>
          <w:sz w:val="27"/>
          <w:szCs w:val="27"/>
        </w:rPr>
        <w:t>/10)</w:t>
      </w:r>
      <w:r w:rsidR="00111ACF" w:rsidRPr="00D757E7">
        <w:rPr>
          <w:color w:val="000000" w:themeColor="text1"/>
          <w:sz w:val="27"/>
          <w:szCs w:val="27"/>
        </w:rPr>
        <w:t xml:space="preserve">: </w:t>
      </w:r>
      <w:r w:rsidR="00A5483E" w:rsidRPr="00D757E7">
        <w:rPr>
          <w:color w:val="000000" w:themeColor="text1"/>
          <w:sz w:val="27"/>
          <w:szCs w:val="27"/>
        </w:rPr>
        <w:t>Các khu vực trên cả nước rải rác có mưa nhỏ hoặc không</w:t>
      </w:r>
      <w:r w:rsidR="00927C55" w:rsidRPr="00D757E7">
        <w:rPr>
          <w:color w:val="000000" w:themeColor="text1"/>
          <w:sz w:val="27"/>
          <w:szCs w:val="27"/>
        </w:rPr>
        <w:t xml:space="preserve"> mưa</w:t>
      </w:r>
      <w:r w:rsidR="00D757E7">
        <w:rPr>
          <w:color w:val="000000" w:themeColor="text1"/>
          <w:sz w:val="27"/>
          <w:szCs w:val="27"/>
        </w:rPr>
        <w:t>.</w:t>
      </w:r>
    </w:p>
    <w:p w14:paraId="533A43B9" w14:textId="77777777" w:rsidR="0040596C" w:rsidRPr="005C0175" w:rsidRDefault="00111ACF" w:rsidP="008A253B">
      <w:pPr>
        <w:widowControl w:val="0"/>
        <w:spacing w:before="20" w:after="40" w:line="276" w:lineRule="auto"/>
        <w:ind w:firstLine="567"/>
        <w:jc w:val="both"/>
        <w:rPr>
          <w:color w:val="000000" w:themeColor="text1"/>
          <w:spacing w:val="-4"/>
          <w:sz w:val="27"/>
          <w:szCs w:val="27"/>
          <w:highlight w:val="yellow"/>
        </w:rPr>
      </w:pPr>
      <w:r w:rsidRPr="00F11B8B">
        <w:rPr>
          <w:b/>
          <w:color w:val="000000" w:themeColor="text1"/>
          <w:spacing w:val="-4"/>
          <w:sz w:val="27"/>
          <w:szCs w:val="27"/>
        </w:rPr>
        <w:t>- Mưa 3 ngày (19h/2</w:t>
      </w:r>
      <w:r w:rsidR="005C0175" w:rsidRPr="00F11B8B">
        <w:rPr>
          <w:b/>
          <w:color w:val="000000" w:themeColor="text1"/>
          <w:spacing w:val="-4"/>
          <w:sz w:val="27"/>
          <w:szCs w:val="27"/>
        </w:rPr>
        <w:t>7/10-19h/30</w:t>
      </w:r>
      <w:r w:rsidRPr="00F11B8B">
        <w:rPr>
          <w:b/>
          <w:color w:val="000000" w:themeColor="text1"/>
          <w:spacing w:val="-4"/>
          <w:sz w:val="27"/>
          <w:szCs w:val="27"/>
        </w:rPr>
        <w:t xml:space="preserve">/10): </w:t>
      </w:r>
      <w:r w:rsidR="00F61840" w:rsidRPr="00F11B8B">
        <w:rPr>
          <w:color w:val="000000" w:themeColor="text1"/>
          <w:spacing w:val="-4"/>
          <w:sz w:val="27"/>
          <w:szCs w:val="27"/>
        </w:rPr>
        <w:t>Khu vực Trung Bộ, Tây Nguyên và Nam Bộ</w:t>
      </w:r>
      <w:r w:rsidR="00A87F8E" w:rsidRPr="00F11B8B">
        <w:rPr>
          <w:color w:val="000000" w:themeColor="text1"/>
          <w:spacing w:val="-4"/>
          <w:sz w:val="27"/>
          <w:szCs w:val="27"/>
        </w:rPr>
        <w:t xml:space="preserve"> </w:t>
      </w:r>
      <w:r w:rsidR="00F92E2F" w:rsidRPr="00F11B8B">
        <w:rPr>
          <w:color w:val="000000" w:themeColor="text1"/>
          <w:spacing w:val="-4"/>
          <w:sz w:val="27"/>
          <w:szCs w:val="27"/>
        </w:rPr>
        <w:t xml:space="preserve">có tổng lượng </w:t>
      </w:r>
      <w:r w:rsidR="00A87F8E" w:rsidRPr="00F11B8B">
        <w:rPr>
          <w:color w:val="000000" w:themeColor="text1"/>
          <w:spacing w:val="-4"/>
          <w:sz w:val="27"/>
          <w:szCs w:val="27"/>
        </w:rPr>
        <w:t xml:space="preserve">mưa </w:t>
      </w:r>
      <w:r w:rsidRPr="00F11B8B">
        <w:rPr>
          <w:color w:val="000000" w:themeColor="text1"/>
          <w:spacing w:val="-4"/>
          <w:sz w:val="27"/>
          <w:szCs w:val="27"/>
        </w:rPr>
        <w:t xml:space="preserve">phổ biến từ </w:t>
      </w:r>
      <w:r w:rsidR="00F92E2F" w:rsidRPr="00F11B8B">
        <w:rPr>
          <w:color w:val="000000" w:themeColor="text1"/>
          <w:spacing w:val="-4"/>
          <w:sz w:val="27"/>
          <w:szCs w:val="27"/>
        </w:rPr>
        <w:t>30</w:t>
      </w:r>
      <w:r w:rsidRPr="00F11B8B">
        <w:rPr>
          <w:color w:val="000000" w:themeColor="text1"/>
          <w:spacing w:val="-4"/>
          <w:sz w:val="27"/>
          <w:szCs w:val="27"/>
        </w:rPr>
        <w:t>-</w:t>
      </w:r>
      <w:r w:rsidR="007C491B" w:rsidRPr="00F11B8B">
        <w:rPr>
          <w:color w:val="000000" w:themeColor="text1"/>
          <w:spacing w:val="-4"/>
          <w:sz w:val="27"/>
          <w:szCs w:val="27"/>
        </w:rPr>
        <w:t>5</w:t>
      </w:r>
      <w:r w:rsidRPr="00F11B8B">
        <w:rPr>
          <w:color w:val="000000" w:themeColor="text1"/>
          <w:spacing w:val="-4"/>
          <w:sz w:val="27"/>
          <w:szCs w:val="27"/>
        </w:rPr>
        <w:t>0mm, một số trạm có tổng lượng mưa lớn hơn như:</w:t>
      </w:r>
      <w:r w:rsidR="00F92E2F" w:rsidRPr="00F11B8B">
        <w:rPr>
          <w:color w:val="000000" w:themeColor="text1"/>
          <w:spacing w:val="-4"/>
          <w:sz w:val="27"/>
          <w:szCs w:val="27"/>
        </w:rPr>
        <w:t xml:space="preserve"> Tam Trà (Quảng Nam) 72mm,</w:t>
      </w:r>
      <w:r w:rsidRPr="00F11B8B">
        <w:rPr>
          <w:color w:val="000000" w:themeColor="text1"/>
          <w:spacing w:val="-4"/>
          <w:sz w:val="27"/>
          <w:szCs w:val="27"/>
        </w:rPr>
        <w:t xml:space="preserve"> </w:t>
      </w:r>
      <w:r w:rsidR="00F92E2F" w:rsidRPr="00F11B8B">
        <w:rPr>
          <w:color w:val="000000" w:themeColor="text1"/>
          <w:spacing w:val="-4"/>
          <w:sz w:val="27"/>
          <w:szCs w:val="27"/>
        </w:rPr>
        <w:t>Sông Hinh (Phú Yên) 83mm, Trường Sa  (Khánh Hòa) 125mm, Huyền Trân (</w:t>
      </w:r>
      <w:r w:rsidR="000B6AA7" w:rsidRPr="00F11B8B">
        <w:rPr>
          <w:color w:val="000000" w:themeColor="text1"/>
          <w:spacing w:val="-4"/>
          <w:sz w:val="27"/>
          <w:szCs w:val="27"/>
        </w:rPr>
        <w:t>B</w:t>
      </w:r>
      <w:r w:rsidR="00F92E2F" w:rsidRPr="00F11B8B">
        <w:rPr>
          <w:color w:val="000000" w:themeColor="text1"/>
          <w:spacing w:val="-4"/>
          <w:sz w:val="27"/>
          <w:szCs w:val="27"/>
        </w:rPr>
        <w:t>à Rịa - Vũng Tàu) 91mm.</w:t>
      </w:r>
    </w:p>
    <w:p w14:paraId="7D44F608" w14:textId="77777777" w:rsidR="00D50EF3" w:rsidRPr="005C0175" w:rsidRDefault="00D50EF3" w:rsidP="008A253B">
      <w:pPr>
        <w:widowControl w:val="0"/>
        <w:spacing w:before="60" w:after="40" w:line="276" w:lineRule="auto"/>
        <w:ind w:firstLine="567"/>
        <w:jc w:val="both"/>
        <w:rPr>
          <w:color w:val="FF0000"/>
          <w:spacing w:val="-4"/>
          <w:sz w:val="27"/>
          <w:szCs w:val="27"/>
        </w:rPr>
      </w:pPr>
      <w:r w:rsidRPr="005C0175">
        <w:rPr>
          <w:b/>
          <w:sz w:val="27"/>
          <w:szCs w:val="27"/>
        </w:rPr>
        <w:t>II. TÌNH HÌNH THUỶ VĂN</w:t>
      </w:r>
    </w:p>
    <w:p w14:paraId="599F8B56" w14:textId="77777777" w:rsidR="0040596C" w:rsidRPr="002D648B" w:rsidRDefault="0040596C" w:rsidP="008A253B">
      <w:pPr>
        <w:widowControl w:val="0"/>
        <w:shd w:val="clear" w:color="auto" w:fill="FFFFFF"/>
        <w:spacing w:before="60" w:after="40" w:line="276" w:lineRule="auto"/>
        <w:ind w:firstLine="567"/>
        <w:jc w:val="both"/>
        <w:rPr>
          <w:b/>
          <w:sz w:val="27"/>
          <w:szCs w:val="27"/>
        </w:rPr>
      </w:pPr>
      <w:r w:rsidRPr="002D648B">
        <w:rPr>
          <w:b/>
          <w:sz w:val="27"/>
          <w:szCs w:val="27"/>
        </w:rPr>
        <w:t xml:space="preserve">1. Các sông khu vực Bắc Bộ: </w:t>
      </w:r>
    </w:p>
    <w:p w14:paraId="58B15AF3" w14:textId="2B0094D6" w:rsidR="00422B31" w:rsidRPr="00760B85" w:rsidRDefault="002D648B" w:rsidP="008A253B">
      <w:pPr>
        <w:widowControl w:val="0"/>
        <w:spacing w:before="60" w:after="40" w:line="276" w:lineRule="auto"/>
        <w:ind w:firstLine="567"/>
        <w:jc w:val="both"/>
        <w:rPr>
          <w:spacing w:val="-4"/>
          <w:sz w:val="27"/>
          <w:szCs w:val="27"/>
        </w:rPr>
      </w:pPr>
      <w:r w:rsidRPr="00760B85">
        <w:rPr>
          <w:spacing w:val="-4"/>
          <w:sz w:val="27"/>
          <w:szCs w:val="27"/>
        </w:rPr>
        <w:t>Mực nước lúc 07h/31</w:t>
      </w:r>
      <w:r w:rsidR="0040596C" w:rsidRPr="00760B85">
        <w:rPr>
          <w:spacing w:val="-4"/>
          <w:sz w:val="27"/>
          <w:szCs w:val="27"/>
        </w:rPr>
        <w:t xml:space="preserve">/10 trên sông Hồng tại Hà </w:t>
      </w:r>
      <w:r w:rsidR="00B51A60" w:rsidRPr="00760B85">
        <w:rPr>
          <w:spacing w:val="-4"/>
          <w:sz w:val="27"/>
          <w:szCs w:val="27"/>
          <w:shd w:val="clear" w:color="auto" w:fill="FFFFFF" w:themeFill="background1"/>
        </w:rPr>
        <w:t xml:space="preserve">Nội là </w:t>
      </w:r>
      <w:r w:rsidR="00D24BF4" w:rsidRPr="00760B85">
        <w:rPr>
          <w:spacing w:val="-4"/>
          <w:sz w:val="27"/>
          <w:szCs w:val="27"/>
          <w:shd w:val="clear" w:color="auto" w:fill="FFFFFF" w:themeFill="background1"/>
        </w:rPr>
        <w:t>0</w:t>
      </w:r>
      <w:r w:rsidR="00B51A60" w:rsidRPr="00760B85">
        <w:rPr>
          <w:spacing w:val="-4"/>
          <w:sz w:val="27"/>
          <w:szCs w:val="27"/>
          <w:shd w:val="clear" w:color="auto" w:fill="FFFFFF" w:themeFill="background1"/>
        </w:rPr>
        <w:t>,</w:t>
      </w:r>
      <w:r w:rsidR="00D24BF4" w:rsidRPr="00760B85">
        <w:rPr>
          <w:spacing w:val="-4"/>
          <w:sz w:val="27"/>
          <w:szCs w:val="27"/>
          <w:shd w:val="clear" w:color="auto" w:fill="FFFFFF" w:themeFill="background1"/>
        </w:rPr>
        <w:t>88</w:t>
      </w:r>
      <w:r w:rsidR="0040596C" w:rsidRPr="00760B85">
        <w:rPr>
          <w:spacing w:val="-4"/>
          <w:sz w:val="27"/>
          <w:szCs w:val="27"/>
          <w:shd w:val="clear" w:color="auto" w:fill="FFFFFF" w:themeFill="background1"/>
        </w:rPr>
        <w:t>m,</w:t>
      </w:r>
      <w:r w:rsidR="0040596C" w:rsidRPr="00760B85">
        <w:rPr>
          <w:spacing w:val="-4"/>
          <w:sz w:val="27"/>
          <w:szCs w:val="27"/>
        </w:rPr>
        <w:t xml:space="preserve"> trên sông Thái Bình tại Phả Lại là </w:t>
      </w:r>
      <w:r w:rsidR="00760B85" w:rsidRPr="00760B85">
        <w:rPr>
          <w:spacing w:val="-4"/>
          <w:sz w:val="27"/>
          <w:szCs w:val="27"/>
        </w:rPr>
        <w:t>0,80</w:t>
      </w:r>
      <w:r w:rsidR="00A6395B" w:rsidRPr="00760B85">
        <w:rPr>
          <w:spacing w:val="-4"/>
          <w:sz w:val="27"/>
          <w:szCs w:val="27"/>
        </w:rPr>
        <w:t>m</w:t>
      </w:r>
      <w:r w:rsidR="0040596C" w:rsidRPr="00760B85">
        <w:rPr>
          <w:spacing w:val="-4"/>
          <w:sz w:val="27"/>
          <w:szCs w:val="27"/>
        </w:rPr>
        <w:t xml:space="preserve">. </w:t>
      </w:r>
    </w:p>
    <w:p w14:paraId="26FB0E05" w14:textId="77777777" w:rsidR="0040596C" w:rsidRPr="005C0175" w:rsidRDefault="0040596C" w:rsidP="008A253B">
      <w:pPr>
        <w:widowControl w:val="0"/>
        <w:spacing w:before="60" w:after="40" w:line="276" w:lineRule="auto"/>
        <w:ind w:firstLine="567"/>
        <w:jc w:val="both"/>
        <w:rPr>
          <w:color w:val="000000" w:themeColor="text1"/>
          <w:spacing w:val="-4"/>
          <w:sz w:val="27"/>
          <w:szCs w:val="27"/>
          <w:highlight w:val="yellow"/>
        </w:rPr>
      </w:pPr>
      <w:r w:rsidRPr="00760B85">
        <w:rPr>
          <w:color w:val="000000" w:themeColor="text1"/>
          <w:spacing w:val="-4"/>
          <w:sz w:val="27"/>
          <w:szCs w:val="27"/>
        </w:rPr>
        <w:t xml:space="preserve">Dự báo: </w:t>
      </w:r>
      <w:r w:rsidR="00055677" w:rsidRPr="00760B85">
        <w:rPr>
          <w:color w:val="000000" w:themeColor="text1"/>
          <w:spacing w:val="-4"/>
          <w:sz w:val="27"/>
          <w:szCs w:val="27"/>
        </w:rPr>
        <w:t>Mực nước trên</w:t>
      </w:r>
      <w:r w:rsidR="00055677" w:rsidRPr="002D648B">
        <w:rPr>
          <w:color w:val="000000" w:themeColor="text1"/>
          <w:spacing w:val="-4"/>
          <w:sz w:val="27"/>
          <w:szCs w:val="27"/>
        </w:rPr>
        <w:t xml:space="preserve"> sông Hồng tại trạm Hà Nội</w:t>
      </w:r>
      <w:r w:rsidR="00253F70" w:rsidRPr="002D648B">
        <w:rPr>
          <w:color w:val="000000" w:themeColor="text1"/>
          <w:spacing w:val="-4"/>
          <w:sz w:val="27"/>
          <w:szCs w:val="27"/>
        </w:rPr>
        <w:t xml:space="preserve">, sông Thái Bình tại Phả Lại tiếp tục </w:t>
      </w:r>
      <w:r w:rsidR="00055677" w:rsidRPr="002D648B">
        <w:rPr>
          <w:color w:val="000000" w:themeColor="text1"/>
          <w:spacing w:val="-4"/>
          <w:sz w:val="27"/>
          <w:szCs w:val="27"/>
        </w:rPr>
        <w:t>biến đổi chậm.</w:t>
      </w:r>
      <w:r w:rsidR="000B6AA7">
        <w:rPr>
          <w:color w:val="000000" w:themeColor="text1"/>
          <w:spacing w:val="-4"/>
          <w:sz w:val="27"/>
          <w:szCs w:val="27"/>
        </w:rPr>
        <w:t xml:space="preserve"> Đến</w:t>
      </w:r>
      <w:r w:rsidR="002D648B" w:rsidRPr="002D648B">
        <w:rPr>
          <w:color w:val="000000" w:themeColor="text1"/>
          <w:spacing w:val="-4"/>
          <w:sz w:val="27"/>
          <w:szCs w:val="27"/>
        </w:rPr>
        <w:t xml:space="preserve"> 07h/01/11</w:t>
      </w:r>
      <w:r w:rsidR="00055677" w:rsidRPr="002D648B">
        <w:rPr>
          <w:color w:val="000000" w:themeColor="text1"/>
          <w:spacing w:val="-4"/>
          <w:sz w:val="27"/>
          <w:szCs w:val="27"/>
        </w:rPr>
        <w:t xml:space="preserve"> mực nước tại trạm</w:t>
      </w:r>
      <w:r w:rsidR="000B6AA7">
        <w:rPr>
          <w:color w:val="000000" w:themeColor="text1"/>
          <w:spacing w:val="-4"/>
          <w:sz w:val="27"/>
          <w:szCs w:val="27"/>
        </w:rPr>
        <w:t xml:space="preserve"> Hà Nội</w:t>
      </w:r>
      <w:r w:rsidR="002D648B" w:rsidRPr="002D648B">
        <w:rPr>
          <w:color w:val="000000" w:themeColor="text1"/>
          <w:spacing w:val="-4"/>
          <w:sz w:val="27"/>
          <w:szCs w:val="27"/>
        </w:rPr>
        <w:t xml:space="preserve"> ở mức 1,10</w:t>
      </w:r>
      <w:r w:rsidR="00253F70" w:rsidRPr="002D648B">
        <w:rPr>
          <w:color w:val="000000" w:themeColor="text1"/>
          <w:spacing w:val="-4"/>
          <w:sz w:val="27"/>
          <w:szCs w:val="27"/>
        </w:rPr>
        <w:t>m</w:t>
      </w:r>
      <w:r w:rsidR="00E85CC3" w:rsidRPr="002D648B">
        <w:rPr>
          <w:color w:val="000000" w:themeColor="text1"/>
          <w:spacing w:val="-4"/>
          <w:sz w:val="27"/>
          <w:szCs w:val="27"/>
        </w:rPr>
        <w:t>.</w:t>
      </w:r>
    </w:p>
    <w:p w14:paraId="0855A552" w14:textId="77777777" w:rsidR="006723CE" w:rsidRPr="005C0175" w:rsidRDefault="0040596C" w:rsidP="008A253B">
      <w:pPr>
        <w:widowControl w:val="0"/>
        <w:spacing w:before="60" w:after="40" w:line="276" w:lineRule="auto"/>
        <w:ind w:firstLine="567"/>
        <w:jc w:val="both"/>
        <w:rPr>
          <w:b/>
          <w:color w:val="000000" w:themeColor="text1"/>
          <w:sz w:val="27"/>
          <w:szCs w:val="27"/>
        </w:rPr>
      </w:pPr>
      <w:r w:rsidRPr="005C0175">
        <w:rPr>
          <w:b/>
          <w:color w:val="000000" w:themeColor="text1"/>
          <w:sz w:val="27"/>
          <w:szCs w:val="27"/>
        </w:rPr>
        <w:t>2. Các sông khu vực Trung Bộ</w:t>
      </w:r>
      <w:r w:rsidR="00E32E12" w:rsidRPr="005C0175">
        <w:rPr>
          <w:b/>
          <w:color w:val="000000" w:themeColor="text1"/>
          <w:sz w:val="27"/>
          <w:szCs w:val="27"/>
        </w:rPr>
        <w:t xml:space="preserve"> và Tây Nguyên:</w:t>
      </w:r>
    </w:p>
    <w:p w14:paraId="58B3E38D" w14:textId="77777777" w:rsidR="006723CE" w:rsidRPr="005C0175" w:rsidRDefault="006723CE" w:rsidP="008A253B">
      <w:pPr>
        <w:widowControl w:val="0"/>
        <w:spacing w:before="60" w:after="40" w:line="276" w:lineRule="auto"/>
        <w:ind w:firstLine="567"/>
        <w:jc w:val="both"/>
        <w:rPr>
          <w:color w:val="FF0000"/>
          <w:sz w:val="27"/>
          <w:szCs w:val="27"/>
        </w:rPr>
      </w:pPr>
      <w:r w:rsidRPr="005C0175">
        <w:rPr>
          <w:color w:val="000000" w:themeColor="text1"/>
          <w:sz w:val="27"/>
          <w:szCs w:val="27"/>
        </w:rPr>
        <w:t xml:space="preserve">Mực nước thượng lưu các sông có dao động, hạ lưu các sông dao động theo triều và điều tiết hồ chứa. </w:t>
      </w:r>
    </w:p>
    <w:p w14:paraId="082D6ADF" w14:textId="77777777" w:rsidR="0040596C" w:rsidRPr="005C0175" w:rsidRDefault="00E32E12" w:rsidP="008A253B">
      <w:pPr>
        <w:widowControl w:val="0"/>
        <w:spacing w:before="60" w:after="40" w:line="276" w:lineRule="auto"/>
        <w:ind w:firstLine="567"/>
        <w:jc w:val="both"/>
        <w:rPr>
          <w:b/>
          <w:sz w:val="27"/>
          <w:szCs w:val="27"/>
          <w:highlight w:val="yellow"/>
        </w:rPr>
      </w:pPr>
      <w:r w:rsidRPr="005C0175">
        <w:rPr>
          <w:b/>
          <w:sz w:val="27"/>
          <w:szCs w:val="27"/>
        </w:rPr>
        <w:t>3</w:t>
      </w:r>
      <w:r w:rsidR="0040596C" w:rsidRPr="005C0175">
        <w:rPr>
          <w:b/>
          <w:sz w:val="27"/>
          <w:szCs w:val="27"/>
        </w:rPr>
        <w:t>. Các sông Nam Bộ:</w:t>
      </w:r>
    </w:p>
    <w:p w14:paraId="5169ADE6" w14:textId="0D6F2FFA" w:rsidR="0040596C" w:rsidRPr="00760B85" w:rsidRDefault="0040596C" w:rsidP="008A253B">
      <w:pPr>
        <w:widowControl w:val="0"/>
        <w:spacing w:before="60" w:after="40" w:line="276" w:lineRule="auto"/>
        <w:ind w:firstLine="567"/>
        <w:jc w:val="both"/>
        <w:rPr>
          <w:sz w:val="27"/>
          <w:szCs w:val="27"/>
        </w:rPr>
      </w:pPr>
      <w:r w:rsidRPr="00760B85">
        <w:rPr>
          <w:spacing w:val="-4"/>
          <w:sz w:val="27"/>
          <w:szCs w:val="27"/>
        </w:rPr>
        <w:t>-</w:t>
      </w:r>
      <w:r w:rsidRPr="00760B85">
        <w:rPr>
          <w:sz w:val="27"/>
          <w:szCs w:val="27"/>
        </w:rPr>
        <w:t xml:space="preserve"> </w:t>
      </w:r>
      <w:r w:rsidRPr="00760B85">
        <w:rPr>
          <w:spacing w:val="-6"/>
          <w:sz w:val="27"/>
          <w:szCs w:val="27"/>
        </w:rPr>
        <w:t>Mực nước lúc 0</w:t>
      </w:r>
      <w:r w:rsidR="0036352F" w:rsidRPr="00760B85">
        <w:rPr>
          <w:spacing w:val="-6"/>
          <w:sz w:val="27"/>
          <w:szCs w:val="27"/>
        </w:rPr>
        <w:t>7</w:t>
      </w:r>
      <w:r w:rsidR="002D648B" w:rsidRPr="00760B85">
        <w:rPr>
          <w:spacing w:val="-6"/>
          <w:sz w:val="27"/>
          <w:szCs w:val="27"/>
        </w:rPr>
        <w:t>h/31</w:t>
      </w:r>
      <w:r w:rsidRPr="00760B85">
        <w:rPr>
          <w:spacing w:val="-6"/>
          <w:sz w:val="27"/>
          <w:szCs w:val="27"/>
        </w:rPr>
        <w:t>/</w:t>
      </w:r>
      <w:r w:rsidR="00A85FCB" w:rsidRPr="00760B85">
        <w:rPr>
          <w:spacing w:val="-6"/>
          <w:sz w:val="27"/>
          <w:szCs w:val="27"/>
        </w:rPr>
        <w:t>10</w:t>
      </w:r>
      <w:r w:rsidRPr="00760B85">
        <w:rPr>
          <w:spacing w:val="-6"/>
          <w:sz w:val="27"/>
          <w:szCs w:val="27"/>
        </w:rPr>
        <w:t xml:space="preserve"> trên sông Mê Kông tại Kratie (Campuchia) là</w:t>
      </w:r>
      <w:r w:rsidR="006E0253" w:rsidRPr="00760B85">
        <w:rPr>
          <w:spacing w:val="-6"/>
          <w:sz w:val="27"/>
          <w:szCs w:val="27"/>
        </w:rPr>
        <w:t xml:space="preserve"> </w:t>
      </w:r>
      <w:r w:rsidR="00760B85" w:rsidRPr="00760B85">
        <w:rPr>
          <w:spacing w:val="-6"/>
          <w:sz w:val="27"/>
          <w:szCs w:val="27"/>
        </w:rPr>
        <w:t>13,15</w:t>
      </w:r>
      <w:r w:rsidRPr="00760B85">
        <w:rPr>
          <w:spacing w:val="-6"/>
          <w:sz w:val="27"/>
          <w:szCs w:val="27"/>
        </w:rPr>
        <w:t>m.</w:t>
      </w:r>
    </w:p>
    <w:p w14:paraId="3C10D4F0" w14:textId="6057D2E0" w:rsidR="00760B85" w:rsidRDefault="0040596C" w:rsidP="008A253B">
      <w:pPr>
        <w:widowControl w:val="0"/>
        <w:spacing w:before="60" w:after="40" w:line="276" w:lineRule="auto"/>
        <w:ind w:firstLine="567"/>
        <w:jc w:val="both"/>
        <w:rPr>
          <w:sz w:val="27"/>
          <w:szCs w:val="27"/>
          <w:highlight w:val="yellow"/>
        </w:rPr>
      </w:pPr>
      <w:r w:rsidRPr="00760B85">
        <w:rPr>
          <w:sz w:val="27"/>
          <w:szCs w:val="27"/>
        </w:rPr>
        <w:t xml:space="preserve">- Mực nước cao nhất ngày </w:t>
      </w:r>
      <w:r w:rsidR="002D648B" w:rsidRPr="00760B85">
        <w:rPr>
          <w:sz w:val="27"/>
          <w:szCs w:val="27"/>
        </w:rPr>
        <w:t>30</w:t>
      </w:r>
      <w:r w:rsidRPr="00760B85">
        <w:rPr>
          <w:sz w:val="27"/>
          <w:szCs w:val="27"/>
        </w:rPr>
        <w:t>/</w:t>
      </w:r>
      <w:r w:rsidR="00AA6B33" w:rsidRPr="00760B85">
        <w:rPr>
          <w:sz w:val="27"/>
          <w:szCs w:val="27"/>
        </w:rPr>
        <w:t>10</w:t>
      </w:r>
      <w:r w:rsidRPr="00760B85">
        <w:rPr>
          <w:sz w:val="27"/>
          <w:szCs w:val="27"/>
        </w:rPr>
        <w:t xml:space="preserve"> trên sông Tiền tại Tân Châu</w:t>
      </w:r>
      <w:r w:rsidR="006E0253" w:rsidRPr="00760B85">
        <w:rPr>
          <w:sz w:val="27"/>
          <w:szCs w:val="27"/>
        </w:rPr>
        <w:t xml:space="preserve"> </w:t>
      </w:r>
      <w:r w:rsidR="00760B85" w:rsidRPr="00760B85">
        <w:rPr>
          <w:sz w:val="27"/>
          <w:szCs w:val="27"/>
        </w:rPr>
        <w:t>2,97</w:t>
      </w:r>
      <w:r w:rsidRPr="00760B85">
        <w:rPr>
          <w:sz w:val="27"/>
          <w:szCs w:val="27"/>
        </w:rPr>
        <w:t xml:space="preserve">m (thấp hơn mực nước TBNN cùng kỳ </w:t>
      </w:r>
      <w:r w:rsidR="00760B85" w:rsidRPr="00760B85">
        <w:rPr>
          <w:sz w:val="27"/>
          <w:szCs w:val="27"/>
        </w:rPr>
        <w:t>0,19</w:t>
      </w:r>
      <w:r w:rsidRPr="00760B85">
        <w:rPr>
          <w:sz w:val="27"/>
          <w:szCs w:val="27"/>
        </w:rPr>
        <w:t>m); trên sông Hậu tại Châu Đốc</w:t>
      </w:r>
      <w:r w:rsidR="006E0253" w:rsidRPr="00760B85">
        <w:rPr>
          <w:sz w:val="27"/>
          <w:szCs w:val="27"/>
        </w:rPr>
        <w:t xml:space="preserve"> </w:t>
      </w:r>
      <w:r w:rsidR="00760B85" w:rsidRPr="00760B85">
        <w:rPr>
          <w:sz w:val="27"/>
          <w:szCs w:val="27"/>
        </w:rPr>
        <w:t xml:space="preserve">2,86 </w:t>
      </w:r>
      <w:r w:rsidR="00760B85" w:rsidRPr="00760B85">
        <w:rPr>
          <w:sz w:val="27"/>
          <w:szCs w:val="27"/>
        </w:rPr>
        <w:t xml:space="preserve">(thấp hơn mực nước TBNN cùng kỳ </w:t>
      </w:r>
      <w:r w:rsidR="00760B85" w:rsidRPr="00760B85">
        <w:rPr>
          <w:sz w:val="27"/>
          <w:szCs w:val="27"/>
        </w:rPr>
        <w:t>0,08m).</w:t>
      </w:r>
    </w:p>
    <w:p w14:paraId="06BEE273" w14:textId="43A56B43" w:rsidR="006F6DA8" w:rsidRPr="005C0175" w:rsidRDefault="0040596C" w:rsidP="008A253B">
      <w:pPr>
        <w:widowControl w:val="0"/>
        <w:spacing w:before="60" w:after="40" w:line="276" w:lineRule="auto"/>
        <w:ind w:firstLine="567"/>
        <w:jc w:val="both"/>
        <w:rPr>
          <w:color w:val="FF0000"/>
          <w:sz w:val="27"/>
          <w:szCs w:val="27"/>
          <w:highlight w:val="yellow"/>
        </w:rPr>
      </w:pPr>
      <w:r w:rsidRPr="002D648B">
        <w:rPr>
          <w:color w:val="000000" w:themeColor="text1"/>
          <w:sz w:val="27"/>
          <w:szCs w:val="27"/>
        </w:rPr>
        <w:t xml:space="preserve">Dự báo: </w:t>
      </w:r>
      <w:r w:rsidR="006F6DA8" w:rsidRPr="002D648B">
        <w:rPr>
          <w:color w:val="000000" w:themeColor="text1"/>
          <w:sz w:val="27"/>
          <w:szCs w:val="27"/>
        </w:rPr>
        <w:t>Mực nước sông Cửu Lo</w:t>
      </w:r>
      <w:r w:rsidR="002D648B" w:rsidRPr="002D648B">
        <w:rPr>
          <w:color w:val="000000" w:themeColor="text1"/>
          <w:sz w:val="27"/>
          <w:szCs w:val="27"/>
        </w:rPr>
        <w:t>ng xuống theo triều. Đến ngày 03</w:t>
      </w:r>
      <w:r w:rsidR="006F6DA8" w:rsidRPr="002D648B">
        <w:rPr>
          <w:color w:val="000000" w:themeColor="text1"/>
          <w:sz w:val="27"/>
          <w:szCs w:val="27"/>
        </w:rPr>
        <w:t>/11, mực nước cao nhất</w:t>
      </w:r>
      <w:r w:rsidR="002D648B" w:rsidRPr="002D648B">
        <w:rPr>
          <w:color w:val="000000" w:themeColor="text1"/>
          <w:sz w:val="27"/>
          <w:szCs w:val="27"/>
        </w:rPr>
        <w:t xml:space="preserve"> ngày tại Tân Châu xuống mức 2,8</w:t>
      </w:r>
      <w:r w:rsidR="006F6DA8" w:rsidRPr="002D648B">
        <w:rPr>
          <w:color w:val="000000" w:themeColor="text1"/>
          <w:sz w:val="27"/>
          <w:szCs w:val="27"/>
        </w:rPr>
        <w:t>0m; tại Châu Đốc xuống mức</w:t>
      </w:r>
      <w:r w:rsidR="002D648B" w:rsidRPr="002D648B">
        <w:rPr>
          <w:color w:val="000000" w:themeColor="text1"/>
          <w:sz w:val="27"/>
          <w:szCs w:val="27"/>
        </w:rPr>
        <w:t xml:space="preserve"> 2,6</w:t>
      </w:r>
      <w:r w:rsidR="006F6DA8" w:rsidRPr="002D648B">
        <w:rPr>
          <w:color w:val="000000" w:themeColor="text1"/>
          <w:sz w:val="27"/>
          <w:szCs w:val="27"/>
        </w:rPr>
        <w:t>5m, các trạm hạ lưu xuống dưới mức BĐ1.</w:t>
      </w:r>
    </w:p>
    <w:p w14:paraId="64021A56" w14:textId="77777777" w:rsidR="006F6DA8" w:rsidRPr="005C0175" w:rsidRDefault="006F6DA8" w:rsidP="008A253B">
      <w:pPr>
        <w:spacing w:before="60" w:after="40" w:line="276" w:lineRule="auto"/>
        <w:ind w:firstLine="567"/>
        <w:jc w:val="both"/>
        <w:rPr>
          <w:b/>
          <w:spacing w:val="4"/>
          <w:sz w:val="27"/>
          <w:szCs w:val="27"/>
          <w:highlight w:val="yellow"/>
        </w:rPr>
      </w:pPr>
      <w:r w:rsidRPr="0054716C">
        <w:rPr>
          <w:b/>
          <w:spacing w:val="4"/>
          <w:sz w:val="27"/>
          <w:szCs w:val="27"/>
        </w:rPr>
        <w:t>III. TÌNH HÌNH TÀU THUYỀN</w:t>
      </w:r>
    </w:p>
    <w:p w14:paraId="3FB936CD" w14:textId="7366978A" w:rsidR="00F11B8B" w:rsidRPr="004A790D" w:rsidRDefault="0075703A" w:rsidP="008A253B">
      <w:pPr>
        <w:widowControl w:val="0"/>
        <w:spacing w:before="60" w:after="40" w:line="276" w:lineRule="auto"/>
        <w:ind w:firstLine="567"/>
        <w:jc w:val="both"/>
        <w:rPr>
          <w:spacing w:val="-2"/>
          <w:sz w:val="27"/>
          <w:szCs w:val="27"/>
        </w:rPr>
      </w:pPr>
      <w:r w:rsidRPr="004A790D">
        <w:rPr>
          <w:spacing w:val="-2"/>
          <w:sz w:val="27"/>
          <w:szCs w:val="27"/>
        </w:rPr>
        <w:t xml:space="preserve">Theo báo cáo nhanh số </w:t>
      </w:r>
      <w:r w:rsidR="00673507" w:rsidRPr="004A790D">
        <w:rPr>
          <w:spacing w:val="-2"/>
          <w:sz w:val="27"/>
          <w:szCs w:val="27"/>
        </w:rPr>
        <w:t>4</w:t>
      </w:r>
      <w:r w:rsidR="004A790D" w:rsidRPr="004A790D">
        <w:rPr>
          <w:spacing w:val="-2"/>
          <w:sz w:val="27"/>
          <w:szCs w:val="27"/>
        </w:rPr>
        <w:t>12</w:t>
      </w:r>
      <w:r w:rsidR="00673507" w:rsidRPr="004A790D">
        <w:rPr>
          <w:spacing w:val="-2"/>
          <w:sz w:val="27"/>
          <w:szCs w:val="27"/>
        </w:rPr>
        <w:t>/</w:t>
      </w:r>
      <w:r w:rsidRPr="004A790D">
        <w:rPr>
          <w:spacing w:val="-2"/>
          <w:sz w:val="27"/>
          <w:szCs w:val="27"/>
        </w:rPr>
        <w:t xml:space="preserve">BC-CQTT ngày </w:t>
      </w:r>
      <w:r w:rsidR="002D648B" w:rsidRPr="004A790D">
        <w:rPr>
          <w:spacing w:val="-2"/>
          <w:sz w:val="27"/>
          <w:szCs w:val="27"/>
        </w:rPr>
        <w:t>31</w:t>
      </w:r>
      <w:r w:rsidRPr="004A790D">
        <w:rPr>
          <w:spacing w:val="-2"/>
          <w:sz w:val="27"/>
          <w:szCs w:val="27"/>
        </w:rPr>
        <w:t xml:space="preserve">/10 của </w:t>
      </w:r>
      <w:r w:rsidR="00673507" w:rsidRPr="004A790D">
        <w:rPr>
          <w:spacing w:val="-2"/>
          <w:sz w:val="27"/>
          <w:szCs w:val="27"/>
        </w:rPr>
        <w:t xml:space="preserve">Bộ Tham mưu - </w:t>
      </w:r>
      <w:r w:rsidRPr="004A790D">
        <w:rPr>
          <w:spacing w:val="-2"/>
          <w:sz w:val="27"/>
          <w:szCs w:val="27"/>
        </w:rPr>
        <w:t xml:space="preserve">Bộ đội Biên phòng, tính đến </w:t>
      </w:r>
      <w:r w:rsidR="00673507" w:rsidRPr="004A790D">
        <w:rPr>
          <w:spacing w:val="-2"/>
          <w:sz w:val="27"/>
          <w:szCs w:val="27"/>
        </w:rPr>
        <w:t>0</w:t>
      </w:r>
      <w:r w:rsidRPr="004A790D">
        <w:rPr>
          <w:spacing w:val="-2"/>
          <w:sz w:val="27"/>
          <w:szCs w:val="27"/>
        </w:rPr>
        <w:t xml:space="preserve">6h30 ngày </w:t>
      </w:r>
      <w:r w:rsidR="002D648B" w:rsidRPr="004A790D">
        <w:rPr>
          <w:spacing w:val="-2"/>
          <w:sz w:val="27"/>
          <w:szCs w:val="27"/>
        </w:rPr>
        <w:t>31</w:t>
      </w:r>
      <w:r w:rsidRPr="004A790D">
        <w:rPr>
          <w:spacing w:val="-2"/>
          <w:sz w:val="27"/>
          <w:szCs w:val="27"/>
        </w:rPr>
        <w:t xml:space="preserve">/10, đã thông báo, kiểm đếm, hướng dẫn cho </w:t>
      </w:r>
      <w:r w:rsidR="00F40A93" w:rsidRPr="004A790D">
        <w:rPr>
          <w:spacing w:val="-2"/>
          <w:sz w:val="27"/>
          <w:szCs w:val="27"/>
        </w:rPr>
        <w:t>30</w:t>
      </w:r>
      <w:r w:rsidRPr="004A790D">
        <w:rPr>
          <w:spacing w:val="-2"/>
          <w:sz w:val="27"/>
          <w:szCs w:val="27"/>
        </w:rPr>
        <w:t>.</w:t>
      </w:r>
      <w:r w:rsidR="00F40A93" w:rsidRPr="004A790D">
        <w:rPr>
          <w:spacing w:val="-2"/>
          <w:sz w:val="27"/>
          <w:szCs w:val="27"/>
        </w:rPr>
        <w:t>464</w:t>
      </w:r>
      <w:r w:rsidRPr="004A790D">
        <w:rPr>
          <w:spacing w:val="-2"/>
          <w:sz w:val="27"/>
          <w:szCs w:val="27"/>
        </w:rPr>
        <w:t xml:space="preserve"> tàu/</w:t>
      </w:r>
      <w:r w:rsidR="00F40A93" w:rsidRPr="004A790D">
        <w:rPr>
          <w:spacing w:val="-2"/>
          <w:sz w:val="27"/>
          <w:szCs w:val="27"/>
        </w:rPr>
        <w:t>161.564</w:t>
      </w:r>
      <w:r w:rsidRPr="004A790D">
        <w:rPr>
          <w:spacing w:val="-2"/>
          <w:sz w:val="27"/>
          <w:szCs w:val="27"/>
        </w:rPr>
        <w:t xml:space="preserve"> LĐ biết diễn biến củ</w:t>
      </w:r>
      <w:r w:rsidR="00F11B8B" w:rsidRPr="004A790D">
        <w:rPr>
          <w:spacing w:val="-2"/>
          <w:sz w:val="27"/>
          <w:szCs w:val="27"/>
        </w:rPr>
        <w:t xml:space="preserve">a bão để di chuyển phòng tránh, trong đó </w:t>
      </w:r>
      <w:r w:rsidR="004A790D">
        <w:rPr>
          <w:spacing w:val="-2"/>
          <w:sz w:val="27"/>
          <w:szCs w:val="27"/>
        </w:rPr>
        <w:t xml:space="preserve">có </w:t>
      </w:r>
      <w:r w:rsidR="004A790D" w:rsidRPr="004A790D">
        <w:rPr>
          <w:spacing w:val="-2"/>
          <w:sz w:val="27"/>
          <w:szCs w:val="27"/>
        </w:rPr>
        <w:t>52</w:t>
      </w:r>
      <w:r w:rsidR="00F11B8B" w:rsidRPr="004A790D">
        <w:rPr>
          <w:spacing w:val="-2"/>
          <w:sz w:val="27"/>
          <w:szCs w:val="27"/>
        </w:rPr>
        <w:t xml:space="preserve"> tàu/</w:t>
      </w:r>
      <w:r w:rsidR="004A790D" w:rsidRPr="004A790D">
        <w:rPr>
          <w:spacing w:val="-2"/>
          <w:sz w:val="27"/>
          <w:szCs w:val="27"/>
        </w:rPr>
        <w:t>468</w:t>
      </w:r>
      <w:r w:rsidR="00F11B8B" w:rsidRPr="004A790D">
        <w:rPr>
          <w:spacing w:val="-2"/>
          <w:sz w:val="27"/>
          <w:szCs w:val="27"/>
        </w:rPr>
        <w:t xml:space="preserve"> LĐ</w:t>
      </w:r>
      <w:r w:rsidR="004A790D" w:rsidRPr="004A790D">
        <w:rPr>
          <w:spacing w:val="-2"/>
          <w:sz w:val="27"/>
          <w:szCs w:val="27"/>
        </w:rPr>
        <w:t xml:space="preserve"> tỉnh Quảng Ngãi đang</w:t>
      </w:r>
      <w:r w:rsidR="00F11B8B" w:rsidRPr="004A790D">
        <w:rPr>
          <w:spacing w:val="-2"/>
          <w:sz w:val="27"/>
          <w:szCs w:val="27"/>
        </w:rPr>
        <w:t xml:space="preserve"> hoạt động ở khu vực Bắc biển Đông và quần đảo Hoàng Sa </w:t>
      </w:r>
      <w:r w:rsidR="00051E13">
        <w:rPr>
          <w:spacing w:val="-2"/>
          <w:sz w:val="27"/>
          <w:szCs w:val="27"/>
        </w:rPr>
        <w:t xml:space="preserve">(các tàu </w:t>
      </w:r>
      <w:r w:rsidR="004A790D" w:rsidRPr="004A790D">
        <w:rPr>
          <w:spacing w:val="-2"/>
          <w:sz w:val="27"/>
          <w:szCs w:val="27"/>
        </w:rPr>
        <w:t xml:space="preserve">đã nắm bắt được thông tin và di chuyển </w:t>
      </w:r>
      <w:r w:rsidR="00051E13">
        <w:rPr>
          <w:spacing w:val="-2"/>
          <w:sz w:val="27"/>
          <w:szCs w:val="27"/>
        </w:rPr>
        <w:t>phòng tránh)</w:t>
      </w:r>
      <w:r w:rsidR="004A790D" w:rsidRPr="004A790D">
        <w:rPr>
          <w:spacing w:val="-2"/>
          <w:sz w:val="27"/>
          <w:szCs w:val="27"/>
        </w:rPr>
        <w:t>.</w:t>
      </w:r>
    </w:p>
    <w:p w14:paraId="3F781CFB" w14:textId="77777777" w:rsidR="00FC05EB" w:rsidRPr="005C0175" w:rsidRDefault="00FC05EB" w:rsidP="008A253B">
      <w:pPr>
        <w:spacing w:before="60" w:after="40" w:line="276" w:lineRule="auto"/>
        <w:ind w:firstLine="567"/>
        <w:jc w:val="both"/>
        <w:rPr>
          <w:color w:val="000000" w:themeColor="text1"/>
          <w:sz w:val="27"/>
          <w:szCs w:val="27"/>
        </w:rPr>
      </w:pPr>
      <w:r w:rsidRPr="005C0175">
        <w:rPr>
          <w:b/>
          <w:color w:val="000000" w:themeColor="text1"/>
          <w:spacing w:val="4"/>
          <w:sz w:val="27"/>
          <w:szCs w:val="27"/>
        </w:rPr>
        <w:t>I</w:t>
      </w:r>
      <w:r w:rsidR="00FE1AF1" w:rsidRPr="005C0175">
        <w:rPr>
          <w:b/>
          <w:color w:val="000000" w:themeColor="text1"/>
          <w:spacing w:val="4"/>
          <w:sz w:val="27"/>
          <w:szCs w:val="27"/>
        </w:rPr>
        <w:t>V</w:t>
      </w:r>
      <w:r w:rsidRPr="005C0175">
        <w:rPr>
          <w:b/>
          <w:color w:val="000000" w:themeColor="text1"/>
          <w:spacing w:val="4"/>
          <w:sz w:val="27"/>
          <w:szCs w:val="27"/>
        </w:rPr>
        <w:t>.</w:t>
      </w:r>
      <w:r w:rsidRPr="005C0175">
        <w:rPr>
          <w:b/>
          <w:color w:val="000000" w:themeColor="text1"/>
          <w:sz w:val="27"/>
          <w:szCs w:val="27"/>
        </w:rPr>
        <w:t xml:space="preserve"> TÌNH HÌNH HỒ CHỨA, ĐÊ ĐIỀU</w:t>
      </w:r>
    </w:p>
    <w:p w14:paraId="7DFCA019" w14:textId="77777777" w:rsidR="00FC05EB" w:rsidRPr="005C0175" w:rsidRDefault="00FC05EB" w:rsidP="008A253B">
      <w:pPr>
        <w:widowControl w:val="0"/>
        <w:spacing w:before="60" w:after="40" w:line="276" w:lineRule="auto"/>
        <w:ind w:firstLine="567"/>
        <w:jc w:val="both"/>
        <w:rPr>
          <w:b/>
          <w:bCs/>
          <w:iCs/>
          <w:color w:val="000000" w:themeColor="text1"/>
          <w:kern w:val="2"/>
          <w:sz w:val="27"/>
          <w:szCs w:val="27"/>
          <w:highlight w:val="yellow"/>
        </w:rPr>
      </w:pPr>
      <w:r w:rsidRPr="005C0175">
        <w:rPr>
          <w:b/>
          <w:bCs/>
          <w:iCs/>
          <w:color w:val="000000" w:themeColor="text1"/>
          <w:kern w:val="2"/>
          <w:sz w:val="27"/>
          <w:szCs w:val="27"/>
        </w:rPr>
        <w:t>1. Hồ chứa thủy lợi:</w:t>
      </w:r>
    </w:p>
    <w:p w14:paraId="5F96D3E5" w14:textId="77777777" w:rsidR="00FC05EB" w:rsidRPr="00927C55" w:rsidRDefault="00FC05EB" w:rsidP="008A253B">
      <w:pPr>
        <w:spacing w:before="60" w:after="40" w:line="276" w:lineRule="auto"/>
        <w:ind w:firstLine="567"/>
        <w:jc w:val="both"/>
        <w:rPr>
          <w:color w:val="000000" w:themeColor="text1"/>
          <w:sz w:val="27"/>
          <w:szCs w:val="27"/>
        </w:rPr>
      </w:pPr>
      <w:r w:rsidRPr="00927C55">
        <w:rPr>
          <w:color w:val="000000" w:themeColor="text1"/>
          <w:sz w:val="27"/>
          <w:szCs w:val="27"/>
        </w:rPr>
        <w:t xml:space="preserve">- </w:t>
      </w:r>
      <w:r w:rsidR="008827EB" w:rsidRPr="00927C55">
        <w:rPr>
          <w:color w:val="000000" w:themeColor="text1"/>
          <w:sz w:val="27"/>
          <w:szCs w:val="27"/>
        </w:rPr>
        <w:t xml:space="preserve">Khu vực </w:t>
      </w:r>
      <w:r w:rsidRPr="00927C55">
        <w:rPr>
          <w:color w:val="000000" w:themeColor="text1"/>
          <w:sz w:val="27"/>
          <w:szCs w:val="27"/>
        </w:rPr>
        <w:t xml:space="preserve">Bắc Trung </w:t>
      </w:r>
      <w:r w:rsidR="00752AAB" w:rsidRPr="00927C55">
        <w:rPr>
          <w:color w:val="000000" w:themeColor="text1"/>
          <w:sz w:val="27"/>
          <w:szCs w:val="27"/>
        </w:rPr>
        <w:t xml:space="preserve">Bộ: Có </w:t>
      </w:r>
      <w:r w:rsidR="00752AAB" w:rsidRPr="00927C55">
        <w:rPr>
          <w:b/>
          <w:color w:val="000000" w:themeColor="text1"/>
          <w:sz w:val="27"/>
          <w:szCs w:val="27"/>
        </w:rPr>
        <w:t>2.</w:t>
      </w:r>
      <w:r w:rsidR="00D402EE" w:rsidRPr="00927C55">
        <w:rPr>
          <w:b/>
          <w:color w:val="000000" w:themeColor="text1"/>
          <w:sz w:val="27"/>
          <w:szCs w:val="27"/>
        </w:rPr>
        <w:t>323</w:t>
      </w:r>
      <w:r w:rsidR="00752AAB" w:rsidRPr="00927C55">
        <w:rPr>
          <w:color w:val="000000" w:themeColor="text1"/>
          <w:sz w:val="27"/>
          <w:szCs w:val="27"/>
        </w:rPr>
        <w:t xml:space="preserve"> hồ, dung tích </w:t>
      </w:r>
      <w:r w:rsidR="00D402EE" w:rsidRPr="00927C55">
        <w:rPr>
          <w:color w:val="000000" w:themeColor="text1"/>
          <w:sz w:val="27"/>
          <w:szCs w:val="27"/>
        </w:rPr>
        <w:t xml:space="preserve">trung bình đạt </w:t>
      </w:r>
      <w:r w:rsidR="00752AAB" w:rsidRPr="00927C55">
        <w:rPr>
          <w:color w:val="000000" w:themeColor="text1"/>
          <w:sz w:val="27"/>
          <w:szCs w:val="27"/>
        </w:rPr>
        <w:t>từ 6</w:t>
      </w:r>
      <w:r w:rsidR="00927C55" w:rsidRPr="00927C55">
        <w:rPr>
          <w:color w:val="000000" w:themeColor="text1"/>
          <w:sz w:val="27"/>
          <w:szCs w:val="27"/>
        </w:rPr>
        <w:t>5</w:t>
      </w:r>
      <w:r w:rsidRPr="00927C55">
        <w:rPr>
          <w:color w:val="000000" w:themeColor="text1"/>
          <w:sz w:val="27"/>
          <w:szCs w:val="27"/>
        </w:rPr>
        <w:t>-9</w:t>
      </w:r>
      <w:r w:rsidR="00D402EE" w:rsidRPr="00927C55">
        <w:rPr>
          <w:color w:val="000000" w:themeColor="text1"/>
          <w:sz w:val="27"/>
          <w:szCs w:val="27"/>
        </w:rPr>
        <w:t>6</w:t>
      </w:r>
      <w:r w:rsidRPr="00927C55">
        <w:rPr>
          <w:color w:val="000000" w:themeColor="text1"/>
          <w:sz w:val="27"/>
          <w:szCs w:val="27"/>
        </w:rPr>
        <w:t xml:space="preserve">% dung tích thiết kế; </w:t>
      </w:r>
      <w:r w:rsidRPr="00927C55">
        <w:rPr>
          <w:b/>
          <w:color w:val="000000" w:themeColor="text1"/>
          <w:sz w:val="27"/>
          <w:szCs w:val="27"/>
        </w:rPr>
        <w:t>1.319</w:t>
      </w:r>
      <w:r w:rsidRPr="00927C55">
        <w:rPr>
          <w:color w:val="000000" w:themeColor="text1"/>
          <w:sz w:val="27"/>
          <w:szCs w:val="27"/>
        </w:rPr>
        <w:t xml:space="preserve"> hồ đầy nước </w:t>
      </w:r>
      <w:r w:rsidR="00A70538" w:rsidRPr="00927C55">
        <w:rPr>
          <w:color w:val="000000" w:themeColor="text1"/>
          <w:sz w:val="27"/>
          <w:szCs w:val="27"/>
        </w:rPr>
        <w:t>(</w:t>
      </w:r>
      <w:r w:rsidRPr="00927C55">
        <w:rPr>
          <w:color w:val="000000" w:themeColor="text1"/>
          <w:sz w:val="27"/>
          <w:szCs w:val="27"/>
        </w:rPr>
        <w:t>Thanh Hoá</w:t>
      </w:r>
      <w:r w:rsidR="00A70538" w:rsidRPr="00927C55">
        <w:rPr>
          <w:color w:val="000000" w:themeColor="text1"/>
          <w:sz w:val="27"/>
          <w:szCs w:val="27"/>
        </w:rPr>
        <w:t xml:space="preserve"> </w:t>
      </w:r>
      <w:r w:rsidRPr="00927C55">
        <w:rPr>
          <w:color w:val="000000" w:themeColor="text1"/>
          <w:sz w:val="27"/>
          <w:szCs w:val="27"/>
        </w:rPr>
        <w:t xml:space="preserve">320/610 hồ; Nghệ An 962/1.061 hồ; Hà Tĩnh 25/346 hồ; Quảng Bình </w:t>
      </w:r>
      <w:r w:rsidR="009E7520" w:rsidRPr="00927C55">
        <w:rPr>
          <w:color w:val="000000" w:themeColor="text1"/>
          <w:sz w:val="27"/>
          <w:szCs w:val="27"/>
        </w:rPr>
        <w:t>0</w:t>
      </w:r>
      <w:r w:rsidRPr="00927C55">
        <w:rPr>
          <w:color w:val="000000" w:themeColor="text1"/>
          <w:sz w:val="27"/>
          <w:szCs w:val="27"/>
        </w:rPr>
        <w:t xml:space="preserve">7/153 hồ; Thừa Thiên Huế </w:t>
      </w:r>
      <w:r w:rsidR="009E7520" w:rsidRPr="00927C55">
        <w:rPr>
          <w:color w:val="000000" w:themeColor="text1"/>
          <w:sz w:val="27"/>
          <w:szCs w:val="27"/>
        </w:rPr>
        <w:t>0</w:t>
      </w:r>
      <w:r w:rsidRPr="00927C55">
        <w:rPr>
          <w:color w:val="000000" w:themeColor="text1"/>
          <w:sz w:val="27"/>
          <w:szCs w:val="27"/>
        </w:rPr>
        <w:t>5/56</w:t>
      </w:r>
      <w:r w:rsidR="009E7520" w:rsidRPr="00927C55">
        <w:rPr>
          <w:color w:val="000000" w:themeColor="text1"/>
          <w:sz w:val="27"/>
          <w:szCs w:val="27"/>
        </w:rPr>
        <w:t xml:space="preserve"> hồ</w:t>
      </w:r>
      <w:r w:rsidR="00A70538" w:rsidRPr="00927C55">
        <w:rPr>
          <w:color w:val="000000" w:themeColor="text1"/>
          <w:sz w:val="27"/>
          <w:szCs w:val="27"/>
        </w:rPr>
        <w:t>)</w:t>
      </w:r>
      <w:r w:rsidRPr="00927C55">
        <w:rPr>
          <w:color w:val="000000" w:themeColor="text1"/>
          <w:sz w:val="27"/>
          <w:szCs w:val="27"/>
        </w:rPr>
        <w:t>.</w:t>
      </w:r>
    </w:p>
    <w:p w14:paraId="384BD8ED" w14:textId="77777777" w:rsidR="00D402EE" w:rsidRPr="00927C55" w:rsidRDefault="00FC05EB" w:rsidP="00946976">
      <w:pPr>
        <w:spacing w:before="60" w:after="40" w:line="269" w:lineRule="auto"/>
        <w:ind w:firstLine="567"/>
        <w:jc w:val="both"/>
        <w:rPr>
          <w:color w:val="FF0000"/>
          <w:sz w:val="27"/>
          <w:szCs w:val="27"/>
        </w:rPr>
      </w:pPr>
      <w:r w:rsidRPr="00927C55">
        <w:rPr>
          <w:color w:val="000000" w:themeColor="text1"/>
          <w:sz w:val="27"/>
          <w:szCs w:val="27"/>
        </w:rPr>
        <w:lastRenderedPageBreak/>
        <w:t xml:space="preserve">- </w:t>
      </w:r>
      <w:r w:rsidR="008827EB" w:rsidRPr="00927C55">
        <w:rPr>
          <w:color w:val="000000" w:themeColor="text1"/>
          <w:sz w:val="27"/>
          <w:szCs w:val="27"/>
        </w:rPr>
        <w:t xml:space="preserve">Khu vực </w:t>
      </w:r>
      <w:r w:rsidRPr="00927C55">
        <w:rPr>
          <w:color w:val="000000" w:themeColor="text1"/>
          <w:sz w:val="27"/>
          <w:szCs w:val="27"/>
        </w:rPr>
        <w:t>Nam Trung</w:t>
      </w:r>
      <w:r w:rsidR="009E7520" w:rsidRPr="00927C55">
        <w:rPr>
          <w:color w:val="000000" w:themeColor="text1"/>
          <w:sz w:val="27"/>
          <w:szCs w:val="27"/>
        </w:rPr>
        <w:t xml:space="preserve"> Bộ: Có </w:t>
      </w:r>
      <w:r w:rsidR="009E7520" w:rsidRPr="00927C55">
        <w:rPr>
          <w:b/>
          <w:color w:val="000000" w:themeColor="text1"/>
          <w:sz w:val="27"/>
          <w:szCs w:val="27"/>
        </w:rPr>
        <w:t>517</w:t>
      </w:r>
      <w:r w:rsidR="009E7520" w:rsidRPr="00927C55">
        <w:rPr>
          <w:color w:val="000000" w:themeColor="text1"/>
          <w:sz w:val="27"/>
          <w:szCs w:val="27"/>
        </w:rPr>
        <w:t xml:space="preserve"> hồ, dung tích đạt 6</w:t>
      </w:r>
      <w:r w:rsidR="00927C55" w:rsidRPr="00927C55">
        <w:rPr>
          <w:color w:val="000000" w:themeColor="text1"/>
          <w:sz w:val="27"/>
          <w:szCs w:val="27"/>
        </w:rPr>
        <w:t>7</w:t>
      </w:r>
      <w:r w:rsidRPr="00927C55">
        <w:rPr>
          <w:color w:val="000000" w:themeColor="text1"/>
          <w:sz w:val="27"/>
          <w:szCs w:val="27"/>
        </w:rPr>
        <w:t>-9</w:t>
      </w:r>
      <w:r w:rsidR="00927C55" w:rsidRPr="00927C55">
        <w:rPr>
          <w:color w:val="000000" w:themeColor="text1"/>
          <w:sz w:val="27"/>
          <w:szCs w:val="27"/>
        </w:rPr>
        <w:t>3</w:t>
      </w:r>
      <w:r w:rsidRPr="00927C55">
        <w:rPr>
          <w:color w:val="000000" w:themeColor="text1"/>
          <w:sz w:val="27"/>
          <w:szCs w:val="27"/>
        </w:rPr>
        <w:t xml:space="preserve">% dung tích thiết kế; </w:t>
      </w:r>
      <w:r w:rsidR="00623D27" w:rsidRPr="00927C55">
        <w:rPr>
          <w:b/>
          <w:color w:val="000000" w:themeColor="text1"/>
          <w:sz w:val="27"/>
          <w:szCs w:val="27"/>
        </w:rPr>
        <w:t>298</w:t>
      </w:r>
      <w:r w:rsidRPr="00927C55">
        <w:rPr>
          <w:color w:val="000000" w:themeColor="text1"/>
          <w:sz w:val="27"/>
          <w:szCs w:val="27"/>
        </w:rPr>
        <w:t xml:space="preserve"> hồ đầy nước</w:t>
      </w:r>
      <w:r w:rsidR="008207A1" w:rsidRPr="00927C55">
        <w:rPr>
          <w:color w:val="000000" w:themeColor="text1"/>
          <w:sz w:val="27"/>
          <w:szCs w:val="27"/>
        </w:rPr>
        <w:t xml:space="preserve"> (</w:t>
      </w:r>
      <w:r w:rsidRPr="00927C55">
        <w:rPr>
          <w:color w:val="000000" w:themeColor="text1"/>
          <w:sz w:val="27"/>
          <w:szCs w:val="27"/>
        </w:rPr>
        <w:t xml:space="preserve">Đà Nẵng 18/19 hồ; Quảng Nam 55/73 hồ; Quảng Ngãi </w:t>
      </w:r>
      <w:r w:rsidR="00623D27" w:rsidRPr="00927C55">
        <w:rPr>
          <w:color w:val="000000" w:themeColor="text1"/>
          <w:sz w:val="27"/>
          <w:szCs w:val="27"/>
        </w:rPr>
        <w:t>102</w:t>
      </w:r>
      <w:r w:rsidRPr="00927C55">
        <w:rPr>
          <w:color w:val="000000" w:themeColor="text1"/>
          <w:sz w:val="27"/>
          <w:szCs w:val="27"/>
        </w:rPr>
        <w:t xml:space="preserve">/118 hồ; Bình Định </w:t>
      </w:r>
      <w:r w:rsidR="00623D27" w:rsidRPr="00927C55">
        <w:rPr>
          <w:color w:val="000000" w:themeColor="text1"/>
          <w:sz w:val="27"/>
          <w:szCs w:val="27"/>
        </w:rPr>
        <w:t>32</w:t>
      </w:r>
      <w:r w:rsidRPr="00927C55">
        <w:rPr>
          <w:color w:val="000000" w:themeColor="text1"/>
          <w:sz w:val="27"/>
          <w:szCs w:val="27"/>
        </w:rPr>
        <w:t xml:space="preserve">/160 hồ; Phú Yên </w:t>
      </w:r>
      <w:r w:rsidR="00623D27" w:rsidRPr="00927C55">
        <w:rPr>
          <w:color w:val="000000" w:themeColor="text1"/>
          <w:sz w:val="27"/>
          <w:szCs w:val="27"/>
        </w:rPr>
        <w:t>40</w:t>
      </w:r>
      <w:r w:rsidRPr="00927C55">
        <w:rPr>
          <w:color w:val="000000" w:themeColor="text1"/>
          <w:sz w:val="27"/>
          <w:szCs w:val="27"/>
        </w:rPr>
        <w:t xml:space="preserve">/50 hồ; Khánh Hòa </w:t>
      </w:r>
      <w:r w:rsidR="009E7520" w:rsidRPr="00927C55">
        <w:rPr>
          <w:color w:val="000000" w:themeColor="text1"/>
          <w:sz w:val="27"/>
          <w:szCs w:val="27"/>
        </w:rPr>
        <w:t>0</w:t>
      </w:r>
      <w:r w:rsidRPr="00927C55">
        <w:rPr>
          <w:color w:val="000000" w:themeColor="text1"/>
          <w:sz w:val="27"/>
          <w:szCs w:val="27"/>
        </w:rPr>
        <w:t xml:space="preserve">5/28 hồ; Ninh Thuận </w:t>
      </w:r>
      <w:r w:rsidR="009E7520" w:rsidRPr="00927C55">
        <w:rPr>
          <w:color w:val="000000" w:themeColor="text1"/>
          <w:sz w:val="27"/>
          <w:szCs w:val="27"/>
        </w:rPr>
        <w:t>0</w:t>
      </w:r>
      <w:r w:rsidRPr="00927C55">
        <w:rPr>
          <w:color w:val="000000" w:themeColor="text1"/>
          <w:sz w:val="27"/>
          <w:szCs w:val="27"/>
        </w:rPr>
        <w:t>8/21 hồ; Bình Thuận 40/48</w:t>
      </w:r>
      <w:r w:rsidR="009E7520" w:rsidRPr="00927C55">
        <w:rPr>
          <w:color w:val="000000" w:themeColor="text1"/>
          <w:sz w:val="27"/>
          <w:szCs w:val="27"/>
        </w:rPr>
        <w:t xml:space="preserve"> hồ</w:t>
      </w:r>
      <w:r w:rsidR="008207A1" w:rsidRPr="00927C55">
        <w:rPr>
          <w:color w:val="000000" w:themeColor="text1"/>
          <w:sz w:val="27"/>
          <w:szCs w:val="27"/>
        </w:rPr>
        <w:t>)</w:t>
      </w:r>
      <w:r w:rsidRPr="00927C55">
        <w:rPr>
          <w:color w:val="000000" w:themeColor="text1"/>
          <w:sz w:val="27"/>
          <w:szCs w:val="27"/>
        </w:rPr>
        <w:t xml:space="preserve">. </w:t>
      </w:r>
    </w:p>
    <w:p w14:paraId="50CDC2AE" w14:textId="77777777" w:rsidR="00FC05EB" w:rsidRPr="00FE3D2C" w:rsidRDefault="00FC05EB" w:rsidP="00946976">
      <w:pPr>
        <w:widowControl w:val="0"/>
        <w:spacing w:before="40" w:after="40" w:line="266" w:lineRule="auto"/>
        <w:ind w:firstLine="567"/>
        <w:jc w:val="both"/>
        <w:rPr>
          <w:b/>
          <w:bCs/>
          <w:iCs/>
          <w:kern w:val="2"/>
          <w:sz w:val="27"/>
          <w:szCs w:val="27"/>
        </w:rPr>
      </w:pPr>
      <w:r w:rsidRPr="00FE3D2C">
        <w:rPr>
          <w:b/>
          <w:bCs/>
          <w:iCs/>
          <w:kern w:val="2"/>
          <w:sz w:val="27"/>
          <w:szCs w:val="27"/>
        </w:rPr>
        <w:t>2. Hồ chứa thủy điện:</w:t>
      </w:r>
    </w:p>
    <w:p w14:paraId="00B26B1A" w14:textId="0E00BFF6" w:rsidR="00FC05EB" w:rsidRPr="00FE3D2C" w:rsidRDefault="00FC05EB" w:rsidP="00946976">
      <w:pPr>
        <w:spacing w:before="40" w:after="40" w:line="266" w:lineRule="auto"/>
        <w:ind w:firstLine="567"/>
        <w:jc w:val="both"/>
        <w:rPr>
          <w:sz w:val="27"/>
          <w:szCs w:val="27"/>
        </w:rPr>
      </w:pPr>
      <w:r w:rsidRPr="00FE3D2C">
        <w:rPr>
          <w:sz w:val="27"/>
          <w:szCs w:val="27"/>
        </w:rPr>
        <w:t>- Khu vực Bắc Trung Bộ: Có 0</w:t>
      </w:r>
      <w:r w:rsidR="00B51A60" w:rsidRPr="00FE3D2C">
        <w:rPr>
          <w:sz w:val="27"/>
          <w:szCs w:val="27"/>
        </w:rPr>
        <w:t>4</w:t>
      </w:r>
      <w:r w:rsidRPr="00FE3D2C">
        <w:rPr>
          <w:sz w:val="27"/>
          <w:szCs w:val="27"/>
        </w:rPr>
        <w:t xml:space="preserve"> hồ chứa vận hành điều tiết qua tràn, lưu lượng xả </w:t>
      </w:r>
      <w:r w:rsidR="00FE3D2C" w:rsidRPr="00FE3D2C">
        <w:rPr>
          <w:sz w:val="27"/>
          <w:szCs w:val="27"/>
        </w:rPr>
        <w:t>8</w:t>
      </w:r>
      <w:r w:rsidR="00B51A60" w:rsidRPr="00FE3D2C">
        <w:rPr>
          <w:sz w:val="27"/>
          <w:szCs w:val="27"/>
        </w:rPr>
        <w:t xml:space="preserve"> - 60</w:t>
      </w:r>
      <w:r w:rsidRPr="00FE3D2C">
        <w:rPr>
          <w:sz w:val="27"/>
          <w:szCs w:val="27"/>
        </w:rPr>
        <w:t xml:space="preserve"> m3/s.</w:t>
      </w:r>
    </w:p>
    <w:p w14:paraId="57C36869" w14:textId="255FE95D" w:rsidR="00FC05EB" w:rsidRPr="00FE3D2C" w:rsidRDefault="00FC05EB" w:rsidP="00946976">
      <w:pPr>
        <w:spacing w:before="40" w:after="40" w:line="266" w:lineRule="auto"/>
        <w:ind w:firstLine="567"/>
        <w:jc w:val="both"/>
        <w:rPr>
          <w:sz w:val="27"/>
          <w:szCs w:val="27"/>
        </w:rPr>
      </w:pPr>
      <w:r w:rsidRPr="00FE3D2C">
        <w:rPr>
          <w:sz w:val="27"/>
          <w:szCs w:val="27"/>
        </w:rPr>
        <w:t>- Khu vực Duyên hải Nam Trung Bộ: Có 1</w:t>
      </w:r>
      <w:r w:rsidR="00FE3D2C" w:rsidRPr="00FE3D2C">
        <w:rPr>
          <w:sz w:val="27"/>
          <w:szCs w:val="27"/>
        </w:rPr>
        <w:t>0</w:t>
      </w:r>
      <w:r w:rsidRPr="00FE3D2C">
        <w:rPr>
          <w:sz w:val="27"/>
          <w:szCs w:val="27"/>
        </w:rPr>
        <w:t xml:space="preserve"> hồ chứa vận hành điều tiết qua tràn, lưu lượng xả </w:t>
      </w:r>
      <w:r w:rsidR="00B51A60" w:rsidRPr="00FE3D2C">
        <w:rPr>
          <w:sz w:val="27"/>
          <w:szCs w:val="27"/>
        </w:rPr>
        <w:t>1</w:t>
      </w:r>
      <w:r w:rsidR="00FE3D2C" w:rsidRPr="00FE3D2C">
        <w:rPr>
          <w:sz w:val="27"/>
          <w:szCs w:val="27"/>
        </w:rPr>
        <w:t>0</w:t>
      </w:r>
      <w:r w:rsidRPr="00FE3D2C">
        <w:rPr>
          <w:sz w:val="27"/>
          <w:szCs w:val="27"/>
        </w:rPr>
        <w:t xml:space="preserve"> - </w:t>
      </w:r>
      <w:r w:rsidR="00B51A60" w:rsidRPr="00FE3D2C">
        <w:rPr>
          <w:sz w:val="27"/>
          <w:szCs w:val="27"/>
        </w:rPr>
        <w:t>1</w:t>
      </w:r>
      <w:r w:rsidR="00FE3D2C" w:rsidRPr="00FE3D2C">
        <w:rPr>
          <w:sz w:val="27"/>
          <w:szCs w:val="27"/>
        </w:rPr>
        <w:t>0</w:t>
      </w:r>
      <w:r w:rsidR="007D5F9F" w:rsidRPr="00FE3D2C">
        <w:rPr>
          <w:sz w:val="27"/>
          <w:szCs w:val="27"/>
        </w:rPr>
        <w:t>0</w:t>
      </w:r>
      <w:r w:rsidRPr="00FE3D2C">
        <w:rPr>
          <w:sz w:val="27"/>
          <w:szCs w:val="27"/>
        </w:rPr>
        <w:t xml:space="preserve"> m3/s.</w:t>
      </w:r>
    </w:p>
    <w:p w14:paraId="7E89652D" w14:textId="7FCE93EC" w:rsidR="00B15D19" w:rsidRPr="005C0175" w:rsidRDefault="00B15D19" w:rsidP="00946976">
      <w:pPr>
        <w:spacing w:before="40" w:after="40" w:line="266" w:lineRule="auto"/>
        <w:ind w:firstLine="567"/>
        <w:jc w:val="both"/>
        <w:rPr>
          <w:sz w:val="27"/>
          <w:szCs w:val="27"/>
          <w:highlight w:val="yellow"/>
        </w:rPr>
      </w:pPr>
      <w:r w:rsidRPr="00FE3D2C">
        <w:rPr>
          <w:sz w:val="27"/>
          <w:szCs w:val="27"/>
        </w:rPr>
        <w:t xml:space="preserve">- Khu vực Tây Nguyên: Có </w:t>
      </w:r>
      <w:r w:rsidR="00554B48" w:rsidRPr="00FE3D2C">
        <w:rPr>
          <w:sz w:val="27"/>
          <w:szCs w:val="27"/>
        </w:rPr>
        <w:t>0</w:t>
      </w:r>
      <w:r w:rsidR="00FE3D2C" w:rsidRPr="00FE3D2C">
        <w:rPr>
          <w:sz w:val="27"/>
          <w:szCs w:val="27"/>
        </w:rPr>
        <w:t>7</w:t>
      </w:r>
      <w:r w:rsidRPr="00FE3D2C">
        <w:rPr>
          <w:sz w:val="27"/>
          <w:szCs w:val="27"/>
        </w:rPr>
        <w:t xml:space="preserve"> hồ chứa vận hành điều tiết qua tràn, lưu lượng xả </w:t>
      </w:r>
      <w:r w:rsidR="00FE3D2C" w:rsidRPr="00FE3D2C">
        <w:rPr>
          <w:sz w:val="27"/>
          <w:szCs w:val="27"/>
        </w:rPr>
        <w:t>9</w:t>
      </w:r>
      <w:r w:rsidRPr="00FE3D2C">
        <w:rPr>
          <w:sz w:val="27"/>
          <w:szCs w:val="27"/>
        </w:rPr>
        <w:t>-</w:t>
      </w:r>
      <w:r w:rsidR="00FE3D2C" w:rsidRPr="00FE3D2C">
        <w:rPr>
          <w:sz w:val="27"/>
          <w:szCs w:val="27"/>
        </w:rPr>
        <w:t>16</w:t>
      </w:r>
      <w:r w:rsidR="00A71A73" w:rsidRPr="00FE3D2C">
        <w:rPr>
          <w:sz w:val="27"/>
          <w:szCs w:val="27"/>
        </w:rPr>
        <w:t>6</w:t>
      </w:r>
      <w:r w:rsidRPr="00FE3D2C">
        <w:rPr>
          <w:sz w:val="27"/>
          <w:szCs w:val="27"/>
        </w:rPr>
        <w:t>m3/s.</w:t>
      </w:r>
    </w:p>
    <w:p w14:paraId="77FB5D44" w14:textId="77777777" w:rsidR="00FC05EB" w:rsidRPr="005C0175" w:rsidRDefault="00FC05EB" w:rsidP="00946976">
      <w:pPr>
        <w:keepNext/>
        <w:widowControl w:val="0"/>
        <w:spacing w:before="40" w:after="40" w:line="266" w:lineRule="auto"/>
        <w:ind w:firstLine="567"/>
        <w:jc w:val="both"/>
        <w:rPr>
          <w:b/>
          <w:color w:val="000000" w:themeColor="text1"/>
          <w:sz w:val="27"/>
          <w:szCs w:val="27"/>
        </w:rPr>
      </w:pPr>
      <w:r w:rsidRPr="005C0175">
        <w:rPr>
          <w:b/>
          <w:color w:val="000000" w:themeColor="text1"/>
          <w:sz w:val="27"/>
          <w:szCs w:val="27"/>
        </w:rPr>
        <w:t>3. Tình hình đê điều:</w:t>
      </w:r>
    </w:p>
    <w:p w14:paraId="0135E587" w14:textId="77777777" w:rsidR="00FC05EB" w:rsidRPr="005C0175" w:rsidRDefault="00FC05EB" w:rsidP="00946976">
      <w:pPr>
        <w:widowControl w:val="0"/>
        <w:spacing w:before="40" w:after="40" w:line="266" w:lineRule="auto"/>
        <w:ind w:firstLine="567"/>
        <w:jc w:val="both"/>
        <w:rPr>
          <w:color w:val="000000" w:themeColor="text1"/>
          <w:sz w:val="27"/>
          <w:szCs w:val="27"/>
        </w:rPr>
      </w:pPr>
      <w:r w:rsidRPr="005C0175">
        <w:rPr>
          <w:color w:val="000000" w:themeColor="text1"/>
          <w:sz w:val="27"/>
          <w:szCs w:val="27"/>
        </w:rPr>
        <w:t>Trong ngày không ghi nhận thông tin sự cố đê điều.</w:t>
      </w:r>
    </w:p>
    <w:p w14:paraId="0BB32E35" w14:textId="77777777" w:rsidR="00FC05EB" w:rsidRPr="005C0175" w:rsidRDefault="002A5D4B" w:rsidP="00946976">
      <w:pPr>
        <w:widowControl w:val="0"/>
        <w:spacing w:before="40" w:after="40" w:line="266" w:lineRule="auto"/>
        <w:ind w:firstLine="567"/>
        <w:jc w:val="both"/>
        <w:rPr>
          <w:b/>
          <w:color w:val="000000" w:themeColor="text1"/>
          <w:sz w:val="27"/>
          <w:szCs w:val="27"/>
        </w:rPr>
      </w:pPr>
      <w:r w:rsidRPr="005C0175">
        <w:rPr>
          <w:b/>
          <w:bCs/>
          <w:color w:val="000000" w:themeColor="text1"/>
          <w:sz w:val="27"/>
          <w:szCs w:val="27"/>
        </w:rPr>
        <w:t>V</w:t>
      </w:r>
      <w:r w:rsidR="00FC05EB" w:rsidRPr="005C0175">
        <w:rPr>
          <w:b/>
          <w:bCs/>
          <w:color w:val="000000" w:themeColor="text1"/>
          <w:sz w:val="27"/>
          <w:szCs w:val="27"/>
        </w:rPr>
        <w:t xml:space="preserve">. </w:t>
      </w:r>
      <w:r w:rsidR="00FC05EB" w:rsidRPr="005C0175">
        <w:rPr>
          <w:b/>
          <w:color w:val="000000" w:themeColor="text1"/>
          <w:sz w:val="27"/>
          <w:szCs w:val="27"/>
        </w:rPr>
        <w:t>CÔNG TÁC CHỈ ĐẠO ỨNG PHÓ</w:t>
      </w:r>
    </w:p>
    <w:p w14:paraId="740069A4" w14:textId="77777777" w:rsidR="00FC05EB" w:rsidRPr="005C0175" w:rsidRDefault="00FC05EB" w:rsidP="00946976">
      <w:pPr>
        <w:widowControl w:val="0"/>
        <w:spacing w:before="40" w:after="40" w:line="266" w:lineRule="auto"/>
        <w:ind w:firstLine="567"/>
        <w:jc w:val="both"/>
        <w:rPr>
          <w:b/>
          <w:color w:val="000000" w:themeColor="text1"/>
          <w:sz w:val="27"/>
          <w:szCs w:val="27"/>
          <w:highlight w:val="yellow"/>
        </w:rPr>
      </w:pPr>
      <w:r w:rsidRPr="005C0175">
        <w:rPr>
          <w:b/>
          <w:color w:val="000000" w:themeColor="text1"/>
          <w:sz w:val="27"/>
          <w:szCs w:val="27"/>
        </w:rPr>
        <w:t>1. Trung ương:</w:t>
      </w:r>
    </w:p>
    <w:p w14:paraId="4EE19B5F" w14:textId="77777777" w:rsidR="004D4FA1" w:rsidRPr="008B0331" w:rsidRDefault="007C7E4B" w:rsidP="00946976">
      <w:pPr>
        <w:widowControl w:val="0"/>
        <w:spacing w:before="40" w:after="40" w:line="266" w:lineRule="auto"/>
        <w:ind w:firstLine="567"/>
        <w:jc w:val="both"/>
        <w:rPr>
          <w:color w:val="000000" w:themeColor="text1"/>
          <w:sz w:val="27"/>
          <w:szCs w:val="27"/>
        </w:rPr>
      </w:pPr>
      <w:r w:rsidRPr="008B0331">
        <w:rPr>
          <w:color w:val="000000" w:themeColor="text1"/>
          <w:sz w:val="27"/>
          <w:szCs w:val="27"/>
        </w:rPr>
        <w:t xml:space="preserve">- </w:t>
      </w:r>
      <w:r w:rsidR="004D4FA1" w:rsidRPr="008B0331">
        <w:rPr>
          <w:color w:val="000000" w:themeColor="text1"/>
          <w:sz w:val="27"/>
          <w:szCs w:val="27"/>
        </w:rPr>
        <w:t>Ngày 30/10/2022, Ban Chỉ đạo QG về PCTT đã có công điện số 38/CĐ-QG đề nghị Ban Chỉ huy PCTT&amp;TKCN các tỉnh, thành phố ven biển từ Quảng Ninh đến Bình Thuận chủ động ứng phó với bão</w:t>
      </w:r>
      <w:r w:rsidR="00E47576" w:rsidRPr="008B0331">
        <w:rPr>
          <w:color w:val="000000" w:themeColor="text1"/>
          <w:sz w:val="27"/>
          <w:szCs w:val="27"/>
        </w:rPr>
        <w:t xml:space="preserve"> số 7 (</w:t>
      </w:r>
      <w:r w:rsidR="004D4FA1" w:rsidRPr="008B0331">
        <w:rPr>
          <w:color w:val="000000" w:themeColor="text1"/>
          <w:sz w:val="27"/>
          <w:szCs w:val="27"/>
        </w:rPr>
        <w:t>NALGAE</w:t>
      </w:r>
      <w:r w:rsidR="00E47576" w:rsidRPr="008B0331">
        <w:rPr>
          <w:color w:val="000000" w:themeColor="text1"/>
          <w:sz w:val="27"/>
          <w:szCs w:val="27"/>
        </w:rPr>
        <w:t>)</w:t>
      </w:r>
      <w:r w:rsidR="004D4FA1" w:rsidRPr="008B0331">
        <w:rPr>
          <w:color w:val="000000" w:themeColor="text1"/>
          <w:sz w:val="27"/>
          <w:szCs w:val="27"/>
        </w:rPr>
        <w:t>.</w:t>
      </w:r>
    </w:p>
    <w:p w14:paraId="40126534" w14:textId="51653090" w:rsidR="007C7E4B" w:rsidRPr="008B0331" w:rsidRDefault="004D4FA1" w:rsidP="00946976">
      <w:pPr>
        <w:widowControl w:val="0"/>
        <w:spacing w:before="40" w:after="40" w:line="266" w:lineRule="auto"/>
        <w:ind w:firstLine="567"/>
        <w:jc w:val="both"/>
        <w:rPr>
          <w:color w:val="000000" w:themeColor="text1"/>
          <w:sz w:val="27"/>
          <w:szCs w:val="27"/>
        </w:rPr>
      </w:pPr>
      <w:r w:rsidRPr="008B0331">
        <w:rPr>
          <w:color w:val="000000" w:themeColor="text1"/>
          <w:sz w:val="27"/>
          <w:szCs w:val="27"/>
        </w:rPr>
        <w:t xml:space="preserve">- </w:t>
      </w:r>
      <w:r w:rsidR="007C7E4B" w:rsidRPr="008B0331">
        <w:rPr>
          <w:color w:val="000000" w:themeColor="text1"/>
          <w:sz w:val="27"/>
          <w:szCs w:val="27"/>
        </w:rPr>
        <w:t>Văn phòng thường trực Ban Chỉ đạo QG về PCTT đã có công điện số 37/CĐ-QG</w:t>
      </w:r>
      <w:r w:rsidR="008B7938" w:rsidRPr="008B0331">
        <w:rPr>
          <w:color w:val="000000" w:themeColor="text1"/>
          <w:sz w:val="27"/>
          <w:szCs w:val="27"/>
        </w:rPr>
        <w:t xml:space="preserve"> ngày 29/10/2022 </w:t>
      </w:r>
      <w:r w:rsidR="007C7E4B" w:rsidRPr="008B0331">
        <w:rPr>
          <w:color w:val="000000" w:themeColor="text1"/>
          <w:sz w:val="27"/>
          <w:szCs w:val="27"/>
        </w:rPr>
        <w:t xml:space="preserve">và văn bản số 556/VPTT ngày 28/10/2022 đề nghị Ban Chỉ huy PCTT&amp;TKCN các tỉnh, thành phố ven biển từ Quảng Ninh đến Bình Thuận </w:t>
      </w:r>
      <w:r w:rsidR="00E47576" w:rsidRPr="008B0331">
        <w:rPr>
          <w:color w:val="000000" w:themeColor="text1"/>
          <w:sz w:val="27"/>
          <w:szCs w:val="27"/>
        </w:rPr>
        <w:t>chủ động ứng phó với bão</w:t>
      </w:r>
      <w:r w:rsidR="00A8048F">
        <w:rPr>
          <w:color w:val="000000" w:themeColor="text1"/>
          <w:sz w:val="27"/>
          <w:szCs w:val="27"/>
        </w:rPr>
        <w:t>.</w:t>
      </w:r>
    </w:p>
    <w:p w14:paraId="1CC13FA1" w14:textId="77777777" w:rsidR="00930B5F" w:rsidRPr="008B0331" w:rsidRDefault="00930B5F" w:rsidP="00946976">
      <w:pPr>
        <w:widowControl w:val="0"/>
        <w:spacing w:before="40" w:after="40" w:line="266" w:lineRule="auto"/>
        <w:ind w:firstLine="567"/>
        <w:jc w:val="both"/>
        <w:rPr>
          <w:color w:val="000000" w:themeColor="text1"/>
          <w:spacing w:val="-2"/>
          <w:sz w:val="27"/>
          <w:szCs w:val="27"/>
        </w:rPr>
      </w:pPr>
      <w:r w:rsidRPr="008B0331">
        <w:rPr>
          <w:color w:val="000000" w:themeColor="text1"/>
          <w:sz w:val="27"/>
          <w:szCs w:val="27"/>
        </w:rPr>
        <w:t xml:space="preserve">- </w:t>
      </w:r>
      <w:r w:rsidRPr="008B0331">
        <w:rPr>
          <w:color w:val="000000" w:themeColor="text1"/>
          <w:spacing w:val="-2"/>
          <w:sz w:val="27"/>
          <w:szCs w:val="27"/>
        </w:rPr>
        <w:t xml:space="preserve">Văn phòng thường trực Ban Chỉ đạo </w:t>
      </w:r>
      <w:r w:rsidR="00E86F54" w:rsidRPr="008B0331">
        <w:rPr>
          <w:color w:val="000000" w:themeColor="text1"/>
          <w:spacing w:val="-2"/>
          <w:sz w:val="27"/>
          <w:szCs w:val="27"/>
        </w:rPr>
        <w:t xml:space="preserve">QG </w:t>
      </w:r>
      <w:r w:rsidRPr="008B0331">
        <w:rPr>
          <w:color w:val="000000" w:themeColor="text1"/>
          <w:spacing w:val="-2"/>
          <w:sz w:val="27"/>
          <w:szCs w:val="27"/>
        </w:rPr>
        <w:t xml:space="preserve">về </w:t>
      </w:r>
      <w:r w:rsidR="00E666FC" w:rsidRPr="008B0331">
        <w:rPr>
          <w:color w:val="000000" w:themeColor="text1"/>
          <w:spacing w:val="-2"/>
          <w:sz w:val="27"/>
          <w:szCs w:val="27"/>
        </w:rPr>
        <w:t xml:space="preserve">PCTT </w:t>
      </w:r>
      <w:r w:rsidR="00E92B89" w:rsidRPr="008B0331">
        <w:rPr>
          <w:color w:val="000000" w:themeColor="text1"/>
          <w:spacing w:val="-2"/>
          <w:sz w:val="27"/>
          <w:szCs w:val="27"/>
        </w:rPr>
        <w:t xml:space="preserve">đã </w:t>
      </w:r>
      <w:r w:rsidR="001909CA" w:rsidRPr="008B0331">
        <w:rPr>
          <w:color w:val="000000" w:themeColor="text1"/>
          <w:spacing w:val="-2"/>
          <w:sz w:val="27"/>
          <w:szCs w:val="27"/>
        </w:rPr>
        <w:t xml:space="preserve">ban hành các văn bản </w:t>
      </w:r>
      <w:r w:rsidR="00E92B89" w:rsidRPr="008B0331">
        <w:rPr>
          <w:color w:val="000000" w:themeColor="text1"/>
          <w:spacing w:val="-2"/>
          <w:sz w:val="27"/>
          <w:szCs w:val="27"/>
        </w:rPr>
        <w:t xml:space="preserve">số 551/VPTT </w:t>
      </w:r>
      <w:r w:rsidR="00892F98" w:rsidRPr="008B0331">
        <w:rPr>
          <w:color w:val="000000" w:themeColor="text1"/>
          <w:sz w:val="27"/>
          <w:szCs w:val="27"/>
        </w:rPr>
        <w:t xml:space="preserve">ngày 26/10/2022 </w:t>
      </w:r>
      <w:r w:rsidR="00E92B89" w:rsidRPr="008B0331">
        <w:rPr>
          <w:color w:val="000000" w:themeColor="text1"/>
          <w:spacing w:val="-2"/>
          <w:sz w:val="27"/>
          <w:szCs w:val="27"/>
        </w:rPr>
        <w:t>và</w:t>
      </w:r>
      <w:r w:rsidR="00892F98" w:rsidRPr="008B0331">
        <w:rPr>
          <w:color w:val="000000" w:themeColor="text1"/>
          <w:spacing w:val="-2"/>
          <w:sz w:val="27"/>
          <w:szCs w:val="27"/>
        </w:rPr>
        <w:t xml:space="preserve"> số</w:t>
      </w:r>
      <w:r w:rsidR="00E666FC" w:rsidRPr="008B0331">
        <w:rPr>
          <w:color w:val="000000" w:themeColor="text1"/>
          <w:spacing w:val="-2"/>
          <w:sz w:val="27"/>
          <w:szCs w:val="27"/>
        </w:rPr>
        <w:t xml:space="preserve"> </w:t>
      </w:r>
      <w:r w:rsidRPr="008B0331">
        <w:rPr>
          <w:color w:val="000000" w:themeColor="text1"/>
          <w:spacing w:val="-2"/>
          <w:sz w:val="27"/>
          <w:szCs w:val="27"/>
        </w:rPr>
        <w:t>552/VPTT</w:t>
      </w:r>
      <w:r w:rsidR="00C72425" w:rsidRPr="008B0331">
        <w:rPr>
          <w:color w:val="000000" w:themeColor="text1"/>
          <w:spacing w:val="-2"/>
          <w:sz w:val="27"/>
          <w:szCs w:val="27"/>
        </w:rPr>
        <w:t xml:space="preserve"> </w:t>
      </w:r>
      <w:r w:rsidR="00892F98" w:rsidRPr="008B0331">
        <w:rPr>
          <w:color w:val="000000" w:themeColor="text1"/>
          <w:sz w:val="27"/>
          <w:szCs w:val="27"/>
        </w:rPr>
        <w:t xml:space="preserve">ngày 27/10/2022, </w:t>
      </w:r>
      <w:r w:rsidRPr="008B0331">
        <w:rPr>
          <w:color w:val="000000" w:themeColor="text1"/>
          <w:spacing w:val="-2"/>
          <w:sz w:val="27"/>
          <w:szCs w:val="27"/>
        </w:rPr>
        <w:t xml:space="preserve">đề nghị các </w:t>
      </w:r>
      <w:r w:rsidR="00E666FC" w:rsidRPr="008B0331">
        <w:rPr>
          <w:color w:val="000000" w:themeColor="text1"/>
          <w:spacing w:val="-2"/>
          <w:sz w:val="27"/>
          <w:szCs w:val="27"/>
        </w:rPr>
        <w:t xml:space="preserve">tỉnh, </w:t>
      </w:r>
      <w:r w:rsidRPr="008B0331">
        <w:rPr>
          <w:color w:val="000000" w:themeColor="text1"/>
          <w:spacing w:val="-2"/>
          <w:sz w:val="27"/>
          <w:szCs w:val="27"/>
        </w:rPr>
        <w:t xml:space="preserve">thành phố ven biển từ </w:t>
      </w:r>
      <w:r w:rsidR="00E666FC" w:rsidRPr="008B0331">
        <w:rPr>
          <w:color w:val="000000" w:themeColor="text1"/>
          <w:spacing w:val="-2"/>
          <w:sz w:val="27"/>
          <w:szCs w:val="27"/>
        </w:rPr>
        <w:t>Quảng Ninh</w:t>
      </w:r>
      <w:r w:rsidRPr="008B0331">
        <w:rPr>
          <w:color w:val="000000" w:themeColor="text1"/>
          <w:spacing w:val="-2"/>
          <w:sz w:val="27"/>
          <w:szCs w:val="27"/>
        </w:rPr>
        <w:t xml:space="preserve"> đến Cà Mau chủ động các biện pháp ứng phó với gió mạnh trên biển.</w:t>
      </w:r>
    </w:p>
    <w:p w14:paraId="3CB2BEC2" w14:textId="53F477C2" w:rsidR="00ED299B" w:rsidRDefault="00ED299B" w:rsidP="00946976">
      <w:pPr>
        <w:widowControl w:val="0"/>
        <w:spacing w:before="40" w:after="40" w:line="266" w:lineRule="auto"/>
        <w:ind w:firstLine="567"/>
        <w:jc w:val="both"/>
        <w:rPr>
          <w:color w:val="000000" w:themeColor="text1"/>
          <w:spacing w:val="-2"/>
          <w:sz w:val="27"/>
          <w:szCs w:val="27"/>
        </w:rPr>
      </w:pPr>
      <w:r w:rsidRPr="008B0331">
        <w:rPr>
          <w:color w:val="000000" w:themeColor="text1"/>
          <w:spacing w:val="-2"/>
          <w:sz w:val="27"/>
          <w:szCs w:val="27"/>
        </w:rPr>
        <w:t xml:space="preserve">- Bộ </w:t>
      </w:r>
      <w:r w:rsidR="00A37FBE" w:rsidRPr="008B0331">
        <w:rPr>
          <w:color w:val="000000" w:themeColor="text1"/>
          <w:spacing w:val="-2"/>
          <w:sz w:val="27"/>
          <w:szCs w:val="27"/>
        </w:rPr>
        <w:t>Quốc phòng đã có công điện số 44/TK ngày 29</w:t>
      </w:r>
      <w:r w:rsidRPr="008B0331">
        <w:rPr>
          <w:color w:val="000000" w:themeColor="text1"/>
          <w:spacing w:val="-2"/>
          <w:sz w:val="27"/>
          <w:szCs w:val="27"/>
        </w:rPr>
        <w:t xml:space="preserve">/10/2022 </w:t>
      </w:r>
      <w:r w:rsidR="00A37FBE" w:rsidRPr="008B0331">
        <w:rPr>
          <w:color w:val="000000" w:themeColor="text1"/>
          <w:spacing w:val="-2"/>
          <w:sz w:val="27"/>
          <w:szCs w:val="27"/>
        </w:rPr>
        <w:t xml:space="preserve">chỉ đạo các đơn vị trực thuộc </w:t>
      </w:r>
      <w:r w:rsidRPr="008B0331">
        <w:rPr>
          <w:color w:val="000000" w:themeColor="text1"/>
          <w:spacing w:val="-2"/>
          <w:sz w:val="27"/>
          <w:szCs w:val="27"/>
        </w:rPr>
        <w:t>chủ động</w:t>
      </w:r>
      <w:r w:rsidR="00A37FBE" w:rsidRPr="008B0331">
        <w:rPr>
          <w:color w:val="000000" w:themeColor="text1"/>
          <w:spacing w:val="-2"/>
          <w:sz w:val="27"/>
          <w:szCs w:val="27"/>
        </w:rPr>
        <w:t xml:space="preserve"> sẵn sàng</w:t>
      </w:r>
      <w:r w:rsidR="008B7938" w:rsidRPr="008B0331">
        <w:rPr>
          <w:color w:val="000000" w:themeColor="text1"/>
          <w:spacing w:val="-2"/>
          <w:sz w:val="27"/>
          <w:szCs w:val="27"/>
        </w:rPr>
        <w:t xml:space="preserve"> ứng phó với diễn biến bão</w:t>
      </w:r>
      <w:r w:rsidRPr="008B0331">
        <w:rPr>
          <w:color w:val="000000" w:themeColor="text1"/>
          <w:spacing w:val="-2"/>
          <w:sz w:val="27"/>
          <w:szCs w:val="27"/>
        </w:rPr>
        <w:t>.</w:t>
      </w:r>
    </w:p>
    <w:p w14:paraId="64A33C72" w14:textId="136F4700" w:rsidR="00FD1197" w:rsidRPr="00FD1197" w:rsidRDefault="00FD1197" w:rsidP="00FD1197">
      <w:pPr>
        <w:widowControl w:val="0"/>
        <w:spacing w:before="40" w:after="40" w:line="266" w:lineRule="auto"/>
        <w:ind w:firstLine="567"/>
        <w:jc w:val="both"/>
        <w:rPr>
          <w:color w:val="000000" w:themeColor="text1"/>
          <w:sz w:val="27"/>
          <w:szCs w:val="27"/>
          <w:highlight w:val="yellow"/>
        </w:rPr>
      </w:pPr>
      <w:bookmarkStart w:id="1" w:name="_Hlk118089652"/>
      <w:r>
        <w:rPr>
          <w:color w:val="000000" w:themeColor="text1"/>
          <w:sz w:val="27"/>
          <w:szCs w:val="27"/>
        </w:rPr>
        <w:t xml:space="preserve">- Ngày </w:t>
      </w:r>
      <w:r>
        <w:rPr>
          <w:color w:val="000000" w:themeColor="text1"/>
          <w:spacing w:val="-2"/>
          <w:sz w:val="27"/>
          <w:szCs w:val="27"/>
        </w:rPr>
        <w:t>30</w:t>
      </w:r>
      <w:r w:rsidRPr="008B0331">
        <w:rPr>
          <w:color w:val="000000" w:themeColor="text1"/>
          <w:spacing w:val="-2"/>
          <w:sz w:val="27"/>
          <w:szCs w:val="27"/>
        </w:rPr>
        <w:t>/10/2022</w:t>
      </w:r>
      <w:r>
        <w:rPr>
          <w:color w:val="000000" w:themeColor="text1"/>
          <w:spacing w:val="-2"/>
          <w:sz w:val="27"/>
          <w:szCs w:val="27"/>
        </w:rPr>
        <w:t xml:space="preserve">, </w:t>
      </w:r>
      <w:r>
        <w:rPr>
          <w:color w:val="000000" w:themeColor="text1"/>
          <w:sz w:val="27"/>
          <w:szCs w:val="27"/>
        </w:rPr>
        <w:t>Bộ Ngoại giao đã có công hàm gửi Đại sứ q</w:t>
      </w:r>
      <w:r w:rsidR="004A790D">
        <w:rPr>
          <w:color w:val="000000" w:themeColor="text1"/>
          <w:sz w:val="27"/>
          <w:szCs w:val="27"/>
        </w:rPr>
        <w:t>uán</w:t>
      </w:r>
      <w:r>
        <w:rPr>
          <w:color w:val="000000" w:themeColor="text1"/>
          <w:sz w:val="27"/>
          <w:szCs w:val="27"/>
        </w:rPr>
        <w:t xml:space="preserve"> Việt Nam tại Trung Quốc, Phi-Líp-Pin và Đài Bắc đề nghị hỗ trợ tàu cá Việt Nam neo đậu, tránh trú bão.</w:t>
      </w:r>
    </w:p>
    <w:bookmarkEnd w:id="1"/>
    <w:p w14:paraId="304CE5F4" w14:textId="1C0B0C17" w:rsidR="00FC05EB" w:rsidRDefault="00966C67" w:rsidP="00946976">
      <w:pPr>
        <w:widowControl w:val="0"/>
        <w:spacing w:before="40" w:after="40" w:line="266" w:lineRule="auto"/>
        <w:ind w:firstLine="567"/>
        <w:jc w:val="both"/>
        <w:rPr>
          <w:color w:val="000000" w:themeColor="text1"/>
          <w:sz w:val="27"/>
          <w:szCs w:val="27"/>
        </w:rPr>
      </w:pPr>
      <w:r w:rsidRPr="008B0331">
        <w:rPr>
          <w:color w:val="000000" w:themeColor="text1"/>
          <w:sz w:val="27"/>
          <w:szCs w:val="27"/>
        </w:rPr>
        <w:t xml:space="preserve">- </w:t>
      </w:r>
      <w:r w:rsidR="00FC05EB" w:rsidRPr="008B0331">
        <w:rPr>
          <w:color w:val="000000" w:themeColor="text1"/>
          <w:sz w:val="27"/>
          <w:szCs w:val="27"/>
        </w:rPr>
        <w:t xml:space="preserve">Văn phòng thường trực </w:t>
      </w:r>
      <w:r w:rsidR="00C0121A" w:rsidRPr="008B0331">
        <w:rPr>
          <w:color w:val="000000" w:themeColor="text1"/>
          <w:sz w:val="27"/>
          <w:szCs w:val="27"/>
        </w:rPr>
        <w:t>Ban Chỉ đạo QG</w:t>
      </w:r>
      <w:r w:rsidR="00E86F54" w:rsidRPr="008B0331">
        <w:rPr>
          <w:color w:val="000000" w:themeColor="text1"/>
          <w:sz w:val="27"/>
          <w:szCs w:val="27"/>
        </w:rPr>
        <w:t xml:space="preserve"> về </w:t>
      </w:r>
      <w:r w:rsidR="00FC05EB" w:rsidRPr="008B0331">
        <w:rPr>
          <w:color w:val="000000" w:themeColor="text1"/>
          <w:sz w:val="27"/>
          <w:szCs w:val="27"/>
        </w:rPr>
        <w:t>PCTT tổ chức trực ban, theo dõi chặt chẽ diễn biến thời tiết, thiên tai; chuyển các bản tin dự báo, cảnh báo thiên tai tới các địa phương để triển khai các biện pháp ứng phó.</w:t>
      </w:r>
    </w:p>
    <w:p w14:paraId="5D315B83" w14:textId="77777777" w:rsidR="00FC05EB" w:rsidRPr="005C0175" w:rsidRDefault="00FC05EB" w:rsidP="00946976">
      <w:pPr>
        <w:spacing w:before="40" w:after="40" w:line="266" w:lineRule="auto"/>
        <w:ind w:firstLine="567"/>
        <w:rPr>
          <w:b/>
          <w:color w:val="000000" w:themeColor="text1"/>
          <w:sz w:val="27"/>
          <w:szCs w:val="27"/>
          <w:highlight w:val="yellow"/>
        </w:rPr>
      </w:pPr>
      <w:r w:rsidRPr="005C0175">
        <w:rPr>
          <w:b/>
          <w:color w:val="000000" w:themeColor="text1"/>
          <w:sz w:val="27"/>
          <w:szCs w:val="27"/>
        </w:rPr>
        <w:t>2. Địa phương:</w:t>
      </w:r>
    </w:p>
    <w:p w14:paraId="49908DBA" w14:textId="77777777" w:rsidR="00E92B89" w:rsidRPr="005C0175" w:rsidRDefault="00E92B89" w:rsidP="00946976">
      <w:pPr>
        <w:spacing w:before="40" w:after="40" w:line="266" w:lineRule="auto"/>
        <w:ind w:firstLine="567"/>
        <w:jc w:val="both"/>
        <w:rPr>
          <w:color w:val="000000" w:themeColor="text1"/>
          <w:sz w:val="27"/>
          <w:szCs w:val="27"/>
          <w:highlight w:val="yellow"/>
        </w:rPr>
      </w:pPr>
      <w:r w:rsidRPr="008B0331">
        <w:rPr>
          <w:color w:val="000000" w:themeColor="text1"/>
          <w:sz w:val="27"/>
          <w:szCs w:val="27"/>
        </w:rPr>
        <w:t xml:space="preserve">- </w:t>
      </w:r>
      <w:r w:rsidR="008F0446" w:rsidRPr="008B0331">
        <w:rPr>
          <w:color w:val="000000" w:themeColor="text1"/>
          <w:sz w:val="27"/>
          <w:szCs w:val="27"/>
        </w:rPr>
        <w:t>1</w:t>
      </w:r>
      <w:r w:rsidR="008B0331">
        <w:rPr>
          <w:color w:val="000000" w:themeColor="text1"/>
          <w:sz w:val="27"/>
          <w:szCs w:val="27"/>
        </w:rPr>
        <w:t>4</w:t>
      </w:r>
      <w:r w:rsidR="003E514C" w:rsidRPr="008B0331">
        <w:rPr>
          <w:color w:val="000000" w:themeColor="text1"/>
          <w:sz w:val="27"/>
          <w:szCs w:val="27"/>
        </w:rPr>
        <w:t>/1</w:t>
      </w:r>
      <w:r w:rsidR="00D051ED" w:rsidRPr="008B0331">
        <w:rPr>
          <w:color w:val="000000" w:themeColor="text1"/>
          <w:sz w:val="27"/>
          <w:szCs w:val="27"/>
        </w:rPr>
        <w:t>9</w:t>
      </w:r>
      <w:r w:rsidR="003E514C" w:rsidRPr="008B0331">
        <w:rPr>
          <w:color w:val="000000" w:themeColor="text1"/>
          <w:sz w:val="27"/>
          <w:szCs w:val="27"/>
        </w:rPr>
        <w:t xml:space="preserve"> tỉnh, thành phố</w:t>
      </w:r>
      <w:r w:rsidR="00574355" w:rsidRPr="008B0331">
        <w:rPr>
          <w:rStyle w:val="FootnoteReference"/>
          <w:color w:val="000000" w:themeColor="text1"/>
          <w:sz w:val="27"/>
          <w:szCs w:val="27"/>
        </w:rPr>
        <w:footnoteReference w:id="1"/>
      </w:r>
      <w:r w:rsidR="003E514C" w:rsidRPr="008B0331">
        <w:rPr>
          <w:color w:val="000000" w:themeColor="text1"/>
          <w:sz w:val="27"/>
          <w:szCs w:val="27"/>
        </w:rPr>
        <w:t xml:space="preserve"> ven biển đã ban hành </w:t>
      </w:r>
      <w:r w:rsidR="00E910D7" w:rsidRPr="008B0331">
        <w:rPr>
          <w:color w:val="000000" w:themeColor="text1"/>
          <w:sz w:val="27"/>
          <w:szCs w:val="27"/>
        </w:rPr>
        <w:t>công điện/</w:t>
      </w:r>
      <w:r w:rsidR="003E514C" w:rsidRPr="008B0331">
        <w:rPr>
          <w:color w:val="000000" w:themeColor="text1"/>
          <w:sz w:val="27"/>
          <w:szCs w:val="27"/>
        </w:rPr>
        <w:t xml:space="preserve">văn bản chỉ đạo ứng phó với bão theo </w:t>
      </w:r>
      <w:r w:rsidR="008B0331" w:rsidRPr="008B0331">
        <w:rPr>
          <w:color w:val="000000" w:themeColor="text1"/>
          <w:sz w:val="27"/>
          <w:szCs w:val="27"/>
        </w:rPr>
        <w:t xml:space="preserve">các </w:t>
      </w:r>
      <w:r w:rsidR="00D051ED" w:rsidRPr="008B0331">
        <w:rPr>
          <w:color w:val="000000" w:themeColor="text1"/>
          <w:sz w:val="27"/>
          <w:szCs w:val="27"/>
        </w:rPr>
        <w:t xml:space="preserve">công điện số </w:t>
      </w:r>
      <w:r w:rsidR="008B0331" w:rsidRPr="008B0331">
        <w:rPr>
          <w:color w:val="000000" w:themeColor="text1"/>
          <w:sz w:val="27"/>
          <w:szCs w:val="27"/>
        </w:rPr>
        <w:t xml:space="preserve">38/CĐ-QG ngày 30/10/2022, số </w:t>
      </w:r>
      <w:r w:rsidR="00D051ED" w:rsidRPr="008B0331">
        <w:rPr>
          <w:color w:val="000000" w:themeColor="text1"/>
          <w:sz w:val="27"/>
          <w:szCs w:val="27"/>
        </w:rPr>
        <w:t>37/CĐ-QG</w:t>
      </w:r>
      <w:r w:rsidR="003E514C" w:rsidRPr="008B0331">
        <w:rPr>
          <w:color w:val="000000" w:themeColor="text1"/>
          <w:sz w:val="27"/>
          <w:szCs w:val="27"/>
        </w:rPr>
        <w:t xml:space="preserve"> ngày 2</w:t>
      </w:r>
      <w:r w:rsidR="00D051ED" w:rsidRPr="008B0331">
        <w:rPr>
          <w:color w:val="000000" w:themeColor="text1"/>
          <w:sz w:val="27"/>
          <w:szCs w:val="27"/>
        </w:rPr>
        <w:t>9</w:t>
      </w:r>
      <w:r w:rsidR="003E514C" w:rsidRPr="008B0331">
        <w:rPr>
          <w:color w:val="000000" w:themeColor="text1"/>
          <w:sz w:val="27"/>
          <w:szCs w:val="27"/>
        </w:rPr>
        <w:t>/10/2022</w:t>
      </w:r>
      <w:r w:rsidR="00E910D7" w:rsidRPr="008B0331">
        <w:rPr>
          <w:color w:val="000000" w:themeColor="text1"/>
          <w:sz w:val="27"/>
          <w:szCs w:val="27"/>
        </w:rPr>
        <w:t xml:space="preserve"> và công văn số 556/VPTT ngày 28/10/2022</w:t>
      </w:r>
      <w:r w:rsidR="003E514C" w:rsidRPr="008B0331">
        <w:rPr>
          <w:color w:val="000000" w:themeColor="text1"/>
          <w:sz w:val="27"/>
          <w:szCs w:val="27"/>
        </w:rPr>
        <w:t>.</w:t>
      </w:r>
      <w:bookmarkStart w:id="2" w:name="_GoBack"/>
      <w:bookmarkEnd w:id="2"/>
    </w:p>
    <w:p w14:paraId="4999E9F1" w14:textId="77777777" w:rsidR="00916C16" w:rsidRPr="008B0331" w:rsidRDefault="00916C16" w:rsidP="00946976">
      <w:pPr>
        <w:widowControl w:val="0"/>
        <w:spacing w:before="40" w:after="40" w:line="266" w:lineRule="auto"/>
        <w:ind w:firstLine="567"/>
        <w:jc w:val="both"/>
        <w:rPr>
          <w:color w:val="000000" w:themeColor="text1"/>
          <w:spacing w:val="-2"/>
          <w:sz w:val="27"/>
          <w:szCs w:val="27"/>
        </w:rPr>
      </w:pPr>
      <w:r w:rsidRPr="008B0331">
        <w:rPr>
          <w:color w:val="000000" w:themeColor="text1"/>
          <w:spacing w:val="-2"/>
          <w:sz w:val="27"/>
          <w:szCs w:val="27"/>
        </w:rPr>
        <w:t>- Các tỉnh, thành phố ven biển theo dõi diễn biến của</w:t>
      </w:r>
      <w:r w:rsidR="003E514C" w:rsidRPr="008B0331">
        <w:rPr>
          <w:color w:val="000000" w:themeColor="text1"/>
          <w:spacing w:val="-2"/>
          <w:sz w:val="27"/>
          <w:szCs w:val="27"/>
        </w:rPr>
        <w:t xml:space="preserve"> bão,</w:t>
      </w:r>
      <w:r w:rsidRPr="008B0331">
        <w:rPr>
          <w:color w:val="000000" w:themeColor="text1"/>
          <w:spacing w:val="-2"/>
          <w:sz w:val="27"/>
          <w:szCs w:val="27"/>
        </w:rPr>
        <w:t xml:space="preserve"> gió mạnh trên biển, </w:t>
      </w:r>
      <w:r w:rsidRPr="008B0331">
        <w:rPr>
          <w:color w:val="000000" w:themeColor="text1"/>
          <w:spacing w:val="-2"/>
          <w:sz w:val="27"/>
          <w:szCs w:val="27"/>
        </w:rPr>
        <w:lastRenderedPageBreak/>
        <w:t>thông tin đến tổ chức</w:t>
      </w:r>
      <w:r w:rsidR="003E514C" w:rsidRPr="008B0331">
        <w:rPr>
          <w:color w:val="000000" w:themeColor="text1"/>
          <w:spacing w:val="-2"/>
          <w:sz w:val="27"/>
          <w:szCs w:val="27"/>
        </w:rPr>
        <w:t>, tàu thuyền đang hoạt động trên biển và</w:t>
      </w:r>
      <w:r w:rsidRPr="008B0331">
        <w:rPr>
          <w:color w:val="000000" w:themeColor="text1"/>
          <w:spacing w:val="-2"/>
          <w:sz w:val="27"/>
          <w:szCs w:val="27"/>
        </w:rPr>
        <w:t xml:space="preserve"> người dân để </w:t>
      </w:r>
      <w:r w:rsidR="00731F37" w:rsidRPr="008B0331">
        <w:rPr>
          <w:color w:val="000000" w:themeColor="text1"/>
          <w:spacing w:val="-2"/>
          <w:sz w:val="27"/>
          <w:szCs w:val="27"/>
        </w:rPr>
        <w:t xml:space="preserve">chủ động ứng phó, </w:t>
      </w:r>
      <w:r w:rsidRPr="008B0331">
        <w:rPr>
          <w:color w:val="000000" w:themeColor="text1"/>
          <w:spacing w:val="-2"/>
          <w:sz w:val="27"/>
          <w:szCs w:val="27"/>
        </w:rPr>
        <w:t xml:space="preserve">có kế hoạch sản xuất phù hợp. </w:t>
      </w:r>
    </w:p>
    <w:p w14:paraId="30B0A66E" w14:textId="079E6109" w:rsidR="00916C16" w:rsidRPr="00145FD5" w:rsidRDefault="00916C16" w:rsidP="00946976">
      <w:pPr>
        <w:widowControl w:val="0"/>
        <w:spacing w:before="40" w:after="40" w:line="266" w:lineRule="auto"/>
        <w:ind w:firstLine="567"/>
        <w:jc w:val="both"/>
        <w:rPr>
          <w:color w:val="000000" w:themeColor="text1"/>
          <w:spacing w:val="-10"/>
          <w:sz w:val="27"/>
          <w:szCs w:val="27"/>
        </w:rPr>
      </w:pPr>
      <w:r w:rsidRPr="00145FD5">
        <w:rPr>
          <w:color w:val="000000" w:themeColor="text1"/>
          <w:sz w:val="27"/>
          <w:szCs w:val="27"/>
        </w:rPr>
        <w:t>- Các tỉnh</w:t>
      </w:r>
      <w:r w:rsidR="00BE5E4F" w:rsidRPr="00145FD5">
        <w:rPr>
          <w:color w:val="000000" w:themeColor="text1"/>
          <w:sz w:val="27"/>
          <w:szCs w:val="27"/>
        </w:rPr>
        <w:t>, thành phố</w:t>
      </w:r>
      <w:r w:rsidR="00145FD5" w:rsidRPr="00145FD5">
        <w:rPr>
          <w:color w:val="000000" w:themeColor="text1"/>
          <w:sz w:val="27"/>
          <w:szCs w:val="27"/>
        </w:rPr>
        <w:t xml:space="preserve"> khu vực ven biển từ </w:t>
      </w:r>
      <w:r w:rsidR="00145FD5" w:rsidRPr="00FE3D2C">
        <w:rPr>
          <w:color w:val="000000" w:themeColor="text1"/>
          <w:sz w:val="27"/>
          <w:szCs w:val="27"/>
        </w:rPr>
        <w:t>Thừa Thiên Huế đến Quảng Ngãi, khu vực</w:t>
      </w:r>
      <w:r w:rsidR="00BE5E4F" w:rsidRPr="00FE3D2C">
        <w:rPr>
          <w:color w:val="000000" w:themeColor="text1"/>
          <w:sz w:val="27"/>
          <w:szCs w:val="27"/>
        </w:rPr>
        <w:t xml:space="preserve"> </w:t>
      </w:r>
      <w:r w:rsidRPr="00FE3D2C">
        <w:rPr>
          <w:color w:val="000000" w:themeColor="text1"/>
          <w:sz w:val="27"/>
          <w:szCs w:val="27"/>
        </w:rPr>
        <w:t>Nam Bộ</w:t>
      </w:r>
      <w:r w:rsidR="00BE5E4F" w:rsidRPr="00145FD5">
        <w:rPr>
          <w:color w:val="000000" w:themeColor="text1"/>
          <w:sz w:val="27"/>
          <w:szCs w:val="27"/>
        </w:rPr>
        <w:t xml:space="preserve"> tiếp tục </w:t>
      </w:r>
      <w:r w:rsidRPr="00145FD5">
        <w:rPr>
          <w:color w:val="000000" w:themeColor="text1"/>
          <w:sz w:val="27"/>
          <w:szCs w:val="27"/>
        </w:rPr>
        <w:t xml:space="preserve">theo dõi diễn biến của triều cường, thông </w:t>
      </w:r>
      <w:r w:rsidR="00BE5E4F" w:rsidRPr="00145FD5">
        <w:rPr>
          <w:color w:val="000000" w:themeColor="text1"/>
          <w:sz w:val="27"/>
          <w:szCs w:val="27"/>
        </w:rPr>
        <w:t>tin,</w:t>
      </w:r>
      <w:r w:rsidR="00826912" w:rsidRPr="00145FD5">
        <w:rPr>
          <w:color w:val="000000" w:themeColor="text1"/>
          <w:sz w:val="27"/>
          <w:szCs w:val="27"/>
        </w:rPr>
        <w:t xml:space="preserve"> cảnh báo,</w:t>
      </w:r>
      <w:r w:rsidR="00BE5E4F" w:rsidRPr="00145FD5">
        <w:rPr>
          <w:color w:val="000000" w:themeColor="text1"/>
          <w:sz w:val="27"/>
          <w:szCs w:val="27"/>
        </w:rPr>
        <w:t xml:space="preserve"> tuyên truyền đến ngườ</w:t>
      </w:r>
      <w:r w:rsidR="00B363D2" w:rsidRPr="00145FD5">
        <w:rPr>
          <w:color w:val="000000" w:themeColor="text1"/>
          <w:sz w:val="27"/>
          <w:szCs w:val="27"/>
        </w:rPr>
        <w:t>i dân biết để phòng tránh</w:t>
      </w:r>
      <w:r w:rsidR="00B363D2" w:rsidRPr="00145FD5">
        <w:rPr>
          <w:color w:val="000000" w:themeColor="text1"/>
          <w:spacing w:val="-10"/>
          <w:sz w:val="27"/>
          <w:szCs w:val="27"/>
        </w:rPr>
        <w:t>.</w:t>
      </w:r>
    </w:p>
    <w:p w14:paraId="03EDA8AD" w14:textId="77777777" w:rsidR="0077620E" w:rsidRPr="005C0175" w:rsidRDefault="0077620E" w:rsidP="008A253B">
      <w:pPr>
        <w:widowControl w:val="0"/>
        <w:spacing w:before="120" w:after="120" w:line="269" w:lineRule="auto"/>
        <w:ind w:firstLine="567"/>
        <w:jc w:val="both"/>
        <w:rPr>
          <w:b/>
          <w:color w:val="000000" w:themeColor="text1"/>
          <w:spacing w:val="-2"/>
          <w:sz w:val="27"/>
          <w:szCs w:val="27"/>
        </w:rPr>
      </w:pPr>
      <w:r w:rsidRPr="005C0175">
        <w:rPr>
          <w:b/>
          <w:color w:val="000000" w:themeColor="text1"/>
          <w:spacing w:val="-2"/>
          <w:sz w:val="27"/>
          <w:szCs w:val="27"/>
        </w:rPr>
        <w:t>V</w:t>
      </w:r>
      <w:r w:rsidR="00AC0F02" w:rsidRPr="005C0175">
        <w:rPr>
          <w:b/>
          <w:color w:val="000000" w:themeColor="text1"/>
          <w:spacing w:val="-2"/>
          <w:sz w:val="27"/>
          <w:szCs w:val="27"/>
        </w:rPr>
        <w:t>I</w:t>
      </w:r>
      <w:r w:rsidRPr="005C0175">
        <w:rPr>
          <w:b/>
          <w:color w:val="000000" w:themeColor="text1"/>
          <w:spacing w:val="-2"/>
          <w:sz w:val="27"/>
          <w:szCs w:val="27"/>
        </w:rPr>
        <w:t>. CÁC CÔNG VIỆC CẦN TRIỂN KHAI TIẾP THEO</w:t>
      </w:r>
    </w:p>
    <w:p w14:paraId="4F6C98BD" w14:textId="34D7C63A" w:rsidR="00D21209" w:rsidRPr="005C0175" w:rsidRDefault="00D21209" w:rsidP="00946976">
      <w:pPr>
        <w:widowControl w:val="0"/>
        <w:spacing w:before="60" w:after="40" w:line="269" w:lineRule="auto"/>
        <w:ind w:firstLine="567"/>
        <w:jc w:val="both"/>
        <w:rPr>
          <w:color w:val="000000" w:themeColor="text1"/>
          <w:sz w:val="28"/>
          <w:szCs w:val="28"/>
        </w:rPr>
      </w:pPr>
      <w:r w:rsidRPr="005C0175">
        <w:rPr>
          <w:color w:val="000000" w:themeColor="text1"/>
          <w:sz w:val="27"/>
          <w:szCs w:val="27"/>
        </w:rPr>
        <w:t>Thực hiện nghiêm C</w:t>
      </w:r>
      <w:r w:rsidRPr="005C0175">
        <w:rPr>
          <w:color w:val="000000" w:themeColor="text1"/>
          <w:sz w:val="28"/>
          <w:szCs w:val="28"/>
        </w:rPr>
        <w:t xml:space="preserve">ông điện số </w:t>
      </w:r>
      <w:r w:rsidR="008B7938" w:rsidRPr="005C0175">
        <w:rPr>
          <w:color w:val="000000" w:themeColor="text1"/>
          <w:sz w:val="28"/>
          <w:szCs w:val="28"/>
        </w:rPr>
        <w:t xml:space="preserve">38/CĐ-QG ngày 30/10/2022 của Ban chỉ đạo quốc gia về PCTT và số </w:t>
      </w:r>
      <w:r w:rsidRPr="005C0175">
        <w:rPr>
          <w:color w:val="000000" w:themeColor="text1"/>
          <w:sz w:val="28"/>
          <w:szCs w:val="28"/>
        </w:rPr>
        <w:t xml:space="preserve">37/CĐ-QG ngày 29/10/2022 của Văn </w:t>
      </w:r>
      <w:r w:rsidR="008B7938" w:rsidRPr="005C0175">
        <w:rPr>
          <w:color w:val="000000" w:themeColor="text1"/>
          <w:sz w:val="28"/>
          <w:szCs w:val="28"/>
        </w:rPr>
        <w:t xml:space="preserve">phòng </w:t>
      </w:r>
      <w:r w:rsidR="00FE3D2C">
        <w:rPr>
          <w:color w:val="000000" w:themeColor="text1"/>
          <w:sz w:val="28"/>
          <w:szCs w:val="28"/>
        </w:rPr>
        <w:t xml:space="preserve">thường trực </w:t>
      </w:r>
      <w:r w:rsidR="008B7938" w:rsidRPr="005C0175">
        <w:rPr>
          <w:color w:val="000000" w:themeColor="text1"/>
          <w:sz w:val="28"/>
          <w:szCs w:val="28"/>
        </w:rPr>
        <w:t>Ban Chỉ đạo QG về PCTT, trong đó tập trung một số nội dung:</w:t>
      </w:r>
    </w:p>
    <w:p w14:paraId="142C64BA" w14:textId="77777777" w:rsidR="00122ACC" w:rsidRPr="005C0175" w:rsidRDefault="00E47576" w:rsidP="00946976">
      <w:pPr>
        <w:widowControl w:val="0"/>
        <w:spacing w:before="60" w:after="40" w:line="269" w:lineRule="auto"/>
        <w:ind w:firstLine="567"/>
        <w:jc w:val="both"/>
        <w:rPr>
          <w:rFonts w:eastAsia="MS Mincho"/>
          <w:color w:val="000000" w:themeColor="text1"/>
          <w:spacing w:val="2"/>
          <w:sz w:val="28"/>
          <w:szCs w:val="28"/>
          <w:lang w:val="it-IT"/>
        </w:rPr>
      </w:pPr>
      <w:r w:rsidRPr="005C0175">
        <w:rPr>
          <w:color w:val="000000" w:themeColor="text1"/>
          <w:sz w:val="27"/>
          <w:szCs w:val="27"/>
        </w:rPr>
        <w:t>1.</w:t>
      </w:r>
      <w:r w:rsidR="00D21209" w:rsidRPr="005C0175">
        <w:rPr>
          <w:color w:val="000000" w:themeColor="text1"/>
          <w:sz w:val="27"/>
          <w:szCs w:val="27"/>
        </w:rPr>
        <w:t xml:space="preserve"> </w:t>
      </w:r>
      <w:r w:rsidR="000B41BB" w:rsidRPr="005C0175">
        <w:rPr>
          <w:color w:val="000000" w:themeColor="text1"/>
          <w:sz w:val="27"/>
          <w:szCs w:val="27"/>
        </w:rPr>
        <w:t>Tiếp tục t</w:t>
      </w:r>
      <w:r w:rsidR="0077620E" w:rsidRPr="005C0175">
        <w:rPr>
          <w:color w:val="000000" w:themeColor="text1"/>
          <w:sz w:val="27"/>
          <w:szCs w:val="27"/>
        </w:rPr>
        <w:t xml:space="preserve">heo dõi chặt chẽ </w:t>
      </w:r>
      <w:r w:rsidR="003E514C" w:rsidRPr="005C0175">
        <w:rPr>
          <w:color w:val="000000" w:themeColor="text1"/>
          <w:sz w:val="27"/>
          <w:szCs w:val="27"/>
        </w:rPr>
        <w:t xml:space="preserve">thông tin, </w:t>
      </w:r>
      <w:r w:rsidR="0077620E" w:rsidRPr="005C0175">
        <w:rPr>
          <w:color w:val="000000" w:themeColor="text1"/>
          <w:sz w:val="27"/>
          <w:szCs w:val="27"/>
        </w:rPr>
        <w:t xml:space="preserve">diễn biến </w:t>
      </w:r>
      <w:r w:rsidR="003E514C" w:rsidRPr="005C0175">
        <w:rPr>
          <w:color w:val="000000" w:themeColor="text1"/>
          <w:sz w:val="27"/>
          <w:szCs w:val="27"/>
        </w:rPr>
        <w:t xml:space="preserve">của bão, </w:t>
      </w:r>
      <w:r w:rsidR="008C585A" w:rsidRPr="005C0175">
        <w:rPr>
          <w:color w:val="000000" w:themeColor="text1"/>
          <w:sz w:val="27"/>
          <w:szCs w:val="27"/>
        </w:rPr>
        <w:t xml:space="preserve">gió mạnh, </w:t>
      </w:r>
      <w:r w:rsidR="009011E3" w:rsidRPr="005C0175">
        <w:rPr>
          <w:color w:val="000000" w:themeColor="text1"/>
          <w:sz w:val="27"/>
          <w:szCs w:val="27"/>
        </w:rPr>
        <w:t>sóng lớn trên biển</w:t>
      </w:r>
      <w:r w:rsidR="00122ACC" w:rsidRPr="005C0175">
        <w:rPr>
          <w:color w:val="000000" w:themeColor="text1"/>
          <w:sz w:val="27"/>
          <w:szCs w:val="27"/>
        </w:rPr>
        <w:t>;</w:t>
      </w:r>
      <w:r w:rsidR="0077620E" w:rsidRPr="005C0175">
        <w:rPr>
          <w:color w:val="000000" w:themeColor="text1"/>
          <w:sz w:val="27"/>
          <w:szCs w:val="27"/>
        </w:rPr>
        <w:t xml:space="preserve"> cập</w:t>
      </w:r>
      <w:r w:rsidR="00966C67" w:rsidRPr="005C0175">
        <w:rPr>
          <w:color w:val="000000" w:themeColor="text1"/>
          <w:sz w:val="27"/>
          <w:szCs w:val="27"/>
        </w:rPr>
        <w:t xml:space="preserve"> nhật thường xuyên</w:t>
      </w:r>
      <w:r w:rsidR="0077620E" w:rsidRPr="005C0175">
        <w:rPr>
          <w:color w:val="000000" w:themeColor="text1"/>
          <w:sz w:val="27"/>
          <w:szCs w:val="27"/>
        </w:rPr>
        <w:t xml:space="preserve"> các bản tin dự báo, cảnh báo</w:t>
      </w:r>
      <w:r w:rsidR="00122ACC" w:rsidRPr="005C0175">
        <w:rPr>
          <w:color w:val="000000" w:themeColor="text1"/>
          <w:sz w:val="27"/>
          <w:szCs w:val="27"/>
        </w:rPr>
        <w:t>; t</w:t>
      </w:r>
      <w:r w:rsidR="00122ACC" w:rsidRPr="005C0175">
        <w:rPr>
          <w:rFonts w:eastAsia="MS Mincho"/>
          <w:color w:val="000000" w:themeColor="text1"/>
          <w:spacing w:val="2"/>
          <w:sz w:val="28"/>
          <w:szCs w:val="28"/>
          <w:lang w:val="it-IT"/>
        </w:rPr>
        <w:t>hông báo kịp thời cho thuyền tr</w:t>
      </w:r>
      <w:r w:rsidR="00122ACC" w:rsidRPr="005C0175">
        <w:rPr>
          <w:rFonts w:eastAsia="MS Mincho" w:hint="eastAsia"/>
          <w:color w:val="000000" w:themeColor="text1"/>
          <w:spacing w:val="2"/>
          <w:sz w:val="28"/>
          <w:szCs w:val="28"/>
          <w:lang w:val="it-IT"/>
        </w:rPr>
        <w:t>ư</w:t>
      </w:r>
      <w:r w:rsidR="00122ACC" w:rsidRPr="005C0175">
        <w:rPr>
          <w:rFonts w:eastAsia="MS Mincho"/>
          <w:color w:val="000000" w:themeColor="text1"/>
          <w:spacing w:val="2"/>
          <w:sz w:val="28"/>
          <w:szCs w:val="28"/>
          <w:lang w:val="it-IT"/>
        </w:rPr>
        <w:t>ởng, chủ các ph</w:t>
      </w:r>
      <w:r w:rsidR="00122ACC" w:rsidRPr="005C0175">
        <w:rPr>
          <w:rFonts w:eastAsia="MS Mincho" w:hint="eastAsia"/>
          <w:color w:val="000000" w:themeColor="text1"/>
          <w:spacing w:val="2"/>
          <w:sz w:val="28"/>
          <w:szCs w:val="28"/>
          <w:lang w:val="it-IT"/>
        </w:rPr>
        <w:t>ươ</w:t>
      </w:r>
      <w:r w:rsidR="00122ACC" w:rsidRPr="005C0175">
        <w:rPr>
          <w:rFonts w:eastAsia="MS Mincho"/>
          <w:color w:val="000000" w:themeColor="text1"/>
          <w:spacing w:val="2"/>
          <w:sz w:val="28"/>
          <w:szCs w:val="28"/>
          <w:lang w:val="it-IT"/>
        </w:rPr>
        <w:t xml:space="preserve">ng tiện, tàu thuyền </w:t>
      </w:r>
      <w:r w:rsidR="00122ACC" w:rsidRPr="005C0175">
        <w:rPr>
          <w:rFonts w:eastAsia="MS Mincho" w:hint="eastAsia"/>
          <w:color w:val="000000" w:themeColor="text1"/>
          <w:spacing w:val="2"/>
          <w:sz w:val="28"/>
          <w:szCs w:val="28"/>
          <w:lang w:val="it-IT"/>
        </w:rPr>
        <w:t>đ</w:t>
      </w:r>
      <w:r w:rsidR="00122ACC" w:rsidRPr="005C0175">
        <w:rPr>
          <w:rFonts w:eastAsia="MS Mincho"/>
          <w:color w:val="000000" w:themeColor="text1"/>
          <w:spacing w:val="2"/>
          <w:sz w:val="28"/>
          <w:szCs w:val="28"/>
          <w:lang w:val="it-IT"/>
        </w:rPr>
        <w:t xml:space="preserve">ang hoạt </w:t>
      </w:r>
      <w:r w:rsidR="00122ACC" w:rsidRPr="005C0175">
        <w:rPr>
          <w:rFonts w:eastAsia="MS Mincho" w:hint="eastAsia"/>
          <w:color w:val="000000" w:themeColor="text1"/>
          <w:spacing w:val="2"/>
          <w:sz w:val="28"/>
          <w:szCs w:val="28"/>
          <w:lang w:val="it-IT"/>
        </w:rPr>
        <w:t>đ</w:t>
      </w:r>
      <w:r w:rsidR="00122ACC" w:rsidRPr="005C0175">
        <w:rPr>
          <w:rFonts w:eastAsia="MS Mincho"/>
          <w:color w:val="000000" w:themeColor="text1"/>
          <w:spacing w:val="2"/>
          <w:sz w:val="28"/>
          <w:szCs w:val="28"/>
          <w:lang w:val="it-IT"/>
        </w:rPr>
        <w:t xml:space="preserve">ộng trên biển biết diễn biến của bão </w:t>
      </w:r>
      <w:r w:rsidR="00122ACC" w:rsidRPr="005C0175">
        <w:rPr>
          <w:rFonts w:eastAsia="MS Mincho" w:hint="eastAsia"/>
          <w:color w:val="000000" w:themeColor="text1"/>
          <w:spacing w:val="2"/>
          <w:sz w:val="28"/>
          <w:szCs w:val="28"/>
          <w:lang w:val="it-IT"/>
        </w:rPr>
        <w:t>đ</w:t>
      </w:r>
      <w:r w:rsidR="00122ACC" w:rsidRPr="005C0175">
        <w:rPr>
          <w:rFonts w:eastAsia="MS Mincho"/>
          <w:color w:val="000000" w:themeColor="text1"/>
          <w:spacing w:val="2"/>
          <w:sz w:val="28"/>
          <w:szCs w:val="28"/>
          <w:lang w:val="it-IT"/>
        </w:rPr>
        <w:t xml:space="preserve">ể chủ </w:t>
      </w:r>
      <w:r w:rsidR="00122ACC" w:rsidRPr="005C0175">
        <w:rPr>
          <w:rFonts w:eastAsia="MS Mincho" w:hint="eastAsia"/>
          <w:color w:val="000000" w:themeColor="text1"/>
          <w:spacing w:val="2"/>
          <w:sz w:val="28"/>
          <w:szCs w:val="28"/>
          <w:lang w:val="it-IT"/>
        </w:rPr>
        <w:t>đ</w:t>
      </w:r>
      <w:r w:rsidR="00122ACC" w:rsidRPr="005C0175">
        <w:rPr>
          <w:rFonts w:eastAsia="MS Mincho"/>
          <w:color w:val="000000" w:themeColor="text1"/>
          <w:spacing w:val="2"/>
          <w:sz w:val="28"/>
          <w:szCs w:val="28"/>
          <w:lang w:val="it-IT"/>
        </w:rPr>
        <w:t>ộng phòng tránh</w:t>
      </w:r>
      <w:r w:rsidR="008B7938" w:rsidRPr="005C0175">
        <w:rPr>
          <w:rFonts w:eastAsia="MS Mincho"/>
          <w:color w:val="000000" w:themeColor="text1"/>
          <w:spacing w:val="2"/>
          <w:sz w:val="28"/>
          <w:szCs w:val="28"/>
          <w:lang w:val="it-IT"/>
        </w:rPr>
        <w:t>,</w:t>
      </w:r>
      <w:r w:rsidR="00122ACC" w:rsidRPr="005C0175">
        <w:rPr>
          <w:rFonts w:eastAsia="MS Mincho"/>
          <w:color w:val="000000" w:themeColor="text1"/>
          <w:spacing w:val="2"/>
          <w:sz w:val="28"/>
          <w:szCs w:val="28"/>
          <w:lang w:val="it-IT"/>
        </w:rPr>
        <w:t xml:space="preserve"> </w:t>
      </w:r>
      <w:r w:rsidR="008B7938" w:rsidRPr="005C0175">
        <w:rPr>
          <w:color w:val="000000" w:themeColor="text1"/>
          <w:sz w:val="28"/>
          <w:szCs w:val="28"/>
        </w:rPr>
        <w:t>thoát ra hoặc không di chuyển vào khu vực nguy hiểm</w:t>
      </w:r>
      <w:r w:rsidR="00122ACC" w:rsidRPr="005C0175">
        <w:rPr>
          <w:rFonts w:eastAsia="MS Mincho"/>
          <w:color w:val="000000" w:themeColor="text1"/>
          <w:spacing w:val="2"/>
          <w:sz w:val="28"/>
          <w:szCs w:val="28"/>
          <w:lang w:val="it-IT"/>
        </w:rPr>
        <w:t>.</w:t>
      </w:r>
    </w:p>
    <w:p w14:paraId="0620F3CA" w14:textId="77777777" w:rsidR="00FC4587" w:rsidRPr="005C0175" w:rsidRDefault="00E47576" w:rsidP="00946976">
      <w:pPr>
        <w:widowControl w:val="0"/>
        <w:spacing w:before="60" w:after="40" w:line="269" w:lineRule="auto"/>
        <w:ind w:firstLine="567"/>
        <w:jc w:val="both"/>
        <w:rPr>
          <w:sz w:val="28"/>
          <w:szCs w:val="28"/>
        </w:rPr>
      </w:pPr>
      <w:r w:rsidRPr="005C0175">
        <w:rPr>
          <w:sz w:val="28"/>
          <w:szCs w:val="28"/>
        </w:rPr>
        <w:t>2.</w:t>
      </w:r>
      <w:r w:rsidR="00FC4587" w:rsidRPr="005C0175">
        <w:rPr>
          <w:sz w:val="28"/>
          <w:szCs w:val="28"/>
        </w:rPr>
        <w:t xml:space="preserve"> Tổ chức theo dõi, kiểm đếm tàu, thuyền đang hoạt động trong khu vực ảnh hưởng của bão; quản lý chặt chẽ các phương tiện ra khơi; giữ thông tin liên lạc thường xuyên với chủ các phương tiện</w:t>
      </w:r>
      <w:r w:rsidR="0035793F" w:rsidRPr="005C0175">
        <w:rPr>
          <w:sz w:val="28"/>
          <w:szCs w:val="28"/>
        </w:rPr>
        <w:t xml:space="preserve"> tàu thuyền</w:t>
      </w:r>
      <w:r w:rsidR="006E0253" w:rsidRPr="005C0175">
        <w:rPr>
          <w:sz w:val="28"/>
          <w:szCs w:val="28"/>
        </w:rPr>
        <w:t>.</w:t>
      </w:r>
    </w:p>
    <w:p w14:paraId="3935330C" w14:textId="77777777" w:rsidR="0077620E" w:rsidRPr="00246221" w:rsidRDefault="00E47576" w:rsidP="0039716E">
      <w:pPr>
        <w:widowControl w:val="0"/>
        <w:spacing w:before="60" w:after="240" w:line="269" w:lineRule="auto"/>
        <w:ind w:firstLine="567"/>
        <w:jc w:val="both"/>
        <w:rPr>
          <w:color w:val="FF0000"/>
          <w:spacing w:val="-2"/>
          <w:sz w:val="27"/>
          <w:szCs w:val="27"/>
        </w:rPr>
      </w:pPr>
      <w:r w:rsidRPr="005C0175">
        <w:rPr>
          <w:color w:val="000000" w:themeColor="text1"/>
          <w:spacing w:val="-2"/>
          <w:sz w:val="27"/>
          <w:szCs w:val="27"/>
        </w:rPr>
        <w:t>3.</w:t>
      </w:r>
      <w:r w:rsidR="00FC4587" w:rsidRPr="005C0175">
        <w:rPr>
          <w:color w:val="000000" w:themeColor="text1"/>
          <w:spacing w:val="-2"/>
          <w:sz w:val="27"/>
          <w:szCs w:val="27"/>
        </w:rPr>
        <w:t xml:space="preserve"> </w:t>
      </w:r>
      <w:r w:rsidR="0077620E" w:rsidRPr="005C0175">
        <w:rPr>
          <w:color w:val="000000" w:themeColor="text1"/>
          <w:spacing w:val="-2"/>
          <w:sz w:val="27"/>
          <w:szCs w:val="27"/>
        </w:rPr>
        <w:t>Tổ chức trực ban, thường xuyên báo cáo tình hì</w:t>
      </w:r>
      <w:r w:rsidR="002D5DD0" w:rsidRPr="005C0175">
        <w:rPr>
          <w:color w:val="000000" w:themeColor="text1"/>
          <w:spacing w:val="-2"/>
          <w:sz w:val="27"/>
          <w:szCs w:val="27"/>
        </w:rPr>
        <w:t>nh với Ban Chỉ đạo quốc gia về P</w:t>
      </w:r>
      <w:r w:rsidR="0077620E" w:rsidRPr="005C0175">
        <w:rPr>
          <w:color w:val="000000" w:themeColor="text1"/>
          <w:spacing w:val="-2"/>
          <w:sz w:val="27"/>
          <w:szCs w:val="27"/>
        </w:rPr>
        <w:t>hòng</w:t>
      </w:r>
      <w:r w:rsidR="002D5DD0" w:rsidRPr="005C0175">
        <w:rPr>
          <w:color w:val="000000" w:themeColor="text1"/>
          <w:spacing w:val="-2"/>
          <w:sz w:val="27"/>
          <w:szCs w:val="27"/>
        </w:rPr>
        <w:t>,</w:t>
      </w:r>
      <w:r w:rsidR="0077620E" w:rsidRPr="005C0175">
        <w:rPr>
          <w:color w:val="000000" w:themeColor="text1"/>
          <w:spacing w:val="-2"/>
          <w:sz w:val="27"/>
          <w:szCs w:val="27"/>
        </w:rPr>
        <w:t xml:space="preserve"> chống thiên tai và 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EA5155" w14:paraId="23E16D57" w14:textId="77777777" w:rsidTr="00623D27">
        <w:trPr>
          <w:trHeight w:val="2412"/>
        </w:trPr>
        <w:tc>
          <w:tcPr>
            <w:tcW w:w="4820" w:type="dxa"/>
            <w:hideMark/>
          </w:tcPr>
          <w:p w14:paraId="48F422B5" w14:textId="77777777" w:rsidR="00FC05EB" w:rsidRPr="00EA5155" w:rsidRDefault="00FC05EB" w:rsidP="00623D27">
            <w:pPr>
              <w:widowControl w:val="0"/>
              <w:jc w:val="both"/>
              <w:rPr>
                <w:b/>
                <w:i/>
                <w:noProof/>
                <w:szCs w:val="26"/>
                <w:lang w:val="it-IT"/>
              </w:rPr>
            </w:pPr>
            <w:r w:rsidRPr="00EA5155">
              <w:rPr>
                <w:b/>
                <w:i/>
                <w:noProof/>
                <w:szCs w:val="26"/>
                <w:lang w:val="vi-VN"/>
              </w:rPr>
              <w:t>Nơi nhận</w:t>
            </w:r>
            <w:r w:rsidRPr="00EA5155">
              <w:rPr>
                <w:b/>
                <w:i/>
                <w:noProof/>
                <w:szCs w:val="26"/>
                <w:lang w:val="it-IT"/>
              </w:rPr>
              <w:t>:</w:t>
            </w:r>
          </w:p>
          <w:p w14:paraId="58E4614E" w14:textId="77777777" w:rsidR="00FC05EB" w:rsidRPr="00EA5155" w:rsidRDefault="00FC05EB" w:rsidP="00623D27">
            <w:pPr>
              <w:widowControl w:val="0"/>
              <w:jc w:val="both"/>
              <w:rPr>
                <w:sz w:val="22"/>
                <w:lang w:val="it-IT"/>
              </w:rPr>
            </w:pPr>
            <w:r w:rsidRPr="00EA5155">
              <w:rPr>
                <w:sz w:val="22"/>
                <w:lang w:val="it-IT"/>
              </w:rPr>
              <w:t>- Lãnh đạo Ban Chỉ đạo (để b/c);</w:t>
            </w:r>
          </w:p>
          <w:p w14:paraId="4C75C839" w14:textId="77777777" w:rsidR="00FC05EB" w:rsidRPr="00EA5155" w:rsidRDefault="00FC05EB" w:rsidP="00623D27">
            <w:pPr>
              <w:widowControl w:val="0"/>
              <w:jc w:val="both"/>
              <w:rPr>
                <w:sz w:val="22"/>
                <w:lang w:val="it-IT"/>
              </w:rPr>
            </w:pPr>
            <w:r w:rsidRPr="00EA5155">
              <w:rPr>
                <w:sz w:val="22"/>
                <w:lang w:val="it-IT"/>
              </w:rPr>
              <w:t>- Thành viên Ban Chỉ đạo (để b/c);</w:t>
            </w:r>
          </w:p>
          <w:p w14:paraId="5D8F1935" w14:textId="77777777" w:rsidR="00FC05EB" w:rsidRPr="00EA5155" w:rsidRDefault="00FC05EB" w:rsidP="00623D27">
            <w:pPr>
              <w:widowControl w:val="0"/>
              <w:jc w:val="both"/>
              <w:rPr>
                <w:sz w:val="22"/>
                <w:lang w:val="it-IT"/>
              </w:rPr>
            </w:pPr>
            <w:r w:rsidRPr="00EA5155">
              <w:rPr>
                <w:sz w:val="22"/>
                <w:lang w:val="it-IT"/>
              </w:rPr>
              <w:t>- Văn phòng Chính phủ (để b/c);</w:t>
            </w:r>
            <w:r w:rsidRPr="00EA5155">
              <w:rPr>
                <w:noProof/>
                <w:lang w:val="it-IT"/>
              </w:rPr>
              <w:t xml:space="preserve"> </w:t>
            </w:r>
          </w:p>
          <w:p w14:paraId="55C6F2AD" w14:textId="77777777" w:rsidR="00FC05EB" w:rsidRPr="00EA5155" w:rsidRDefault="00FC05EB" w:rsidP="00623D27">
            <w:pPr>
              <w:widowControl w:val="0"/>
              <w:jc w:val="both"/>
              <w:rPr>
                <w:sz w:val="22"/>
                <w:lang w:val="it-IT"/>
              </w:rPr>
            </w:pPr>
            <w:r w:rsidRPr="00EA5155">
              <w:rPr>
                <w:sz w:val="22"/>
                <w:lang w:val="it-IT"/>
              </w:rPr>
              <w:t>- Chánh VPTT (để b/c);</w:t>
            </w:r>
          </w:p>
          <w:p w14:paraId="4C58AA51" w14:textId="77777777" w:rsidR="00FC05EB" w:rsidRPr="00EA5155" w:rsidRDefault="00FC05EB" w:rsidP="00623D27">
            <w:pPr>
              <w:widowControl w:val="0"/>
              <w:jc w:val="both"/>
              <w:rPr>
                <w:sz w:val="22"/>
                <w:lang w:val="it-IT"/>
              </w:rPr>
            </w:pPr>
            <w:r w:rsidRPr="00EA5155">
              <w:rPr>
                <w:sz w:val="22"/>
                <w:lang w:val="it-IT"/>
              </w:rPr>
              <w:t>- VP UBQG</w:t>
            </w:r>
            <w:r w:rsidRPr="00EA5155">
              <w:rPr>
                <w:sz w:val="22"/>
                <w:lang w:val="vi-VN"/>
              </w:rPr>
              <w:t xml:space="preserve"> ƯPSCTT&amp;</w:t>
            </w:r>
            <w:r w:rsidRPr="00EA5155">
              <w:rPr>
                <w:sz w:val="22"/>
                <w:lang w:val="it-IT"/>
              </w:rPr>
              <w:t xml:space="preserve">TKCN; </w:t>
            </w:r>
          </w:p>
          <w:p w14:paraId="008ACC9B" w14:textId="77777777" w:rsidR="00FC05EB" w:rsidRPr="00EA5155" w:rsidRDefault="00FC05EB" w:rsidP="00623D27">
            <w:pPr>
              <w:widowControl w:val="0"/>
              <w:jc w:val="both"/>
              <w:rPr>
                <w:sz w:val="22"/>
                <w:lang w:val="it-IT"/>
              </w:rPr>
            </w:pPr>
            <w:r w:rsidRPr="00EA5155">
              <w:rPr>
                <w:sz w:val="22"/>
                <w:lang w:val="it-IT"/>
              </w:rPr>
              <w:t>- Các Tổng cục: PCTT; Thủy lợi; Thủy sản;</w:t>
            </w:r>
          </w:p>
          <w:p w14:paraId="67D80E5A" w14:textId="77777777" w:rsidR="00FC05EB" w:rsidRPr="00EA5155" w:rsidRDefault="00FC05EB" w:rsidP="00623D27">
            <w:pPr>
              <w:widowControl w:val="0"/>
              <w:jc w:val="both"/>
              <w:rPr>
                <w:sz w:val="22"/>
                <w:lang w:val="vi-VN"/>
              </w:rPr>
            </w:pPr>
            <w:r w:rsidRPr="00EA5155">
              <w:rPr>
                <w:sz w:val="22"/>
                <w:lang w:val="it-IT"/>
              </w:rPr>
              <w:t>- BCH PCTT &amp;TKCN các tỉnh (qua Website);</w:t>
            </w:r>
          </w:p>
          <w:p w14:paraId="66AB8DCD" w14:textId="77777777" w:rsidR="00FC05EB" w:rsidRPr="00EA5155" w:rsidRDefault="00FC05EB" w:rsidP="00623D27">
            <w:pPr>
              <w:widowControl w:val="0"/>
              <w:jc w:val="both"/>
              <w:rPr>
                <w:sz w:val="22"/>
              </w:rPr>
            </w:pPr>
            <w:r w:rsidRPr="00EA5155">
              <w:rPr>
                <w:sz w:val="22"/>
              </w:rPr>
              <w:t>- Lưu: VT.</w:t>
            </w:r>
          </w:p>
          <w:p w14:paraId="5E6BE77C" w14:textId="77777777" w:rsidR="00FC05EB" w:rsidRPr="00EA515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EA5155" w:rsidRDefault="00FC05EB" w:rsidP="00623D27">
            <w:pPr>
              <w:widowControl w:val="0"/>
              <w:jc w:val="center"/>
              <w:rPr>
                <w:b/>
                <w:sz w:val="26"/>
                <w:szCs w:val="26"/>
                <w:lang w:val="it-IT"/>
              </w:rPr>
            </w:pPr>
            <w:r w:rsidRPr="00EA5155">
              <w:rPr>
                <w:b/>
                <w:sz w:val="26"/>
                <w:szCs w:val="26"/>
                <w:lang w:val="it-IT"/>
              </w:rPr>
              <w:t>KT. CHÁNH VĂN PHÒNG</w:t>
            </w:r>
          </w:p>
          <w:p w14:paraId="45ACC593" w14:textId="77777777" w:rsidR="00FC05EB" w:rsidRDefault="00FC05EB" w:rsidP="005C0175">
            <w:pPr>
              <w:widowControl w:val="0"/>
              <w:spacing w:after="720"/>
              <w:jc w:val="center"/>
              <w:rPr>
                <w:b/>
                <w:sz w:val="26"/>
                <w:szCs w:val="26"/>
                <w:lang w:val="it-IT"/>
              </w:rPr>
            </w:pPr>
            <w:r w:rsidRPr="00EA5155">
              <w:rPr>
                <w:b/>
                <w:sz w:val="26"/>
                <w:szCs w:val="26"/>
                <w:lang w:val="it-IT"/>
              </w:rPr>
              <w:t>PHÓ CHÁNH VĂN PHÒNG</w:t>
            </w:r>
          </w:p>
          <w:p w14:paraId="1024807B" w14:textId="77777777" w:rsidR="00F8470D" w:rsidRPr="00EA5155" w:rsidRDefault="00F8470D" w:rsidP="00623D27">
            <w:pPr>
              <w:widowControl w:val="0"/>
              <w:spacing w:after="360"/>
              <w:jc w:val="center"/>
              <w:rPr>
                <w:b/>
                <w:sz w:val="28"/>
                <w:szCs w:val="28"/>
                <w:lang w:val="it-IT"/>
              </w:rPr>
            </w:pPr>
          </w:p>
          <w:p w14:paraId="6361AD9F" w14:textId="77777777" w:rsidR="00076506" w:rsidRDefault="00076506" w:rsidP="007371AF">
            <w:pPr>
              <w:widowControl w:val="0"/>
              <w:spacing w:after="120"/>
              <w:jc w:val="center"/>
              <w:rPr>
                <w:b/>
                <w:sz w:val="28"/>
                <w:szCs w:val="28"/>
              </w:rPr>
            </w:pPr>
          </w:p>
          <w:p w14:paraId="354E9CC8" w14:textId="77777777" w:rsidR="00FC05EB" w:rsidRPr="00EA5155" w:rsidRDefault="00016F96" w:rsidP="007371AF">
            <w:pPr>
              <w:widowControl w:val="0"/>
              <w:spacing w:after="120"/>
              <w:jc w:val="center"/>
              <w:rPr>
                <w:b/>
                <w:sz w:val="27"/>
                <w:szCs w:val="27"/>
              </w:rPr>
            </w:pPr>
            <w:r>
              <w:rPr>
                <w:b/>
                <w:sz w:val="28"/>
                <w:szCs w:val="28"/>
              </w:rPr>
              <w:t>Phạm Đức Luận</w:t>
            </w:r>
          </w:p>
        </w:tc>
      </w:tr>
    </w:tbl>
    <w:p w14:paraId="1A2C5D6D" w14:textId="77777777" w:rsidR="00C90B88" w:rsidRDefault="00645B6E" w:rsidP="00FC05EB">
      <w:pPr>
        <w:widowControl w:val="0"/>
        <w:spacing w:before="40"/>
        <w:ind w:firstLine="567"/>
        <w:jc w:val="both"/>
        <w:rPr>
          <w:sz w:val="27"/>
          <w:szCs w:val="27"/>
        </w:rPr>
      </w:pPr>
      <w:r w:rsidRPr="00EA5155">
        <w:rPr>
          <w:noProof/>
          <w:sz w:val="3"/>
          <w:szCs w:val="27"/>
          <w:highlight w:val="yellow"/>
        </w:rPr>
        <mc:AlternateContent>
          <mc:Choice Requires="wps">
            <w:drawing>
              <wp:anchor distT="0" distB="0" distL="114300" distR="114300" simplePos="0" relativeHeight="251658752" behindDoc="0" locked="0" layoutInCell="1" allowOverlap="1" wp14:anchorId="03BF52E1" wp14:editId="5DDB3FB4">
                <wp:simplePos x="0" y="0"/>
                <wp:positionH relativeFrom="margin">
                  <wp:posOffset>15240</wp:posOffset>
                </wp:positionH>
                <wp:positionV relativeFrom="paragraph">
                  <wp:posOffset>31114</wp:posOffset>
                </wp:positionV>
                <wp:extent cx="3486150" cy="1228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12287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77777777" w:rsidR="007476DC" w:rsidRPr="008A253B" w:rsidRDefault="00CA4B80" w:rsidP="00D459B6">
                            <w:pPr>
                              <w:spacing w:before="120"/>
                              <w:rPr>
                                <w:color w:val="FFFFFF" w:themeColor="background1"/>
                                <w:sz w:val="22"/>
                              </w:rPr>
                            </w:pPr>
                            <w:r w:rsidRPr="008A253B">
                              <w:rPr>
                                <w:color w:val="FFFFFF" w:themeColor="background1"/>
                                <w:sz w:val="22"/>
                              </w:rPr>
                              <w:t>Trưởng ca trực</w:t>
                            </w:r>
                            <w:r w:rsidRPr="008A253B">
                              <w:rPr>
                                <w:color w:val="FFFFFF" w:themeColor="background1"/>
                                <w:sz w:val="22"/>
                              </w:rPr>
                              <w:tab/>
                              <w:t>:</w:t>
                            </w:r>
                            <w:r w:rsidRPr="008A253B">
                              <w:rPr>
                                <w:color w:val="FFFFFF" w:themeColor="background1"/>
                                <w:sz w:val="22"/>
                              </w:rPr>
                              <w:tab/>
                            </w:r>
                            <w:r w:rsidRPr="008A253B">
                              <w:rPr>
                                <w:color w:val="FFFFFF" w:themeColor="background1"/>
                                <w:sz w:val="22"/>
                              </w:rPr>
                              <w:tab/>
                            </w:r>
                            <w:r w:rsidR="005C0175" w:rsidRPr="008A253B">
                              <w:rPr>
                                <w:color w:val="FFFFFF" w:themeColor="background1"/>
                                <w:sz w:val="22"/>
                              </w:rPr>
                              <w:t>Lê Minh Nhật</w:t>
                            </w:r>
                          </w:p>
                          <w:p w14:paraId="00DE0837" w14:textId="77777777" w:rsidR="007476DC" w:rsidRPr="008A253B" w:rsidRDefault="007476DC" w:rsidP="00D459B6">
                            <w:pPr>
                              <w:spacing w:before="120"/>
                              <w:rPr>
                                <w:color w:val="FFFFFF" w:themeColor="background1"/>
                                <w:sz w:val="22"/>
                              </w:rPr>
                            </w:pPr>
                            <w:r w:rsidRPr="008A253B">
                              <w:rPr>
                                <w:color w:val="FFFFFF" w:themeColor="background1"/>
                                <w:sz w:val="22"/>
                              </w:rPr>
                              <w:t xml:space="preserve">Trực 1: </w:t>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005C0175" w:rsidRPr="008A253B">
                              <w:rPr>
                                <w:color w:val="FFFFFF" w:themeColor="background1"/>
                                <w:sz w:val="22"/>
                              </w:rPr>
                              <w:t>Nguyễn Đức Thiệu</w:t>
                            </w:r>
                          </w:p>
                          <w:p w14:paraId="60EDE5E5" w14:textId="77777777" w:rsidR="007476DC" w:rsidRPr="008A253B" w:rsidRDefault="007476DC" w:rsidP="00D459B6">
                            <w:pPr>
                              <w:spacing w:before="120"/>
                              <w:rPr>
                                <w:color w:val="FFFFFF" w:themeColor="background1"/>
                                <w:sz w:val="22"/>
                              </w:rPr>
                            </w:pPr>
                            <w:r w:rsidRPr="008A253B">
                              <w:rPr>
                                <w:color w:val="FFFFFF" w:themeColor="background1"/>
                                <w:sz w:val="22"/>
                              </w:rPr>
                              <w:t xml:space="preserve">Trực 2: </w:t>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005C0175" w:rsidRPr="008A253B">
                              <w:rPr>
                                <w:color w:val="FFFFFF" w:themeColor="background1"/>
                                <w:sz w:val="22"/>
                              </w:rPr>
                              <w:t>Lê Huy Phúc</w:t>
                            </w:r>
                          </w:p>
                          <w:p w14:paraId="219959B6" w14:textId="77777777" w:rsidR="005C0175" w:rsidRPr="008A253B" w:rsidRDefault="005C0175" w:rsidP="00D459B6">
                            <w:pPr>
                              <w:spacing w:before="120"/>
                              <w:rPr>
                                <w:color w:val="FFFFFF" w:themeColor="background1"/>
                              </w:rPr>
                            </w:pPr>
                            <w:r w:rsidRPr="008A253B">
                              <w:rPr>
                                <w:color w:val="FFFFFF" w:themeColor="background1"/>
                                <w:sz w:val="22"/>
                              </w:rPr>
                              <w:t xml:space="preserve">Trực 3: </w:t>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Pr="008A253B">
                              <w:rPr>
                                <w:color w:val="FFFFFF" w:themeColor="background1"/>
                                <w:sz w:val="22"/>
                              </w:rPr>
                              <w:tab/>
                              <w:t>Đào Trọng Toàn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1.2pt;margin-top:2.45pt;width:274.5pt;height:96.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" fillcolor="white [3212]" strokecolor="white [3212]" strokeweight="1pt">
                <v:textbox>
                  <w:txbxContent>
                    <w:p w14:paraId="5AC634A2" w14:textId="77777777" w:rsidR="007476DC" w:rsidRPr="008A253B" w:rsidRDefault="00CA4B80" w:rsidP="00D459B6">
                      <w:pPr>
                        <w:spacing w:before="120"/>
                        <w:rPr>
                          <w:color w:val="FFFFFF" w:themeColor="background1"/>
                          <w:sz w:val="22"/>
                        </w:rPr>
                      </w:pPr>
                      <w:r w:rsidRPr="008A253B">
                        <w:rPr>
                          <w:color w:val="FFFFFF" w:themeColor="background1"/>
                          <w:sz w:val="22"/>
                        </w:rPr>
                        <w:t>Trưởng ca trực</w:t>
                      </w:r>
                      <w:r w:rsidRPr="008A253B">
                        <w:rPr>
                          <w:color w:val="FFFFFF" w:themeColor="background1"/>
                          <w:sz w:val="22"/>
                        </w:rPr>
                        <w:tab/>
                        <w:t>:</w:t>
                      </w:r>
                      <w:r w:rsidRPr="008A253B">
                        <w:rPr>
                          <w:color w:val="FFFFFF" w:themeColor="background1"/>
                          <w:sz w:val="22"/>
                        </w:rPr>
                        <w:tab/>
                      </w:r>
                      <w:r w:rsidRPr="008A253B">
                        <w:rPr>
                          <w:color w:val="FFFFFF" w:themeColor="background1"/>
                          <w:sz w:val="22"/>
                        </w:rPr>
                        <w:tab/>
                      </w:r>
                      <w:r w:rsidR="005C0175" w:rsidRPr="008A253B">
                        <w:rPr>
                          <w:color w:val="FFFFFF" w:themeColor="background1"/>
                          <w:sz w:val="22"/>
                        </w:rPr>
                        <w:t>Lê Minh Nhật</w:t>
                      </w:r>
                    </w:p>
                    <w:p w14:paraId="00DE0837" w14:textId="77777777" w:rsidR="007476DC" w:rsidRPr="008A253B" w:rsidRDefault="007476DC" w:rsidP="00D459B6">
                      <w:pPr>
                        <w:spacing w:before="120"/>
                        <w:rPr>
                          <w:color w:val="FFFFFF" w:themeColor="background1"/>
                          <w:sz w:val="22"/>
                        </w:rPr>
                      </w:pPr>
                      <w:r w:rsidRPr="008A253B">
                        <w:rPr>
                          <w:color w:val="FFFFFF" w:themeColor="background1"/>
                          <w:sz w:val="22"/>
                        </w:rPr>
                        <w:t xml:space="preserve">Trực 1: </w:t>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005C0175" w:rsidRPr="008A253B">
                        <w:rPr>
                          <w:color w:val="FFFFFF" w:themeColor="background1"/>
                          <w:sz w:val="22"/>
                        </w:rPr>
                        <w:t>Nguyễn Đức Thiệu</w:t>
                      </w:r>
                    </w:p>
                    <w:p w14:paraId="60EDE5E5" w14:textId="77777777" w:rsidR="007476DC" w:rsidRPr="008A253B" w:rsidRDefault="007476DC" w:rsidP="00D459B6">
                      <w:pPr>
                        <w:spacing w:before="120"/>
                        <w:rPr>
                          <w:color w:val="FFFFFF" w:themeColor="background1"/>
                          <w:sz w:val="22"/>
                        </w:rPr>
                      </w:pPr>
                      <w:r w:rsidRPr="008A253B">
                        <w:rPr>
                          <w:color w:val="FFFFFF" w:themeColor="background1"/>
                          <w:sz w:val="22"/>
                        </w:rPr>
                        <w:t xml:space="preserve">Trực 2: </w:t>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005C0175" w:rsidRPr="008A253B">
                        <w:rPr>
                          <w:color w:val="FFFFFF" w:themeColor="background1"/>
                          <w:sz w:val="22"/>
                        </w:rPr>
                        <w:t>Lê Huy Phúc</w:t>
                      </w:r>
                    </w:p>
                    <w:p w14:paraId="219959B6" w14:textId="77777777" w:rsidR="005C0175" w:rsidRPr="008A253B" w:rsidRDefault="005C0175" w:rsidP="00D459B6">
                      <w:pPr>
                        <w:spacing w:before="120"/>
                        <w:rPr>
                          <w:color w:val="FFFFFF" w:themeColor="background1"/>
                        </w:rPr>
                      </w:pPr>
                      <w:r w:rsidRPr="008A253B">
                        <w:rPr>
                          <w:color w:val="FFFFFF" w:themeColor="background1"/>
                          <w:sz w:val="22"/>
                        </w:rPr>
                        <w:t xml:space="preserve">Trực 3: </w:t>
                      </w:r>
                      <w:r w:rsidRPr="008A253B">
                        <w:rPr>
                          <w:color w:val="FFFFFF" w:themeColor="background1"/>
                          <w:sz w:val="22"/>
                        </w:rPr>
                        <w:tab/>
                      </w:r>
                      <w:r w:rsidRPr="008A253B">
                        <w:rPr>
                          <w:color w:val="FFFFFF" w:themeColor="background1"/>
                          <w:sz w:val="22"/>
                        </w:rPr>
                        <w:tab/>
                      </w:r>
                      <w:r w:rsidRPr="008A253B">
                        <w:rPr>
                          <w:color w:val="FFFFFF" w:themeColor="background1"/>
                          <w:sz w:val="22"/>
                        </w:rPr>
                        <w:tab/>
                      </w:r>
                      <w:r w:rsidRPr="008A253B">
                        <w:rPr>
                          <w:color w:val="FFFFFF" w:themeColor="background1"/>
                          <w:sz w:val="22"/>
                        </w:rPr>
                        <w:tab/>
                        <w:t>Đào Trọng Toàn</w:t>
                      </w:r>
                    </w:p>
                  </w:txbxContent>
                </v:textbox>
                <w10:wrap anchorx="margin"/>
              </v:rect>
            </w:pict>
          </mc:Fallback>
        </mc:AlternateContent>
      </w:r>
      <w:r w:rsidR="00FC05EB" w:rsidRPr="00C96623">
        <w:rPr>
          <w:sz w:val="27"/>
          <w:szCs w:val="27"/>
        </w:rPr>
        <w:t xml:space="preserve"> </w:t>
      </w:r>
    </w:p>
    <w:sectPr w:rsidR="00C90B88" w:rsidSect="00FD4D5F">
      <w:headerReference w:type="default" r:id="rId7"/>
      <w:pgSz w:w="11907" w:h="16840" w:code="9"/>
      <w:pgMar w:top="851" w:right="992" w:bottom="993"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33D2" w14:textId="77777777" w:rsidR="00F86C7B" w:rsidRDefault="00F86C7B">
      <w:r>
        <w:separator/>
      </w:r>
    </w:p>
  </w:endnote>
  <w:endnote w:type="continuationSeparator" w:id="0">
    <w:p w14:paraId="296FD4F8" w14:textId="77777777" w:rsidR="00F86C7B" w:rsidRDefault="00F8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7BE8C" w14:textId="77777777" w:rsidR="00F86C7B" w:rsidRDefault="00F86C7B">
      <w:r>
        <w:separator/>
      </w:r>
    </w:p>
  </w:footnote>
  <w:footnote w:type="continuationSeparator" w:id="0">
    <w:p w14:paraId="2B191A10" w14:textId="77777777" w:rsidR="00F86C7B" w:rsidRDefault="00F86C7B">
      <w:r>
        <w:continuationSeparator/>
      </w:r>
    </w:p>
  </w:footnote>
  <w:footnote w:id="1">
    <w:p w14:paraId="6CCCE01F" w14:textId="77777777" w:rsidR="00574355" w:rsidRPr="00FA1F63" w:rsidRDefault="00574355" w:rsidP="00CA2313">
      <w:pPr>
        <w:pStyle w:val="FootnoteText"/>
        <w:jc w:val="both"/>
      </w:pPr>
      <w:r w:rsidRPr="00FA1F63">
        <w:rPr>
          <w:rStyle w:val="FootnoteReference"/>
        </w:rPr>
        <w:footnoteRef/>
      </w:r>
      <w:r w:rsidRPr="00FA1F63">
        <w:t xml:space="preserve"> </w:t>
      </w:r>
      <w:r w:rsidR="00D459B6" w:rsidRPr="00FA1F63">
        <w:t>1</w:t>
      </w:r>
      <w:r w:rsidR="008B0331">
        <w:t>4</w:t>
      </w:r>
      <w:r w:rsidRPr="00FA1F63">
        <w:t xml:space="preserve"> tỉnh, thành phố: </w:t>
      </w:r>
      <w:r w:rsidR="008B0331">
        <w:t xml:space="preserve">Hải Phòng, </w:t>
      </w:r>
      <w:r w:rsidRPr="00FA1F63">
        <w:t>Thái Bình,</w:t>
      </w:r>
      <w:r w:rsidR="008C585A" w:rsidRPr="00FA1F63">
        <w:t xml:space="preserve"> Nam Định,</w:t>
      </w:r>
      <w:r w:rsidR="00CA2313" w:rsidRPr="00FA1F63">
        <w:t xml:space="preserve"> Thanh Hóa,</w:t>
      </w:r>
      <w:r w:rsidRPr="00FA1F63">
        <w:t xml:space="preserve"> Nghệ An, Hà Tĩnh, </w:t>
      </w:r>
      <w:r w:rsidR="008F0446" w:rsidRPr="00FA1F63">
        <w:t xml:space="preserve">Quảng Bình, </w:t>
      </w:r>
      <w:r w:rsidR="00A37FBE" w:rsidRPr="00FA1F63">
        <w:t xml:space="preserve">Quảng Trị, </w:t>
      </w:r>
      <w:r w:rsidRPr="00FA1F63">
        <w:t>Đà Nẵng, Quảng Nam, Quảng Ngãi, Bình Định, Khánh Hòa và Ninh Thuận</w:t>
      </w:r>
      <w:r w:rsidR="00D459B6" w:rsidRPr="00FA1F63">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164487"/>
      <w:docPartObj>
        <w:docPartGallery w:val="Page Numbers (Top of Page)"/>
        <w:docPartUnique/>
      </w:docPartObj>
    </w:sdtPr>
    <w:sdtEndPr>
      <w:rPr>
        <w:noProof/>
      </w:rPr>
    </w:sdtEndPr>
    <w:sdtContent>
      <w:p w14:paraId="2C6FD563" w14:textId="4E1FE1CE" w:rsidR="007476DC" w:rsidRDefault="007476DC" w:rsidP="00B14BB8">
        <w:pPr>
          <w:pStyle w:val="Header"/>
          <w:spacing w:before="120"/>
          <w:jc w:val="center"/>
        </w:pPr>
        <w:r>
          <w:fldChar w:fldCharType="begin"/>
        </w:r>
        <w:r>
          <w:instrText xml:space="preserve"> PAGE   \* MERGEFORMAT </w:instrText>
        </w:r>
        <w:r>
          <w:fldChar w:fldCharType="separate"/>
        </w:r>
        <w:r w:rsidR="00276D4D">
          <w:rPr>
            <w:noProof/>
          </w:rPr>
          <w:t>4</w:t>
        </w:r>
        <w:r>
          <w:rPr>
            <w:noProof/>
          </w:rPr>
          <w:fldChar w:fldCharType="end"/>
        </w:r>
      </w:p>
    </w:sdtContent>
  </w:sdt>
  <w:p w14:paraId="5959FF32" w14:textId="77777777" w:rsidR="007476DC" w:rsidRDefault="0074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527A"/>
    <w:rsid w:val="00011645"/>
    <w:rsid w:val="00014B69"/>
    <w:rsid w:val="00016F96"/>
    <w:rsid w:val="00017F9D"/>
    <w:rsid w:val="00021BAE"/>
    <w:rsid w:val="0002574F"/>
    <w:rsid w:val="0002688F"/>
    <w:rsid w:val="0003137D"/>
    <w:rsid w:val="00042B72"/>
    <w:rsid w:val="00044E25"/>
    <w:rsid w:val="00045793"/>
    <w:rsid w:val="00050F5B"/>
    <w:rsid w:val="00051E13"/>
    <w:rsid w:val="000527AD"/>
    <w:rsid w:val="00052E32"/>
    <w:rsid w:val="00054779"/>
    <w:rsid w:val="00055677"/>
    <w:rsid w:val="000652E7"/>
    <w:rsid w:val="00066151"/>
    <w:rsid w:val="00067D22"/>
    <w:rsid w:val="00072EA5"/>
    <w:rsid w:val="0007449F"/>
    <w:rsid w:val="00076002"/>
    <w:rsid w:val="00076506"/>
    <w:rsid w:val="00080331"/>
    <w:rsid w:val="0008214C"/>
    <w:rsid w:val="00083C80"/>
    <w:rsid w:val="000845DE"/>
    <w:rsid w:val="000906A5"/>
    <w:rsid w:val="00096292"/>
    <w:rsid w:val="00097697"/>
    <w:rsid w:val="000A2BFD"/>
    <w:rsid w:val="000A5D22"/>
    <w:rsid w:val="000A64D0"/>
    <w:rsid w:val="000A7FD3"/>
    <w:rsid w:val="000B2C6F"/>
    <w:rsid w:val="000B41BB"/>
    <w:rsid w:val="000B6AA7"/>
    <w:rsid w:val="000D383E"/>
    <w:rsid w:val="000D3C21"/>
    <w:rsid w:val="000E181F"/>
    <w:rsid w:val="000E1D65"/>
    <w:rsid w:val="000E6577"/>
    <w:rsid w:val="000F20EF"/>
    <w:rsid w:val="000F32D8"/>
    <w:rsid w:val="000F5B7A"/>
    <w:rsid w:val="00104EB8"/>
    <w:rsid w:val="00107A8C"/>
    <w:rsid w:val="00111ACF"/>
    <w:rsid w:val="0011368B"/>
    <w:rsid w:val="00113AB1"/>
    <w:rsid w:val="00116FAD"/>
    <w:rsid w:val="00117484"/>
    <w:rsid w:val="00121B45"/>
    <w:rsid w:val="00122ACC"/>
    <w:rsid w:val="001232D0"/>
    <w:rsid w:val="00126494"/>
    <w:rsid w:val="00131453"/>
    <w:rsid w:val="001366D0"/>
    <w:rsid w:val="00136739"/>
    <w:rsid w:val="00143497"/>
    <w:rsid w:val="00143506"/>
    <w:rsid w:val="001445ED"/>
    <w:rsid w:val="00145411"/>
    <w:rsid w:val="00145FD5"/>
    <w:rsid w:val="001512BA"/>
    <w:rsid w:val="00155A97"/>
    <w:rsid w:val="00161135"/>
    <w:rsid w:val="00161531"/>
    <w:rsid w:val="0016252E"/>
    <w:rsid w:val="001626C8"/>
    <w:rsid w:val="001664B0"/>
    <w:rsid w:val="0016687F"/>
    <w:rsid w:val="00175AC6"/>
    <w:rsid w:val="001826FB"/>
    <w:rsid w:val="00184C46"/>
    <w:rsid w:val="001909CA"/>
    <w:rsid w:val="001A1E62"/>
    <w:rsid w:val="001A395B"/>
    <w:rsid w:val="001A5855"/>
    <w:rsid w:val="001A64AF"/>
    <w:rsid w:val="001B05DA"/>
    <w:rsid w:val="001B7C08"/>
    <w:rsid w:val="001C7F0D"/>
    <w:rsid w:val="001D6E63"/>
    <w:rsid w:val="001E04DC"/>
    <w:rsid w:val="001E169F"/>
    <w:rsid w:val="001E73DF"/>
    <w:rsid w:val="001F0DF0"/>
    <w:rsid w:val="001F24E6"/>
    <w:rsid w:val="001F69D1"/>
    <w:rsid w:val="002040BF"/>
    <w:rsid w:val="00205138"/>
    <w:rsid w:val="00207805"/>
    <w:rsid w:val="0021594F"/>
    <w:rsid w:val="00225852"/>
    <w:rsid w:val="00233149"/>
    <w:rsid w:val="00235003"/>
    <w:rsid w:val="00246221"/>
    <w:rsid w:val="00253F70"/>
    <w:rsid w:val="0025720C"/>
    <w:rsid w:val="00261D26"/>
    <w:rsid w:val="0026548D"/>
    <w:rsid w:val="0026606B"/>
    <w:rsid w:val="00272EB6"/>
    <w:rsid w:val="002769FF"/>
    <w:rsid w:val="00276D4D"/>
    <w:rsid w:val="002807D3"/>
    <w:rsid w:val="00283291"/>
    <w:rsid w:val="00283353"/>
    <w:rsid w:val="002868CD"/>
    <w:rsid w:val="002928B8"/>
    <w:rsid w:val="002955B9"/>
    <w:rsid w:val="002A3FC4"/>
    <w:rsid w:val="002A5D4B"/>
    <w:rsid w:val="002B1C5A"/>
    <w:rsid w:val="002B5301"/>
    <w:rsid w:val="002C0669"/>
    <w:rsid w:val="002C2754"/>
    <w:rsid w:val="002C2E9E"/>
    <w:rsid w:val="002C53B0"/>
    <w:rsid w:val="002C53DC"/>
    <w:rsid w:val="002C544F"/>
    <w:rsid w:val="002C5822"/>
    <w:rsid w:val="002C5CE8"/>
    <w:rsid w:val="002C68BE"/>
    <w:rsid w:val="002D168B"/>
    <w:rsid w:val="002D1AC5"/>
    <w:rsid w:val="002D49D5"/>
    <w:rsid w:val="002D4B42"/>
    <w:rsid w:val="002D4F63"/>
    <w:rsid w:val="002D5DD0"/>
    <w:rsid w:val="002D648B"/>
    <w:rsid w:val="002F2D2E"/>
    <w:rsid w:val="002F3B90"/>
    <w:rsid w:val="002F422A"/>
    <w:rsid w:val="002F4D96"/>
    <w:rsid w:val="002F5D61"/>
    <w:rsid w:val="00300D4C"/>
    <w:rsid w:val="00301C5F"/>
    <w:rsid w:val="003170F8"/>
    <w:rsid w:val="00320BD0"/>
    <w:rsid w:val="00322200"/>
    <w:rsid w:val="0032571A"/>
    <w:rsid w:val="0033146E"/>
    <w:rsid w:val="00335091"/>
    <w:rsid w:val="00337B8C"/>
    <w:rsid w:val="00341F42"/>
    <w:rsid w:val="0034771E"/>
    <w:rsid w:val="00347CB6"/>
    <w:rsid w:val="00355718"/>
    <w:rsid w:val="00356D87"/>
    <w:rsid w:val="0035793F"/>
    <w:rsid w:val="003600D1"/>
    <w:rsid w:val="00361E0C"/>
    <w:rsid w:val="0036352F"/>
    <w:rsid w:val="003640FE"/>
    <w:rsid w:val="003721A8"/>
    <w:rsid w:val="00374BBC"/>
    <w:rsid w:val="00374FDC"/>
    <w:rsid w:val="00385020"/>
    <w:rsid w:val="00391B1D"/>
    <w:rsid w:val="003956D2"/>
    <w:rsid w:val="0039716E"/>
    <w:rsid w:val="00397F33"/>
    <w:rsid w:val="003A1C4F"/>
    <w:rsid w:val="003A42C6"/>
    <w:rsid w:val="003A500D"/>
    <w:rsid w:val="003A543A"/>
    <w:rsid w:val="003A708E"/>
    <w:rsid w:val="003B2B21"/>
    <w:rsid w:val="003B395D"/>
    <w:rsid w:val="003B65A6"/>
    <w:rsid w:val="003C0918"/>
    <w:rsid w:val="003C2566"/>
    <w:rsid w:val="003C33CF"/>
    <w:rsid w:val="003C5B31"/>
    <w:rsid w:val="003C684C"/>
    <w:rsid w:val="003C7D85"/>
    <w:rsid w:val="003D35B8"/>
    <w:rsid w:val="003D3C82"/>
    <w:rsid w:val="003E11B6"/>
    <w:rsid w:val="003E2A74"/>
    <w:rsid w:val="003E514C"/>
    <w:rsid w:val="003E536C"/>
    <w:rsid w:val="003E582F"/>
    <w:rsid w:val="003E6ECB"/>
    <w:rsid w:val="003E78A5"/>
    <w:rsid w:val="003F132A"/>
    <w:rsid w:val="004022C1"/>
    <w:rsid w:val="0040596C"/>
    <w:rsid w:val="00411038"/>
    <w:rsid w:val="004110B1"/>
    <w:rsid w:val="00416F08"/>
    <w:rsid w:val="00420BA6"/>
    <w:rsid w:val="00421206"/>
    <w:rsid w:val="00422B31"/>
    <w:rsid w:val="00431328"/>
    <w:rsid w:val="00432033"/>
    <w:rsid w:val="004326AD"/>
    <w:rsid w:val="004411DA"/>
    <w:rsid w:val="00443711"/>
    <w:rsid w:val="00450269"/>
    <w:rsid w:val="00452EA5"/>
    <w:rsid w:val="00453F49"/>
    <w:rsid w:val="00455B47"/>
    <w:rsid w:val="00467906"/>
    <w:rsid w:val="00470A1D"/>
    <w:rsid w:val="00472496"/>
    <w:rsid w:val="00472838"/>
    <w:rsid w:val="004745A0"/>
    <w:rsid w:val="00481BD9"/>
    <w:rsid w:val="00483525"/>
    <w:rsid w:val="00486A13"/>
    <w:rsid w:val="004A0CDA"/>
    <w:rsid w:val="004A6F75"/>
    <w:rsid w:val="004A790D"/>
    <w:rsid w:val="004B1E60"/>
    <w:rsid w:val="004B66B6"/>
    <w:rsid w:val="004B66D6"/>
    <w:rsid w:val="004B7143"/>
    <w:rsid w:val="004C3A03"/>
    <w:rsid w:val="004C51A9"/>
    <w:rsid w:val="004C61C5"/>
    <w:rsid w:val="004D4FA1"/>
    <w:rsid w:val="004E67E2"/>
    <w:rsid w:val="004F4D69"/>
    <w:rsid w:val="004F65CF"/>
    <w:rsid w:val="00500BFE"/>
    <w:rsid w:val="00504888"/>
    <w:rsid w:val="00505B85"/>
    <w:rsid w:val="0050713D"/>
    <w:rsid w:val="00507DF0"/>
    <w:rsid w:val="00512C29"/>
    <w:rsid w:val="00517048"/>
    <w:rsid w:val="005175F0"/>
    <w:rsid w:val="00532E01"/>
    <w:rsid w:val="005334B5"/>
    <w:rsid w:val="00534764"/>
    <w:rsid w:val="00536874"/>
    <w:rsid w:val="00537907"/>
    <w:rsid w:val="00540F06"/>
    <w:rsid w:val="0054716C"/>
    <w:rsid w:val="00550939"/>
    <w:rsid w:val="00554B48"/>
    <w:rsid w:val="005565FF"/>
    <w:rsid w:val="0056010D"/>
    <w:rsid w:val="00561DE7"/>
    <w:rsid w:val="00565F45"/>
    <w:rsid w:val="0056717F"/>
    <w:rsid w:val="00574307"/>
    <w:rsid w:val="00574355"/>
    <w:rsid w:val="00574B3B"/>
    <w:rsid w:val="005854BB"/>
    <w:rsid w:val="00585A2A"/>
    <w:rsid w:val="005928B0"/>
    <w:rsid w:val="00595A67"/>
    <w:rsid w:val="00595D77"/>
    <w:rsid w:val="00597326"/>
    <w:rsid w:val="00597854"/>
    <w:rsid w:val="005A0B39"/>
    <w:rsid w:val="005A1CBA"/>
    <w:rsid w:val="005A1DDC"/>
    <w:rsid w:val="005A3DDB"/>
    <w:rsid w:val="005A5597"/>
    <w:rsid w:val="005A67B1"/>
    <w:rsid w:val="005A6852"/>
    <w:rsid w:val="005B7E2C"/>
    <w:rsid w:val="005C0175"/>
    <w:rsid w:val="005C25E8"/>
    <w:rsid w:val="005C2697"/>
    <w:rsid w:val="005D2C01"/>
    <w:rsid w:val="005E2CAF"/>
    <w:rsid w:val="005F1965"/>
    <w:rsid w:val="005F691F"/>
    <w:rsid w:val="006020F3"/>
    <w:rsid w:val="00603113"/>
    <w:rsid w:val="006106B9"/>
    <w:rsid w:val="00615976"/>
    <w:rsid w:val="00616624"/>
    <w:rsid w:val="006166A1"/>
    <w:rsid w:val="00622664"/>
    <w:rsid w:val="00623D27"/>
    <w:rsid w:val="00625608"/>
    <w:rsid w:val="0062758E"/>
    <w:rsid w:val="006319AB"/>
    <w:rsid w:val="006340ED"/>
    <w:rsid w:val="00642D82"/>
    <w:rsid w:val="00645B6E"/>
    <w:rsid w:val="00650EF3"/>
    <w:rsid w:val="00651E2E"/>
    <w:rsid w:val="0065278F"/>
    <w:rsid w:val="00660ED2"/>
    <w:rsid w:val="00661E7D"/>
    <w:rsid w:val="006647CF"/>
    <w:rsid w:val="00671C9F"/>
    <w:rsid w:val="006723CE"/>
    <w:rsid w:val="00673507"/>
    <w:rsid w:val="00675D5A"/>
    <w:rsid w:val="00681325"/>
    <w:rsid w:val="006837C0"/>
    <w:rsid w:val="00683CEB"/>
    <w:rsid w:val="00683D01"/>
    <w:rsid w:val="0069179C"/>
    <w:rsid w:val="00697840"/>
    <w:rsid w:val="006A32B6"/>
    <w:rsid w:val="006A5441"/>
    <w:rsid w:val="006A5883"/>
    <w:rsid w:val="006B07F9"/>
    <w:rsid w:val="006B4FB0"/>
    <w:rsid w:val="006B5052"/>
    <w:rsid w:val="006C292D"/>
    <w:rsid w:val="006C36B0"/>
    <w:rsid w:val="006C495F"/>
    <w:rsid w:val="006C6667"/>
    <w:rsid w:val="006C6D57"/>
    <w:rsid w:val="006C78BD"/>
    <w:rsid w:val="006D2EEF"/>
    <w:rsid w:val="006E0253"/>
    <w:rsid w:val="006E06EA"/>
    <w:rsid w:val="006E1958"/>
    <w:rsid w:val="006E3D6B"/>
    <w:rsid w:val="006E7121"/>
    <w:rsid w:val="006E7917"/>
    <w:rsid w:val="006E7A07"/>
    <w:rsid w:val="006F66A5"/>
    <w:rsid w:val="006F6DA8"/>
    <w:rsid w:val="006F79EE"/>
    <w:rsid w:val="00703840"/>
    <w:rsid w:val="00706F87"/>
    <w:rsid w:val="00707E97"/>
    <w:rsid w:val="00711C78"/>
    <w:rsid w:val="0071267A"/>
    <w:rsid w:val="00715B3E"/>
    <w:rsid w:val="00721E10"/>
    <w:rsid w:val="00722CCF"/>
    <w:rsid w:val="007265DF"/>
    <w:rsid w:val="00731F37"/>
    <w:rsid w:val="0073396D"/>
    <w:rsid w:val="00733FFA"/>
    <w:rsid w:val="0073428A"/>
    <w:rsid w:val="00736AF3"/>
    <w:rsid w:val="007371AF"/>
    <w:rsid w:val="00737841"/>
    <w:rsid w:val="0073797E"/>
    <w:rsid w:val="00740419"/>
    <w:rsid w:val="007408CA"/>
    <w:rsid w:val="00740E0D"/>
    <w:rsid w:val="00742C02"/>
    <w:rsid w:val="007476DC"/>
    <w:rsid w:val="00747862"/>
    <w:rsid w:val="00752AAB"/>
    <w:rsid w:val="0075464B"/>
    <w:rsid w:val="00755E4B"/>
    <w:rsid w:val="0075703A"/>
    <w:rsid w:val="00757AB5"/>
    <w:rsid w:val="00760B85"/>
    <w:rsid w:val="00761620"/>
    <w:rsid w:val="00765141"/>
    <w:rsid w:val="007668FC"/>
    <w:rsid w:val="00766D8C"/>
    <w:rsid w:val="007677D9"/>
    <w:rsid w:val="00773ADD"/>
    <w:rsid w:val="00773C15"/>
    <w:rsid w:val="00775407"/>
    <w:rsid w:val="0077620E"/>
    <w:rsid w:val="00780F31"/>
    <w:rsid w:val="00782B77"/>
    <w:rsid w:val="007847C5"/>
    <w:rsid w:val="007913A3"/>
    <w:rsid w:val="00794BB6"/>
    <w:rsid w:val="00796250"/>
    <w:rsid w:val="00797707"/>
    <w:rsid w:val="007A26C7"/>
    <w:rsid w:val="007A3F47"/>
    <w:rsid w:val="007B15DF"/>
    <w:rsid w:val="007B33D0"/>
    <w:rsid w:val="007B452A"/>
    <w:rsid w:val="007B569C"/>
    <w:rsid w:val="007B7123"/>
    <w:rsid w:val="007C274E"/>
    <w:rsid w:val="007C491B"/>
    <w:rsid w:val="007C7E4B"/>
    <w:rsid w:val="007C7F85"/>
    <w:rsid w:val="007D335D"/>
    <w:rsid w:val="007D4893"/>
    <w:rsid w:val="007D5F9F"/>
    <w:rsid w:val="007E1552"/>
    <w:rsid w:val="007F0F1D"/>
    <w:rsid w:val="007F42AE"/>
    <w:rsid w:val="007F588D"/>
    <w:rsid w:val="00801C4F"/>
    <w:rsid w:val="00801FB8"/>
    <w:rsid w:val="008029C0"/>
    <w:rsid w:val="00805239"/>
    <w:rsid w:val="008117D0"/>
    <w:rsid w:val="00811DCE"/>
    <w:rsid w:val="008134E6"/>
    <w:rsid w:val="00815BA2"/>
    <w:rsid w:val="008207A1"/>
    <w:rsid w:val="00820F8E"/>
    <w:rsid w:val="00823D63"/>
    <w:rsid w:val="00825955"/>
    <w:rsid w:val="00826200"/>
    <w:rsid w:val="00826912"/>
    <w:rsid w:val="00827DD5"/>
    <w:rsid w:val="00832987"/>
    <w:rsid w:val="008330D0"/>
    <w:rsid w:val="008348E9"/>
    <w:rsid w:val="00834F8B"/>
    <w:rsid w:val="00836761"/>
    <w:rsid w:val="008368C5"/>
    <w:rsid w:val="008412E6"/>
    <w:rsid w:val="00845DA9"/>
    <w:rsid w:val="008465AE"/>
    <w:rsid w:val="00847E9A"/>
    <w:rsid w:val="00854CB0"/>
    <w:rsid w:val="008632DE"/>
    <w:rsid w:val="00875884"/>
    <w:rsid w:val="00881929"/>
    <w:rsid w:val="008827EB"/>
    <w:rsid w:val="00887C2A"/>
    <w:rsid w:val="00892E71"/>
    <w:rsid w:val="00892F98"/>
    <w:rsid w:val="00893B32"/>
    <w:rsid w:val="00896D47"/>
    <w:rsid w:val="008A0E1D"/>
    <w:rsid w:val="008A253B"/>
    <w:rsid w:val="008B0331"/>
    <w:rsid w:val="008B1CAD"/>
    <w:rsid w:val="008B45A4"/>
    <w:rsid w:val="008B50DF"/>
    <w:rsid w:val="008B7938"/>
    <w:rsid w:val="008B7C9D"/>
    <w:rsid w:val="008C585A"/>
    <w:rsid w:val="008C6679"/>
    <w:rsid w:val="008D22D5"/>
    <w:rsid w:val="008D27E8"/>
    <w:rsid w:val="008E16A2"/>
    <w:rsid w:val="008E443A"/>
    <w:rsid w:val="008F0446"/>
    <w:rsid w:val="008F133E"/>
    <w:rsid w:val="008F15AC"/>
    <w:rsid w:val="008F1BEB"/>
    <w:rsid w:val="009011E3"/>
    <w:rsid w:val="00903BED"/>
    <w:rsid w:val="00906195"/>
    <w:rsid w:val="00906296"/>
    <w:rsid w:val="00907EF7"/>
    <w:rsid w:val="0091289A"/>
    <w:rsid w:val="00915F82"/>
    <w:rsid w:val="0091670B"/>
    <w:rsid w:val="00916C16"/>
    <w:rsid w:val="00916E9C"/>
    <w:rsid w:val="0091787E"/>
    <w:rsid w:val="00920600"/>
    <w:rsid w:val="00927C55"/>
    <w:rsid w:val="00930B5F"/>
    <w:rsid w:val="00933152"/>
    <w:rsid w:val="00943B88"/>
    <w:rsid w:val="00945712"/>
    <w:rsid w:val="00946976"/>
    <w:rsid w:val="00950929"/>
    <w:rsid w:val="0095285F"/>
    <w:rsid w:val="0095394E"/>
    <w:rsid w:val="0095443C"/>
    <w:rsid w:val="009600C7"/>
    <w:rsid w:val="009621EC"/>
    <w:rsid w:val="00964E89"/>
    <w:rsid w:val="00965E60"/>
    <w:rsid w:val="00966C67"/>
    <w:rsid w:val="00967A79"/>
    <w:rsid w:val="00971524"/>
    <w:rsid w:val="009736BB"/>
    <w:rsid w:val="00973A34"/>
    <w:rsid w:val="009750ED"/>
    <w:rsid w:val="00980969"/>
    <w:rsid w:val="00986189"/>
    <w:rsid w:val="00986A8E"/>
    <w:rsid w:val="009917ED"/>
    <w:rsid w:val="00995B48"/>
    <w:rsid w:val="00997362"/>
    <w:rsid w:val="009A079E"/>
    <w:rsid w:val="009A48FD"/>
    <w:rsid w:val="009A5CAF"/>
    <w:rsid w:val="009A697B"/>
    <w:rsid w:val="009B4B12"/>
    <w:rsid w:val="009B76F0"/>
    <w:rsid w:val="009C0BE9"/>
    <w:rsid w:val="009C1C83"/>
    <w:rsid w:val="009C3A97"/>
    <w:rsid w:val="009C4D5F"/>
    <w:rsid w:val="009D1CC0"/>
    <w:rsid w:val="009D2335"/>
    <w:rsid w:val="009D32AF"/>
    <w:rsid w:val="009D49C2"/>
    <w:rsid w:val="009E2F49"/>
    <w:rsid w:val="009E406D"/>
    <w:rsid w:val="009E4932"/>
    <w:rsid w:val="009E565D"/>
    <w:rsid w:val="009E5FB9"/>
    <w:rsid w:val="009E7520"/>
    <w:rsid w:val="009F034F"/>
    <w:rsid w:val="009F5DE9"/>
    <w:rsid w:val="00A00F0B"/>
    <w:rsid w:val="00A02C85"/>
    <w:rsid w:val="00A03E90"/>
    <w:rsid w:val="00A04576"/>
    <w:rsid w:val="00A135F0"/>
    <w:rsid w:val="00A13DD4"/>
    <w:rsid w:val="00A2221E"/>
    <w:rsid w:val="00A23133"/>
    <w:rsid w:val="00A23A9D"/>
    <w:rsid w:val="00A25DBE"/>
    <w:rsid w:val="00A26077"/>
    <w:rsid w:val="00A267CE"/>
    <w:rsid w:val="00A31C48"/>
    <w:rsid w:val="00A3398F"/>
    <w:rsid w:val="00A35542"/>
    <w:rsid w:val="00A361E4"/>
    <w:rsid w:val="00A3675A"/>
    <w:rsid w:val="00A37A05"/>
    <w:rsid w:val="00A37FBE"/>
    <w:rsid w:val="00A40065"/>
    <w:rsid w:val="00A45EDF"/>
    <w:rsid w:val="00A5483E"/>
    <w:rsid w:val="00A5595E"/>
    <w:rsid w:val="00A569E1"/>
    <w:rsid w:val="00A57077"/>
    <w:rsid w:val="00A6395B"/>
    <w:rsid w:val="00A65DC8"/>
    <w:rsid w:val="00A70538"/>
    <w:rsid w:val="00A71A73"/>
    <w:rsid w:val="00A7301A"/>
    <w:rsid w:val="00A8030D"/>
    <w:rsid w:val="00A8048F"/>
    <w:rsid w:val="00A85FCB"/>
    <w:rsid w:val="00A87F8E"/>
    <w:rsid w:val="00A925AF"/>
    <w:rsid w:val="00A944C2"/>
    <w:rsid w:val="00A9615C"/>
    <w:rsid w:val="00AA0C70"/>
    <w:rsid w:val="00AA5ABA"/>
    <w:rsid w:val="00AA5BB5"/>
    <w:rsid w:val="00AA6B33"/>
    <w:rsid w:val="00AB5753"/>
    <w:rsid w:val="00AC0F02"/>
    <w:rsid w:val="00AD032A"/>
    <w:rsid w:val="00AE0106"/>
    <w:rsid w:val="00AE0FD4"/>
    <w:rsid w:val="00AE3C32"/>
    <w:rsid w:val="00AF298E"/>
    <w:rsid w:val="00AF2C8B"/>
    <w:rsid w:val="00AF78C1"/>
    <w:rsid w:val="00B010C1"/>
    <w:rsid w:val="00B0250C"/>
    <w:rsid w:val="00B05BA5"/>
    <w:rsid w:val="00B07DF7"/>
    <w:rsid w:val="00B14BB8"/>
    <w:rsid w:val="00B15D19"/>
    <w:rsid w:val="00B22A2F"/>
    <w:rsid w:val="00B236F0"/>
    <w:rsid w:val="00B27DD5"/>
    <w:rsid w:val="00B32696"/>
    <w:rsid w:val="00B34B06"/>
    <w:rsid w:val="00B34ED6"/>
    <w:rsid w:val="00B363D2"/>
    <w:rsid w:val="00B368F6"/>
    <w:rsid w:val="00B451BB"/>
    <w:rsid w:val="00B50716"/>
    <w:rsid w:val="00B50E43"/>
    <w:rsid w:val="00B511B8"/>
    <w:rsid w:val="00B519E6"/>
    <w:rsid w:val="00B51A60"/>
    <w:rsid w:val="00B52E3E"/>
    <w:rsid w:val="00B532DF"/>
    <w:rsid w:val="00B54262"/>
    <w:rsid w:val="00B61806"/>
    <w:rsid w:val="00B62AB6"/>
    <w:rsid w:val="00B632FF"/>
    <w:rsid w:val="00B70333"/>
    <w:rsid w:val="00B75D50"/>
    <w:rsid w:val="00B775F5"/>
    <w:rsid w:val="00B80001"/>
    <w:rsid w:val="00B82778"/>
    <w:rsid w:val="00B861E9"/>
    <w:rsid w:val="00BA1774"/>
    <w:rsid w:val="00BB03D1"/>
    <w:rsid w:val="00BB181D"/>
    <w:rsid w:val="00BB3097"/>
    <w:rsid w:val="00BC4B6E"/>
    <w:rsid w:val="00BC6057"/>
    <w:rsid w:val="00BC70A2"/>
    <w:rsid w:val="00BD6022"/>
    <w:rsid w:val="00BD696E"/>
    <w:rsid w:val="00BE0611"/>
    <w:rsid w:val="00BE40BD"/>
    <w:rsid w:val="00BE47E0"/>
    <w:rsid w:val="00BE5E4F"/>
    <w:rsid w:val="00BF1F57"/>
    <w:rsid w:val="00BF3AB3"/>
    <w:rsid w:val="00BF5AD9"/>
    <w:rsid w:val="00C0121A"/>
    <w:rsid w:val="00C0629E"/>
    <w:rsid w:val="00C06946"/>
    <w:rsid w:val="00C12CEB"/>
    <w:rsid w:val="00C20232"/>
    <w:rsid w:val="00C32677"/>
    <w:rsid w:val="00C354FB"/>
    <w:rsid w:val="00C3603E"/>
    <w:rsid w:val="00C420BE"/>
    <w:rsid w:val="00C44372"/>
    <w:rsid w:val="00C44CEA"/>
    <w:rsid w:val="00C505F3"/>
    <w:rsid w:val="00C52CCB"/>
    <w:rsid w:val="00C53507"/>
    <w:rsid w:val="00C56433"/>
    <w:rsid w:val="00C56D77"/>
    <w:rsid w:val="00C5742A"/>
    <w:rsid w:val="00C60C29"/>
    <w:rsid w:val="00C61B97"/>
    <w:rsid w:val="00C7168D"/>
    <w:rsid w:val="00C72425"/>
    <w:rsid w:val="00C76296"/>
    <w:rsid w:val="00C826FD"/>
    <w:rsid w:val="00C85870"/>
    <w:rsid w:val="00C866CC"/>
    <w:rsid w:val="00C90B88"/>
    <w:rsid w:val="00C915C9"/>
    <w:rsid w:val="00C96623"/>
    <w:rsid w:val="00CA2313"/>
    <w:rsid w:val="00CA4B80"/>
    <w:rsid w:val="00CA6D8A"/>
    <w:rsid w:val="00CB6750"/>
    <w:rsid w:val="00CC50C9"/>
    <w:rsid w:val="00CE024F"/>
    <w:rsid w:val="00CE27F4"/>
    <w:rsid w:val="00CE72F4"/>
    <w:rsid w:val="00CE780D"/>
    <w:rsid w:val="00CF3781"/>
    <w:rsid w:val="00CF3848"/>
    <w:rsid w:val="00D051ED"/>
    <w:rsid w:val="00D05656"/>
    <w:rsid w:val="00D20528"/>
    <w:rsid w:val="00D20780"/>
    <w:rsid w:val="00D21209"/>
    <w:rsid w:val="00D21C9F"/>
    <w:rsid w:val="00D242A7"/>
    <w:rsid w:val="00D24BF4"/>
    <w:rsid w:val="00D24D4E"/>
    <w:rsid w:val="00D402EE"/>
    <w:rsid w:val="00D42E97"/>
    <w:rsid w:val="00D459B6"/>
    <w:rsid w:val="00D46C8E"/>
    <w:rsid w:val="00D50EF3"/>
    <w:rsid w:val="00D53D94"/>
    <w:rsid w:val="00D577F7"/>
    <w:rsid w:val="00D60C5C"/>
    <w:rsid w:val="00D701B8"/>
    <w:rsid w:val="00D7319B"/>
    <w:rsid w:val="00D746EE"/>
    <w:rsid w:val="00D74CF0"/>
    <w:rsid w:val="00D757E7"/>
    <w:rsid w:val="00D77ED3"/>
    <w:rsid w:val="00D80583"/>
    <w:rsid w:val="00D838C7"/>
    <w:rsid w:val="00DA0DAB"/>
    <w:rsid w:val="00DA1917"/>
    <w:rsid w:val="00DA58D0"/>
    <w:rsid w:val="00DA65EA"/>
    <w:rsid w:val="00DA78BB"/>
    <w:rsid w:val="00DB0BA8"/>
    <w:rsid w:val="00DB2FAA"/>
    <w:rsid w:val="00DB5D16"/>
    <w:rsid w:val="00DB758F"/>
    <w:rsid w:val="00DB7F9A"/>
    <w:rsid w:val="00DC1604"/>
    <w:rsid w:val="00DC7935"/>
    <w:rsid w:val="00DD2899"/>
    <w:rsid w:val="00DE4EAB"/>
    <w:rsid w:val="00DE793E"/>
    <w:rsid w:val="00DE7A07"/>
    <w:rsid w:val="00DF11BC"/>
    <w:rsid w:val="00DF347B"/>
    <w:rsid w:val="00DF4B35"/>
    <w:rsid w:val="00E03C7D"/>
    <w:rsid w:val="00E057CB"/>
    <w:rsid w:val="00E05FF3"/>
    <w:rsid w:val="00E07BC2"/>
    <w:rsid w:val="00E07D10"/>
    <w:rsid w:val="00E10CBE"/>
    <w:rsid w:val="00E11283"/>
    <w:rsid w:val="00E12561"/>
    <w:rsid w:val="00E204FB"/>
    <w:rsid w:val="00E24DFA"/>
    <w:rsid w:val="00E31647"/>
    <w:rsid w:val="00E32E12"/>
    <w:rsid w:val="00E3370C"/>
    <w:rsid w:val="00E35521"/>
    <w:rsid w:val="00E47576"/>
    <w:rsid w:val="00E47A9B"/>
    <w:rsid w:val="00E56D64"/>
    <w:rsid w:val="00E62751"/>
    <w:rsid w:val="00E62C43"/>
    <w:rsid w:val="00E63725"/>
    <w:rsid w:val="00E666FC"/>
    <w:rsid w:val="00E778FC"/>
    <w:rsid w:val="00E77993"/>
    <w:rsid w:val="00E80E42"/>
    <w:rsid w:val="00E8144A"/>
    <w:rsid w:val="00E85CC3"/>
    <w:rsid w:val="00E86F54"/>
    <w:rsid w:val="00E910D7"/>
    <w:rsid w:val="00E91259"/>
    <w:rsid w:val="00E91CA4"/>
    <w:rsid w:val="00E92B89"/>
    <w:rsid w:val="00E9529A"/>
    <w:rsid w:val="00EA5368"/>
    <w:rsid w:val="00EA60EA"/>
    <w:rsid w:val="00EB1BD7"/>
    <w:rsid w:val="00EB4778"/>
    <w:rsid w:val="00EC283D"/>
    <w:rsid w:val="00EC7507"/>
    <w:rsid w:val="00ED045F"/>
    <w:rsid w:val="00ED299B"/>
    <w:rsid w:val="00ED4FB8"/>
    <w:rsid w:val="00ED657F"/>
    <w:rsid w:val="00EE1172"/>
    <w:rsid w:val="00EF0117"/>
    <w:rsid w:val="00EF1BD6"/>
    <w:rsid w:val="00EF625F"/>
    <w:rsid w:val="00EF7C04"/>
    <w:rsid w:val="00F04CAB"/>
    <w:rsid w:val="00F11B8B"/>
    <w:rsid w:val="00F11C4E"/>
    <w:rsid w:val="00F12AB1"/>
    <w:rsid w:val="00F12ABD"/>
    <w:rsid w:val="00F15604"/>
    <w:rsid w:val="00F17E61"/>
    <w:rsid w:val="00F27CB6"/>
    <w:rsid w:val="00F31F71"/>
    <w:rsid w:val="00F34C24"/>
    <w:rsid w:val="00F35FE4"/>
    <w:rsid w:val="00F40A93"/>
    <w:rsid w:val="00F40BA7"/>
    <w:rsid w:val="00F4534B"/>
    <w:rsid w:val="00F45AFA"/>
    <w:rsid w:val="00F46CDC"/>
    <w:rsid w:val="00F528E5"/>
    <w:rsid w:val="00F52D8F"/>
    <w:rsid w:val="00F57753"/>
    <w:rsid w:val="00F60D42"/>
    <w:rsid w:val="00F61840"/>
    <w:rsid w:val="00F61F3D"/>
    <w:rsid w:val="00F74AE9"/>
    <w:rsid w:val="00F75CF8"/>
    <w:rsid w:val="00F77785"/>
    <w:rsid w:val="00F8014B"/>
    <w:rsid w:val="00F83365"/>
    <w:rsid w:val="00F8470D"/>
    <w:rsid w:val="00F86C7B"/>
    <w:rsid w:val="00F87156"/>
    <w:rsid w:val="00F92E2F"/>
    <w:rsid w:val="00F978DA"/>
    <w:rsid w:val="00FA1F63"/>
    <w:rsid w:val="00FA29FF"/>
    <w:rsid w:val="00FA6159"/>
    <w:rsid w:val="00FA68FA"/>
    <w:rsid w:val="00FB5235"/>
    <w:rsid w:val="00FC05EB"/>
    <w:rsid w:val="00FC2F1A"/>
    <w:rsid w:val="00FC4587"/>
    <w:rsid w:val="00FC5CF9"/>
    <w:rsid w:val="00FC7DDA"/>
    <w:rsid w:val="00FD1197"/>
    <w:rsid w:val="00FD24DC"/>
    <w:rsid w:val="00FD4D5F"/>
    <w:rsid w:val="00FD7A9C"/>
    <w:rsid w:val="00FE0BE8"/>
    <w:rsid w:val="00FE1AF1"/>
    <w:rsid w:val="00FE390F"/>
    <w:rsid w:val="00FE3D2C"/>
    <w:rsid w:val="00FE3EE5"/>
    <w:rsid w:val="00FE5AEC"/>
    <w:rsid w:val="00FF31D3"/>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B183D1"/>
  <w15:docId w15:val="{6078D6B2-0E34-411C-92CC-817E3CB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8864D-89D6-4FBB-B180-0FF3C392BF1F}">
  <ds:schemaRefs>
    <ds:schemaRef ds:uri="http://schemas.openxmlformats.org/officeDocument/2006/bibliography"/>
  </ds:schemaRefs>
</ds:datastoreItem>
</file>

<file path=customXml/itemProps2.xml><?xml version="1.0" encoding="utf-8"?>
<ds:datastoreItem xmlns:ds="http://schemas.openxmlformats.org/officeDocument/2006/customXml" ds:itemID="{39DA75F9-5BF8-4B72-AAA4-450E4275D208}"/>
</file>

<file path=customXml/itemProps3.xml><?xml version="1.0" encoding="utf-8"?>
<ds:datastoreItem xmlns:ds="http://schemas.openxmlformats.org/officeDocument/2006/customXml" ds:itemID="{A35D00B2-9F36-4A0A-82EA-8135FD483EB5}"/>
</file>

<file path=customXml/itemProps4.xml><?xml version="1.0" encoding="utf-8"?>
<ds:datastoreItem xmlns:ds="http://schemas.openxmlformats.org/officeDocument/2006/customXml" ds:itemID="{AD03B4C8-FD02-4D9B-B843-92B00D69E6DC}"/>
</file>

<file path=docProps/app.xml><?xml version="1.0" encoding="utf-8"?>
<Properties xmlns="http://schemas.openxmlformats.org/officeDocument/2006/extended-properties" xmlns:vt="http://schemas.openxmlformats.org/officeDocument/2006/docPropsVTypes">
  <Template>Normal</Template>
  <TotalTime>2241</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 ban</dc:creator>
  <cp:lastModifiedBy>truc ban</cp:lastModifiedBy>
  <cp:revision>229</cp:revision>
  <cp:lastPrinted>2022-10-31T00:48:00Z</cp:lastPrinted>
  <dcterms:created xsi:type="dcterms:W3CDTF">2022-10-27T00:03:00Z</dcterms:created>
  <dcterms:modified xsi:type="dcterms:W3CDTF">2022-10-31T01:24:00Z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