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B6961" w:rsidRPr="00264EFF" w:rsidTr="00B10AB6">
        <w:trPr>
          <w:trHeight w:val="1418"/>
          <w:jc w:val="center"/>
        </w:trPr>
        <w:tc>
          <w:tcPr>
            <w:tcW w:w="3948" w:type="dxa"/>
            <w:shd w:val="clear" w:color="auto" w:fill="auto"/>
          </w:tcPr>
          <w:p w:rsidR="00D53F19" w:rsidRPr="00264EFF" w:rsidRDefault="00D53F19" w:rsidP="00483A13">
            <w:pPr>
              <w:widowControl w:val="0"/>
              <w:shd w:val="clear" w:color="auto" w:fill="FFFFFF" w:themeFill="background1"/>
              <w:jc w:val="center"/>
              <w:rPr>
                <w:color w:val="000000" w:themeColor="text1"/>
                <w:sz w:val="26"/>
                <w:szCs w:val="26"/>
              </w:rPr>
            </w:pPr>
            <w:r w:rsidRPr="00264EFF">
              <w:rPr>
                <w:color w:val="000000" w:themeColor="text1"/>
                <w:sz w:val="26"/>
                <w:szCs w:val="26"/>
              </w:rPr>
              <w:t>BAN CHỈ ĐẠO QUỐC GIA</w:t>
            </w:r>
          </w:p>
          <w:p w:rsidR="00D53F19" w:rsidRPr="00264EFF" w:rsidRDefault="00D53F19" w:rsidP="00483A13">
            <w:pPr>
              <w:widowControl w:val="0"/>
              <w:shd w:val="clear" w:color="auto" w:fill="FFFFFF" w:themeFill="background1"/>
              <w:tabs>
                <w:tab w:val="left" w:pos="3219"/>
              </w:tabs>
              <w:ind w:left="-108" w:right="-108"/>
              <w:jc w:val="center"/>
              <w:rPr>
                <w:color w:val="000000" w:themeColor="text1"/>
                <w:sz w:val="26"/>
                <w:szCs w:val="26"/>
              </w:rPr>
            </w:pPr>
            <w:r w:rsidRPr="00264EFF">
              <w:rPr>
                <w:color w:val="000000" w:themeColor="text1"/>
                <w:sz w:val="26"/>
                <w:szCs w:val="26"/>
              </w:rPr>
              <w:t>VỀ PHÒNG, CHỐNG THIÊN TAI</w:t>
            </w:r>
          </w:p>
          <w:p w:rsidR="00D53F19" w:rsidRPr="00264EFF" w:rsidRDefault="00D53F19" w:rsidP="00483A13">
            <w:pPr>
              <w:widowControl w:val="0"/>
              <w:shd w:val="clear" w:color="auto" w:fill="FFFFFF" w:themeFill="background1"/>
              <w:tabs>
                <w:tab w:val="left" w:pos="3219"/>
              </w:tabs>
              <w:ind w:left="-108" w:right="-108"/>
              <w:jc w:val="center"/>
              <w:rPr>
                <w:b/>
                <w:color w:val="000000" w:themeColor="text1"/>
                <w:sz w:val="26"/>
                <w:szCs w:val="26"/>
              </w:rPr>
            </w:pPr>
            <w:r w:rsidRPr="00264EFF">
              <w:rPr>
                <w:b/>
                <w:color w:val="000000" w:themeColor="text1"/>
                <w:sz w:val="26"/>
                <w:szCs w:val="26"/>
              </w:rPr>
              <w:t>VĂN PHÒNG THƯỜNG TRỰC</w:t>
            </w:r>
          </w:p>
          <w:p w:rsidR="00D53F19" w:rsidRPr="00264EFF" w:rsidRDefault="00D53F19" w:rsidP="00483A13">
            <w:pPr>
              <w:widowControl w:val="0"/>
              <w:shd w:val="clear" w:color="auto" w:fill="FFFFFF" w:themeFill="background1"/>
              <w:tabs>
                <w:tab w:val="left" w:pos="3219"/>
              </w:tabs>
              <w:spacing w:line="200" w:lineRule="exact"/>
              <w:ind w:left="-108" w:right="-108"/>
              <w:jc w:val="center"/>
              <w:rPr>
                <w:b/>
                <w:color w:val="000000" w:themeColor="text1"/>
                <w:sz w:val="2"/>
              </w:rPr>
            </w:pPr>
            <w:r w:rsidRPr="00264EFF">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3EC058AF" wp14:editId="74170770">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0045D" w:rsidRDefault="0020045D" w:rsidP="00483A13">
            <w:pPr>
              <w:widowControl w:val="0"/>
              <w:shd w:val="clear" w:color="auto" w:fill="FFFFFF" w:themeFill="background1"/>
              <w:tabs>
                <w:tab w:val="left" w:pos="3219"/>
              </w:tabs>
              <w:ind w:left="-108" w:right="-108"/>
              <w:jc w:val="center"/>
              <w:rPr>
                <w:color w:val="000000" w:themeColor="text1"/>
                <w:sz w:val="28"/>
                <w:szCs w:val="28"/>
                <w:lang w:val="vi-VN"/>
              </w:rPr>
            </w:pPr>
            <w:r w:rsidRPr="0020045D">
              <w:rPr>
                <w:color w:val="000000" w:themeColor="text1"/>
                <w:sz w:val="26"/>
                <w:szCs w:val="28"/>
                <w:lang w:val="vi-VN"/>
              </w:rPr>
              <w:t>Số:         /BC-VPTT</w:t>
            </w:r>
          </w:p>
        </w:tc>
        <w:tc>
          <w:tcPr>
            <w:tcW w:w="5713" w:type="dxa"/>
            <w:shd w:val="clear" w:color="auto" w:fill="auto"/>
          </w:tcPr>
          <w:p w:rsidR="00D53F19" w:rsidRPr="00264EFF" w:rsidRDefault="00D53F19" w:rsidP="00483A13">
            <w:pPr>
              <w:widowControl w:val="0"/>
              <w:shd w:val="clear" w:color="auto" w:fill="FFFFFF" w:themeFill="background1"/>
              <w:spacing w:line="320" w:lineRule="exact"/>
              <w:jc w:val="center"/>
              <w:rPr>
                <w:b/>
                <w:color w:val="000000" w:themeColor="text1"/>
                <w:sz w:val="26"/>
                <w:szCs w:val="26"/>
              </w:rPr>
            </w:pPr>
            <w:r w:rsidRPr="00264EFF">
              <w:rPr>
                <w:b/>
                <w:color w:val="000000" w:themeColor="text1"/>
                <w:sz w:val="26"/>
                <w:szCs w:val="26"/>
              </w:rPr>
              <w:t>CỘNG HÒA XÃ HỘI CHỦ NGHĨA VIỆT NAM</w:t>
            </w:r>
          </w:p>
          <w:p w:rsidR="00D53F19" w:rsidRPr="00264EFF" w:rsidRDefault="00D53F19" w:rsidP="00483A13">
            <w:pPr>
              <w:pStyle w:val="Heading2"/>
              <w:keepNext w:val="0"/>
              <w:widowControl w:val="0"/>
              <w:shd w:val="clear" w:color="auto" w:fill="FFFFFF" w:themeFill="background1"/>
              <w:spacing w:before="0" w:line="320" w:lineRule="exact"/>
              <w:rPr>
                <w:color w:val="000000" w:themeColor="text1"/>
                <w:sz w:val="28"/>
                <w:szCs w:val="28"/>
              </w:rPr>
            </w:pPr>
            <w:r w:rsidRPr="00264EFF">
              <w:rPr>
                <w:color w:val="000000" w:themeColor="text1"/>
                <w:sz w:val="28"/>
                <w:szCs w:val="28"/>
              </w:rPr>
              <w:t>Độc lập - Tự do - Hạnh phúc</w:t>
            </w:r>
          </w:p>
          <w:p w:rsidR="00D53F19" w:rsidRPr="00264EFF" w:rsidRDefault="00D53F19" w:rsidP="00483A13">
            <w:pPr>
              <w:widowControl w:val="0"/>
              <w:shd w:val="clear" w:color="auto" w:fill="FFFFFF" w:themeFill="background1"/>
              <w:spacing w:line="320" w:lineRule="exact"/>
              <w:jc w:val="center"/>
              <w:rPr>
                <w:i/>
                <w:color w:val="000000" w:themeColor="text1"/>
                <w:sz w:val="28"/>
                <w:szCs w:val="28"/>
              </w:rPr>
            </w:pPr>
            <w:r w:rsidRPr="00264EFF">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2855A09" wp14:editId="40DBD8F8">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64EFF" w:rsidRDefault="00D53F19" w:rsidP="0020045D">
            <w:pPr>
              <w:widowControl w:val="0"/>
              <w:shd w:val="clear" w:color="auto" w:fill="FFFFFF" w:themeFill="background1"/>
              <w:spacing w:before="120"/>
              <w:jc w:val="center"/>
              <w:rPr>
                <w:i/>
                <w:color w:val="000000" w:themeColor="text1"/>
                <w:sz w:val="28"/>
                <w:szCs w:val="28"/>
              </w:rPr>
            </w:pPr>
            <w:r w:rsidRPr="00264EFF">
              <w:rPr>
                <w:i/>
                <w:color w:val="000000" w:themeColor="text1"/>
                <w:sz w:val="28"/>
                <w:szCs w:val="28"/>
              </w:rPr>
              <w:t xml:space="preserve">Hà Nội, ngày </w:t>
            </w:r>
            <w:r w:rsidR="00762770" w:rsidRPr="00264EFF">
              <w:rPr>
                <w:i/>
                <w:color w:val="000000" w:themeColor="text1"/>
                <w:sz w:val="28"/>
                <w:szCs w:val="28"/>
              </w:rPr>
              <w:t>2</w:t>
            </w:r>
            <w:r w:rsidR="0020045D">
              <w:rPr>
                <w:i/>
                <w:color w:val="000000" w:themeColor="text1"/>
                <w:sz w:val="28"/>
                <w:szCs w:val="28"/>
                <w:lang w:val="vi-VN"/>
              </w:rPr>
              <w:t>6</w:t>
            </w:r>
            <w:r w:rsidRPr="00264EFF">
              <w:rPr>
                <w:i/>
                <w:color w:val="000000" w:themeColor="text1"/>
                <w:sz w:val="28"/>
                <w:szCs w:val="28"/>
              </w:rPr>
              <w:t xml:space="preserve"> tháng </w:t>
            </w:r>
            <w:r w:rsidR="00503C8E" w:rsidRPr="00264EFF">
              <w:rPr>
                <w:i/>
                <w:color w:val="000000" w:themeColor="text1"/>
                <w:sz w:val="28"/>
                <w:szCs w:val="28"/>
              </w:rPr>
              <w:t>9</w:t>
            </w:r>
            <w:r w:rsidRPr="00264EFF">
              <w:rPr>
                <w:i/>
                <w:color w:val="000000" w:themeColor="text1"/>
                <w:sz w:val="28"/>
                <w:szCs w:val="28"/>
              </w:rPr>
              <w:t xml:space="preserve"> năm 2022</w:t>
            </w:r>
          </w:p>
        </w:tc>
      </w:tr>
    </w:tbl>
    <w:p w:rsidR="00D53F19" w:rsidRPr="00FA3207" w:rsidRDefault="00D53F19" w:rsidP="008933BE">
      <w:pPr>
        <w:widowControl w:val="0"/>
        <w:shd w:val="clear" w:color="auto" w:fill="FFFFFF" w:themeFill="background1"/>
        <w:spacing w:before="240"/>
        <w:jc w:val="center"/>
        <w:rPr>
          <w:b/>
          <w:color w:val="000000" w:themeColor="text1"/>
          <w:sz w:val="28"/>
          <w:szCs w:val="28"/>
          <w:lang w:val="vi-VN"/>
        </w:rPr>
      </w:pPr>
      <w:r w:rsidRPr="00264EFF">
        <w:rPr>
          <w:b/>
          <w:color w:val="000000" w:themeColor="text1"/>
          <w:sz w:val="28"/>
          <w:szCs w:val="28"/>
        </w:rPr>
        <w:t xml:space="preserve">BÁO CÁO </w:t>
      </w:r>
      <w:r w:rsidR="00FA3207">
        <w:rPr>
          <w:b/>
          <w:color w:val="000000" w:themeColor="text1"/>
          <w:sz w:val="28"/>
          <w:szCs w:val="28"/>
          <w:lang w:val="vi-VN"/>
        </w:rPr>
        <w:t>NHANH</w:t>
      </w:r>
    </w:p>
    <w:bookmarkStart w:id="0" w:name="_Hlk79051078"/>
    <w:bookmarkStart w:id="1" w:name="_Hlk79051091"/>
    <w:p w:rsidR="00252583" w:rsidRDefault="00D53F19" w:rsidP="008933BE">
      <w:pPr>
        <w:widowControl w:val="0"/>
        <w:shd w:val="clear" w:color="auto" w:fill="FFFFFF" w:themeFill="background1"/>
        <w:spacing w:after="480"/>
        <w:jc w:val="center"/>
        <w:rPr>
          <w:b/>
          <w:color w:val="000000" w:themeColor="text1"/>
          <w:sz w:val="28"/>
          <w:szCs w:val="28"/>
        </w:rPr>
      </w:pPr>
      <w:r w:rsidRPr="00264EFF">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4D1F89CB" wp14:editId="4DF61992">
                <wp:simplePos x="0" y="0"/>
                <wp:positionH relativeFrom="margin">
                  <wp:posOffset>2160270</wp:posOffset>
                </wp:positionH>
                <wp:positionV relativeFrom="paragraph">
                  <wp:posOffset>242266</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2160A9"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1pt,19.1pt" to="284.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">
                <w10:wrap anchorx="margin"/>
              </v:line>
            </w:pict>
          </mc:Fallback>
        </mc:AlternateContent>
      </w:r>
      <w:r w:rsidRPr="00264EFF">
        <w:rPr>
          <w:b/>
          <w:color w:val="000000" w:themeColor="text1"/>
          <w:sz w:val="28"/>
          <w:szCs w:val="28"/>
        </w:rPr>
        <w:t xml:space="preserve">Công tác </w:t>
      </w:r>
      <w:bookmarkEnd w:id="0"/>
      <w:bookmarkEnd w:id="1"/>
      <w:r w:rsidR="00D07DB9" w:rsidRPr="00264EFF">
        <w:rPr>
          <w:b/>
          <w:color w:val="000000" w:themeColor="text1"/>
          <w:sz w:val="28"/>
          <w:szCs w:val="28"/>
        </w:rPr>
        <w:t xml:space="preserve">ứng phó với bão </w:t>
      </w:r>
      <w:r w:rsidR="00232A32">
        <w:rPr>
          <w:b/>
          <w:color w:val="000000" w:themeColor="text1"/>
          <w:sz w:val="28"/>
          <w:szCs w:val="28"/>
        </w:rPr>
        <w:t>số 4</w:t>
      </w:r>
      <w:bookmarkStart w:id="2" w:name="_GoBack"/>
      <w:bookmarkEnd w:id="2"/>
    </w:p>
    <w:p w:rsidR="009E2047" w:rsidRPr="00DD3F4B" w:rsidRDefault="00E77227" w:rsidP="0015306D">
      <w:pPr>
        <w:widowControl w:val="0"/>
        <w:spacing w:after="80" w:line="264" w:lineRule="auto"/>
        <w:ind w:firstLine="567"/>
        <w:jc w:val="both"/>
        <w:rPr>
          <w:b/>
          <w:color w:val="000000" w:themeColor="text1"/>
          <w:sz w:val="28"/>
          <w:szCs w:val="28"/>
          <w:shd w:val="clear" w:color="auto" w:fill="FFFFFF"/>
        </w:rPr>
      </w:pPr>
      <w:r w:rsidRPr="00DD3F4B">
        <w:rPr>
          <w:b/>
          <w:color w:val="000000" w:themeColor="text1"/>
          <w:sz w:val="28"/>
          <w:szCs w:val="28"/>
          <w:shd w:val="clear" w:color="auto" w:fill="FFFFFF"/>
        </w:rPr>
        <w:t xml:space="preserve">I. </w:t>
      </w:r>
      <w:r w:rsidR="00041CC6" w:rsidRPr="00DD3F4B">
        <w:rPr>
          <w:b/>
          <w:color w:val="000000" w:themeColor="text1"/>
          <w:sz w:val="28"/>
          <w:szCs w:val="28"/>
          <w:shd w:val="clear" w:color="auto" w:fill="FFFFFF"/>
        </w:rPr>
        <w:t>DIỄN BIẾN BÃO</w:t>
      </w:r>
    </w:p>
    <w:p w:rsidR="009A4F78" w:rsidRPr="0015306D" w:rsidRDefault="009E2047" w:rsidP="0015306D">
      <w:pPr>
        <w:widowControl w:val="0"/>
        <w:spacing w:after="80" w:line="264" w:lineRule="auto"/>
        <w:ind w:firstLine="567"/>
        <w:jc w:val="both"/>
        <w:rPr>
          <w:b/>
          <w:sz w:val="28"/>
          <w:szCs w:val="28"/>
          <w:shd w:val="clear" w:color="auto" w:fill="FFFFFF"/>
        </w:rPr>
      </w:pPr>
      <w:r w:rsidRPr="0015306D">
        <w:rPr>
          <w:b/>
          <w:sz w:val="28"/>
          <w:szCs w:val="28"/>
          <w:shd w:val="clear" w:color="auto" w:fill="FFFFFF"/>
        </w:rPr>
        <w:t xml:space="preserve">1. Tin bão </w:t>
      </w:r>
      <w:r w:rsidR="0020045D" w:rsidRPr="0015306D">
        <w:rPr>
          <w:b/>
          <w:sz w:val="28"/>
          <w:szCs w:val="28"/>
          <w:shd w:val="clear" w:color="auto" w:fill="FFFFFF"/>
          <w:lang w:val="vi-VN"/>
        </w:rPr>
        <w:t>khẩn cấp</w:t>
      </w:r>
      <w:r w:rsidRPr="0015306D">
        <w:rPr>
          <w:b/>
          <w:sz w:val="28"/>
          <w:szCs w:val="28"/>
          <w:shd w:val="clear" w:color="auto" w:fill="FFFFFF"/>
        </w:rPr>
        <w:t xml:space="preserve"> (bão </w:t>
      </w:r>
      <w:r w:rsidR="00BC6381" w:rsidRPr="0015306D">
        <w:rPr>
          <w:b/>
          <w:sz w:val="28"/>
          <w:szCs w:val="28"/>
          <w:shd w:val="clear" w:color="auto" w:fill="FFFFFF"/>
          <w:lang w:val="vi-VN"/>
        </w:rPr>
        <w:t>số 4</w:t>
      </w:r>
      <w:r w:rsidRPr="0015306D">
        <w:rPr>
          <w:b/>
          <w:sz w:val="28"/>
          <w:szCs w:val="28"/>
          <w:shd w:val="clear" w:color="auto" w:fill="FFFFFF"/>
        </w:rPr>
        <w:t>)</w:t>
      </w:r>
      <w:r w:rsidR="009A25B4" w:rsidRPr="0015306D">
        <w:rPr>
          <w:b/>
          <w:sz w:val="28"/>
          <w:szCs w:val="28"/>
          <w:shd w:val="clear" w:color="auto" w:fill="FFFFFF"/>
        </w:rPr>
        <w:t>:</w:t>
      </w:r>
    </w:p>
    <w:p w:rsidR="00BC6381" w:rsidRPr="0015306D" w:rsidRDefault="00BC6381" w:rsidP="0015306D">
      <w:pPr>
        <w:widowControl w:val="0"/>
        <w:tabs>
          <w:tab w:val="left" w:pos="1134"/>
        </w:tabs>
        <w:spacing w:after="80" w:line="264" w:lineRule="auto"/>
        <w:ind w:firstLine="567"/>
        <w:jc w:val="both"/>
        <w:rPr>
          <w:sz w:val="28"/>
          <w:szCs w:val="28"/>
        </w:rPr>
      </w:pPr>
      <w:r w:rsidRPr="0015306D">
        <w:rPr>
          <w:sz w:val="28"/>
          <w:szCs w:val="28"/>
        </w:rPr>
        <w:t>Sáng sớm nay (26/9), bão Noru đã vượt qua khu vực phía Nam của đảo Lu-Dông (Phi-lip-pin), đi vào Biển Đông, trở thành cơn bão số 4.</w:t>
      </w:r>
    </w:p>
    <w:p w:rsidR="00BC6381" w:rsidRPr="0015306D" w:rsidRDefault="00BC6381" w:rsidP="0015306D">
      <w:pPr>
        <w:widowControl w:val="0"/>
        <w:tabs>
          <w:tab w:val="left" w:pos="1134"/>
        </w:tabs>
        <w:spacing w:after="80" w:line="264" w:lineRule="auto"/>
        <w:ind w:firstLine="567"/>
        <w:jc w:val="both"/>
        <w:rPr>
          <w:sz w:val="28"/>
          <w:szCs w:val="28"/>
        </w:rPr>
      </w:pPr>
      <w:r w:rsidRPr="0015306D">
        <w:rPr>
          <w:sz w:val="28"/>
          <w:szCs w:val="28"/>
        </w:rPr>
        <w:t>Hồi 04</w:t>
      </w:r>
      <w:r w:rsidRPr="0015306D">
        <w:rPr>
          <w:sz w:val="28"/>
          <w:szCs w:val="28"/>
          <w:lang w:val="vi-VN"/>
        </w:rPr>
        <w:t>h00</w:t>
      </w:r>
      <w:r w:rsidRPr="0015306D">
        <w:rPr>
          <w:sz w:val="28"/>
          <w:szCs w:val="28"/>
        </w:rPr>
        <w:t xml:space="preserve">, vị trí tâm bão ở khoảng 15,6 độ Vĩ Bắc; 119,5 độ Kinh Đông, trên vùng biển phía Tây đảo Lu-Dông (Phi-lip-pin), cách quần đảo Hoàng Sa khoảng 810km về phía Đông; </w:t>
      </w:r>
      <w:r w:rsidRPr="0015306D">
        <w:rPr>
          <w:sz w:val="28"/>
          <w:szCs w:val="28"/>
          <w:lang w:val="vi-VN"/>
        </w:rPr>
        <w:t>s</w:t>
      </w:r>
      <w:r w:rsidRPr="0015306D">
        <w:rPr>
          <w:sz w:val="28"/>
          <w:szCs w:val="28"/>
        </w:rPr>
        <w:t>ức gió mạ</w:t>
      </w:r>
      <w:r w:rsidR="00B84ED5">
        <w:rPr>
          <w:sz w:val="28"/>
          <w:szCs w:val="28"/>
        </w:rPr>
        <w:t>nh nhất cấp 12-13, giật cấp 14.</w:t>
      </w:r>
    </w:p>
    <w:p w:rsidR="00BC6381" w:rsidRPr="0015306D" w:rsidRDefault="00BC6381" w:rsidP="0015306D">
      <w:pPr>
        <w:widowControl w:val="0"/>
        <w:tabs>
          <w:tab w:val="left" w:pos="1134"/>
        </w:tabs>
        <w:spacing w:after="80" w:line="264" w:lineRule="auto"/>
        <w:ind w:firstLine="567"/>
        <w:jc w:val="both"/>
        <w:rPr>
          <w:sz w:val="28"/>
          <w:szCs w:val="28"/>
        </w:rPr>
      </w:pPr>
      <w:r w:rsidRPr="0015306D">
        <w:rPr>
          <w:sz w:val="28"/>
          <w:szCs w:val="28"/>
        </w:rPr>
        <w:t>Vùng nguy hiểm trên Biển Đông trong 24 giờ tới (gió mạnh từ cấp 6 trở lên, giật từ cấp 8 trở lên): từ vĩ tuyến 12,5 đến 20,0 độ Vĩ Bắc; phía Đông kinh tuyến 111,5 độ Kinh Đông.</w:t>
      </w:r>
    </w:p>
    <w:p w:rsidR="00041CC6" w:rsidRPr="0015306D" w:rsidRDefault="00A05B48" w:rsidP="0015306D">
      <w:pPr>
        <w:widowControl w:val="0"/>
        <w:tabs>
          <w:tab w:val="left" w:pos="1134"/>
        </w:tabs>
        <w:spacing w:after="80" w:line="264" w:lineRule="auto"/>
        <w:ind w:firstLine="567"/>
        <w:jc w:val="both"/>
        <w:rPr>
          <w:sz w:val="28"/>
          <w:szCs w:val="28"/>
        </w:rPr>
      </w:pPr>
      <w:r w:rsidRPr="0015306D">
        <w:rPr>
          <w:sz w:val="28"/>
          <w:szCs w:val="28"/>
        </w:rPr>
        <w:t>Dự báo</w:t>
      </w:r>
      <w:r w:rsidR="00041CC6" w:rsidRPr="0015306D">
        <w:rPr>
          <w:sz w:val="28"/>
          <w:szCs w:val="28"/>
        </w:rPr>
        <w:t>:</w:t>
      </w:r>
    </w:p>
    <w:p w:rsidR="00BC6381" w:rsidRPr="0015306D" w:rsidRDefault="00BC6381" w:rsidP="0015306D">
      <w:pPr>
        <w:widowControl w:val="0"/>
        <w:numPr>
          <w:ilvl w:val="0"/>
          <w:numId w:val="5"/>
        </w:numPr>
        <w:tabs>
          <w:tab w:val="left" w:pos="142"/>
          <w:tab w:val="left" w:pos="709"/>
          <w:tab w:val="left" w:pos="851"/>
        </w:tabs>
        <w:spacing w:after="80" w:line="264" w:lineRule="auto"/>
        <w:ind w:left="0" w:firstLine="567"/>
        <w:jc w:val="both"/>
        <w:rPr>
          <w:sz w:val="28"/>
          <w:szCs w:val="28"/>
          <w:lang w:val="vi-VN"/>
        </w:rPr>
      </w:pPr>
      <w:r w:rsidRPr="0015306D">
        <w:rPr>
          <w:sz w:val="28"/>
          <w:szCs w:val="28"/>
          <w:lang w:val="vi-VN"/>
        </w:rPr>
        <w:t>Bão di chuyển nhanh 20-25km/h, mạnh lên cấp 13, giật cấp 16 trong ngày 27/9 và mạnh nhất cấp 13-14, giật cấp 17 (4h00/28/9) cách Đà Nẵng-Bình Định khoảng 170km về phía Đông.</w:t>
      </w:r>
    </w:p>
    <w:p w:rsidR="00BC6381" w:rsidRPr="0015306D" w:rsidRDefault="00BC6381" w:rsidP="0015306D">
      <w:pPr>
        <w:widowControl w:val="0"/>
        <w:numPr>
          <w:ilvl w:val="0"/>
          <w:numId w:val="5"/>
        </w:numPr>
        <w:tabs>
          <w:tab w:val="left" w:pos="142"/>
          <w:tab w:val="left" w:pos="709"/>
          <w:tab w:val="left" w:pos="851"/>
        </w:tabs>
        <w:spacing w:after="80" w:line="264" w:lineRule="auto"/>
        <w:ind w:left="0" w:firstLine="706"/>
        <w:jc w:val="both"/>
        <w:rPr>
          <w:sz w:val="28"/>
          <w:szCs w:val="28"/>
        </w:rPr>
      </w:pPr>
      <w:r w:rsidRPr="0015306D">
        <w:rPr>
          <w:sz w:val="28"/>
          <w:szCs w:val="28"/>
          <w:lang w:val="vi-VN"/>
        </w:rPr>
        <w:t>T</w:t>
      </w:r>
      <w:r w:rsidRPr="0015306D">
        <w:rPr>
          <w:sz w:val="28"/>
          <w:szCs w:val="28"/>
        </w:rPr>
        <w:t xml:space="preserve">ừ sáng sớm ngày 28/9, ven biển khu vực Đà Nẵng - Bình Định gió mạnh cấp 9-10, vùng gần tâm bão mạnh cấp 11-12, giật cấp 14-15. </w:t>
      </w:r>
      <w:r w:rsidRPr="0015306D">
        <w:rPr>
          <w:sz w:val="28"/>
          <w:szCs w:val="28"/>
          <w:lang w:val="vi-VN"/>
        </w:rPr>
        <w:t>Cấp độ RRTT cấp 4</w:t>
      </w:r>
      <w:r w:rsidRPr="0015306D">
        <w:rPr>
          <w:sz w:val="28"/>
          <w:szCs w:val="28"/>
        </w:rPr>
        <w:t>:</w:t>
      </w:r>
      <w:r w:rsidRPr="0015306D">
        <w:rPr>
          <w:sz w:val="28"/>
          <w:szCs w:val="28"/>
          <w:lang w:val="vi-VN"/>
        </w:rPr>
        <w:t xml:space="preserve"> </w:t>
      </w:r>
      <w:r w:rsidRPr="0015306D">
        <w:rPr>
          <w:sz w:val="28"/>
          <w:szCs w:val="28"/>
        </w:rPr>
        <w:t>Đà Nẵng, Quảng Nam, Quảng Ngãi, Bình Định</w:t>
      </w:r>
      <w:r w:rsidRPr="0015306D">
        <w:rPr>
          <w:sz w:val="28"/>
          <w:szCs w:val="28"/>
          <w:lang w:val="vi-VN"/>
        </w:rPr>
        <w:t xml:space="preserve">; </w:t>
      </w:r>
      <w:r w:rsidRPr="0015306D">
        <w:rPr>
          <w:sz w:val="28"/>
          <w:szCs w:val="28"/>
        </w:rPr>
        <w:t>Cấp 3</w:t>
      </w:r>
      <w:r w:rsidRPr="0015306D">
        <w:rPr>
          <w:sz w:val="28"/>
          <w:szCs w:val="28"/>
          <w:lang w:val="vi-VN"/>
        </w:rPr>
        <w:t xml:space="preserve">: </w:t>
      </w:r>
      <w:r w:rsidRPr="0015306D">
        <w:rPr>
          <w:sz w:val="28"/>
          <w:szCs w:val="28"/>
        </w:rPr>
        <w:t xml:space="preserve">Quảng Trị, Thừa Thiên Huế, Phú Yên, Kon Tum, Gia Lai.    </w:t>
      </w:r>
    </w:p>
    <w:p w:rsidR="008773F8" w:rsidRPr="0015306D" w:rsidRDefault="008773F8" w:rsidP="0015306D">
      <w:pPr>
        <w:widowControl w:val="0"/>
        <w:numPr>
          <w:ilvl w:val="0"/>
          <w:numId w:val="5"/>
        </w:numPr>
        <w:tabs>
          <w:tab w:val="left" w:pos="142"/>
          <w:tab w:val="left" w:pos="709"/>
          <w:tab w:val="left" w:pos="851"/>
        </w:tabs>
        <w:spacing w:after="80" w:line="264" w:lineRule="auto"/>
        <w:ind w:left="0" w:firstLine="567"/>
        <w:jc w:val="both"/>
        <w:rPr>
          <w:sz w:val="28"/>
          <w:szCs w:val="28"/>
        </w:rPr>
      </w:pPr>
      <w:bookmarkStart w:id="3" w:name="_Hlk114989194"/>
      <w:r w:rsidRPr="0015306D">
        <w:rPr>
          <w:sz w:val="28"/>
          <w:szCs w:val="28"/>
        </w:rPr>
        <w:t xml:space="preserve">Triều cường cao nhất thời điểm bão </w:t>
      </w:r>
      <w:r w:rsidR="00BC6381" w:rsidRPr="0015306D">
        <w:rPr>
          <w:sz w:val="28"/>
          <w:szCs w:val="28"/>
          <w:lang w:val="vi-VN"/>
        </w:rPr>
        <w:t>ảnh hưởng đến ven biển các tỉnh</w:t>
      </w:r>
      <w:r w:rsidRPr="0015306D">
        <w:rPr>
          <w:sz w:val="28"/>
          <w:szCs w:val="28"/>
        </w:rPr>
        <w:t xml:space="preserve"> lúc 23h00 ngày 27/9 là 2,3m.</w:t>
      </w:r>
    </w:p>
    <w:bookmarkEnd w:id="3"/>
    <w:p w:rsidR="00EE7D19" w:rsidRPr="00DD3F4B" w:rsidRDefault="008773F8" w:rsidP="0015306D">
      <w:pPr>
        <w:widowControl w:val="0"/>
        <w:spacing w:after="80" w:line="264" w:lineRule="auto"/>
        <w:ind w:firstLine="567"/>
        <w:jc w:val="both"/>
        <w:rPr>
          <w:b/>
          <w:color w:val="000000" w:themeColor="text1"/>
          <w:sz w:val="28"/>
          <w:szCs w:val="28"/>
        </w:rPr>
      </w:pPr>
      <w:r w:rsidRPr="00DD3F4B">
        <w:rPr>
          <w:b/>
          <w:color w:val="000000" w:themeColor="text1"/>
          <w:sz w:val="28"/>
          <w:szCs w:val="28"/>
        </w:rPr>
        <w:t>2</w:t>
      </w:r>
      <w:r w:rsidR="00EE7D19" w:rsidRPr="00DD3F4B">
        <w:rPr>
          <w:b/>
          <w:color w:val="000000" w:themeColor="text1"/>
          <w:sz w:val="28"/>
          <w:szCs w:val="28"/>
        </w:rPr>
        <w:t>. Tình hình mưa</w:t>
      </w:r>
      <w:r w:rsidR="009A25B4">
        <w:rPr>
          <w:b/>
          <w:color w:val="000000" w:themeColor="text1"/>
          <w:sz w:val="28"/>
          <w:szCs w:val="28"/>
        </w:rPr>
        <w:t>:</w:t>
      </w:r>
    </w:p>
    <w:p w:rsidR="0020045D" w:rsidRDefault="0020045D" w:rsidP="0015306D">
      <w:pPr>
        <w:widowControl w:val="0"/>
        <w:spacing w:after="80" w:line="264" w:lineRule="auto"/>
        <w:ind w:firstLine="567"/>
        <w:jc w:val="both"/>
        <w:rPr>
          <w:color w:val="000000" w:themeColor="text1"/>
          <w:sz w:val="28"/>
          <w:szCs w:val="28"/>
          <w:lang w:val="vi-VN"/>
        </w:rPr>
      </w:pPr>
      <w:r>
        <w:rPr>
          <w:color w:val="000000" w:themeColor="text1"/>
          <w:sz w:val="28"/>
          <w:szCs w:val="28"/>
          <w:lang w:val="vi-VN"/>
        </w:rPr>
        <w:t>- Mưa ngày (19h/24/9-19h/25/9): Khu vực Nam Trung Bộ và Tây Nguyên có mưa từ 50-150mm, một số trạm mưa lớn như: An Chấn (Phú Yên) 151mm, Buôn Dù (Gia Lai) 192mm.</w:t>
      </w:r>
    </w:p>
    <w:p w:rsidR="00B84ED5" w:rsidRDefault="00B84ED5" w:rsidP="0015306D">
      <w:pPr>
        <w:widowControl w:val="0"/>
        <w:spacing w:after="80" w:line="264" w:lineRule="auto"/>
        <w:ind w:firstLine="567"/>
        <w:jc w:val="both"/>
        <w:rPr>
          <w:color w:val="000000" w:themeColor="text1"/>
          <w:sz w:val="28"/>
          <w:szCs w:val="28"/>
          <w:lang w:val="vi-VN"/>
        </w:rPr>
      </w:pPr>
      <w:r>
        <w:rPr>
          <w:color w:val="000000" w:themeColor="text1"/>
          <w:sz w:val="28"/>
          <w:szCs w:val="28"/>
          <w:lang w:val="vi-VN"/>
        </w:rPr>
        <w:t xml:space="preserve">- Mưa đêm (19h/25/9-6h/26/9): </w:t>
      </w:r>
      <w:r w:rsidR="004D26A9">
        <w:rPr>
          <w:color w:val="000000" w:themeColor="text1"/>
          <w:sz w:val="28"/>
          <w:szCs w:val="28"/>
          <w:lang w:val="vi-VN"/>
        </w:rPr>
        <w:t>Khu vực Trung Bộ và Tây Nguyên có mưa từ 20-50mm, một số trạm mưa lớn như: Diện Hồng (Quảng Nam) 57mm, Ia Dom (Kon Tum) 91mm, Bảo Lộc (Lâm Đồng) 60mm.</w:t>
      </w:r>
    </w:p>
    <w:p w:rsidR="008773F8" w:rsidRDefault="0020045D" w:rsidP="0015306D">
      <w:pPr>
        <w:widowControl w:val="0"/>
        <w:spacing w:after="80" w:line="264" w:lineRule="auto"/>
        <w:ind w:firstLine="567"/>
        <w:jc w:val="both"/>
        <w:rPr>
          <w:color w:val="000000" w:themeColor="text1"/>
          <w:sz w:val="28"/>
          <w:szCs w:val="28"/>
        </w:rPr>
      </w:pPr>
      <w:r>
        <w:rPr>
          <w:color w:val="000000" w:themeColor="text1"/>
          <w:sz w:val="28"/>
          <w:szCs w:val="28"/>
          <w:lang w:val="vi-VN"/>
        </w:rPr>
        <w:t>- Mưa 3 ngày (19h/22/9-19h/25/9): Khu vực</w:t>
      </w:r>
      <w:r w:rsidR="008773F8" w:rsidRPr="00DD3F4B">
        <w:rPr>
          <w:color w:val="000000" w:themeColor="text1"/>
          <w:sz w:val="28"/>
          <w:szCs w:val="28"/>
        </w:rPr>
        <w:t xml:space="preserve"> ven biển từ Thái Bình đến Hà Tĩnh và Nam Trung Bộ có mưa lớn 100-250mm, một số trạm mưa lớn như: Sầm Sơn (Thanh Hoá) 3</w:t>
      </w:r>
      <w:r>
        <w:rPr>
          <w:color w:val="000000" w:themeColor="text1"/>
          <w:sz w:val="28"/>
          <w:szCs w:val="28"/>
          <w:lang w:val="vi-VN"/>
        </w:rPr>
        <w:t>50</w:t>
      </w:r>
      <w:r w:rsidR="008773F8" w:rsidRPr="00DD3F4B">
        <w:rPr>
          <w:color w:val="000000" w:themeColor="text1"/>
          <w:sz w:val="28"/>
          <w:szCs w:val="28"/>
        </w:rPr>
        <w:t xml:space="preserve">mm, Quỳnh Lưu (Nghệ An) </w:t>
      </w:r>
      <w:r>
        <w:rPr>
          <w:color w:val="000000" w:themeColor="text1"/>
          <w:sz w:val="28"/>
          <w:szCs w:val="28"/>
          <w:lang w:val="vi-VN"/>
        </w:rPr>
        <w:t>302</w:t>
      </w:r>
      <w:r w:rsidR="008773F8" w:rsidRPr="00DD3F4B">
        <w:rPr>
          <w:color w:val="000000" w:themeColor="text1"/>
          <w:sz w:val="28"/>
          <w:szCs w:val="28"/>
        </w:rPr>
        <w:t>mm, Xuân Bình (Phú Yên) 23</w:t>
      </w:r>
      <w:r>
        <w:rPr>
          <w:color w:val="000000" w:themeColor="text1"/>
          <w:sz w:val="28"/>
          <w:szCs w:val="28"/>
          <w:lang w:val="vi-VN"/>
        </w:rPr>
        <w:t>6</w:t>
      </w:r>
      <w:r w:rsidR="008773F8" w:rsidRPr="00DD3F4B">
        <w:rPr>
          <w:color w:val="000000" w:themeColor="text1"/>
          <w:sz w:val="28"/>
          <w:szCs w:val="28"/>
        </w:rPr>
        <w:t>mm.</w:t>
      </w:r>
    </w:p>
    <w:p w:rsidR="00297405" w:rsidRDefault="00297405" w:rsidP="0015306D">
      <w:pPr>
        <w:widowControl w:val="0"/>
        <w:spacing w:after="80" w:line="264" w:lineRule="auto"/>
        <w:ind w:firstLine="567"/>
        <w:jc w:val="both"/>
        <w:rPr>
          <w:color w:val="000000" w:themeColor="text1"/>
          <w:sz w:val="28"/>
          <w:szCs w:val="28"/>
          <w:lang w:val="vi-VN"/>
        </w:rPr>
      </w:pPr>
      <w:r>
        <w:rPr>
          <w:color w:val="000000" w:themeColor="text1"/>
          <w:sz w:val="28"/>
          <w:szCs w:val="28"/>
          <w:lang w:val="vi-VN"/>
        </w:rPr>
        <w:lastRenderedPageBreak/>
        <w:t>Cảnh báo:</w:t>
      </w:r>
      <w:r w:rsidR="00AB344A">
        <w:rPr>
          <w:color w:val="000000" w:themeColor="text1"/>
          <w:sz w:val="28"/>
          <w:szCs w:val="28"/>
          <w:lang w:val="vi-VN"/>
        </w:rPr>
        <w:t xml:space="preserve"> </w:t>
      </w:r>
      <w:r w:rsidR="00AB344A" w:rsidRPr="00AB344A">
        <w:rPr>
          <w:color w:val="000000" w:themeColor="text1"/>
          <w:sz w:val="28"/>
          <w:szCs w:val="28"/>
          <w:lang w:val="vi-VN"/>
        </w:rPr>
        <w:t>Từ chiều 27/9 đến ngày 28/9 ở khu vực từ Trung Trung Bộ, Bắc Tây Nguyên mưa to, đến rất to, dông kèm gió giật mạnh, lượng mưa phổ biến 150-300mm, có nơi trên 350mm. Từ 28-30/9 mưa có xu hướng mở rộng ra khu vực Bắc Trung Bộ</w:t>
      </w:r>
      <w:r w:rsidR="00AB344A">
        <w:rPr>
          <w:color w:val="000000" w:themeColor="text1"/>
          <w:sz w:val="28"/>
          <w:szCs w:val="28"/>
          <w:lang w:val="vi-VN"/>
        </w:rPr>
        <w:t>.</w:t>
      </w:r>
    </w:p>
    <w:p w:rsidR="00670449" w:rsidRPr="00DD3F4B" w:rsidRDefault="00670449" w:rsidP="0015306D">
      <w:pPr>
        <w:widowControl w:val="0"/>
        <w:shd w:val="clear" w:color="auto" w:fill="FFFFFF" w:themeFill="background1"/>
        <w:spacing w:after="80" w:line="264" w:lineRule="auto"/>
        <w:ind w:firstLine="567"/>
        <w:jc w:val="both"/>
        <w:rPr>
          <w:b/>
          <w:color w:val="000000" w:themeColor="text1"/>
          <w:sz w:val="28"/>
          <w:szCs w:val="28"/>
          <w:lang w:eastAsia="x-none"/>
        </w:rPr>
      </w:pPr>
      <w:r w:rsidRPr="00DD3F4B">
        <w:rPr>
          <w:b/>
          <w:color w:val="000000" w:themeColor="text1"/>
          <w:sz w:val="28"/>
          <w:szCs w:val="28"/>
          <w:lang w:eastAsia="x-none"/>
        </w:rPr>
        <w:t>I</w:t>
      </w:r>
      <w:r w:rsidR="00630114" w:rsidRPr="00DD3F4B">
        <w:rPr>
          <w:b/>
          <w:color w:val="000000" w:themeColor="text1"/>
          <w:sz w:val="28"/>
          <w:szCs w:val="28"/>
          <w:lang w:eastAsia="x-none"/>
        </w:rPr>
        <w:t>I</w:t>
      </w:r>
      <w:r w:rsidRPr="00DD3F4B">
        <w:rPr>
          <w:b/>
          <w:color w:val="000000" w:themeColor="text1"/>
          <w:sz w:val="28"/>
          <w:szCs w:val="28"/>
          <w:lang w:eastAsia="x-none"/>
        </w:rPr>
        <w:t>. TÌNH HÌNH TÀU THUYỀN</w:t>
      </w:r>
      <w:r w:rsidR="0069248F" w:rsidRPr="00DD3F4B">
        <w:rPr>
          <w:b/>
          <w:color w:val="000000" w:themeColor="text1"/>
          <w:sz w:val="28"/>
          <w:szCs w:val="28"/>
          <w:lang w:eastAsia="x-none"/>
        </w:rPr>
        <w:t>, NUÔI TRỒNG THỦY SẢN</w:t>
      </w:r>
    </w:p>
    <w:p w:rsidR="00264EFF" w:rsidRPr="00DD3F4B" w:rsidRDefault="0069248F" w:rsidP="0015306D">
      <w:pPr>
        <w:widowControl w:val="0"/>
        <w:shd w:val="clear" w:color="auto" w:fill="FFFFFF" w:themeFill="background1"/>
        <w:spacing w:after="80" w:line="264" w:lineRule="auto"/>
        <w:ind w:firstLine="567"/>
        <w:jc w:val="both"/>
        <w:rPr>
          <w:sz w:val="28"/>
          <w:szCs w:val="28"/>
          <w:lang w:eastAsia="x-none"/>
        </w:rPr>
      </w:pPr>
      <w:r w:rsidRPr="00DD3F4B">
        <w:rPr>
          <w:b/>
          <w:sz w:val="28"/>
          <w:szCs w:val="28"/>
          <w:lang w:eastAsia="x-none"/>
        </w:rPr>
        <w:t>1. Tình hình tàu thuyền:</w:t>
      </w:r>
      <w:r w:rsidRPr="00DD3F4B">
        <w:rPr>
          <w:sz w:val="28"/>
          <w:szCs w:val="28"/>
          <w:lang w:eastAsia="x-none"/>
        </w:rPr>
        <w:t xml:space="preserve"> </w:t>
      </w:r>
    </w:p>
    <w:p w:rsidR="00C47CCE" w:rsidRDefault="001675A6" w:rsidP="0015306D">
      <w:pPr>
        <w:widowControl w:val="0"/>
        <w:shd w:val="clear" w:color="auto" w:fill="FFFFFF" w:themeFill="background1"/>
        <w:spacing w:after="80" w:line="264" w:lineRule="auto"/>
        <w:ind w:firstLine="567"/>
        <w:jc w:val="both"/>
        <w:rPr>
          <w:sz w:val="28"/>
          <w:szCs w:val="28"/>
          <w:lang w:eastAsia="x-none"/>
        </w:rPr>
      </w:pPr>
      <w:r w:rsidRPr="001675A6">
        <w:rPr>
          <w:b/>
          <w:i/>
          <w:sz w:val="28"/>
          <w:szCs w:val="28"/>
          <w:lang w:val="vi-VN" w:eastAsia="x-none"/>
        </w:rPr>
        <w:t>a) Tàu cá:</w:t>
      </w:r>
      <w:r>
        <w:rPr>
          <w:sz w:val="28"/>
          <w:szCs w:val="28"/>
          <w:lang w:val="vi-VN" w:eastAsia="x-none"/>
        </w:rPr>
        <w:t xml:space="preserve"> </w:t>
      </w:r>
      <w:r w:rsidR="00264EFF" w:rsidRPr="008555B2">
        <w:rPr>
          <w:sz w:val="28"/>
          <w:szCs w:val="28"/>
          <w:lang w:eastAsia="x-none"/>
        </w:rPr>
        <w:t xml:space="preserve">Đã tổ chức kêu gọi, kiểm đếm, hướng dẫn cho </w:t>
      </w:r>
      <w:r w:rsidR="00226506">
        <w:rPr>
          <w:b/>
          <w:sz w:val="28"/>
          <w:szCs w:val="28"/>
          <w:lang w:eastAsia="x-none"/>
        </w:rPr>
        <w:t>57.840</w:t>
      </w:r>
      <w:r w:rsidR="00634194" w:rsidRPr="00120147">
        <w:rPr>
          <w:b/>
          <w:sz w:val="28"/>
          <w:szCs w:val="28"/>
          <w:lang w:eastAsia="x-none"/>
        </w:rPr>
        <w:t xml:space="preserve"> tàu</w:t>
      </w:r>
      <w:r w:rsidR="00264EFF" w:rsidRPr="00120147">
        <w:rPr>
          <w:b/>
          <w:sz w:val="28"/>
          <w:szCs w:val="28"/>
          <w:lang w:eastAsia="x-none"/>
        </w:rPr>
        <w:t>/</w:t>
      </w:r>
      <w:r w:rsidR="006632C2">
        <w:rPr>
          <w:b/>
          <w:sz w:val="28"/>
          <w:szCs w:val="28"/>
          <w:lang w:val="vi-VN" w:eastAsia="x-none"/>
        </w:rPr>
        <w:t>299.678</w:t>
      </w:r>
      <w:r w:rsidR="008555B2" w:rsidRPr="00120147">
        <w:rPr>
          <w:b/>
          <w:sz w:val="28"/>
          <w:szCs w:val="28"/>
          <w:lang w:eastAsia="x-none"/>
        </w:rPr>
        <w:t xml:space="preserve"> </w:t>
      </w:r>
      <w:r w:rsidR="00264EFF" w:rsidRPr="00120147">
        <w:rPr>
          <w:b/>
          <w:sz w:val="28"/>
          <w:szCs w:val="28"/>
          <w:lang w:eastAsia="x-none"/>
        </w:rPr>
        <w:t>lao động</w:t>
      </w:r>
      <w:r w:rsidR="00264EFF" w:rsidRPr="008555B2">
        <w:rPr>
          <w:sz w:val="28"/>
          <w:szCs w:val="28"/>
          <w:lang w:eastAsia="x-none"/>
        </w:rPr>
        <w:t xml:space="preserve">, </w:t>
      </w:r>
      <w:r w:rsidR="00C47CCE">
        <w:rPr>
          <w:sz w:val="28"/>
          <w:szCs w:val="28"/>
          <w:lang w:eastAsia="x-none"/>
        </w:rPr>
        <w:t>cụ thể:</w:t>
      </w:r>
    </w:p>
    <w:p w:rsidR="00264EFF" w:rsidRPr="009B28FC" w:rsidRDefault="00C47CCE" w:rsidP="0015306D">
      <w:pPr>
        <w:widowControl w:val="0"/>
        <w:shd w:val="clear" w:color="auto" w:fill="FFFFFF" w:themeFill="background1"/>
        <w:spacing w:after="80" w:line="264" w:lineRule="auto"/>
        <w:ind w:firstLine="567"/>
        <w:jc w:val="both"/>
        <w:rPr>
          <w:spacing w:val="-4"/>
          <w:sz w:val="28"/>
          <w:szCs w:val="28"/>
          <w:lang w:val="vi-VN" w:eastAsia="x-none"/>
        </w:rPr>
      </w:pPr>
      <w:r w:rsidRPr="009B28FC">
        <w:rPr>
          <w:spacing w:val="-4"/>
          <w:sz w:val="28"/>
          <w:szCs w:val="28"/>
          <w:lang w:eastAsia="x-none"/>
        </w:rPr>
        <w:t>- H</w:t>
      </w:r>
      <w:r w:rsidR="00264EFF" w:rsidRPr="009B28FC">
        <w:rPr>
          <w:spacing w:val="-4"/>
          <w:sz w:val="28"/>
          <w:szCs w:val="28"/>
          <w:lang w:eastAsia="x-none"/>
        </w:rPr>
        <w:t xml:space="preserve">oạt động trong khu vực </w:t>
      </w:r>
      <w:r w:rsidR="008555B2" w:rsidRPr="009B28FC">
        <w:rPr>
          <w:spacing w:val="-4"/>
          <w:sz w:val="28"/>
          <w:szCs w:val="28"/>
          <w:lang w:eastAsia="x-none"/>
        </w:rPr>
        <w:t xml:space="preserve">Bắc Biển Đông, giữa Biển Đông (bao gồm quần đảo Hoàng Sa và Trường Sa) là </w:t>
      </w:r>
      <w:r w:rsidR="009B28FC" w:rsidRPr="009B28FC">
        <w:rPr>
          <w:b/>
          <w:spacing w:val="-4"/>
          <w:sz w:val="28"/>
          <w:szCs w:val="28"/>
          <w:lang w:val="vi-VN" w:eastAsia="x-none"/>
        </w:rPr>
        <w:t>177</w:t>
      </w:r>
      <w:r w:rsidR="008555B2" w:rsidRPr="009B28FC">
        <w:rPr>
          <w:b/>
          <w:spacing w:val="-4"/>
          <w:sz w:val="28"/>
          <w:szCs w:val="28"/>
          <w:lang w:eastAsia="x-none"/>
        </w:rPr>
        <w:t xml:space="preserve"> tàu/</w:t>
      </w:r>
      <w:r w:rsidR="009B28FC" w:rsidRPr="009B28FC">
        <w:rPr>
          <w:b/>
          <w:spacing w:val="-4"/>
          <w:sz w:val="28"/>
          <w:szCs w:val="28"/>
          <w:lang w:val="vi-VN" w:eastAsia="x-none"/>
        </w:rPr>
        <w:t>1.398</w:t>
      </w:r>
      <w:r w:rsidR="008555B2" w:rsidRPr="009B28FC">
        <w:rPr>
          <w:b/>
          <w:spacing w:val="-4"/>
          <w:sz w:val="28"/>
          <w:szCs w:val="28"/>
          <w:lang w:eastAsia="x-none"/>
        </w:rPr>
        <w:t xml:space="preserve"> người</w:t>
      </w:r>
      <w:r w:rsidR="008555B2" w:rsidRPr="009B28FC">
        <w:rPr>
          <w:spacing w:val="-4"/>
          <w:sz w:val="28"/>
          <w:szCs w:val="28"/>
          <w:lang w:eastAsia="x-none"/>
        </w:rPr>
        <w:t xml:space="preserve"> (</w:t>
      </w:r>
      <w:r w:rsidR="006632C2" w:rsidRPr="009B28FC">
        <w:rPr>
          <w:spacing w:val="-4"/>
          <w:sz w:val="28"/>
          <w:szCs w:val="28"/>
          <w:lang w:eastAsia="x-none"/>
        </w:rPr>
        <w:t>Đà Nẵng: 7</w:t>
      </w:r>
      <w:r w:rsidR="008555B2" w:rsidRPr="009B28FC">
        <w:rPr>
          <w:spacing w:val="-4"/>
          <w:sz w:val="28"/>
          <w:szCs w:val="28"/>
          <w:lang w:eastAsia="x-none"/>
        </w:rPr>
        <w:t xml:space="preserve"> tàu/</w:t>
      </w:r>
      <w:r w:rsidR="009B28FC" w:rsidRPr="009B28FC">
        <w:rPr>
          <w:spacing w:val="-4"/>
          <w:sz w:val="28"/>
          <w:szCs w:val="28"/>
          <w:lang w:val="vi-VN" w:eastAsia="x-none"/>
        </w:rPr>
        <w:t>45</w:t>
      </w:r>
      <w:r w:rsidR="008555B2" w:rsidRPr="009B28FC">
        <w:rPr>
          <w:spacing w:val="-4"/>
          <w:sz w:val="28"/>
          <w:szCs w:val="28"/>
          <w:lang w:eastAsia="x-none"/>
        </w:rPr>
        <w:t xml:space="preserve">LĐ; Quảng Nam: </w:t>
      </w:r>
      <w:r w:rsidR="009B28FC" w:rsidRPr="009B28FC">
        <w:rPr>
          <w:spacing w:val="-4"/>
          <w:sz w:val="28"/>
          <w:szCs w:val="28"/>
          <w:lang w:val="vi-VN" w:eastAsia="x-none"/>
        </w:rPr>
        <w:t>18</w:t>
      </w:r>
      <w:r w:rsidR="008555B2" w:rsidRPr="009B28FC">
        <w:rPr>
          <w:spacing w:val="-4"/>
          <w:sz w:val="28"/>
          <w:szCs w:val="28"/>
          <w:lang w:eastAsia="x-none"/>
        </w:rPr>
        <w:t xml:space="preserve"> tàu/</w:t>
      </w:r>
      <w:r w:rsidR="009B28FC" w:rsidRPr="009B28FC">
        <w:rPr>
          <w:spacing w:val="-4"/>
          <w:sz w:val="28"/>
          <w:szCs w:val="28"/>
          <w:lang w:val="vi-VN" w:eastAsia="x-none"/>
        </w:rPr>
        <w:t>213</w:t>
      </w:r>
      <w:r w:rsidR="008555B2" w:rsidRPr="009B28FC">
        <w:rPr>
          <w:spacing w:val="-4"/>
          <w:sz w:val="28"/>
          <w:szCs w:val="28"/>
          <w:lang w:eastAsia="x-none"/>
        </w:rPr>
        <w:t xml:space="preserve">LĐ; Quảng Ngãi: </w:t>
      </w:r>
      <w:r w:rsidR="009B28FC" w:rsidRPr="009B28FC">
        <w:rPr>
          <w:spacing w:val="-4"/>
          <w:sz w:val="28"/>
          <w:szCs w:val="28"/>
          <w:lang w:val="vi-VN" w:eastAsia="x-none"/>
        </w:rPr>
        <w:t>87</w:t>
      </w:r>
      <w:r w:rsidR="008555B2" w:rsidRPr="009B28FC">
        <w:rPr>
          <w:spacing w:val="-4"/>
          <w:sz w:val="28"/>
          <w:szCs w:val="28"/>
          <w:lang w:eastAsia="x-none"/>
        </w:rPr>
        <w:t xml:space="preserve"> tàu/</w:t>
      </w:r>
      <w:r w:rsidR="009B28FC" w:rsidRPr="009B28FC">
        <w:rPr>
          <w:spacing w:val="-4"/>
          <w:sz w:val="28"/>
          <w:szCs w:val="28"/>
          <w:lang w:val="vi-VN" w:eastAsia="x-none"/>
        </w:rPr>
        <w:t>684</w:t>
      </w:r>
      <w:r w:rsidR="006632C2" w:rsidRPr="009B28FC">
        <w:rPr>
          <w:spacing w:val="-4"/>
          <w:sz w:val="28"/>
          <w:szCs w:val="28"/>
          <w:lang w:eastAsia="x-none"/>
        </w:rPr>
        <w:t xml:space="preserve">LĐ; Bình Định: </w:t>
      </w:r>
      <w:r w:rsidR="009B28FC" w:rsidRPr="009B28FC">
        <w:rPr>
          <w:spacing w:val="-4"/>
          <w:sz w:val="28"/>
          <w:szCs w:val="28"/>
          <w:lang w:val="vi-VN" w:eastAsia="x-none"/>
        </w:rPr>
        <w:t>65</w:t>
      </w:r>
      <w:r w:rsidR="008555B2" w:rsidRPr="009B28FC">
        <w:rPr>
          <w:spacing w:val="-4"/>
          <w:sz w:val="28"/>
          <w:szCs w:val="28"/>
          <w:lang w:eastAsia="x-none"/>
        </w:rPr>
        <w:t xml:space="preserve"> tàu/</w:t>
      </w:r>
      <w:r w:rsidR="009B28FC" w:rsidRPr="009B28FC">
        <w:rPr>
          <w:spacing w:val="-4"/>
          <w:sz w:val="28"/>
          <w:szCs w:val="28"/>
          <w:lang w:val="vi-VN" w:eastAsia="x-none"/>
        </w:rPr>
        <w:t>456</w:t>
      </w:r>
      <w:r w:rsidR="008555B2" w:rsidRPr="009B28FC">
        <w:rPr>
          <w:spacing w:val="-4"/>
          <w:sz w:val="28"/>
          <w:szCs w:val="28"/>
          <w:lang w:eastAsia="x-none"/>
        </w:rPr>
        <w:t>LĐ).</w:t>
      </w:r>
    </w:p>
    <w:p w:rsidR="00C47CCE" w:rsidRDefault="00C47CCE" w:rsidP="0015306D">
      <w:pPr>
        <w:widowControl w:val="0"/>
        <w:shd w:val="clear" w:color="auto" w:fill="FFFFFF" w:themeFill="background1"/>
        <w:spacing w:after="80" w:line="264" w:lineRule="auto"/>
        <w:ind w:firstLine="567"/>
        <w:jc w:val="both"/>
        <w:rPr>
          <w:sz w:val="28"/>
          <w:szCs w:val="28"/>
          <w:lang w:eastAsia="x-none"/>
        </w:rPr>
      </w:pPr>
      <w:r w:rsidRPr="00F80164">
        <w:rPr>
          <w:sz w:val="28"/>
          <w:szCs w:val="28"/>
          <w:lang w:eastAsia="x-none"/>
        </w:rPr>
        <w:t>- Hoạt động ở khu vực khác và neo đậu tại bến: 57.</w:t>
      </w:r>
      <w:r w:rsidR="00FF6939">
        <w:rPr>
          <w:sz w:val="28"/>
          <w:szCs w:val="28"/>
          <w:lang w:val="vi-VN" w:eastAsia="x-none"/>
        </w:rPr>
        <w:t>663</w:t>
      </w:r>
      <w:r w:rsidRPr="00F80164">
        <w:rPr>
          <w:sz w:val="28"/>
          <w:szCs w:val="28"/>
          <w:lang w:eastAsia="x-none"/>
        </w:rPr>
        <w:t xml:space="preserve"> tàu/29</w:t>
      </w:r>
      <w:r w:rsidR="00FF6939">
        <w:rPr>
          <w:sz w:val="28"/>
          <w:szCs w:val="28"/>
          <w:lang w:val="vi-VN" w:eastAsia="x-none"/>
        </w:rPr>
        <w:t>8</w:t>
      </w:r>
      <w:r w:rsidRPr="00F80164">
        <w:rPr>
          <w:sz w:val="28"/>
          <w:szCs w:val="28"/>
          <w:lang w:eastAsia="x-none"/>
        </w:rPr>
        <w:t>.</w:t>
      </w:r>
      <w:r w:rsidR="00FF6939">
        <w:rPr>
          <w:sz w:val="28"/>
          <w:szCs w:val="28"/>
          <w:lang w:val="vi-VN" w:eastAsia="x-none"/>
        </w:rPr>
        <w:t>280</w:t>
      </w:r>
      <w:r w:rsidRPr="00F80164">
        <w:rPr>
          <w:sz w:val="28"/>
          <w:szCs w:val="28"/>
          <w:lang w:eastAsia="x-none"/>
        </w:rPr>
        <w:t xml:space="preserve"> người.</w:t>
      </w:r>
    </w:p>
    <w:p w:rsidR="001675A6" w:rsidRPr="001675A6" w:rsidRDefault="001675A6" w:rsidP="0015306D">
      <w:pPr>
        <w:widowControl w:val="0"/>
        <w:shd w:val="clear" w:color="auto" w:fill="FFFFFF" w:themeFill="background1"/>
        <w:spacing w:after="80" w:line="264" w:lineRule="auto"/>
        <w:ind w:firstLine="567"/>
        <w:jc w:val="both"/>
        <w:rPr>
          <w:sz w:val="28"/>
          <w:szCs w:val="28"/>
          <w:lang w:val="vi-VN" w:eastAsia="x-none"/>
        </w:rPr>
      </w:pPr>
      <w:r w:rsidRPr="001675A6">
        <w:rPr>
          <w:b/>
          <w:i/>
          <w:sz w:val="28"/>
          <w:szCs w:val="28"/>
          <w:lang w:val="vi-VN" w:eastAsia="x-none"/>
        </w:rPr>
        <w:t xml:space="preserve">b) Tàu vận tải: </w:t>
      </w:r>
      <w:r>
        <w:rPr>
          <w:sz w:val="28"/>
          <w:szCs w:val="28"/>
          <w:lang w:val="vi-VN" w:eastAsia="x-none"/>
        </w:rPr>
        <w:t xml:space="preserve">Hiện </w:t>
      </w:r>
      <w:r>
        <w:rPr>
          <w:sz w:val="28"/>
          <w:szCs w:val="28"/>
        </w:rPr>
        <w:t>có 959 tàu thuyền</w:t>
      </w:r>
      <w:r w:rsidRPr="00BE0C67">
        <w:rPr>
          <w:sz w:val="28"/>
          <w:szCs w:val="28"/>
        </w:rPr>
        <w:t xml:space="preserve"> </w:t>
      </w:r>
      <w:r>
        <w:rPr>
          <w:sz w:val="28"/>
          <w:szCs w:val="28"/>
          <w:lang w:val="vi-VN"/>
        </w:rPr>
        <w:t>(</w:t>
      </w:r>
      <w:r w:rsidRPr="00BE0C67">
        <w:rPr>
          <w:sz w:val="28"/>
          <w:szCs w:val="28"/>
        </w:rPr>
        <w:t>408 tàu biển và 551 phương tiện thủy nội địa</w:t>
      </w:r>
      <w:r>
        <w:rPr>
          <w:sz w:val="28"/>
          <w:szCs w:val="28"/>
          <w:lang w:val="vi-VN"/>
        </w:rPr>
        <w:t>) hoạt động tại</w:t>
      </w:r>
      <w:r w:rsidRPr="001675A6">
        <w:rPr>
          <w:sz w:val="28"/>
          <w:szCs w:val="28"/>
        </w:rPr>
        <w:t xml:space="preserve"> </w:t>
      </w:r>
      <w:r w:rsidRPr="00BE0C67">
        <w:rPr>
          <w:sz w:val="28"/>
          <w:szCs w:val="28"/>
        </w:rPr>
        <w:t xml:space="preserve">các Cảng vụ hàng hải từ Quảng Ninh đến </w:t>
      </w:r>
      <w:r w:rsidRPr="00BE0C67">
        <w:rPr>
          <w:spacing w:val="-4"/>
          <w:sz w:val="28"/>
          <w:szCs w:val="28"/>
        </w:rPr>
        <w:t>Bình Thuận</w:t>
      </w:r>
      <w:r>
        <w:rPr>
          <w:spacing w:val="-4"/>
          <w:sz w:val="28"/>
          <w:szCs w:val="28"/>
          <w:lang w:val="vi-VN"/>
        </w:rPr>
        <w:t>.</w:t>
      </w:r>
    </w:p>
    <w:p w:rsidR="008716C1" w:rsidRPr="0015306D" w:rsidRDefault="0069248F" w:rsidP="0015306D">
      <w:pPr>
        <w:widowControl w:val="0"/>
        <w:shd w:val="clear" w:color="auto" w:fill="FFFFFF" w:themeFill="background1"/>
        <w:spacing w:after="80" w:line="264" w:lineRule="auto"/>
        <w:ind w:firstLine="567"/>
        <w:jc w:val="both"/>
        <w:rPr>
          <w:sz w:val="28"/>
          <w:szCs w:val="28"/>
          <w:lang w:val="vi-VN"/>
        </w:rPr>
      </w:pPr>
      <w:r w:rsidRPr="00F80164">
        <w:rPr>
          <w:b/>
          <w:sz w:val="28"/>
          <w:szCs w:val="28"/>
          <w:lang w:eastAsia="x-none"/>
        </w:rPr>
        <w:t>2. Tình hình nuôi trồng thủy sản:</w:t>
      </w:r>
      <w:r w:rsidR="001F57C7" w:rsidRPr="00F80164">
        <w:rPr>
          <w:b/>
          <w:sz w:val="28"/>
          <w:szCs w:val="28"/>
          <w:lang w:eastAsia="x-none"/>
        </w:rPr>
        <w:t xml:space="preserve"> </w:t>
      </w:r>
      <w:r w:rsidR="001F57C7" w:rsidRPr="00F80164">
        <w:rPr>
          <w:sz w:val="28"/>
          <w:szCs w:val="28"/>
          <w:lang w:eastAsia="x-none"/>
        </w:rPr>
        <w:t>Theo báo cáo của Tổng cục Thủy sản</w:t>
      </w:r>
      <w:r w:rsidR="00264EFF" w:rsidRPr="00F80164">
        <w:rPr>
          <w:sz w:val="28"/>
          <w:szCs w:val="28"/>
          <w:lang w:eastAsia="x-none"/>
        </w:rPr>
        <w:t>,</w:t>
      </w:r>
      <w:r w:rsidR="001F57C7" w:rsidRPr="00F80164">
        <w:rPr>
          <w:sz w:val="28"/>
          <w:szCs w:val="28"/>
          <w:lang w:eastAsia="x-none"/>
        </w:rPr>
        <w:t xml:space="preserve"> các tỉnh </w:t>
      </w:r>
      <w:r w:rsidR="00264EFF" w:rsidRPr="00F80164">
        <w:rPr>
          <w:sz w:val="28"/>
          <w:szCs w:val="28"/>
          <w:lang w:eastAsia="x-none"/>
        </w:rPr>
        <w:t>trọng tâm dự kiến b</w:t>
      </w:r>
      <w:r w:rsidR="00AE15A1" w:rsidRPr="00F80164">
        <w:rPr>
          <w:sz w:val="28"/>
          <w:szCs w:val="28"/>
          <w:lang w:eastAsia="x-none"/>
        </w:rPr>
        <w:t>ã</w:t>
      </w:r>
      <w:r w:rsidR="00264EFF" w:rsidRPr="00F80164">
        <w:rPr>
          <w:sz w:val="28"/>
          <w:szCs w:val="28"/>
          <w:lang w:eastAsia="x-none"/>
        </w:rPr>
        <w:t xml:space="preserve">o độ bộ </w:t>
      </w:r>
      <w:r w:rsidR="001F57C7" w:rsidRPr="00F80164">
        <w:rPr>
          <w:sz w:val="28"/>
          <w:szCs w:val="28"/>
          <w:lang w:eastAsia="x-none"/>
        </w:rPr>
        <w:t xml:space="preserve">từ </w:t>
      </w:r>
      <w:r w:rsidR="009B28FC">
        <w:rPr>
          <w:sz w:val="28"/>
          <w:szCs w:val="28"/>
          <w:lang w:val="vi-VN" w:eastAsia="x-none"/>
        </w:rPr>
        <w:t>Đà Nẵng</w:t>
      </w:r>
      <w:r w:rsidR="001F57C7" w:rsidRPr="00F80164">
        <w:rPr>
          <w:sz w:val="28"/>
          <w:szCs w:val="28"/>
          <w:lang w:eastAsia="x-none"/>
        </w:rPr>
        <w:t xml:space="preserve"> đến </w:t>
      </w:r>
      <w:r w:rsidR="000F2534">
        <w:rPr>
          <w:sz w:val="28"/>
          <w:szCs w:val="28"/>
          <w:lang w:eastAsia="x-none"/>
        </w:rPr>
        <w:t>Bình Định</w:t>
      </w:r>
      <w:r w:rsidR="007752A8" w:rsidRPr="00F80164">
        <w:rPr>
          <w:sz w:val="28"/>
          <w:szCs w:val="28"/>
          <w:lang w:eastAsia="x-none"/>
        </w:rPr>
        <w:t xml:space="preserve"> </w:t>
      </w:r>
      <w:r w:rsidR="008716C1" w:rsidRPr="00F80164">
        <w:rPr>
          <w:sz w:val="28"/>
          <w:szCs w:val="28"/>
          <w:lang w:eastAsia="x-none"/>
        </w:rPr>
        <w:t xml:space="preserve">có </w:t>
      </w:r>
      <w:r w:rsidR="009B28FC">
        <w:rPr>
          <w:b/>
          <w:sz w:val="28"/>
          <w:szCs w:val="28"/>
          <w:lang w:val="vi-VN" w:eastAsia="x-none"/>
        </w:rPr>
        <w:t>13.886</w:t>
      </w:r>
      <w:r w:rsidR="008716C1" w:rsidRPr="00F80164">
        <w:rPr>
          <w:b/>
          <w:sz w:val="28"/>
          <w:szCs w:val="28"/>
          <w:lang w:eastAsia="x-none"/>
        </w:rPr>
        <w:t>ha</w:t>
      </w:r>
      <w:r w:rsidR="00CB719A" w:rsidRPr="00F80164">
        <w:rPr>
          <w:sz w:val="28"/>
          <w:szCs w:val="28"/>
          <w:lang w:eastAsia="x-none"/>
        </w:rPr>
        <w:t xml:space="preserve"> (Đà Nẵng 35; Quảng Nam 8.000; Quảng Ngãi 1.800</w:t>
      </w:r>
      <w:r w:rsidR="000F2534">
        <w:rPr>
          <w:sz w:val="28"/>
          <w:szCs w:val="28"/>
          <w:lang w:eastAsia="x-none"/>
        </w:rPr>
        <w:t>, Bình Định 4.051</w:t>
      </w:r>
      <w:r w:rsidR="00CB719A" w:rsidRPr="00F80164">
        <w:rPr>
          <w:sz w:val="28"/>
          <w:szCs w:val="28"/>
          <w:lang w:eastAsia="x-none"/>
        </w:rPr>
        <w:t>)</w:t>
      </w:r>
      <w:r w:rsidR="00965DA9" w:rsidRPr="00F80164">
        <w:rPr>
          <w:sz w:val="28"/>
          <w:szCs w:val="28"/>
          <w:lang w:eastAsia="x-none"/>
        </w:rPr>
        <w:t xml:space="preserve"> và</w:t>
      </w:r>
      <w:r w:rsidR="008716C1" w:rsidRPr="00F80164">
        <w:rPr>
          <w:sz w:val="28"/>
          <w:szCs w:val="28"/>
          <w:lang w:eastAsia="x-none"/>
        </w:rPr>
        <w:t xml:space="preserve"> </w:t>
      </w:r>
      <w:r w:rsidR="009B28FC">
        <w:rPr>
          <w:b/>
          <w:sz w:val="28"/>
          <w:szCs w:val="28"/>
          <w:lang w:val="vi-VN" w:eastAsia="x-none"/>
        </w:rPr>
        <w:t>2.480</w:t>
      </w:r>
      <w:r w:rsidR="008716C1" w:rsidRPr="00F80164">
        <w:rPr>
          <w:b/>
          <w:sz w:val="28"/>
          <w:szCs w:val="28"/>
          <w:lang w:eastAsia="x-none"/>
        </w:rPr>
        <w:t xml:space="preserve"> </w:t>
      </w:r>
      <w:r w:rsidR="008716C1" w:rsidRPr="00F80164">
        <w:rPr>
          <w:b/>
          <w:sz w:val="28"/>
          <w:szCs w:val="28"/>
          <w:lang w:val="vi-VN"/>
        </w:rPr>
        <w:t>lồng, bè</w:t>
      </w:r>
      <w:r w:rsidR="008716C1" w:rsidRPr="00F80164">
        <w:rPr>
          <w:sz w:val="28"/>
          <w:szCs w:val="28"/>
          <w:lang w:val="vi-VN"/>
        </w:rPr>
        <w:t xml:space="preserve"> nuôi trồng thủy sản</w:t>
      </w:r>
      <w:r w:rsidR="008716C1" w:rsidRPr="00F80164">
        <w:rPr>
          <w:sz w:val="28"/>
          <w:szCs w:val="28"/>
        </w:rPr>
        <w:t xml:space="preserve"> (Quảng Nam </w:t>
      </w:r>
      <w:r w:rsidR="00A13397">
        <w:rPr>
          <w:sz w:val="28"/>
          <w:szCs w:val="28"/>
        </w:rPr>
        <w:t>1110; Quảng Ngãi 70</w:t>
      </w:r>
      <w:r w:rsidR="000F2534">
        <w:rPr>
          <w:sz w:val="28"/>
          <w:szCs w:val="28"/>
        </w:rPr>
        <w:t>; Bình Định 1.300</w:t>
      </w:r>
      <w:r w:rsidR="008716C1" w:rsidRPr="00F80164">
        <w:rPr>
          <w:sz w:val="28"/>
          <w:szCs w:val="28"/>
        </w:rPr>
        <w:t>)</w:t>
      </w:r>
      <w:r w:rsidR="00523B40" w:rsidRPr="00F80164">
        <w:rPr>
          <w:sz w:val="28"/>
          <w:szCs w:val="28"/>
        </w:rPr>
        <w:t>.</w:t>
      </w:r>
      <w:r w:rsidR="0015306D">
        <w:rPr>
          <w:sz w:val="28"/>
          <w:szCs w:val="28"/>
          <w:lang w:val="vi-VN"/>
        </w:rPr>
        <w:t xml:space="preserve"> Các tỉnh đang tổ chức gia cố, di dời để tránh bão.</w:t>
      </w:r>
    </w:p>
    <w:p w:rsidR="004505DF" w:rsidRPr="00F80164" w:rsidRDefault="0025156B" w:rsidP="0015306D">
      <w:pPr>
        <w:widowControl w:val="0"/>
        <w:spacing w:after="80" w:line="264" w:lineRule="auto"/>
        <w:ind w:firstLine="567"/>
        <w:jc w:val="both"/>
        <w:rPr>
          <w:b/>
          <w:color w:val="000000" w:themeColor="text1"/>
          <w:sz w:val="28"/>
          <w:szCs w:val="28"/>
        </w:rPr>
      </w:pPr>
      <w:r w:rsidRPr="00F80164">
        <w:rPr>
          <w:b/>
          <w:color w:val="000000" w:themeColor="text1"/>
          <w:sz w:val="28"/>
          <w:szCs w:val="28"/>
        </w:rPr>
        <w:t>III.</w:t>
      </w:r>
      <w:r w:rsidR="007026A6" w:rsidRPr="00F80164">
        <w:rPr>
          <w:b/>
          <w:color w:val="000000" w:themeColor="text1"/>
          <w:sz w:val="28"/>
          <w:szCs w:val="28"/>
        </w:rPr>
        <w:t xml:space="preserve"> TÌNH HÌNH ĐÊ ĐIỀU</w:t>
      </w:r>
      <w:r w:rsidRPr="00F80164">
        <w:rPr>
          <w:b/>
          <w:color w:val="000000" w:themeColor="text1"/>
          <w:sz w:val="28"/>
          <w:szCs w:val="28"/>
        </w:rPr>
        <w:t>, HỒ CHỨA</w:t>
      </w:r>
    </w:p>
    <w:p w:rsidR="003005DE" w:rsidRPr="00F80164" w:rsidRDefault="007026A6" w:rsidP="0015306D">
      <w:pPr>
        <w:widowControl w:val="0"/>
        <w:shd w:val="clear" w:color="auto" w:fill="FFFFFF" w:themeFill="background1"/>
        <w:spacing w:after="80" w:line="264" w:lineRule="auto"/>
        <w:ind w:firstLine="567"/>
        <w:jc w:val="both"/>
        <w:rPr>
          <w:b/>
          <w:bCs/>
          <w:iCs/>
          <w:color w:val="000000" w:themeColor="text1"/>
          <w:kern w:val="2"/>
          <w:sz w:val="28"/>
          <w:szCs w:val="28"/>
        </w:rPr>
      </w:pPr>
      <w:r w:rsidRPr="00F80164">
        <w:rPr>
          <w:b/>
          <w:bCs/>
          <w:iCs/>
          <w:color w:val="000000" w:themeColor="text1"/>
          <w:kern w:val="2"/>
          <w:sz w:val="28"/>
          <w:szCs w:val="28"/>
        </w:rPr>
        <w:t xml:space="preserve">1. </w:t>
      </w:r>
      <w:r w:rsidR="00EC187C" w:rsidRPr="00F80164">
        <w:rPr>
          <w:b/>
          <w:bCs/>
          <w:iCs/>
          <w:color w:val="000000" w:themeColor="text1"/>
          <w:kern w:val="2"/>
          <w:sz w:val="28"/>
          <w:szCs w:val="28"/>
        </w:rPr>
        <w:t xml:space="preserve">Tình hình </w:t>
      </w:r>
      <w:r w:rsidR="0025156B" w:rsidRPr="00F80164">
        <w:rPr>
          <w:b/>
          <w:bCs/>
          <w:iCs/>
          <w:color w:val="000000" w:themeColor="text1"/>
          <w:kern w:val="2"/>
          <w:sz w:val="28"/>
          <w:szCs w:val="28"/>
        </w:rPr>
        <w:t>đê điều</w:t>
      </w:r>
      <w:r w:rsidR="00264EFF" w:rsidRPr="00F80164">
        <w:rPr>
          <w:b/>
          <w:bCs/>
          <w:iCs/>
          <w:color w:val="000000" w:themeColor="text1"/>
          <w:kern w:val="2"/>
          <w:sz w:val="28"/>
          <w:szCs w:val="28"/>
        </w:rPr>
        <w:t>:</w:t>
      </w:r>
    </w:p>
    <w:p w:rsidR="0025156B" w:rsidRPr="00F80164" w:rsidRDefault="00900C87" w:rsidP="0015306D">
      <w:pPr>
        <w:widowControl w:val="0"/>
        <w:spacing w:after="80" w:line="264" w:lineRule="auto"/>
        <w:ind w:firstLine="567"/>
        <w:jc w:val="both"/>
        <w:rPr>
          <w:bCs/>
          <w:iCs/>
          <w:kern w:val="2"/>
          <w:sz w:val="28"/>
          <w:szCs w:val="28"/>
        </w:rPr>
      </w:pPr>
      <w:r w:rsidRPr="00F80164">
        <w:rPr>
          <w:bCs/>
          <w:iCs/>
          <w:kern w:val="2"/>
          <w:sz w:val="28"/>
          <w:szCs w:val="28"/>
        </w:rPr>
        <w:t xml:space="preserve">Trên các tuyến đê biển, đê cửa sông từ Thanh Hóa đến Quảng Ngãi hiện có </w:t>
      </w:r>
      <w:r w:rsidRPr="00F80164">
        <w:rPr>
          <w:b/>
          <w:bCs/>
          <w:iCs/>
          <w:kern w:val="2"/>
          <w:sz w:val="28"/>
          <w:szCs w:val="28"/>
        </w:rPr>
        <w:t>40 trọng điểm</w:t>
      </w:r>
      <w:r w:rsidRPr="00F80164">
        <w:rPr>
          <w:bCs/>
          <w:iCs/>
          <w:kern w:val="2"/>
          <w:sz w:val="28"/>
          <w:szCs w:val="28"/>
        </w:rPr>
        <w:t xml:space="preserve">, vị trí xung yếu (Thanh Hóa: 02; Quảng Bình: 12; Quảng trị: 07; Thừa Thiên Huế: 04; Đà Nẵng 03, Quảng Nam: 11; Quảng Ngãi: 01) và </w:t>
      </w:r>
      <w:r w:rsidRPr="00F80164">
        <w:rPr>
          <w:b/>
          <w:bCs/>
          <w:iCs/>
          <w:kern w:val="2"/>
          <w:sz w:val="28"/>
          <w:szCs w:val="28"/>
        </w:rPr>
        <w:t>03 công trình đê biển, đê cửa sông đang thi công</w:t>
      </w:r>
      <w:r w:rsidRPr="00F80164">
        <w:rPr>
          <w:bCs/>
          <w:iCs/>
          <w:kern w:val="2"/>
          <w:sz w:val="28"/>
          <w:szCs w:val="28"/>
        </w:rPr>
        <w:t xml:space="preserve"> dở dang (Thanh Hóa: 01; Nghệ An: 01, Quảng Bình: 01).</w:t>
      </w:r>
    </w:p>
    <w:p w:rsidR="007026A6" w:rsidRPr="00F80164" w:rsidRDefault="009F3E45" w:rsidP="0015306D">
      <w:pPr>
        <w:widowControl w:val="0"/>
        <w:spacing w:after="80" w:line="264" w:lineRule="auto"/>
        <w:ind w:firstLine="567"/>
        <w:jc w:val="both"/>
        <w:rPr>
          <w:b/>
          <w:bCs/>
          <w:iCs/>
          <w:color w:val="000000" w:themeColor="text1"/>
          <w:kern w:val="2"/>
          <w:sz w:val="28"/>
          <w:szCs w:val="28"/>
        </w:rPr>
      </w:pPr>
      <w:r w:rsidRPr="00F80164">
        <w:rPr>
          <w:b/>
          <w:bCs/>
          <w:iCs/>
          <w:color w:val="000000" w:themeColor="text1"/>
          <w:kern w:val="2"/>
          <w:sz w:val="28"/>
          <w:szCs w:val="28"/>
        </w:rPr>
        <w:t>2</w:t>
      </w:r>
      <w:r w:rsidR="007026A6" w:rsidRPr="00F80164">
        <w:rPr>
          <w:b/>
          <w:bCs/>
          <w:iCs/>
          <w:color w:val="000000" w:themeColor="text1"/>
          <w:kern w:val="2"/>
          <w:sz w:val="28"/>
          <w:szCs w:val="28"/>
        </w:rPr>
        <w:t xml:space="preserve">. </w:t>
      </w:r>
      <w:r w:rsidR="001E2425" w:rsidRPr="00F80164">
        <w:rPr>
          <w:b/>
          <w:bCs/>
          <w:iCs/>
          <w:color w:val="000000" w:themeColor="text1"/>
          <w:kern w:val="2"/>
          <w:sz w:val="28"/>
          <w:szCs w:val="28"/>
        </w:rPr>
        <w:t xml:space="preserve">Tình hình </w:t>
      </w:r>
      <w:r w:rsidR="0025156B" w:rsidRPr="00F80164">
        <w:rPr>
          <w:b/>
          <w:bCs/>
          <w:iCs/>
          <w:color w:val="000000" w:themeColor="text1"/>
          <w:kern w:val="2"/>
          <w:sz w:val="28"/>
          <w:szCs w:val="28"/>
        </w:rPr>
        <w:t>hồ chứa</w:t>
      </w:r>
      <w:r w:rsidR="007026A6" w:rsidRPr="00F80164">
        <w:rPr>
          <w:b/>
          <w:bCs/>
          <w:iCs/>
          <w:color w:val="000000" w:themeColor="text1"/>
          <w:kern w:val="2"/>
          <w:sz w:val="28"/>
          <w:szCs w:val="28"/>
        </w:rPr>
        <w:t xml:space="preserve"> </w:t>
      </w:r>
      <w:r w:rsidR="007D6154" w:rsidRPr="00F80164">
        <w:rPr>
          <w:b/>
          <w:bCs/>
          <w:iCs/>
          <w:color w:val="000000" w:themeColor="text1"/>
          <w:kern w:val="2"/>
          <w:sz w:val="28"/>
          <w:szCs w:val="28"/>
        </w:rPr>
        <w:t>khu vực Trung Bộ</w:t>
      </w:r>
    </w:p>
    <w:p w:rsidR="008773F8" w:rsidRPr="00F80164" w:rsidRDefault="00900C87" w:rsidP="0015306D">
      <w:pPr>
        <w:widowControl w:val="0"/>
        <w:spacing w:after="80" w:line="264" w:lineRule="auto"/>
        <w:ind w:firstLine="567"/>
        <w:jc w:val="both"/>
        <w:rPr>
          <w:bCs/>
          <w:iCs/>
          <w:kern w:val="2"/>
          <w:sz w:val="28"/>
          <w:szCs w:val="28"/>
        </w:rPr>
      </w:pPr>
      <w:r w:rsidRPr="00F80164">
        <w:rPr>
          <w:b/>
          <w:bCs/>
          <w:i/>
          <w:iCs/>
          <w:kern w:val="2"/>
          <w:sz w:val="28"/>
          <w:szCs w:val="28"/>
        </w:rPr>
        <w:t>a) Hồ chứa thủy điện:</w:t>
      </w:r>
      <w:r w:rsidR="00A13397" w:rsidRPr="00A13397">
        <w:t xml:space="preserve"> </w:t>
      </w:r>
      <w:r w:rsidR="00A13397" w:rsidRPr="00A13397">
        <w:rPr>
          <w:bCs/>
          <w:iCs/>
          <w:kern w:val="2"/>
          <w:sz w:val="28"/>
          <w:szCs w:val="28"/>
        </w:rPr>
        <w:t>Khu vực Trung Bộ có 07 hồ chứa đang xả tràn với lưu lượng xả/lưu lượng về hồ (m3/s): Chi Khê: 107/624; Hủa Na: 59/260; Nậm Pông: 32/51; Nhạc Hạc: 97/132; Đăk Mi 3: 50/50; Sông Ba Hạ: 1300/1710; Za Hưng: 50/100.</w:t>
      </w:r>
    </w:p>
    <w:p w:rsidR="00900C87" w:rsidRPr="00F80164" w:rsidRDefault="009946FC" w:rsidP="0015306D">
      <w:pPr>
        <w:widowControl w:val="0"/>
        <w:spacing w:after="80" w:line="264" w:lineRule="auto"/>
        <w:ind w:firstLine="567"/>
        <w:jc w:val="both"/>
        <w:rPr>
          <w:b/>
          <w:bCs/>
          <w:i/>
          <w:iCs/>
          <w:kern w:val="2"/>
          <w:sz w:val="28"/>
          <w:szCs w:val="28"/>
        </w:rPr>
      </w:pPr>
      <w:r w:rsidRPr="00F80164">
        <w:rPr>
          <w:b/>
          <w:bCs/>
          <w:i/>
          <w:iCs/>
          <w:kern w:val="2"/>
          <w:sz w:val="28"/>
          <w:szCs w:val="28"/>
        </w:rPr>
        <w:t>b) Hồ chứa thủy lợi:</w:t>
      </w:r>
    </w:p>
    <w:p w:rsidR="00127294" w:rsidRPr="00F80164" w:rsidRDefault="00127294" w:rsidP="0015306D">
      <w:pPr>
        <w:pStyle w:val="ListParagraph"/>
        <w:widowControl w:val="0"/>
        <w:numPr>
          <w:ilvl w:val="0"/>
          <w:numId w:val="5"/>
        </w:numPr>
        <w:spacing w:after="80" w:line="264" w:lineRule="auto"/>
        <w:ind w:left="0" w:firstLine="567"/>
        <w:contextualSpacing w:val="0"/>
        <w:jc w:val="both"/>
        <w:rPr>
          <w:bCs/>
          <w:iCs/>
          <w:kern w:val="2"/>
          <w:sz w:val="28"/>
          <w:szCs w:val="28"/>
        </w:rPr>
      </w:pPr>
      <w:r w:rsidRPr="00F80164">
        <w:rPr>
          <w:bCs/>
          <w:iCs/>
          <w:kern w:val="2"/>
          <w:sz w:val="28"/>
          <w:szCs w:val="28"/>
        </w:rPr>
        <w:t xml:space="preserve">Khu vực Bắc Trung Bộ: Tổng số có </w:t>
      </w:r>
      <w:r w:rsidRPr="00F80164">
        <w:rPr>
          <w:bCs/>
          <w:sz w:val="28"/>
          <w:szCs w:val="28"/>
        </w:rPr>
        <w:t>2.323</w:t>
      </w:r>
      <w:r w:rsidRPr="00F80164">
        <w:rPr>
          <w:i/>
          <w:iCs/>
          <w:sz w:val="28"/>
          <w:szCs w:val="28"/>
        </w:rPr>
        <w:t xml:space="preserve"> </w:t>
      </w:r>
      <w:r w:rsidRPr="00F80164">
        <w:rPr>
          <w:iCs/>
          <w:sz w:val="28"/>
          <w:szCs w:val="28"/>
        </w:rPr>
        <w:t xml:space="preserve">hồ, dung tích </w:t>
      </w:r>
      <w:r w:rsidRPr="00F80164">
        <w:rPr>
          <w:bCs/>
          <w:sz w:val="28"/>
          <w:szCs w:val="28"/>
        </w:rPr>
        <w:t>trung bình từ 39% - 96% dung tích thiết kế</w:t>
      </w:r>
      <w:r w:rsidR="00264EFF" w:rsidRPr="00F80164">
        <w:rPr>
          <w:bCs/>
          <w:sz w:val="28"/>
          <w:szCs w:val="28"/>
        </w:rPr>
        <w:t>; 02 hồ đang xả tràn</w:t>
      </w:r>
      <w:r w:rsidRPr="00F80164">
        <w:rPr>
          <w:bCs/>
          <w:sz w:val="28"/>
          <w:szCs w:val="28"/>
        </w:rPr>
        <w:t>;</w:t>
      </w:r>
      <w:r w:rsidRPr="00F80164">
        <w:rPr>
          <w:iCs/>
          <w:sz w:val="28"/>
          <w:szCs w:val="28"/>
        </w:rPr>
        <w:t xml:space="preserve"> trong đó có </w:t>
      </w:r>
      <w:r w:rsidRPr="00F80164">
        <w:rPr>
          <w:bCs/>
          <w:iCs/>
          <w:kern w:val="2"/>
          <w:sz w:val="28"/>
          <w:szCs w:val="28"/>
        </w:rPr>
        <w:t>311 hồ hư hỏng xuống cấp; 74 hồ chứa đang thi công</w:t>
      </w:r>
      <w:r w:rsidR="00264EFF" w:rsidRPr="00F80164">
        <w:rPr>
          <w:rStyle w:val="FootnoteReference"/>
          <w:bCs/>
          <w:iCs/>
          <w:kern w:val="2"/>
          <w:sz w:val="28"/>
          <w:szCs w:val="28"/>
        </w:rPr>
        <w:footnoteReference w:id="1"/>
      </w:r>
      <w:r w:rsidR="00264EFF" w:rsidRPr="00F80164">
        <w:rPr>
          <w:bCs/>
          <w:iCs/>
          <w:kern w:val="2"/>
          <w:sz w:val="28"/>
          <w:szCs w:val="28"/>
        </w:rPr>
        <w:t>.</w:t>
      </w:r>
    </w:p>
    <w:p w:rsidR="00127294" w:rsidRPr="00F80164" w:rsidRDefault="00127294" w:rsidP="0015306D">
      <w:pPr>
        <w:pStyle w:val="ListParagraph"/>
        <w:widowControl w:val="0"/>
        <w:numPr>
          <w:ilvl w:val="0"/>
          <w:numId w:val="5"/>
        </w:numPr>
        <w:spacing w:after="80" w:line="264" w:lineRule="auto"/>
        <w:ind w:left="0" w:firstLine="567"/>
        <w:contextualSpacing w:val="0"/>
        <w:jc w:val="both"/>
        <w:rPr>
          <w:bCs/>
          <w:iCs/>
          <w:kern w:val="2"/>
          <w:sz w:val="28"/>
          <w:szCs w:val="28"/>
        </w:rPr>
      </w:pPr>
      <w:r w:rsidRPr="00F80164">
        <w:rPr>
          <w:bCs/>
          <w:iCs/>
          <w:kern w:val="2"/>
          <w:sz w:val="28"/>
          <w:szCs w:val="28"/>
        </w:rPr>
        <w:lastRenderedPageBreak/>
        <w:t xml:space="preserve">Khu vực Nam Trung Bộ: </w:t>
      </w:r>
      <w:r w:rsidRPr="00F80164">
        <w:rPr>
          <w:bCs/>
          <w:sz w:val="28"/>
          <w:szCs w:val="28"/>
        </w:rPr>
        <w:t xml:space="preserve">Tổng số có </w:t>
      </w:r>
      <w:r w:rsidRPr="00F80164">
        <w:rPr>
          <w:bCs/>
          <w:sz w:val="28"/>
          <w:szCs w:val="28"/>
          <w:lang w:val="sv-SE"/>
        </w:rPr>
        <w:t xml:space="preserve">517 </w:t>
      </w:r>
      <w:r w:rsidRPr="00F80164">
        <w:rPr>
          <w:iCs/>
          <w:sz w:val="28"/>
          <w:szCs w:val="28"/>
        </w:rPr>
        <w:t xml:space="preserve">hồ, dung tích </w:t>
      </w:r>
      <w:r w:rsidRPr="00F80164">
        <w:rPr>
          <w:bCs/>
          <w:sz w:val="28"/>
          <w:szCs w:val="28"/>
        </w:rPr>
        <w:t>trung bình đạt 34% - 85% dung tích thiết kế</w:t>
      </w:r>
      <w:r w:rsidRPr="00F80164">
        <w:rPr>
          <w:iCs/>
          <w:sz w:val="28"/>
          <w:szCs w:val="28"/>
        </w:rPr>
        <w:t>; trong đó</w:t>
      </w:r>
      <w:r w:rsidRPr="00F80164">
        <w:rPr>
          <w:bCs/>
          <w:sz w:val="28"/>
          <w:szCs w:val="28"/>
        </w:rPr>
        <w:t xml:space="preserve"> </w:t>
      </w:r>
      <w:r w:rsidRPr="00F80164">
        <w:rPr>
          <w:bCs/>
          <w:iCs/>
          <w:kern w:val="2"/>
          <w:sz w:val="28"/>
          <w:szCs w:val="28"/>
        </w:rPr>
        <w:t>có 68 hồ hư hỏng xuống cấp; 39 hồ hồ chứa đang thi công</w:t>
      </w:r>
      <w:r w:rsidR="00264EFF" w:rsidRPr="00F80164">
        <w:rPr>
          <w:rStyle w:val="FootnoteReference"/>
          <w:bCs/>
          <w:iCs/>
          <w:kern w:val="2"/>
          <w:sz w:val="28"/>
          <w:szCs w:val="28"/>
        </w:rPr>
        <w:footnoteReference w:id="2"/>
      </w:r>
      <w:r w:rsidRPr="00F80164">
        <w:rPr>
          <w:bCs/>
          <w:iCs/>
          <w:kern w:val="2"/>
          <w:sz w:val="28"/>
          <w:szCs w:val="28"/>
        </w:rPr>
        <w:t>.</w:t>
      </w:r>
    </w:p>
    <w:p w:rsidR="00127294" w:rsidRPr="00F80164" w:rsidRDefault="00127294" w:rsidP="0015306D">
      <w:pPr>
        <w:pStyle w:val="ListParagraph"/>
        <w:widowControl w:val="0"/>
        <w:spacing w:after="80" w:line="264" w:lineRule="auto"/>
        <w:ind w:left="567"/>
        <w:contextualSpacing w:val="0"/>
        <w:jc w:val="both"/>
        <w:rPr>
          <w:bCs/>
          <w:iCs/>
          <w:kern w:val="2"/>
          <w:sz w:val="28"/>
          <w:szCs w:val="28"/>
        </w:rPr>
      </w:pPr>
      <w:r w:rsidRPr="00F80164">
        <w:rPr>
          <w:bCs/>
          <w:iCs/>
          <w:kern w:val="2"/>
          <w:sz w:val="28"/>
          <w:szCs w:val="28"/>
        </w:rPr>
        <w:t>Các địa phương đã sẵn sàng phương án đảm bảo an toàn hồ chứa và hạ du.</w:t>
      </w:r>
    </w:p>
    <w:p w:rsidR="0059267C" w:rsidRPr="00F80164" w:rsidRDefault="0059267C" w:rsidP="0015306D">
      <w:pPr>
        <w:widowControl w:val="0"/>
        <w:spacing w:after="80" w:line="264" w:lineRule="auto"/>
        <w:ind w:firstLine="567"/>
        <w:jc w:val="both"/>
        <w:rPr>
          <w:b/>
          <w:bCs/>
          <w:color w:val="000000" w:themeColor="text1"/>
          <w:sz w:val="28"/>
          <w:szCs w:val="28"/>
        </w:rPr>
      </w:pPr>
      <w:r w:rsidRPr="00F80164">
        <w:rPr>
          <w:b/>
          <w:bCs/>
          <w:color w:val="000000" w:themeColor="text1"/>
          <w:sz w:val="28"/>
          <w:szCs w:val="28"/>
        </w:rPr>
        <w:t>IV. SẢN XUẤT NÔNG NGHIỆP</w:t>
      </w:r>
    </w:p>
    <w:p w:rsidR="006130D1" w:rsidRDefault="006130D1" w:rsidP="0015306D">
      <w:pPr>
        <w:pStyle w:val="ListParagraph"/>
        <w:widowControl w:val="0"/>
        <w:numPr>
          <w:ilvl w:val="0"/>
          <w:numId w:val="7"/>
        </w:numPr>
        <w:tabs>
          <w:tab w:val="left" w:pos="851"/>
        </w:tabs>
        <w:spacing w:after="80" w:line="264" w:lineRule="auto"/>
        <w:ind w:left="0" w:firstLine="567"/>
        <w:contextualSpacing w:val="0"/>
        <w:jc w:val="both"/>
        <w:rPr>
          <w:b/>
          <w:bCs/>
          <w:iCs/>
          <w:kern w:val="2"/>
          <w:sz w:val="28"/>
          <w:szCs w:val="28"/>
        </w:rPr>
      </w:pPr>
      <w:r w:rsidRPr="00F80164">
        <w:rPr>
          <w:b/>
          <w:bCs/>
          <w:iCs/>
          <w:kern w:val="2"/>
          <w:sz w:val="28"/>
          <w:szCs w:val="28"/>
        </w:rPr>
        <w:t>Trồng trọt:</w:t>
      </w:r>
    </w:p>
    <w:p w:rsidR="009E4D30" w:rsidRPr="009E4D30" w:rsidRDefault="009E4D30" w:rsidP="0015306D">
      <w:pPr>
        <w:pStyle w:val="ListParagraph"/>
        <w:widowControl w:val="0"/>
        <w:spacing w:after="80" w:line="264" w:lineRule="auto"/>
        <w:ind w:left="0" w:firstLine="567"/>
        <w:contextualSpacing w:val="0"/>
        <w:jc w:val="both"/>
        <w:rPr>
          <w:bCs/>
          <w:iCs/>
          <w:kern w:val="2"/>
          <w:sz w:val="28"/>
          <w:szCs w:val="28"/>
          <w:lang w:val="vi-VN"/>
        </w:rPr>
      </w:pPr>
      <w:r w:rsidRPr="009E4D30">
        <w:rPr>
          <w:bCs/>
          <w:iCs/>
          <w:kern w:val="2"/>
          <w:sz w:val="28"/>
          <w:szCs w:val="28"/>
        </w:rPr>
        <w:t xml:space="preserve">Tổng diện tích lúa đã gieo cấy vụ Mùa các tỉnh từ Thanh Hóa </w:t>
      </w:r>
      <w:r>
        <w:rPr>
          <w:bCs/>
          <w:iCs/>
          <w:kern w:val="2"/>
          <w:sz w:val="28"/>
          <w:szCs w:val="28"/>
          <w:lang w:val="vi-VN"/>
        </w:rPr>
        <w:t>-</w:t>
      </w:r>
      <w:r w:rsidRPr="009E4D30">
        <w:rPr>
          <w:bCs/>
          <w:iCs/>
          <w:kern w:val="2"/>
          <w:sz w:val="28"/>
          <w:szCs w:val="28"/>
        </w:rPr>
        <w:t xml:space="preserve"> Bình thuận</w:t>
      </w:r>
      <w:r>
        <w:rPr>
          <w:bCs/>
          <w:iCs/>
          <w:kern w:val="2"/>
          <w:sz w:val="28"/>
          <w:szCs w:val="28"/>
          <w:lang w:val="vi-VN"/>
        </w:rPr>
        <w:t xml:space="preserve"> là</w:t>
      </w:r>
      <w:r w:rsidRPr="009E4D30">
        <w:rPr>
          <w:bCs/>
          <w:iCs/>
          <w:kern w:val="2"/>
          <w:sz w:val="28"/>
          <w:szCs w:val="28"/>
        </w:rPr>
        <w:t xml:space="preserve"> 232 nghìn ha, </w:t>
      </w:r>
      <w:r>
        <w:rPr>
          <w:bCs/>
          <w:iCs/>
          <w:kern w:val="2"/>
          <w:sz w:val="28"/>
          <w:szCs w:val="28"/>
          <w:lang w:val="vi-VN"/>
        </w:rPr>
        <w:t>đã thu hoạch</w:t>
      </w:r>
      <w:r w:rsidRPr="009E4D30">
        <w:rPr>
          <w:bCs/>
          <w:iCs/>
          <w:kern w:val="2"/>
          <w:sz w:val="28"/>
          <w:szCs w:val="28"/>
        </w:rPr>
        <w:t xml:space="preserve"> 120 nghìn ha; </w:t>
      </w:r>
      <w:r>
        <w:rPr>
          <w:bCs/>
          <w:iCs/>
          <w:kern w:val="2"/>
          <w:sz w:val="28"/>
          <w:szCs w:val="28"/>
          <w:lang w:val="vi-VN"/>
        </w:rPr>
        <w:t xml:space="preserve">còn lại </w:t>
      </w:r>
      <w:r w:rsidRPr="009E4D30">
        <w:rPr>
          <w:bCs/>
          <w:iCs/>
          <w:kern w:val="2"/>
          <w:sz w:val="28"/>
          <w:szCs w:val="28"/>
        </w:rPr>
        <w:t>112 nghìn ha</w:t>
      </w:r>
      <w:r>
        <w:rPr>
          <w:bCs/>
          <w:iCs/>
          <w:kern w:val="2"/>
          <w:sz w:val="28"/>
          <w:szCs w:val="28"/>
          <w:lang w:val="vi-VN"/>
        </w:rPr>
        <w:t xml:space="preserve"> chưa thu hoạch, trong đó 25 nghìn ha đến thời kỳ thu hoạch.</w:t>
      </w:r>
    </w:p>
    <w:p w:rsidR="0059267C" w:rsidRPr="00F80164" w:rsidRDefault="0059267C" w:rsidP="0015306D">
      <w:pPr>
        <w:pStyle w:val="ListParagraph"/>
        <w:widowControl w:val="0"/>
        <w:numPr>
          <w:ilvl w:val="0"/>
          <w:numId w:val="7"/>
        </w:numPr>
        <w:tabs>
          <w:tab w:val="left" w:pos="851"/>
        </w:tabs>
        <w:spacing w:after="80" w:line="264" w:lineRule="auto"/>
        <w:ind w:left="0" w:firstLine="567"/>
        <w:contextualSpacing w:val="0"/>
        <w:jc w:val="both"/>
        <w:rPr>
          <w:bCs/>
          <w:iCs/>
          <w:kern w:val="2"/>
          <w:sz w:val="28"/>
          <w:szCs w:val="28"/>
        </w:rPr>
      </w:pPr>
      <w:r w:rsidRPr="00F80164">
        <w:rPr>
          <w:b/>
          <w:bCs/>
          <w:iCs/>
          <w:kern w:val="2"/>
          <w:sz w:val="28"/>
          <w:szCs w:val="28"/>
        </w:rPr>
        <w:t>Chăn nuôi tập trung:</w:t>
      </w:r>
      <w:r w:rsidRPr="00F80164">
        <w:rPr>
          <w:bCs/>
          <w:iCs/>
          <w:kern w:val="2"/>
          <w:sz w:val="28"/>
          <w:szCs w:val="28"/>
        </w:rPr>
        <w:t xml:space="preserve"> Từ Thanh Hóa đến Bình Thuận hiện có gần 8,2 triệu con gia súc và 108 triệu con gia cầm, 248 trang trại quy mô lớn.</w:t>
      </w:r>
    </w:p>
    <w:p w:rsidR="008E1C56" w:rsidRPr="00F80164" w:rsidRDefault="007D3E24" w:rsidP="0015306D">
      <w:pPr>
        <w:widowControl w:val="0"/>
        <w:spacing w:after="80" w:line="264" w:lineRule="auto"/>
        <w:ind w:firstLine="567"/>
        <w:jc w:val="both"/>
        <w:rPr>
          <w:b/>
          <w:color w:val="000000" w:themeColor="text1"/>
          <w:sz w:val="28"/>
          <w:szCs w:val="28"/>
        </w:rPr>
      </w:pPr>
      <w:r w:rsidRPr="00F80164">
        <w:rPr>
          <w:b/>
          <w:bCs/>
          <w:color w:val="000000" w:themeColor="text1"/>
          <w:sz w:val="28"/>
          <w:szCs w:val="28"/>
        </w:rPr>
        <w:t>V</w:t>
      </w:r>
      <w:r w:rsidR="008E1C56" w:rsidRPr="00F80164">
        <w:rPr>
          <w:b/>
          <w:bCs/>
          <w:color w:val="000000" w:themeColor="text1"/>
          <w:sz w:val="28"/>
          <w:szCs w:val="28"/>
        </w:rPr>
        <w:t xml:space="preserve">. </w:t>
      </w:r>
      <w:r w:rsidR="008E1C56" w:rsidRPr="00F80164">
        <w:rPr>
          <w:b/>
          <w:color w:val="000000" w:themeColor="text1"/>
          <w:sz w:val="28"/>
          <w:szCs w:val="28"/>
        </w:rPr>
        <w:t>CÔNG TÁC CHỈ ĐẠO ỨNG PHÓ</w:t>
      </w:r>
    </w:p>
    <w:p w:rsidR="006837B9" w:rsidRPr="00F80164" w:rsidRDefault="008E1C56" w:rsidP="0015306D">
      <w:pPr>
        <w:widowControl w:val="0"/>
        <w:spacing w:after="80" w:line="264" w:lineRule="auto"/>
        <w:ind w:firstLine="567"/>
        <w:jc w:val="both"/>
        <w:rPr>
          <w:b/>
          <w:color w:val="000000" w:themeColor="text1"/>
          <w:sz w:val="28"/>
          <w:szCs w:val="28"/>
        </w:rPr>
      </w:pPr>
      <w:r w:rsidRPr="00F80164">
        <w:rPr>
          <w:b/>
          <w:color w:val="000000" w:themeColor="text1"/>
          <w:sz w:val="28"/>
          <w:szCs w:val="28"/>
        </w:rPr>
        <w:t>1. Trung ương</w:t>
      </w:r>
      <w:r w:rsidR="00B26597" w:rsidRPr="00F80164">
        <w:rPr>
          <w:b/>
          <w:color w:val="000000" w:themeColor="text1"/>
          <w:sz w:val="28"/>
          <w:szCs w:val="28"/>
        </w:rPr>
        <w:t>:</w:t>
      </w:r>
    </w:p>
    <w:p w:rsidR="009E4D30" w:rsidRDefault="009E4D30" w:rsidP="0015306D">
      <w:pPr>
        <w:widowControl w:val="0"/>
        <w:shd w:val="clear" w:color="auto" w:fill="FFFFFF" w:themeFill="background1"/>
        <w:spacing w:after="80" w:line="264" w:lineRule="auto"/>
        <w:ind w:firstLine="567"/>
        <w:jc w:val="both"/>
        <w:rPr>
          <w:sz w:val="28"/>
          <w:szCs w:val="28"/>
          <w:lang w:val="vi-VN"/>
        </w:rPr>
      </w:pPr>
      <w:r>
        <w:rPr>
          <w:sz w:val="28"/>
          <w:szCs w:val="28"/>
          <w:lang w:val="vi-VN"/>
        </w:rPr>
        <w:t xml:space="preserve">- Chiều ngày 25/9, Phó Thủ </w:t>
      </w:r>
      <w:r w:rsidR="0090339A">
        <w:rPr>
          <w:sz w:val="28"/>
          <w:szCs w:val="28"/>
          <w:lang w:val="vi-VN"/>
        </w:rPr>
        <w:t xml:space="preserve">tướng Chính phủ – Trưởng ban Lê Văn Thành chủ trì cuộc họp trực tuyến </w:t>
      </w:r>
      <w:r w:rsidR="00332D56">
        <w:rPr>
          <w:sz w:val="28"/>
          <w:szCs w:val="28"/>
          <w:lang w:val="vi-VN"/>
        </w:rPr>
        <w:t>và có Công điện số 855/CĐ-TTg chỉ đạo</w:t>
      </w:r>
      <w:r w:rsidR="0090339A">
        <w:rPr>
          <w:sz w:val="28"/>
          <w:szCs w:val="28"/>
          <w:lang w:val="vi-VN"/>
        </w:rPr>
        <w:t xml:space="preserve"> 16 tỉnh, TP từ Thanh Hóa – Bình Thuận, Gia Lai, Kon Tum ứng phó với bão.</w:t>
      </w:r>
    </w:p>
    <w:p w:rsidR="004D26A9" w:rsidRPr="004D26A9" w:rsidRDefault="004D26A9" w:rsidP="004D26A9">
      <w:pPr>
        <w:widowControl w:val="0"/>
        <w:shd w:val="clear" w:color="auto" w:fill="FFFFFF" w:themeFill="background1"/>
        <w:spacing w:after="80" w:line="264" w:lineRule="auto"/>
        <w:ind w:firstLine="567"/>
        <w:jc w:val="both"/>
        <w:rPr>
          <w:sz w:val="28"/>
          <w:szCs w:val="28"/>
          <w:lang w:val="vi-VN"/>
        </w:rPr>
      </w:pPr>
      <w:r w:rsidRPr="004D26A9">
        <w:rPr>
          <w:sz w:val="28"/>
          <w:szCs w:val="28"/>
          <w:lang w:val="vi-VN"/>
        </w:rPr>
        <w:t xml:space="preserve">- Ngày 25/9, đoàn công tác của Ban Chỉ đạo do Bộ trưởng – Phó Trưởng ban thường trực </w:t>
      </w:r>
      <w:r>
        <w:rPr>
          <w:sz w:val="28"/>
          <w:szCs w:val="28"/>
          <w:lang w:val="vi-VN"/>
        </w:rPr>
        <w:t xml:space="preserve">làm trưởng đoàn </w:t>
      </w:r>
      <w:r w:rsidRPr="004D26A9">
        <w:rPr>
          <w:sz w:val="28"/>
          <w:szCs w:val="28"/>
          <w:lang w:val="vi-VN"/>
        </w:rPr>
        <w:t>chỉ đạo công tác ứng phó</w:t>
      </w:r>
      <w:r>
        <w:rPr>
          <w:sz w:val="28"/>
          <w:szCs w:val="28"/>
          <w:lang w:val="vi-VN"/>
        </w:rPr>
        <w:t xml:space="preserve"> với bão</w:t>
      </w:r>
      <w:r w:rsidRPr="004D26A9">
        <w:rPr>
          <w:sz w:val="28"/>
          <w:szCs w:val="28"/>
          <w:lang w:val="vi-VN"/>
        </w:rPr>
        <w:t xml:space="preserve"> tại TP Đà Nẵng.</w:t>
      </w:r>
    </w:p>
    <w:p w:rsidR="00201976" w:rsidRPr="00F80164" w:rsidRDefault="00961075" w:rsidP="0015306D">
      <w:pPr>
        <w:widowControl w:val="0"/>
        <w:shd w:val="clear" w:color="auto" w:fill="FFFFFF" w:themeFill="background1"/>
        <w:spacing w:after="80" w:line="264" w:lineRule="auto"/>
        <w:ind w:firstLine="567"/>
        <w:jc w:val="both"/>
        <w:rPr>
          <w:sz w:val="28"/>
          <w:szCs w:val="28"/>
        </w:rPr>
      </w:pPr>
      <w:r w:rsidRPr="00F80164">
        <w:rPr>
          <w:sz w:val="28"/>
          <w:szCs w:val="28"/>
        </w:rPr>
        <w:t>- Ban Chỉ đạo quốc gia</w:t>
      </w:r>
      <w:r w:rsidR="002B0BB1" w:rsidRPr="00F80164">
        <w:rPr>
          <w:sz w:val="28"/>
          <w:szCs w:val="28"/>
        </w:rPr>
        <w:t xml:space="preserve"> về</w:t>
      </w:r>
      <w:r w:rsidRPr="00F80164">
        <w:rPr>
          <w:sz w:val="28"/>
          <w:szCs w:val="28"/>
        </w:rPr>
        <w:t xml:space="preserve"> PCTT đã ban hành Công </w:t>
      </w:r>
      <w:r w:rsidR="00E964B7" w:rsidRPr="00F80164">
        <w:rPr>
          <w:sz w:val="28"/>
          <w:szCs w:val="28"/>
        </w:rPr>
        <w:t>đ</w:t>
      </w:r>
      <w:r w:rsidRPr="00F80164">
        <w:rPr>
          <w:sz w:val="28"/>
          <w:szCs w:val="28"/>
        </w:rPr>
        <w:t>iện</w:t>
      </w:r>
      <w:r w:rsidR="00D6095E" w:rsidRPr="00F80164">
        <w:rPr>
          <w:sz w:val="28"/>
          <w:szCs w:val="28"/>
        </w:rPr>
        <w:t xml:space="preserve"> </w:t>
      </w:r>
      <w:r w:rsidRPr="00F80164">
        <w:rPr>
          <w:sz w:val="28"/>
          <w:szCs w:val="28"/>
        </w:rPr>
        <w:t>số 2</w:t>
      </w:r>
      <w:r w:rsidR="0057713F" w:rsidRPr="00F80164">
        <w:rPr>
          <w:sz w:val="28"/>
          <w:szCs w:val="28"/>
        </w:rPr>
        <w:t>9</w:t>
      </w:r>
      <w:r w:rsidRPr="00F80164">
        <w:rPr>
          <w:sz w:val="28"/>
          <w:szCs w:val="28"/>
        </w:rPr>
        <w:t>/CĐ-QG</w:t>
      </w:r>
      <w:r w:rsidR="003C0E5A" w:rsidRPr="00F80164">
        <w:rPr>
          <w:sz w:val="28"/>
          <w:szCs w:val="28"/>
        </w:rPr>
        <w:t xml:space="preserve"> hồi </w:t>
      </w:r>
      <w:r w:rsidR="0057713F" w:rsidRPr="00F80164">
        <w:rPr>
          <w:sz w:val="28"/>
          <w:szCs w:val="28"/>
        </w:rPr>
        <w:t>09</w:t>
      </w:r>
      <w:r w:rsidR="003C0E5A" w:rsidRPr="00F80164">
        <w:rPr>
          <w:sz w:val="28"/>
          <w:szCs w:val="28"/>
        </w:rPr>
        <w:t>h00</w:t>
      </w:r>
      <w:r w:rsidR="00D6095E" w:rsidRPr="00F80164">
        <w:rPr>
          <w:sz w:val="28"/>
          <w:szCs w:val="28"/>
        </w:rPr>
        <w:t xml:space="preserve"> ngày 2</w:t>
      </w:r>
      <w:r w:rsidR="0057713F" w:rsidRPr="00F80164">
        <w:rPr>
          <w:sz w:val="28"/>
          <w:szCs w:val="28"/>
        </w:rPr>
        <w:t>4</w:t>
      </w:r>
      <w:r w:rsidR="00D6095E" w:rsidRPr="00F80164">
        <w:rPr>
          <w:sz w:val="28"/>
          <w:szCs w:val="28"/>
        </w:rPr>
        <w:t>/</w:t>
      </w:r>
      <w:r w:rsidR="0057713F" w:rsidRPr="00F80164">
        <w:rPr>
          <w:sz w:val="28"/>
          <w:szCs w:val="28"/>
        </w:rPr>
        <w:t>9</w:t>
      </w:r>
      <w:r w:rsidR="006837B9" w:rsidRPr="00F80164">
        <w:rPr>
          <w:sz w:val="28"/>
          <w:szCs w:val="28"/>
        </w:rPr>
        <w:t>/2022</w:t>
      </w:r>
      <w:r w:rsidRPr="00F80164">
        <w:rPr>
          <w:sz w:val="28"/>
          <w:szCs w:val="28"/>
        </w:rPr>
        <w:t xml:space="preserve"> </w:t>
      </w:r>
      <w:r w:rsidR="003C0E5A" w:rsidRPr="00F80164">
        <w:rPr>
          <w:sz w:val="28"/>
          <w:szCs w:val="28"/>
        </w:rPr>
        <w:t>gửi</w:t>
      </w:r>
      <w:r w:rsidRPr="00F80164">
        <w:rPr>
          <w:sz w:val="28"/>
          <w:szCs w:val="28"/>
        </w:rPr>
        <w:t xml:space="preserve"> các</w:t>
      </w:r>
      <w:r w:rsidR="003C0E5A" w:rsidRPr="00F80164">
        <w:rPr>
          <w:sz w:val="28"/>
          <w:szCs w:val="28"/>
        </w:rPr>
        <w:t xml:space="preserve"> tỉnh</w:t>
      </w:r>
      <w:r w:rsidR="00FB1617" w:rsidRPr="00F80164">
        <w:rPr>
          <w:sz w:val="28"/>
          <w:szCs w:val="28"/>
        </w:rPr>
        <w:t>/TP</w:t>
      </w:r>
      <w:r w:rsidR="003C0E5A" w:rsidRPr="00F80164">
        <w:rPr>
          <w:sz w:val="28"/>
          <w:szCs w:val="28"/>
        </w:rPr>
        <w:t xml:space="preserve"> ven biển từ Quảng Ninh đến </w:t>
      </w:r>
      <w:r w:rsidR="0057713F" w:rsidRPr="00F80164">
        <w:rPr>
          <w:sz w:val="28"/>
          <w:szCs w:val="28"/>
        </w:rPr>
        <w:t xml:space="preserve">Bình Thuận </w:t>
      </w:r>
      <w:r w:rsidR="003C0E5A" w:rsidRPr="00F80164">
        <w:rPr>
          <w:sz w:val="28"/>
          <w:szCs w:val="28"/>
        </w:rPr>
        <w:t>và các</w:t>
      </w:r>
      <w:r w:rsidR="00DF33BE" w:rsidRPr="00F80164">
        <w:rPr>
          <w:sz w:val="28"/>
          <w:szCs w:val="28"/>
        </w:rPr>
        <w:t xml:space="preserve"> B</w:t>
      </w:r>
      <w:r w:rsidRPr="00F80164">
        <w:rPr>
          <w:sz w:val="28"/>
          <w:szCs w:val="28"/>
        </w:rPr>
        <w:t xml:space="preserve">ộ, ngành </w:t>
      </w:r>
      <w:r w:rsidR="003C0E5A" w:rsidRPr="00F80164">
        <w:rPr>
          <w:sz w:val="28"/>
          <w:szCs w:val="28"/>
        </w:rPr>
        <w:t xml:space="preserve">để chủ động </w:t>
      </w:r>
      <w:r w:rsidRPr="00F80164">
        <w:rPr>
          <w:sz w:val="28"/>
          <w:szCs w:val="28"/>
        </w:rPr>
        <w:t>ứng phó với bão</w:t>
      </w:r>
      <w:r w:rsidR="0057713F" w:rsidRPr="00F80164">
        <w:rPr>
          <w:sz w:val="28"/>
          <w:szCs w:val="28"/>
        </w:rPr>
        <w:t xml:space="preserve"> Noru </w:t>
      </w:r>
      <w:r w:rsidR="008A1703" w:rsidRPr="00F80164">
        <w:rPr>
          <w:sz w:val="28"/>
          <w:szCs w:val="28"/>
        </w:rPr>
        <w:t xml:space="preserve">gần biển Đông </w:t>
      </w:r>
      <w:r w:rsidR="0057713F" w:rsidRPr="00F80164">
        <w:rPr>
          <w:sz w:val="28"/>
          <w:szCs w:val="28"/>
        </w:rPr>
        <w:t>và mưa lớn</w:t>
      </w:r>
      <w:r w:rsidR="00F324CC" w:rsidRPr="00F80164">
        <w:rPr>
          <w:sz w:val="28"/>
          <w:szCs w:val="28"/>
        </w:rPr>
        <w:t>.</w:t>
      </w:r>
    </w:p>
    <w:p w:rsidR="00266868" w:rsidRPr="00F80164" w:rsidRDefault="00266868" w:rsidP="0015306D">
      <w:pPr>
        <w:widowControl w:val="0"/>
        <w:shd w:val="clear" w:color="auto" w:fill="FFFFFF" w:themeFill="background1"/>
        <w:spacing w:after="80" w:line="264" w:lineRule="auto"/>
        <w:ind w:firstLine="567"/>
        <w:jc w:val="both"/>
        <w:rPr>
          <w:sz w:val="28"/>
          <w:szCs w:val="28"/>
        </w:rPr>
      </w:pPr>
      <w:r w:rsidRPr="00F80164">
        <w:rPr>
          <w:sz w:val="28"/>
          <w:szCs w:val="28"/>
        </w:rPr>
        <w:t>- Ngày 23/9</w:t>
      </w:r>
      <w:r w:rsidR="00BB560F" w:rsidRPr="00F80164">
        <w:rPr>
          <w:sz w:val="28"/>
          <w:szCs w:val="28"/>
        </w:rPr>
        <w:t>/2022</w:t>
      </w:r>
      <w:r w:rsidRPr="00F80164">
        <w:rPr>
          <w:sz w:val="28"/>
          <w:szCs w:val="28"/>
        </w:rPr>
        <w:t xml:space="preserve">, Văn phòng thường trực Ban Chỉ đạo </w:t>
      </w:r>
      <w:r w:rsidR="00332D56">
        <w:rPr>
          <w:sz w:val="28"/>
          <w:szCs w:val="28"/>
          <w:lang w:val="vi-VN"/>
        </w:rPr>
        <w:t>đã có C</w:t>
      </w:r>
      <w:r w:rsidRPr="00F80164">
        <w:rPr>
          <w:sz w:val="28"/>
          <w:szCs w:val="28"/>
        </w:rPr>
        <w:t>ông văn số 495/VPTT gửi Ban Chỉ huy PCTT&amp;TKCN các tỉnh, thành phố từ Quảng Ninh đến Phú Yên về việc chủ động ứng phó với ATNĐ</w:t>
      </w:r>
      <w:r w:rsidR="004D26A9">
        <w:rPr>
          <w:sz w:val="28"/>
          <w:szCs w:val="28"/>
          <w:lang w:val="vi-VN"/>
        </w:rPr>
        <w:t>, bão</w:t>
      </w:r>
      <w:r w:rsidRPr="00F80164">
        <w:rPr>
          <w:sz w:val="28"/>
          <w:szCs w:val="28"/>
        </w:rPr>
        <w:t>.</w:t>
      </w:r>
    </w:p>
    <w:p w:rsidR="00DE61E4" w:rsidRPr="00F80164" w:rsidRDefault="00DE61E4" w:rsidP="0015306D">
      <w:pPr>
        <w:widowControl w:val="0"/>
        <w:shd w:val="clear" w:color="auto" w:fill="FFFFFF" w:themeFill="background1"/>
        <w:spacing w:after="80" w:line="264" w:lineRule="auto"/>
        <w:ind w:firstLine="567"/>
        <w:jc w:val="both"/>
        <w:rPr>
          <w:sz w:val="28"/>
          <w:szCs w:val="28"/>
        </w:rPr>
      </w:pPr>
      <w:r w:rsidRPr="00F80164">
        <w:rPr>
          <w:sz w:val="28"/>
          <w:szCs w:val="28"/>
        </w:rPr>
        <w:t xml:space="preserve">- </w:t>
      </w:r>
      <w:r w:rsidR="00737D28">
        <w:rPr>
          <w:sz w:val="28"/>
          <w:szCs w:val="28"/>
          <w:lang w:val="vi-VN"/>
        </w:rPr>
        <w:t xml:space="preserve">Các Bộ: Quốc phòng, </w:t>
      </w:r>
      <w:r w:rsidRPr="00F80164">
        <w:rPr>
          <w:sz w:val="28"/>
          <w:szCs w:val="28"/>
        </w:rPr>
        <w:t>Công an</w:t>
      </w:r>
      <w:r w:rsidR="00466E47" w:rsidRPr="00F80164">
        <w:rPr>
          <w:sz w:val="28"/>
          <w:szCs w:val="28"/>
        </w:rPr>
        <w:t>,</w:t>
      </w:r>
      <w:r w:rsidR="00737D28">
        <w:rPr>
          <w:sz w:val="28"/>
          <w:szCs w:val="28"/>
          <w:lang w:val="vi-VN"/>
        </w:rPr>
        <w:t xml:space="preserve"> Giao thông vận tải, Công Thương</w:t>
      </w:r>
      <w:r w:rsidRPr="00F80164">
        <w:rPr>
          <w:sz w:val="28"/>
          <w:szCs w:val="28"/>
        </w:rPr>
        <w:t xml:space="preserve"> đã có công điện chỉ đạo các đơn vị sẵn sàng </w:t>
      </w:r>
      <w:r w:rsidR="00737D28">
        <w:rPr>
          <w:sz w:val="28"/>
          <w:szCs w:val="28"/>
          <w:lang w:val="vi-VN"/>
        </w:rPr>
        <w:t>ứng phó với bão</w:t>
      </w:r>
      <w:r w:rsidR="00332D56">
        <w:rPr>
          <w:sz w:val="28"/>
          <w:szCs w:val="28"/>
          <w:lang w:val="vi-VN"/>
        </w:rPr>
        <w:t>; Bộ đội Biên phòng đã tổ chức bắn pháo hiệu tại 33 điểm ven biển</w:t>
      </w:r>
      <w:r w:rsidRPr="00F80164">
        <w:rPr>
          <w:sz w:val="28"/>
          <w:szCs w:val="28"/>
        </w:rPr>
        <w:t>.</w:t>
      </w:r>
    </w:p>
    <w:p w:rsidR="00CD0D59" w:rsidRPr="00F80164" w:rsidRDefault="00CD0D59" w:rsidP="0015306D">
      <w:pPr>
        <w:widowControl w:val="0"/>
        <w:shd w:val="clear" w:color="auto" w:fill="FFFFFF" w:themeFill="background1"/>
        <w:spacing w:after="80" w:line="264" w:lineRule="auto"/>
        <w:ind w:firstLine="567"/>
        <w:jc w:val="both"/>
        <w:rPr>
          <w:sz w:val="28"/>
          <w:szCs w:val="28"/>
        </w:rPr>
      </w:pPr>
      <w:r w:rsidRPr="00F80164">
        <w:rPr>
          <w:sz w:val="28"/>
          <w:szCs w:val="28"/>
        </w:rPr>
        <w:t>- Trung tâm Dự báo KTTV Quốc gia thường xuyên cung cấp các bản tin dự báo bão</w:t>
      </w:r>
      <w:r w:rsidR="005B416D" w:rsidRPr="00F80164">
        <w:rPr>
          <w:sz w:val="28"/>
          <w:szCs w:val="28"/>
        </w:rPr>
        <w:t>, mưa lũ</w:t>
      </w:r>
      <w:r w:rsidRPr="00F80164">
        <w:rPr>
          <w:sz w:val="28"/>
          <w:szCs w:val="28"/>
        </w:rPr>
        <w:t xml:space="preserve"> phục vụ công tác chỉ đạo ứng phó.</w:t>
      </w:r>
    </w:p>
    <w:p w:rsidR="00CD0D59" w:rsidRPr="00F80164" w:rsidRDefault="00CD0D59" w:rsidP="0015306D">
      <w:pPr>
        <w:widowControl w:val="0"/>
        <w:shd w:val="clear" w:color="auto" w:fill="FFFFFF" w:themeFill="background1"/>
        <w:spacing w:after="80" w:line="264" w:lineRule="auto"/>
        <w:ind w:firstLine="567"/>
        <w:jc w:val="both"/>
        <w:rPr>
          <w:sz w:val="28"/>
          <w:szCs w:val="28"/>
        </w:rPr>
      </w:pPr>
      <w:r w:rsidRPr="00F80164">
        <w:rPr>
          <w:sz w:val="28"/>
          <w:szCs w:val="28"/>
        </w:rPr>
        <w:t>- Đài Truyền hình Việt Nam, Đài Tiếng nói Việt Nam, TTXVN và các cơ quan thông tấn báo chí thường xuyên đưa tin về diễn biến bão</w:t>
      </w:r>
      <w:r w:rsidR="005B416D" w:rsidRPr="00F80164">
        <w:rPr>
          <w:sz w:val="28"/>
          <w:szCs w:val="28"/>
        </w:rPr>
        <w:t>, mưa lũ</w:t>
      </w:r>
      <w:r w:rsidRPr="00F80164">
        <w:rPr>
          <w:sz w:val="28"/>
          <w:szCs w:val="28"/>
        </w:rPr>
        <w:t>, công tác chỉ đạo ứng phó của Ban Chỉ đạo.</w:t>
      </w:r>
    </w:p>
    <w:p w:rsidR="00AC1ADD" w:rsidRPr="00F80164" w:rsidRDefault="009800FC" w:rsidP="0015306D">
      <w:pPr>
        <w:widowControl w:val="0"/>
        <w:spacing w:after="80" w:line="264" w:lineRule="auto"/>
        <w:ind w:firstLine="567"/>
        <w:jc w:val="both"/>
        <w:rPr>
          <w:sz w:val="28"/>
          <w:szCs w:val="28"/>
        </w:rPr>
      </w:pPr>
      <w:r>
        <w:rPr>
          <w:sz w:val="28"/>
          <w:szCs w:val="28"/>
          <w:lang w:val="vi-VN"/>
        </w:rPr>
        <w:t xml:space="preserve">- </w:t>
      </w:r>
      <w:r w:rsidR="00090950" w:rsidRPr="00F80164">
        <w:rPr>
          <w:sz w:val="28"/>
          <w:szCs w:val="28"/>
        </w:rPr>
        <w:t xml:space="preserve">Văn phòng thường trực Ban Chỉ đạo QG về PCTT </w:t>
      </w:r>
      <w:r w:rsidR="00AC1ADD" w:rsidRPr="00F80164">
        <w:rPr>
          <w:sz w:val="28"/>
          <w:szCs w:val="28"/>
        </w:rPr>
        <w:t>tổ chức trực ban, theo dõi chặt chẽ diễn biến</w:t>
      </w:r>
      <w:r w:rsidR="009E6F8F" w:rsidRPr="00F80164">
        <w:rPr>
          <w:sz w:val="28"/>
          <w:szCs w:val="28"/>
        </w:rPr>
        <w:t>, tham mưu kịp thời chỉ đạo ứng phó</w:t>
      </w:r>
      <w:r w:rsidR="00AC1ADD" w:rsidRPr="00F80164">
        <w:rPr>
          <w:sz w:val="28"/>
          <w:szCs w:val="28"/>
        </w:rPr>
        <w:t>; chuyển các bản tin dự báo, cảnh báo thiên tai tới các địa phương để triển khai các biện pháp ứng phó</w:t>
      </w:r>
      <w:r w:rsidR="00515F13">
        <w:rPr>
          <w:sz w:val="28"/>
          <w:szCs w:val="28"/>
          <w:lang w:val="vi-VN"/>
        </w:rPr>
        <w:t>;</w:t>
      </w:r>
      <w:r w:rsidR="00515F13" w:rsidRPr="00515F13">
        <w:rPr>
          <w:sz w:val="28"/>
          <w:szCs w:val="28"/>
          <w:lang w:val="vi-VN"/>
        </w:rPr>
        <w:t xml:space="preserve"> </w:t>
      </w:r>
      <w:r w:rsidR="00515F13">
        <w:rPr>
          <w:sz w:val="28"/>
          <w:szCs w:val="28"/>
          <w:lang w:val="vi-VN"/>
        </w:rPr>
        <w:t>gửi 10,2 triệu tin nhắn zalo cảnh báo bão, hướng dẫn kỹ năng tới người dân các tỉnh, thành phố ven biển từ Thanh Hóa đến Bình Thuận, Gia Lai, Kon Tum</w:t>
      </w:r>
      <w:r w:rsidR="00A34AC4" w:rsidRPr="00F80164">
        <w:rPr>
          <w:sz w:val="28"/>
          <w:szCs w:val="28"/>
        </w:rPr>
        <w:t>.</w:t>
      </w:r>
    </w:p>
    <w:p w:rsidR="00910335" w:rsidRPr="00F80164" w:rsidRDefault="008E1C56" w:rsidP="0015306D">
      <w:pPr>
        <w:widowControl w:val="0"/>
        <w:spacing w:after="80" w:line="264" w:lineRule="auto"/>
        <w:ind w:firstLine="567"/>
        <w:jc w:val="both"/>
        <w:rPr>
          <w:b/>
          <w:color w:val="000000" w:themeColor="text1"/>
          <w:sz w:val="28"/>
          <w:szCs w:val="28"/>
        </w:rPr>
      </w:pPr>
      <w:r w:rsidRPr="00F80164">
        <w:rPr>
          <w:b/>
          <w:color w:val="000000" w:themeColor="text1"/>
          <w:sz w:val="28"/>
          <w:szCs w:val="28"/>
        </w:rPr>
        <w:t>2. Địa phương</w:t>
      </w:r>
      <w:r w:rsidR="00B26597" w:rsidRPr="00F80164">
        <w:rPr>
          <w:b/>
          <w:color w:val="000000" w:themeColor="text1"/>
          <w:sz w:val="28"/>
          <w:szCs w:val="28"/>
        </w:rPr>
        <w:t>:</w:t>
      </w:r>
    </w:p>
    <w:p w:rsidR="002A4BAB" w:rsidRPr="00F80164" w:rsidRDefault="007D5E9C" w:rsidP="0015306D">
      <w:pPr>
        <w:widowControl w:val="0"/>
        <w:spacing w:after="80" w:line="264" w:lineRule="auto"/>
        <w:ind w:firstLine="567"/>
        <w:jc w:val="both"/>
        <w:rPr>
          <w:sz w:val="28"/>
          <w:szCs w:val="28"/>
        </w:rPr>
      </w:pPr>
      <w:r w:rsidRPr="00F80164">
        <w:rPr>
          <w:sz w:val="28"/>
          <w:szCs w:val="28"/>
        </w:rPr>
        <w:t xml:space="preserve">- </w:t>
      </w:r>
      <w:r w:rsidR="0059267C" w:rsidRPr="00F80164">
        <w:rPr>
          <w:sz w:val="28"/>
          <w:szCs w:val="28"/>
        </w:rPr>
        <w:t>Các</w:t>
      </w:r>
      <w:r w:rsidR="00DA6D44" w:rsidRPr="00F80164">
        <w:rPr>
          <w:sz w:val="28"/>
          <w:szCs w:val="28"/>
        </w:rPr>
        <w:t xml:space="preserve"> </w:t>
      </w:r>
      <w:r w:rsidRPr="00F80164">
        <w:rPr>
          <w:sz w:val="28"/>
          <w:szCs w:val="28"/>
        </w:rPr>
        <w:t>tỉnh,</w:t>
      </w:r>
      <w:r w:rsidR="002A4BAB" w:rsidRPr="00F80164">
        <w:rPr>
          <w:sz w:val="28"/>
          <w:szCs w:val="28"/>
        </w:rPr>
        <w:t xml:space="preserve"> thành phố ven biển </w:t>
      </w:r>
      <w:r w:rsidR="000742D6" w:rsidRPr="00F80164">
        <w:rPr>
          <w:sz w:val="28"/>
          <w:szCs w:val="28"/>
        </w:rPr>
        <w:t xml:space="preserve">từ </w:t>
      </w:r>
      <w:r w:rsidR="005B416D" w:rsidRPr="00F80164">
        <w:rPr>
          <w:sz w:val="28"/>
          <w:szCs w:val="28"/>
        </w:rPr>
        <w:t>Quảng Ninh</w:t>
      </w:r>
      <w:r w:rsidR="00493719" w:rsidRPr="00F80164">
        <w:rPr>
          <w:sz w:val="28"/>
          <w:szCs w:val="28"/>
        </w:rPr>
        <w:t xml:space="preserve"> </w:t>
      </w:r>
      <w:r w:rsidR="002A4BAB" w:rsidRPr="00F80164">
        <w:rPr>
          <w:sz w:val="28"/>
          <w:szCs w:val="28"/>
        </w:rPr>
        <w:t xml:space="preserve">đến </w:t>
      </w:r>
      <w:r w:rsidR="00D269B8" w:rsidRPr="00F80164">
        <w:rPr>
          <w:sz w:val="28"/>
          <w:szCs w:val="28"/>
        </w:rPr>
        <w:t xml:space="preserve">Bình Thuận </w:t>
      </w:r>
      <w:r w:rsidR="002A4BAB" w:rsidRPr="00F80164">
        <w:rPr>
          <w:sz w:val="28"/>
          <w:szCs w:val="28"/>
        </w:rPr>
        <w:t xml:space="preserve">đã </w:t>
      </w:r>
      <w:r w:rsidRPr="00F80164">
        <w:rPr>
          <w:sz w:val="28"/>
          <w:szCs w:val="28"/>
        </w:rPr>
        <w:t>ban hành</w:t>
      </w:r>
      <w:r w:rsidR="002A4BAB" w:rsidRPr="00F80164">
        <w:rPr>
          <w:sz w:val="28"/>
          <w:szCs w:val="28"/>
        </w:rPr>
        <w:t xml:space="preserve"> </w:t>
      </w:r>
      <w:r w:rsidR="004143E0" w:rsidRPr="00F80164">
        <w:rPr>
          <w:sz w:val="28"/>
          <w:szCs w:val="28"/>
        </w:rPr>
        <w:t>C</w:t>
      </w:r>
      <w:r w:rsidR="002A4BAB" w:rsidRPr="00F80164">
        <w:rPr>
          <w:sz w:val="28"/>
          <w:szCs w:val="28"/>
        </w:rPr>
        <w:t>ông điện</w:t>
      </w:r>
      <w:r w:rsidRPr="00F80164">
        <w:rPr>
          <w:sz w:val="28"/>
          <w:szCs w:val="28"/>
        </w:rPr>
        <w:t>, văn bản chỉ đạo</w:t>
      </w:r>
      <w:r w:rsidR="002A4BAB" w:rsidRPr="00F80164">
        <w:rPr>
          <w:sz w:val="28"/>
          <w:szCs w:val="28"/>
        </w:rPr>
        <w:t xml:space="preserve"> sẵn sàng các biện pháp ứng phó với bão.</w:t>
      </w:r>
    </w:p>
    <w:p w:rsidR="00DA6D44" w:rsidRDefault="00DA6D44" w:rsidP="0015306D">
      <w:pPr>
        <w:pStyle w:val="ListParagraph"/>
        <w:widowControl w:val="0"/>
        <w:spacing w:after="80" w:line="264" w:lineRule="auto"/>
        <w:ind w:left="0" w:firstLine="567"/>
        <w:contextualSpacing w:val="0"/>
        <w:jc w:val="both"/>
        <w:rPr>
          <w:sz w:val="28"/>
          <w:szCs w:val="28"/>
        </w:rPr>
      </w:pPr>
      <w:r w:rsidRPr="00F80164">
        <w:rPr>
          <w:sz w:val="28"/>
          <w:szCs w:val="28"/>
        </w:rPr>
        <w:t xml:space="preserve">- </w:t>
      </w:r>
      <w:r w:rsidR="006846E5" w:rsidRPr="00F80164">
        <w:rPr>
          <w:sz w:val="28"/>
          <w:szCs w:val="28"/>
        </w:rPr>
        <w:t xml:space="preserve">Tổ chức kiểm đếm, </w:t>
      </w:r>
      <w:r w:rsidR="000D30B3" w:rsidRPr="00F80164">
        <w:rPr>
          <w:sz w:val="28"/>
          <w:szCs w:val="28"/>
        </w:rPr>
        <w:t xml:space="preserve">thông báo, </w:t>
      </w:r>
      <w:r w:rsidR="006846E5" w:rsidRPr="00F80164">
        <w:rPr>
          <w:sz w:val="28"/>
          <w:szCs w:val="28"/>
        </w:rPr>
        <w:t>hướng dẫn cho các tàu thuyền di chuyển</w:t>
      </w:r>
      <w:r w:rsidR="00813E6F" w:rsidRPr="00F80164">
        <w:rPr>
          <w:sz w:val="28"/>
          <w:szCs w:val="28"/>
        </w:rPr>
        <w:t xml:space="preserve"> hoặc không đi vào </w:t>
      </w:r>
      <w:r w:rsidR="006846E5" w:rsidRPr="00F80164">
        <w:rPr>
          <w:sz w:val="28"/>
          <w:szCs w:val="28"/>
        </w:rPr>
        <w:t>khu vực</w:t>
      </w:r>
      <w:r w:rsidR="000D30B3" w:rsidRPr="00F80164">
        <w:rPr>
          <w:sz w:val="28"/>
          <w:szCs w:val="28"/>
        </w:rPr>
        <w:t xml:space="preserve"> có khả năng</w:t>
      </w:r>
      <w:r w:rsidR="006846E5" w:rsidRPr="00F80164">
        <w:rPr>
          <w:sz w:val="28"/>
          <w:szCs w:val="28"/>
        </w:rPr>
        <w:t xml:space="preserve"> ảnh hưởng của bão.</w:t>
      </w:r>
    </w:p>
    <w:p w:rsidR="0090339A" w:rsidRPr="0090339A" w:rsidRDefault="0090339A" w:rsidP="0015306D">
      <w:pPr>
        <w:pStyle w:val="ListParagraph"/>
        <w:widowControl w:val="0"/>
        <w:spacing w:after="80" w:line="264" w:lineRule="auto"/>
        <w:ind w:left="0" w:firstLine="567"/>
        <w:contextualSpacing w:val="0"/>
        <w:jc w:val="both"/>
        <w:rPr>
          <w:sz w:val="28"/>
          <w:szCs w:val="28"/>
          <w:lang w:val="vi-VN"/>
        </w:rPr>
      </w:pPr>
      <w:r>
        <w:rPr>
          <w:sz w:val="28"/>
          <w:szCs w:val="28"/>
          <w:lang w:val="vi-VN"/>
        </w:rPr>
        <w:t>- Các tỉnh từ Quảng Trị - Bình Định đã ban hành lệnh cấm biển.</w:t>
      </w:r>
    </w:p>
    <w:p w:rsidR="0059267C" w:rsidRPr="00F80164" w:rsidRDefault="0059267C" w:rsidP="0015306D">
      <w:pPr>
        <w:pStyle w:val="ListParagraph"/>
        <w:widowControl w:val="0"/>
        <w:spacing w:after="80" w:line="264" w:lineRule="auto"/>
        <w:ind w:left="0" w:firstLine="567"/>
        <w:contextualSpacing w:val="0"/>
        <w:jc w:val="both"/>
        <w:rPr>
          <w:sz w:val="28"/>
          <w:szCs w:val="28"/>
        </w:rPr>
      </w:pPr>
      <w:r w:rsidRPr="00F80164">
        <w:rPr>
          <w:sz w:val="28"/>
          <w:szCs w:val="28"/>
        </w:rPr>
        <w:t>- Các tỉnh từ Quảng Bình - Bình Thuận rà soát phương án sơ tán dân với tổng số 213.914 hộ/868.230 người, trong đó các tỉnh trọng tâm dự kiến bão đổ bộ từ Thừa Thiên Huế - Quảng Ngãi sẵn sàng phương án sơ tán 93.312 hộ/368.878 người tuỳ theo diễn biến của bão.</w:t>
      </w:r>
    </w:p>
    <w:p w:rsidR="005651CE" w:rsidRPr="00F80164" w:rsidRDefault="007D3E24" w:rsidP="0015306D">
      <w:pPr>
        <w:widowControl w:val="0"/>
        <w:spacing w:after="80" w:line="264" w:lineRule="auto"/>
        <w:ind w:firstLine="567"/>
        <w:jc w:val="both"/>
        <w:rPr>
          <w:color w:val="000000" w:themeColor="text1"/>
          <w:sz w:val="28"/>
          <w:szCs w:val="28"/>
        </w:rPr>
      </w:pPr>
      <w:r w:rsidRPr="00F80164">
        <w:rPr>
          <w:b/>
          <w:color w:val="000000" w:themeColor="text1"/>
          <w:sz w:val="28"/>
          <w:szCs w:val="28"/>
        </w:rPr>
        <w:t>VI</w:t>
      </w:r>
      <w:r w:rsidR="005651CE" w:rsidRPr="00F80164">
        <w:rPr>
          <w:b/>
          <w:sz w:val="28"/>
          <w:szCs w:val="28"/>
          <w:lang w:eastAsia="x-none"/>
        </w:rPr>
        <w:t>. NHỮNG CÔNG VIỆC CẦN TRIỂN KHAI TIẾP THEO</w:t>
      </w:r>
    </w:p>
    <w:p w:rsidR="00264EFF" w:rsidRPr="00F80164" w:rsidRDefault="00503D0B" w:rsidP="0015306D">
      <w:pPr>
        <w:widowControl w:val="0"/>
        <w:spacing w:after="80" w:line="264" w:lineRule="auto"/>
        <w:ind w:firstLine="567"/>
        <w:jc w:val="both"/>
        <w:rPr>
          <w:sz w:val="28"/>
          <w:szCs w:val="28"/>
        </w:rPr>
      </w:pPr>
      <w:r w:rsidRPr="00F80164">
        <w:rPr>
          <w:sz w:val="28"/>
          <w:szCs w:val="28"/>
        </w:rPr>
        <w:t xml:space="preserve">Để chủ động ứng phó với bão, mưa lũ sau bão, giảm thiểu thiệt hại, các Bộ ngành, địa phương </w:t>
      </w:r>
      <w:r w:rsidR="00264EFF" w:rsidRPr="00F80164">
        <w:rPr>
          <w:sz w:val="28"/>
          <w:szCs w:val="28"/>
        </w:rPr>
        <w:t>t</w:t>
      </w:r>
      <w:r w:rsidR="005651CE" w:rsidRPr="00F80164">
        <w:rPr>
          <w:sz w:val="28"/>
          <w:szCs w:val="28"/>
        </w:rPr>
        <w:t>hực hiện nghiêm túc</w:t>
      </w:r>
      <w:r w:rsidR="0059537E" w:rsidRPr="00F80164">
        <w:rPr>
          <w:sz w:val="28"/>
          <w:szCs w:val="28"/>
        </w:rPr>
        <w:t xml:space="preserve"> </w:t>
      </w:r>
      <w:r w:rsidR="005651CE" w:rsidRPr="00F80164">
        <w:rPr>
          <w:sz w:val="28"/>
          <w:szCs w:val="28"/>
        </w:rPr>
        <w:t xml:space="preserve">Công điện số </w:t>
      </w:r>
      <w:r w:rsidR="006846E5" w:rsidRPr="00F80164">
        <w:rPr>
          <w:sz w:val="28"/>
          <w:szCs w:val="28"/>
        </w:rPr>
        <w:t>29</w:t>
      </w:r>
      <w:r w:rsidR="0059537E" w:rsidRPr="00F80164">
        <w:rPr>
          <w:sz w:val="28"/>
          <w:szCs w:val="28"/>
        </w:rPr>
        <w:t>/CĐ-</w:t>
      </w:r>
      <w:r w:rsidR="006846E5" w:rsidRPr="00F80164">
        <w:rPr>
          <w:sz w:val="28"/>
          <w:szCs w:val="28"/>
        </w:rPr>
        <w:t>QG</w:t>
      </w:r>
      <w:r w:rsidR="0059537E" w:rsidRPr="00F80164">
        <w:rPr>
          <w:sz w:val="28"/>
          <w:szCs w:val="28"/>
        </w:rPr>
        <w:t xml:space="preserve"> ngày 2</w:t>
      </w:r>
      <w:r w:rsidR="006846E5" w:rsidRPr="00F80164">
        <w:rPr>
          <w:sz w:val="28"/>
          <w:szCs w:val="28"/>
        </w:rPr>
        <w:t>4</w:t>
      </w:r>
      <w:r w:rsidR="0059537E" w:rsidRPr="00F80164">
        <w:rPr>
          <w:sz w:val="28"/>
          <w:szCs w:val="28"/>
        </w:rPr>
        <w:t>/</w:t>
      </w:r>
      <w:r w:rsidR="006846E5" w:rsidRPr="00F80164">
        <w:rPr>
          <w:sz w:val="28"/>
          <w:szCs w:val="28"/>
        </w:rPr>
        <w:t>9</w:t>
      </w:r>
      <w:r w:rsidR="0059537E" w:rsidRPr="00F80164">
        <w:rPr>
          <w:sz w:val="28"/>
          <w:szCs w:val="28"/>
        </w:rPr>
        <w:t xml:space="preserve">/2022 của </w:t>
      </w:r>
      <w:r w:rsidR="003B0114" w:rsidRPr="00F80164">
        <w:rPr>
          <w:sz w:val="28"/>
          <w:szCs w:val="28"/>
        </w:rPr>
        <w:t xml:space="preserve">Ban Chỉ đạo QGPCTT </w:t>
      </w:r>
      <w:r w:rsidR="00264EFF" w:rsidRPr="00F80164">
        <w:rPr>
          <w:sz w:val="28"/>
          <w:szCs w:val="28"/>
        </w:rPr>
        <w:t>và tập trung vào các nội dung sau:</w:t>
      </w:r>
    </w:p>
    <w:p w:rsidR="00264EFF" w:rsidRPr="00F80164" w:rsidRDefault="00264EFF" w:rsidP="0015306D">
      <w:pPr>
        <w:pStyle w:val="Bodytext20"/>
        <w:spacing w:before="0" w:after="80" w:line="264" w:lineRule="auto"/>
        <w:ind w:firstLine="567"/>
      </w:pPr>
      <w:r w:rsidRPr="00F80164">
        <w:t xml:space="preserve">1. Đối với khu vực ven biển các tỉnh/thành phố ven biển từ Quảng Ninh đến Bình Thuận: </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xml:space="preserve">- </w:t>
      </w:r>
      <w:r w:rsidR="00F77A0D" w:rsidRPr="00F80164">
        <w:rPr>
          <w:sz w:val="28"/>
          <w:szCs w:val="28"/>
        </w:rPr>
        <w:t>Khẩn trương t</w:t>
      </w:r>
      <w:r w:rsidRPr="00F80164">
        <w:rPr>
          <w:sz w:val="28"/>
          <w:szCs w:val="28"/>
        </w:rPr>
        <w:t>ổ chức</w:t>
      </w:r>
      <w:r w:rsidR="00F77A0D" w:rsidRPr="00F80164">
        <w:rPr>
          <w:sz w:val="28"/>
          <w:szCs w:val="28"/>
        </w:rPr>
        <w:t xml:space="preserve"> kêu gọi, kiểm đếm,</w:t>
      </w:r>
      <w:r w:rsidRPr="00F80164">
        <w:rPr>
          <w:sz w:val="28"/>
          <w:szCs w:val="28"/>
        </w:rPr>
        <w:t xml:space="preserve"> </w:t>
      </w:r>
      <w:r w:rsidR="00F77A0D" w:rsidRPr="00F80164">
        <w:rPr>
          <w:sz w:val="28"/>
          <w:szCs w:val="28"/>
        </w:rPr>
        <w:t xml:space="preserve">hướng dẫn </w:t>
      </w:r>
      <w:r w:rsidRPr="00F80164">
        <w:rPr>
          <w:sz w:val="28"/>
          <w:szCs w:val="28"/>
        </w:rPr>
        <w:t xml:space="preserve">các phương tiện </w:t>
      </w:r>
      <w:r w:rsidR="00F77A0D" w:rsidRPr="00F80164">
        <w:rPr>
          <w:sz w:val="28"/>
          <w:szCs w:val="28"/>
        </w:rPr>
        <w:t xml:space="preserve">đang hoạt động </w:t>
      </w:r>
      <w:r w:rsidRPr="00F80164">
        <w:rPr>
          <w:sz w:val="28"/>
          <w:szCs w:val="28"/>
        </w:rPr>
        <w:t>thoát ra khỏi vùng nguy hiểm.</w:t>
      </w:r>
      <w:r w:rsidR="003D62D0" w:rsidRPr="00F80164">
        <w:rPr>
          <w:sz w:val="28"/>
          <w:szCs w:val="28"/>
        </w:rPr>
        <w:t xml:space="preserve"> Sẵn sàng lực lượng, phương tiện cứu hộ, cứu nạn để kịp thời xử lý khi có tình huống.</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xml:space="preserve">- </w:t>
      </w:r>
      <w:r w:rsidRPr="00F80164">
        <w:rPr>
          <w:sz w:val="28"/>
          <w:szCs w:val="28"/>
        </w:rPr>
        <w:tab/>
        <w:t xml:space="preserve">Quản lý chặt chẽ các phương tiện ra khơi; kiểm tra, hướng dẫn neo đậu tầu thuyền tại bến đảm bảo an toàn cháy nổ, an ninh trật tự, xã hội. </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ab/>
        <w:t>- Sẵn sàng triển khai công tác đảm bảo an toàn về người, tài sản trên các đảo và lồng bè, chòi canh nuôi trồng thủy hải sản; các tàu vận tải, hoạt động du lịch trên các đảo và ven biển; công trình đang thi công trên biển, ven biển.</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2. Đối với trên đất liền:</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xml:space="preserve">- </w:t>
      </w:r>
      <w:r w:rsidR="00DB6FAE">
        <w:rPr>
          <w:sz w:val="28"/>
          <w:szCs w:val="28"/>
          <w:lang w:val="vi-VN"/>
        </w:rPr>
        <w:t>K</w:t>
      </w:r>
      <w:r w:rsidRPr="00F80164">
        <w:rPr>
          <w:sz w:val="28"/>
          <w:szCs w:val="28"/>
        </w:rPr>
        <w:t>hẩn trương tổ chức cắt tỉa cành cây; chằng chống, gia cố biển hiệu, nhà ở, các công trình công cộng, khu công nghiệp, nhà máy, kho tàng, các dự án đang thi công ven biển, các công trình cột tháp cao.</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Chỉ đạo công tác đảm bảo an toàn các tuyến đê biển, đê cửa sông nhất là các vị trí xung yếu hoặc đang thi công; sẵn sàng tiêu úng bảo vệ sản xuất nông nghiệp, khu đô thị và khu công nghiệp có nguy cơ ngập lụt.</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Chủ động chỉ đạo thu hoạch lúa, hoa màu, diện tích nuôi trồng thủy sản đến thời kỳ thu hoạch theo phương châm “xanh nhà hơn già đồng”.</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Triển khai lực lượng xung kích kiểm tra, rà soát các khu dân cư ven sông, suối, đê điều, hồ đập, khu vực thấp trũng, có nguy cơ cao xảy ra ngập lụt, lũ quét, sạt lở đất để chủ động tổ chức di dời, sơ tán người dân khi có tình huống xảy ra; khơi thông dòng chảy, xử lý kịp thời các sự cố công trình ngay từ giờ đầu.</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xml:space="preserve">- Chỉ đạo kiểm tra, rà soát, sẵn sàng phương án đảm bảo an toàn các hầm, lò khai thác khoáng sản, </w:t>
      </w:r>
      <w:r w:rsidR="001A14E1" w:rsidRPr="00F80164">
        <w:rPr>
          <w:sz w:val="28"/>
          <w:szCs w:val="28"/>
        </w:rPr>
        <w:t xml:space="preserve">các công trình đang thi công, </w:t>
      </w:r>
      <w:r w:rsidRPr="00F80164">
        <w:rPr>
          <w:sz w:val="28"/>
          <w:szCs w:val="28"/>
        </w:rPr>
        <w:t>các hồ chứa và hạ du, đặc biệt là các hồ chứa thủy điện nhỏ, hồ thủy lợi xung yếu, nhất là các hồ chứa nhỏ; bố trí lực lượng thường trực để vận hành điều tiết và sẵn sàng xử lý các tình huống có thể xảy ra.</w:t>
      </w:r>
    </w:p>
    <w:p w:rsidR="00264EFF" w:rsidRPr="00F80164" w:rsidRDefault="00264EFF" w:rsidP="0015306D">
      <w:pPr>
        <w:widowControl w:val="0"/>
        <w:tabs>
          <w:tab w:val="center" w:pos="1912"/>
          <w:tab w:val="center" w:pos="6607"/>
        </w:tabs>
        <w:spacing w:after="80" w:line="264" w:lineRule="auto"/>
        <w:ind w:firstLine="567"/>
        <w:jc w:val="both"/>
        <w:rPr>
          <w:sz w:val="28"/>
          <w:szCs w:val="28"/>
        </w:rPr>
      </w:pPr>
      <w:r w:rsidRPr="00F80164">
        <w:rPr>
          <w:sz w:val="28"/>
          <w:szCs w:val="28"/>
        </w:rPr>
        <w:t>- Rà soát, sẵn sàng bố trí lực lượng kiểm soát, hướng dẫn giao thông các ngầm tràn, khu vực ngập lụt, chia cắt; sẵn sàng lực lượng, vật tư, phương tiện để khắc phục sự cố, đảm bảo giao thông thông suốt trên các trục giao thông chính.</w:t>
      </w:r>
      <w:r w:rsidR="0059267C" w:rsidRPr="00F80164">
        <w:rPr>
          <w:sz w:val="28"/>
          <w:szCs w:val="28"/>
        </w:rPr>
        <w:t xml:space="preserve"> Chỉ đạo công tác đảm bảo an toàn giao thông đường bộ, đường thuỷ, hàng không (sân bay Phú Bài, Đà Nẵng, Chu Lai,…) khi bão đổ bộ.</w:t>
      </w:r>
    </w:p>
    <w:p w:rsidR="00264EFF" w:rsidRPr="00F80164" w:rsidRDefault="00264EFF" w:rsidP="00DB6FAE">
      <w:pPr>
        <w:widowControl w:val="0"/>
        <w:tabs>
          <w:tab w:val="center" w:pos="1912"/>
          <w:tab w:val="center" w:pos="6607"/>
        </w:tabs>
        <w:spacing w:after="240" w:line="264" w:lineRule="auto"/>
        <w:ind w:firstLine="567"/>
        <w:jc w:val="both"/>
        <w:rPr>
          <w:sz w:val="28"/>
          <w:szCs w:val="28"/>
        </w:rPr>
      </w:pPr>
      <w:r w:rsidRPr="00F80164">
        <w:rPr>
          <w:sz w:val="28"/>
          <w:szCs w:val="28"/>
        </w:rPr>
        <w:t>- Chỉ đạo cơ quan chuyên môn phối hợp với cơ quan thông tin truyền thông, đặc biệt là hệ thống thông tin cơ sở, tăng cường các hoạt động tuyên truyền, phổ biến hướng dẫn kỹ năng ứng phó với bão, mưa lũ để người dân biết, chủ động phòng, tránh, giảm thiểu thiệt hại.</w:t>
      </w:r>
      <w:r w:rsidR="0059267C" w:rsidRPr="00F80164">
        <w:rPr>
          <w:sz w:val="28"/>
          <w:szCs w:val="28"/>
        </w:rPr>
        <w:t>/.</w:t>
      </w:r>
    </w:p>
    <w:tbl>
      <w:tblPr>
        <w:tblW w:w="9214" w:type="dxa"/>
        <w:tblLook w:val="04A0" w:firstRow="1" w:lastRow="0" w:firstColumn="1" w:lastColumn="0" w:noHBand="0" w:noVBand="1"/>
      </w:tblPr>
      <w:tblGrid>
        <w:gridCol w:w="5245"/>
        <w:gridCol w:w="3969"/>
      </w:tblGrid>
      <w:tr w:rsidR="0090339A" w:rsidRPr="009F2839" w:rsidTr="0090339A">
        <w:trPr>
          <w:trHeight w:val="2696"/>
        </w:trPr>
        <w:tc>
          <w:tcPr>
            <w:tcW w:w="5245" w:type="dxa"/>
            <w:hideMark/>
          </w:tcPr>
          <w:p w:rsidR="0090339A" w:rsidRPr="009F2839" w:rsidRDefault="0090339A" w:rsidP="00541620">
            <w:pPr>
              <w:widowControl w:val="0"/>
              <w:jc w:val="both"/>
              <w:rPr>
                <w:b/>
                <w:i/>
                <w:noProof/>
                <w:color w:val="000000" w:themeColor="text1"/>
                <w:szCs w:val="26"/>
                <w:lang w:val="it-IT"/>
              </w:rPr>
            </w:pPr>
            <w:r w:rsidRPr="009F2839">
              <w:rPr>
                <w:b/>
                <w:i/>
                <w:noProof/>
                <w:color w:val="000000" w:themeColor="text1"/>
                <w:szCs w:val="26"/>
                <w:lang w:val="vi-VN"/>
              </w:rPr>
              <w:t>Nơi nhận</w:t>
            </w:r>
            <w:r w:rsidRPr="009F2839">
              <w:rPr>
                <w:b/>
                <w:i/>
                <w:noProof/>
                <w:color w:val="000000" w:themeColor="text1"/>
                <w:szCs w:val="26"/>
                <w:lang w:val="it-IT"/>
              </w:rPr>
              <w:t>:</w:t>
            </w:r>
          </w:p>
          <w:p w:rsidR="0090339A" w:rsidRPr="009F2839" w:rsidRDefault="0090339A" w:rsidP="00541620">
            <w:pPr>
              <w:widowControl w:val="0"/>
              <w:jc w:val="both"/>
              <w:rPr>
                <w:color w:val="000000" w:themeColor="text1"/>
                <w:sz w:val="22"/>
                <w:lang w:val="it-IT"/>
              </w:rPr>
            </w:pPr>
            <w:r w:rsidRPr="009F2839">
              <w:rPr>
                <w:color w:val="000000" w:themeColor="text1"/>
                <w:sz w:val="22"/>
                <w:lang w:val="it-IT"/>
              </w:rPr>
              <w:t>- Lãnh đạo Ban Chỉ đạo (để b/c);</w:t>
            </w:r>
          </w:p>
          <w:p w:rsidR="0090339A" w:rsidRPr="009F2839" w:rsidRDefault="0090339A" w:rsidP="00541620">
            <w:pPr>
              <w:widowControl w:val="0"/>
              <w:jc w:val="both"/>
              <w:rPr>
                <w:color w:val="000000" w:themeColor="text1"/>
                <w:sz w:val="22"/>
                <w:lang w:val="it-IT"/>
              </w:rPr>
            </w:pPr>
            <w:r w:rsidRPr="009F2839">
              <w:rPr>
                <w:color w:val="000000" w:themeColor="text1"/>
                <w:sz w:val="22"/>
                <w:lang w:val="it-IT"/>
              </w:rPr>
              <w:t>- Thành viên Ban Chỉ đạo (để b/c);</w:t>
            </w:r>
          </w:p>
          <w:p w:rsidR="0090339A" w:rsidRPr="009F2839" w:rsidRDefault="0090339A" w:rsidP="00541620">
            <w:pPr>
              <w:widowControl w:val="0"/>
              <w:jc w:val="both"/>
              <w:rPr>
                <w:color w:val="000000" w:themeColor="text1"/>
                <w:sz w:val="22"/>
                <w:lang w:val="it-IT"/>
              </w:rPr>
            </w:pPr>
            <w:r w:rsidRPr="009F2839">
              <w:rPr>
                <w:color w:val="000000" w:themeColor="text1"/>
                <w:sz w:val="22"/>
                <w:lang w:val="it-IT"/>
              </w:rPr>
              <w:t>- Văn phòng Chính phủ (để b/c);</w:t>
            </w:r>
            <w:r w:rsidRPr="009F2839">
              <w:rPr>
                <w:noProof/>
                <w:color w:val="000000" w:themeColor="text1"/>
                <w:lang w:val="it-IT"/>
              </w:rPr>
              <w:t xml:space="preserve"> </w:t>
            </w:r>
          </w:p>
          <w:p w:rsidR="0090339A" w:rsidRPr="009F2839" w:rsidRDefault="0090339A" w:rsidP="00541620">
            <w:pPr>
              <w:widowControl w:val="0"/>
              <w:jc w:val="both"/>
              <w:rPr>
                <w:color w:val="000000" w:themeColor="text1"/>
                <w:sz w:val="22"/>
                <w:lang w:val="it-IT"/>
              </w:rPr>
            </w:pPr>
            <w:r w:rsidRPr="009F2839">
              <w:rPr>
                <w:color w:val="000000" w:themeColor="text1"/>
                <w:sz w:val="22"/>
                <w:lang w:val="it-IT"/>
              </w:rPr>
              <w:t>- Chánh VPTT (để b/c);</w:t>
            </w:r>
          </w:p>
          <w:p w:rsidR="0090339A" w:rsidRPr="009F2839" w:rsidRDefault="0090339A" w:rsidP="00541620">
            <w:pPr>
              <w:widowControl w:val="0"/>
              <w:jc w:val="both"/>
              <w:rPr>
                <w:color w:val="000000" w:themeColor="text1"/>
                <w:sz w:val="22"/>
                <w:lang w:val="it-IT"/>
              </w:rPr>
            </w:pPr>
            <w:r w:rsidRPr="009F2839">
              <w:rPr>
                <w:color w:val="000000" w:themeColor="text1"/>
                <w:sz w:val="22"/>
                <w:lang w:val="it-IT"/>
              </w:rPr>
              <w:t>- VP UBQG</w:t>
            </w:r>
            <w:r w:rsidRPr="009F2839">
              <w:rPr>
                <w:color w:val="000000" w:themeColor="text1"/>
                <w:sz w:val="22"/>
                <w:lang w:val="vi-VN"/>
              </w:rPr>
              <w:t xml:space="preserve"> ƯPSCTT&amp;</w:t>
            </w:r>
            <w:r w:rsidRPr="009F2839">
              <w:rPr>
                <w:color w:val="000000" w:themeColor="text1"/>
                <w:sz w:val="22"/>
                <w:lang w:val="it-IT"/>
              </w:rPr>
              <w:t xml:space="preserve">TKCN; </w:t>
            </w:r>
          </w:p>
          <w:p w:rsidR="0090339A" w:rsidRPr="009F2839" w:rsidRDefault="0090339A" w:rsidP="00541620">
            <w:pPr>
              <w:widowControl w:val="0"/>
              <w:jc w:val="both"/>
              <w:rPr>
                <w:color w:val="000000" w:themeColor="text1"/>
                <w:sz w:val="22"/>
                <w:lang w:val="it-IT"/>
              </w:rPr>
            </w:pPr>
            <w:r w:rsidRPr="009F2839">
              <w:rPr>
                <w:color w:val="000000" w:themeColor="text1"/>
                <w:sz w:val="22"/>
                <w:lang w:val="it-IT"/>
              </w:rPr>
              <w:t>- Các Tổng cục: PCTT; Thủy lợi; Thủy sản;</w:t>
            </w:r>
          </w:p>
          <w:p w:rsidR="0090339A" w:rsidRPr="009F2839" w:rsidRDefault="0090339A" w:rsidP="00541620">
            <w:pPr>
              <w:widowControl w:val="0"/>
              <w:jc w:val="both"/>
              <w:rPr>
                <w:color w:val="000000" w:themeColor="text1"/>
                <w:sz w:val="22"/>
                <w:lang w:val="it-IT"/>
              </w:rPr>
            </w:pPr>
            <w:r w:rsidRPr="009F2839">
              <w:rPr>
                <w:color w:val="000000" w:themeColor="text1"/>
                <w:sz w:val="22"/>
                <w:lang w:val="it-IT"/>
              </w:rPr>
              <w:t>- Các Cục: Trồng trọt, Chăn nuôi;</w:t>
            </w:r>
          </w:p>
          <w:p w:rsidR="0090339A" w:rsidRPr="009F2839" w:rsidRDefault="0090339A" w:rsidP="00541620">
            <w:pPr>
              <w:widowControl w:val="0"/>
              <w:jc w:val="both"/>
              <w:rPr>
                <w:color w:val="000000" w:themeColor="text1"/>
                <w:sz w:val="22"/>
                <w:lang w:val="vi-VN"/>
              </w:rPr>
            </w:pPr>
            <w:r w:rsidRPr="009F2839">
              <w:rPr>
                <w:color w:val="000000" w:themeColor="text1"/>
                <w:sz w:val="22"/>
                <w:lang w:val="it-IT"/>
              </w:rPr>
              <w:t>- BCH PCTT &amp;TKCN các tỉnh (qua Website);</w:t>
            </w:r>
          </w:p>
          <w:p w:rsidR="0090339A" w:rsidRPr="009F2839" w:rsidRDefault="0090339A" w:rsidP="00541620">
            <w:pPr>
              <w:widowControl w:val="0"/>
              <w:jc w:val="both"/>
              <w:rPr>
                <w:color w:val="000000" w:themeColor="text1"/>
                <w:sz w:val="22"/>
              </w:rPr>
            </w:pPr>
            <w:r w:rsidRPr="009F2839">
              <w:rPr>
                <w:color w:val="000000" w:themeColor="text1"/>
                <w:sz w:val="22"/>
              </w:rPr>
              <w:t>- Lưu: VT.</w:t>
            </w:r>
          </w:p>
        </w:tc>
        <w:tc>
          <w:tcPr>
            <w:tcW w:w="3969" w:type="dxa"/>
          </w:tcPr>
          <w:p w:rsidR="0090339A" w:rsidRPr="009F2839" w:rsidRDefault="0090339A" w:rsidP="00541620">
            <w:pPr>
              <w:widowControl w:val="0"/>
              <w:jc w:val="center"/>
              <w:rPr>
                <w:b/>
                <w:color w:val="000000" w:themeColor="text1"/>
                <w:sz w:val="26"/>
                <w:szCs w:val="26"/>
                <w:lang w:val="it-IT"/>
              </w:rPr>
            </w:pPr>
            <w:r w:rsidRPr="009F2839">
              <w:rPr>
                <w:b/>
                <w:color w:val="000000" w:themeColor="text1"/>
                <w:sz w:val="26"/>
                <w:szCs w:val="26"/>
                <w:lang w:val="it-IT"/>
              </w:rPr>
              <w:t>KT. CHÁNH VĂN PHÒNG</w:t>
            </w:r>
          </w:p>
          <w:p w:rsidR="0090339A" w:rsidRPr="009F2839" w:rsidRDefault="0090339A" w:rsidP="00541620">
            <w:pPr>
              <w:widowControl w:val="0"/>
              <w:spacing w:after="360"/>
              <w:jc w:val="center"/>
              <w:rPr>
                <w:b/>
                <w:color w:val="000000" w:themeColor="text1"/>
                <w:sz w:val="28"/>
                <w:szCs w:val="28"/>
                <w:lang w:val="it-IT"/>
              </w:rPr>
            </w:pPr>
            <w:r w:rsidRPr="009F2839">
              <w:rPr>
                <w:b/>
                <w:color w:val="000000" w:themeColor="text1"/>
                <w:sz w:val="26"/>
                <w:szCs w:val="26"/>
                <w:lang w:val="it-IT"/>
              </w:rPr>
              <w:t>PHÓ CHÁNH VĂN PHÒNG</w:t>
            </w:r>
          </w:p>
          <w:p w:rsidR="0090339A" w:rsidRPr="009F2839" w:rsidRDefault="0090339A" w:rsidP="00541620">
            <w:pPr>
              <w:widowControl w:val="0"/>
              <w:jc w:val="center"/>
              <w:rPr>
                <w:noProof/>
                <w:color w:val="000000" w:themeColor="text1"/>
                <w:sz w:val="108"/>
                <w:szCs w:val="120"/>
                <w:lang w:val="it-IT"/>
              </w:rPr>
            </w:pPr>
          </w:p>
          <w:p w:rsidR="0090339A" w:rsidRPr="0090339A" w:rsidRDefault="0090339A" w:rsidP="00541620">
            <w:pPr>
              <w:widowControl w:val="0"/>
              <w:spacing w:before="120"/>
              <w:jc w:val="center"/>
              <w:rPr>
                <w:b/>
                <w:color w:val="000000" w:themeColor="text1"/>
                <w:sz w:val="27"/>
                <w:szCs w:val="27"/>
                <w:lang w:val="vi-VN"/>
              </w:rPr>
            </w:pPr>
            <w:r>
              <w:rPr>
                <w:b/>
                <w:color w:val="000000" w:themeColor="text1"/>
                <w:sz w:val="28"/>
                <w:szCs w:val="28"/>
                <w:lang w:val="vi-VN"/>
              </w:rPr>
              <w:t>Phạm Đức Luận</w:t>
            </w:r>
          </w:p>
        </w:tc>
      </w:tr>
    </w:tbl>
    <w:p w:rsidR="00264EFF" w:rsidRPr="0090339A" w:rsidRDefault="00264EFF" w:rsidP="00264EFF">
      <w:pPr>
        <w:widowControl w:val="0"/>
        <w:spacing w:line="264" w:lineRule="auto"/>
        <w:ind w:firstLine="567"/>
        <w:jc w:val="right"/>
        <w:rPr>
          <w:sz w:val="27"/>
          <w:szCs w:val="27"/>
        </w:rPr>
      </w:pPr>
    </w:p>
    <w:p w:rsidR="00CF0C2A" w:rsidRPr="00264EFF" w:rsidRDefault="002D5256" w:rsidP="0046434D">
      <w:pPr>
        <w:pStyle w:val="Bodytext20"/>
        <w:spacing w:before="40" w:after="240" w:line="252" w:lineRule="auto"/>
        <w:ind w:firstLine="709"/>
        <w:rPr>
          <w:color w:val="FF0000"/>
          <w:sz w:val="27"/>
          <w:szCs w:val="27"/>
          <w:lang w:eastAsia="vi-VN"/>
        </w:rPr>
      </w:pPr>
      <w:r w:rsidRPr="00264EFF">
        <w:rPr>
          <w:noProof/>
          <w:color w:val="FF0000"/>
          <w:sz w:val="3"/>
          <w:szCs w:val="27"/>
        </w:rPr>
        <mc:AlternateContent>
          <mc:Choice Requires="wps">
            <w:drawing>
              <wp:anchor distT="0" distB="0" distL="114300" distR="114300" simplePos="0" relativeHeight="251662335" behindDoc="0" locked="0" layoutInCell="1" allowOverlap="1" wp14:anchorId="57D2DF68" wp14:editId="4FD17BD6">
                <wp:simplePos x="0" y="0"/>
                <wp:positionH relativeFrom="margin">
                  <wp:align>left</wp:align>
                </wp:positionH>
                <wp:positionV relativeFrom="paragraph">
                  <wp:posOffset>2540</wp:posOffset>
                </wp:positionV>
                <wp:extent cx="3188335" cy="1330325"/>
                <wp:effectExtent l="0" t="0" r="12065" b="22225"/>
                <wp:wrapNone/>
                <wp:docPr id="6" name="Rectangle 6"/>
                <wp:cNvGraphicFramePr/>
                <a:graphic xmlns:a="http://schemas.openxmlformats.org/drawingml/2006/main">
                  <a:graphicData uri="http://schemas.microsoft.com/office/word/2010/wordprocessingShape">
                    <wps:wsp>
                      <wps:cNvSpPr/>
                      <wps:spPr>
                        <a:xfrm>
                          <a:off x="0" y="0"/>
                          <a:ext cx="3188335" cy="1330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E34640" w:rsidRDefault="00CF0C2A" w:rsidP="007C5C8F">
                            <w:pPr>
                              <w:spacing w:after="60"/>
                              <w:rPr>
                                <w:color w:val="FFFFFF" w:themeColor="background1"/>
                              </w:rPr>
                            </w:pPr>
                            <w:r w:rsidRPr="00E34640">
                              <w:rPr>
                                <w:color w:val="FFFFFF" w:themeColor="background1"/>
                              </w:rPr>
                              <w:t>Trưởng ca trực</w:t>
                            </w:r>
                            <w:r w:rsidRPr="00E34640">
                              <w:rPr>
                                <w:color w:val="FFFFFF" w:themeColor="background1"/>
                              </w:rPr>
                              <w:tab/>
                              <w:t>:</w:t>
                            </w:r>
                            <w:r w:rsidRPr="00E34640">
                              <w:rPr>
                                <w:color w:val="FFFFFF" w:themeColor="background1"/>
                              </w:rPr>
                              <w:tab/>
                            </w:r>
                            <w:r w:rsidRPr="00E34640">
                              <w:rPr>
                                <w:color w:val="FFFFFF" w:themeColor="background1"/>
                              </w:rPr>
                              <w:tab/>
                            </w:r>
                            <w:r w:rsidR="00B24A3B" w:rsidRPr="00E34640">
                              <w:rPr>
                                <w:color w:val="FFFFFF" w:themeColor="background1"/>
                              </w:rPr>
                              <w:t>Lê Minh Nhật</w:t>
                            </w:r>
                          </w:p>
                          <w:p w:rsidR="00CF0C2A" w:rsidRPr="00E34640" w:rsidRDefault="00CF0C2A" w:rsidP="007C5C8F">
                            <w:pPr>
                              <w:spacing w:before="120" w:after="60"/>
                              <w:rPr>
                                <w:color w:val="FFFFFF" w:themeColor="background1"/>
                              </w:rPr>
                            </w:pPr>
                            <w:r w:rsidRPr="00E34640">
                              <w:rPr>
                                <w:color w:val="FFFFFF" w:themeColor="background1"/>
                              </w:rPr>
                              <w:t xml:space="preserve">Trực 1: </w:t>
                            </w:r>
                            <w:r w:rsidRPr="00E34640">
                              <w:rPr>
                                <w:color w:val="FFFFFF" w:themeColor="background1"/>
                              </w:rPr>
                              <w:tab/>
                            </w:r>
                            <w:r w:rsidRPr="00E34640">
                              <w:rPr>
                                <w:color w:val="FFFFFF" w:themeColor="background1"/>
                              </w:rPr>
                              <w:tab/>
                            </w:r>
                            <w:r w:rsidRPr="00E34640">
                              <w:rPr>
                                <w:color w:val="FFFFFF" w:themeColor="background1"/>
                              </w:rPr>
                              <w:tab/>
                            </w:r>
                            <w:r w:rsidR="00B24A3B" w:rsidRPr="00E34640">
                              <w:rPr>
                                <w:color w:val="FFFFFF" w:themeColor="background1"/>
                              </w:rPr>
                              <w:t>Đào Việt Anh</w:t>
                            </w:r>
                          </w:p>
                          <w:p w:rsidR="00CF0C2A" w:rsidRPr="00E34640" w:rsidRDefault="00CF0C2A" w:rsidP="007C5C8F">
                            <w:pPr>
                              <w:spacing w:before="120" w:after="60"/>
                              <w:rPr>
                                <w:color w:val="FFFFFF" w:themeColor="background1"/>
                              </w:rPr>
                            </w:pPr>
                            <w:r w:rsidRPr="00E34640">
                              <w:rPr>
                                <w:color w:val="FFFFFF" w:themeColor="background1"/>
                              </w:rPr>
                              <w:t xml:space="preserve">Trực 2: </w:t>
                            </w:r>
                            <w:r w:rsidRPr="00E34640">
                              <w:rPr>
                                <w:color w:val="FFFFFF" w:themeColor="background1"/>
                              </w:rPr>
                              <w:tab/>
                            </w:r>
                            <w:r w:rsidRPr="00E34640">
                              <w:rPr>
                                <w:color w:val="FFFFFF" w:themeColor="background1"/>
                              </w:rPr>
                              <w:tab/>
                            </w:r>
                            <w:r w:rsidRPr="00E34640">
                              <w:rPr>
                                <w:color w:val="FFFFFF" w:themeColor="background1"/>
                              </w:rPr>
                              <w:tab/>
                            </w:r>
                            <w:r w:rsidR="00B24A3B" w:rsidRPr="00E34640">
                              <w:rPr>
                                <w:color w:val="FFFFFF" w:themeColor="background1"/>
                              </w:rPr>
                              <w:t>Vũ Trường Xuân</w:t>
                            </w:r>
                          </w:p>
                          <w:p w:rsidR="00B24A3B" w:rsidRPr="00E34640" w:rsidRDefault="00B24A3B" w:rsidP="007C5C8F">
                            <w:pPr>
                              <w:spacing w:before="120" w:after="60"/>
                              <w:rPr>
                                <w:color w:val="FFFFFF" w:themeColor="background1"/>
                              </w:rPr>
                            </w:pPr>
                            <w:r w:rsidRPr="00E34640">
                              <w:rPr>
                                <w:color w:val="FFFFFF" w:themeColor="background1"/>
                              </w:rPr>
                              <w:t xml:space="preserve">Trực 3: </w:t>
                            </w:r>
                            <w:r w:rsidRPr="00E34640">
                              <w:rPr>
                                <w:color w:val="FFFFFF" w:themeColor="background1"/>
                              </w:rPr>
                              <w:tab/>
                            </w:r>
                            <w:r w:rsidRPr="00E34640">
                              <w:rPr>
                                <w:color w:val="FFFFFF" w:themeColor="background1"/>
                              </w:rPr>
                              <w:tab/>
                            </w:r>
                            <w:r w:rsidRPr="00E34640">
                              <w:rPr>
                                <w:color w:val="FFFFFF" w:themeColor="background1"/>
                              </w:rPr>
                              <w:tab/>
                              <w:t>Hoàng Ngọc Bình</w:t>
                            </w:r>
                          </w:p>
                          <w:p w:rsidR="00B24A3B" w:rsidRPr="00E34640" w:rsidRDefault="00B24A3B" w:rsidP="007C5C8F">
                            <w:pPr>
                              <w:spacing w:before="120" w:after="60"/>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DF68" id="Rectangle 6" o:spid="_x0000_s1026" style="position:absolute;left:0;text-align:left;margin-left:0;margin-top:.2pt;width:251.05pt;height:104.75pt;z-index:2516623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" fillcolor="white [3212]" strokecolor="white [3212]" strokeweight="1pt">
                <v:textbox>
                  <w:txbxContent>
                    <w:p w:rsidR="00CF0C2A" w:rsidRPr="00E34640" w:rsidRDefault="00CF0C2A" w:rsidP="007C5C8F">
                      <w:pPr>
                        <w:spacing w:after="60"/>
                        <w:rPr>
                          <w:color w:val="FFFFFF" w:themeColor="background1"/>
                        </w:rPr>
                      </w:pPr>
                      <w:r w:rsidRPr="00E34640">
                        <w:rPr>
                          <w:color w:val="FFFFFF" w:themeColor="background1"/>
                        </w:rPr>
                        <w:t>Trưởng ca trực</w:t>
                      </w:r>
                      <w:r w:rsidRPr="00E34640">
                        <w:rPr>
                          <w:color w:val="FFFFFF" w:themeColor="background1"/>
                        </w:rPr>
                        <w:tab/>
                        <w:t>:</w:t>
                      </w:r>
                      <w:r w:rsidRPr="00E34640">
                        <w:rPr>
                          <w:color w:val="FFFFFF" w:themeColor="background1"/>
                        </w:rPr>
                        <w:tab/>
                      </w:r>
                      <w:r w:rsidRPr="00E34640">
                        <w:rPr>
                          <w:color w:val="FFFFFF" w:themeColor="background1"/>
                        </w:rPr>
                        <w:tab/>
                      </w:r>
                      <w:r w:rsidR="00B24A3B" w:rsidRPr="00E34640">
                        <w:rPr>
                          <w:color w:val="FFFFFF" w:themeColor="background1"/>
                        </w:rPr>
                        <w:t>Lê Minh Nhật</w:t>
                      </w:r>
                    </w:p>
                    <w:p w:rsidR="00CF0C2A" w:rsidRPr="00E34640" w:rsidRDefault="00CF0C2A" w:rsidP="007C5C8F">
                      <w:pPr>
                        <w:spacing w:before="120" w:after="60"/>
                        <w:rPr>
                          <w:color w:val="FFFFFF" w:themeColor="background1"/>
                        </w:rPr>
                      </w:pPr>
                      <w:r w:rsidRPr="00E34640">
                        <w:rPr>
                          <w:color w:val="FFFFFF" w:themeColor="background1"/>
                        </w:rPr>
                        <w:t xml:space="preserve">Trực 1: </w:t>
                      </w:r>
                      <w:r w:rsidRPr="00E34640">
                        <w:rPr>
                          <w:color w:val="FFFFFF" w:themeColor="background1"/>
                        </w:rPr>
                        <w:tab/>
                      </w:r>
                      <w:r w:rsidRPr="00E34640">
                        <w:rPr>
                          <w:color w:val="FFFFFF" w:themeColor="background1"/>
                        </w:rPr>
                        <w:tab/>
                      </w:r>
                      <w:r w:rsidRPr="00E34640">
                        <w:rPr>
                          <w:color w:val="FFFFFF" w:themeColor="background1"/>
                        </w:rPr>
                        <w:tab/>
                      </w:r>
                      <w:r w:rsidR="00B24A3B" w:rsidRPr="00E34640">
                        <w:rPr>
                          <w:color w:val="FFFFFF" w:themeColor="background1"/>
                        </w:rPr>
                        <w:t>Đào Việt Anh</w:t>
                      </w:r>
                    </w:p>
                    <w:p w:rsidR="00CF0C2A" w:rsidRPr="00E34640" w:rsidRDefault="00CF0C2A" w:rsidP="007C5C8F">
                      <w:pPr>
                        <w:spacing w:before="120" w:after="60"/>
                        <w:rPr>
                          <w:color w:val="FFFFFF" w:themeColor="background1"/>
                        </w:rPr>
                      </w:pPr>
                      <w:r w:rsidRPr="00E34640">
                        <w:rPr>
                          <w:color w:val="FFFFFF" w:themeColor="background1"/>
                        </w:rPr>
                        <w:t xml:space="preserve">Trực 2: </w:t>
                      </w:r>
                      <w:r w:rsidRPr="00E34640">
                        <w:rPr>
                          <w:color w:val="FFFFFF" w:themeColor="background1"/>
                        </w:rPr>
                        <w:tab/>
                      </w:r>
                      <w:r w:rsidRPr="00E34640">
                        <w:rPr>
                          <w:color w:val="FFFFFF" w:themeColor="background1"/>
                        </w:rPr>
                        <w:tab/>
                      </w:r>
                      <w:r w:rsidRPr="00E34640">
                        <w:rPr>
                          <w:color w:val="FFFFFF" w:themeColor="background1"/>
                        </w:rPr>
                        <w:tab/>
                      </w:r>
                      <w:r w:rsidR="00B24A3B" w:rsidRPr="00E34640">
                        <w:rPr>
                          <w:color w:val="FFFFFF" w:themeColor="background1"/>
                        </w:rPr>
                        <w:t>Vũ Trường Xuân</w:t>
                      </w:r>
                    </w:p>
                    <w:p w:rsidR="00B24A3B" w:rsidRPr="00E34640" w:rsidRDefault="00B24A3B" w:rsidP="007C5C8F">
                      <w:pPr>
                        <w:spacing w:before="120" w:after="60"/>
                        <w:rPr>
                          <w:color w:val="FFFFFF" w:themeColor="background1"/>
                        </w:rPr>
                      </w:pPr>
                      <w:r w:rsidRPr="00E34640">
                        <w:rPr>
                          <w:color w:val="FFFFFF" w:themeColor="background1"/>
                        </w:rPr>
                        <w:t xml:space="preserve">Trực 3: </w:t>
                      </w:r>
                      <w:r w:rsidRPr="00E34640">
                        <w:rPr>
                          <w:color w:val="FFFFFF" w:themeColor="background1"/>
                        </w:rPr>
                        <w:tab/>
                      </w:r>
                      <w:r w:rsidRPr="00E34640">
                        <w:rPr>
                          <w:color w:val="FFFFFF" w:themeColor="background1"/>
                        </w:rPr>
                        <w:tab/>
                      </w:r>
                      <w:r w:rsidRPr="00E34640">
                        <w:rPr>
                          <w:color w:val="FFFFFF" w:themeColor="background1"/>
                        </w:rPr>
                        <w:tab/>
                        <w:t>Hoàng Ngọc Bình</w:t>
                      </w:r>
                    </w:p>
                    <w:p w:rsidR="00B24A3B" w:rsidRPr="00E34640" w:rsidRDefault="00B24A3B" w:rsidP="007C5C8F">
                      <w:pPr>
                        <w:spacing w:before="120" w:after="60"/>
                        <w:rPr>
                          <w:color w:val="FFFFFF" w:themeColor="background1"/>
                        </w:rPr>
                      </w:pPr>
                    </w:p>
                  </w:txbxContent>
                </v:textbox>
                <w10:wrap anchorx="margin"/>
              </v:rect>
            </w:pict>
          </mc:Fallback>
        </mc:AlternateContent>
      </w:r>
    </w:p>
    <w:sectPr w:rsidR="00CF0C2A" w:rsidRPr="00264EFF" w:rsidSect="00120147">
      <w:headerReference w:type="default" r:id="rId8"/>
      <w:footerReference w:type="default" r:id="rId9"/>
      <w:footerReference w:type="first" r:id="rId10"/>
      <w:pgSz w:w="11907" w:h="16840" w:code="9"/>
      <w:pgMar w:top="1077"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85" w:rsidRDefault="001E3C85">
      <w:r>
        <w:separator/>
      </w:r>
    </w:p>
  </w:endnote>
  <w:endnote w:type="continuationSeparator" w:id="0">
    <w:p w:rsidR="001E3C85" w:rsidRDefault="001E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85" w:rsidRDefault="001E3C85">
      <w:r>
        <w:separator/>
      </w:r>
    </w:p>
  </w:footnote>
  <w:footnote w:type="continuationSeparator" w:id="0">
    <w:p w:rsidR="001E3C85" w:rsidRDefault="001E3C85">
      <w:r>
        <w:continuationSeparator/>
      </w:r>
    </w:p>
  </w:footnote>
  <w:footnote w:id="1">
    <w:p w:rsidR="00264EFF" w:rsidRPr="008A4A28" w:rsidRDefault="00264EFF" w:rsidP="008A4A28">
      <w:pPr>
        <w:pStyle w:val="FootnoteText"/>
        <w:spacing w:after="60"/>
        <w:jc w:val="both"/>
        <w:rPr>
          <w:sz w:val="22"/>
          <w:szCs w:val="22"/>
        </w:rPr>
      </w:pPr>
      <w:r w:rsidRPr="008A4A28">
        <w:rPr>
          <w:rStyle w:val="FootnoteReference"/>
          <w:sz w:val="22"/>
          <w:szCs w:val="22"/>
        </w:rPr>
        <w:footnoteRef/>
      </w:r>
      <w:r w:rsidRPr="008A4A28">
        <w:rPr>
          <w:sz w:val="22"/>
          <w:szCs w:val="22"/>
        </w:rPr>
        <w:t xml:space="preserve"> </w:t>
      </w:r>
      <w:r w:rsidR="008A4A28" w:rsidRPr="008A4A28">
        <w:rPr>
          <w:sz w:val="22"/>
          <w:szCs w:val="22"/>
        </w:rPr>
        <w:t xml:space="preserve">Bắc Trung Bộ: Hồ hư hỏng: </w:t>
      </w:r>
      <w:r w:rsidR="008A4A28" w:rsidRPr="008A4A28">
        <w:rPr>
          <w:bCs/>
          <w:iCs/>
          <w:kern w:val="2"/>
          <w:sz w:val="22"/>
          <w:szCs w:val="22"/>
        </w:rPr>
        <w:t>Thanh Hóa 88, Nghệ An 55, Hà Tĩnh 84, Quảng Bình 41, Quảng Trị 34, Thừa Thiên Huế 09; Hồ đang thi công: Thanh Hóa 36, Nghệ An 07, Hà Tĩnh 13, Quảng Bình 18.</w:t>
      </w:r>
    </w:p>
  </w:footnote>
  <w:footnote w:id="2">
    <w:p w:rsidR="00264EFF" w:rsidRDefault="00264EFF" w:rsidP="008A4A28">
      <w:pPr>
        <w:pStyle w:val="FootnoteText"/>
        <w:jc w:val="both"/>
      </w:pPr>
      <w:r w:rsidRPr="008A4A28">
        <w:rPr>
          <w:rStyle w:val="FootnoteReference"/>
          <w:sz w:val="22"/>
          <w:szCs w:val="22"/>
        </w:rPr>
        <w:footnoteRef/>
      </w:r>
      <w:r w:rsidRPr="008A4A28">
        <w:rPr>
          <w:sz w:val="22"/>
          <w:szCs w:val="22"/>
        </w:rPr>
        <w:t xml:space="preserve"> </w:t>
      </w:r>
      <w:r w:rsidR="008A4A28" w:rsidRPr="008A4A28">
        <w:rPr>
          <w:sz w:val="22"/>
          <w:szCs w:val="22"/>
        </w:rPr>
        <w:t xml:space="preserve">Nam Trung Bộ: Hồ hư hỏng: </w:t>
      </w:r>
      <w:r w:rsidR="008A4A28" w:rsidRPr="008A4A28">
        <w:rPr>
          <w:bCs/>
          <w:iCs/>
          <w:kern w:val="2"/>
          <w:sz w:val="22"/>
          <w:szCs w:val="22"/>
        </w:rPr>
        <w:t>Đà Nẵng 2, Quảng Nam 17, Quảng Ngãi 3, Bình Định 08, Phú Yên 16, Khánh Hòa 06, Ninh Thuận 12, Bình Thuận 04; Hồ đang thi công: Quảng Nam 18, Quảng Ngãi 8, Phú Yên 06, Ninh Thuận 01, Bình Thuận 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162708"/>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232A32">
          <w:rPr>
            <w:noProof/>
          </w:rPr>
          <w:t>5</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A60B4"/>
    <w:multiLevelType w:val="hybridMultilevel"/>
    <w:tmpl w:val="D9D09AA0"/>
    <w:lvl w:ilvl="0" w:tplc="7EC83E8C">
      <w:start w:val="1"/>
      <w:numFmt w:val="bullet"/>
      <w:lvlText w:val="-"/>
      <w:lvlJc w:val="left"/>
      <w:pPr>
        <w:ind w:left="6456"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7B723E4"/>
    <w:multiLevelType w:val="hybridMultilevel"/>
    <w:tmpl w:val="282CA3DA"/>
    <w:lvl w:ilvl="0" w:tplc="5BD69C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C03105E"/>
    <w:multiLevelType w:val="hybridMultilevel"/>
    <w:tmpl w:val="474829D6"/>
    <w:lvl w:ilvl="0" w:tplc="1E96D3A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60D15"/>
    <w:multiLevelType w:val="hybridMultilevel"/>
    <w:tmpl w:val="25CC5966"/>
    <w:lvl w:ilvl="0" w:tplc="EF30B5D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9A"/>
    <w:rsid w:val="00000771"/>
    <w:rsid w:val="000018D6"/>
    <w:rsid w:val="00001C89"/>
    <w:rsid w:val="00002035"/>
    <w:rsid w:val="00002FF4"/>
    <w:rsid w:val="0000414B"/>
    <w:rsid w:val="000047EB"/>
    <w:rsid w:val="000048E1"/>
    <w:rsid w:val="00004B7E"/>
    <w:rsid w:val="00005078"/>
    <w:rsid w:val="00005303"/>
    <w:rsid w:val="00006411"/>
    <w:rsid w:val="00006881"/>
    <w:rsid w:val="00006E25"/>
    <w:rsid w:val="00007665"/>
    <w:rsid w:val="00007EC2"/>
    <w:rsid w:val="00011A3D"/>
    <w:rsid w:val="0001262E"/>
    <w:rsid w:val="00012A2B"/>
    <w:rsid w:val="00012F06"/>
    <w:rsid w:val="0001440F"/>
    <w:rsid w:val="000148CC"/>
    <w:rsid w:val="00016190"/>
    <w:rsid w:val="000161F0"/>
    <w:rsid w:val="00016613"/>
    <w:rsid w:val="00016871"/>
    <w:rsid w:val="00016BC1"/>
    <w:rsid w:val="000214AD"/>
    <w:rsid w:val="000218AE"/>
    <w:rsid w:val="00022B3C"/>
    <w:rsid w:val="00023304"/>
    <w:rsid w:val="00024FAA"/>
    <w:rsid w:val="000251A4"/>
    <w:rsid w:val="00025B55"/>
    <w:rsid w:val="00027DDC"/>
    <w:rsid w:val="00031369"/>
    <w:rsid w:val="00031B2A"/>
    <w:rsid w:val="000321FE"/>
    <w:rsid w:val="000328D2"/>
    <w:rsid w:val="00033D16"/>
    <w:rsid w:val="00034DB7"/>
    <w:rsid w:val="000352E2"/>
    <w:rsid w:val="00040821"/>
    <w:rsid w:val="00041CC6"/>
    <w:rsid w:val="00042A96"/>
    <w:rsid w:val="00045709"/>
    <w:rsid w:val="0004778F"/>
    <w:rsid w:val="00050382"/>
    <w:rsid w:val="00050458"/>
    <w:rsid w:val="00050F81"/>
    <w:rsid w:val="00055833"/>
    <w:rsid w:val="000574E7"/>
    <w:rsid w:val="00057552"/>
    <w:rsid w:val="00057C38"/>
    <w:rsid w:val="00057D91"/>
    <w:rsid w:val="00060229"/>
    <w:rsid w:val="00060308"/>
    <w:rsid w:val="00060B2D"/>
    <w:rsid w:val="00062CC6"/>
    <w:rsid w:val="00063F37"/>
    <w:rsid w:val="000646FF"/>
    <w:rsid w:val="000671EB"/>
    <w:rsid w:val="00071BC2"/>
    <w:rsid w:val="00071C37"/>
    <w:rsid w:val="000742D6"/>
    <w:rsid w:val="0007506E"/>
    <w:rsid w:val="00076248"/>
    <w:rsid w:val="000765E6"/>
    <w:rsid w:val="000773AA"/>
    <w:rsid w:val="00080CF6"/>
    <w:rsid w:val="00081339"/>
    <w:rsid w:val="00081837"/>
    <w:rsid w:val="000847FF"/>
    <w:rsid w:val="00084ABD"/>
    <w:rsid w:val="00087AF0"/>
    <w:rsid w:val="00090950"/>
    <w:rsid w:val="00090E1E"/>
    <w:rsid w:val="00091871"/>
    <w:rsid w:val="000921A4"/>
    <w:rsid w:val="00093030"/>
    <w:rsid w:val="0009359A"/>
    <w:rsid w:val="00093672"/>
    <w:rsid w:val="00093BA9"/>
    <w:rsid w:val="000979CB"/>
    <w:rsid w:val="000A025A"/>
    <w:rsid w:val="000A3E4A"/>
    <w:rsid w:val="000A5D56"/>
    <w:rsid w:val="000A79EC"/>
    <w:rsid w:val="000B0FE2"/>
    <w:rsid w:val="000B3DD6"/>
    <w:rsid w:val="000B53C0"/>
    <w:rsid w:val="000B5DFE"/>
    <w:rsid w:val="000B6BFE"/>
    <w:rsid w:val="000B74ED"/>
    <w:rsid w:val="000B7E2B"/>
    <w:rsid w:val="000C0508"/>
    <w:rsid w:val="000C079B"/>
    <w:rsid w:val="000C0CC6"/>
    <w:rsid w:val="000C12BD"/>
    <w:rsid w:val="000C13A9"/>
    <w:rsid w:val="000C14D0"/>
    <w:rsid w:val="000C164E"/>
    <w:rsid w:val="000C28D0"/>
    <w:rsid w:val="000C4591"/>
    <w:rsid w:val="000C587B"/>
    <w:rsid w:val="000C6EED"/>
    <w:rsid w:val="000C7014"/>
    <w:rsid w:val="000C74D9"/>
    <w:rsid w:val="000D09D2"/>
    <w:rsid w:val="000D1136"/>
    <w:rsid w:val="000D143A"/>
    <w:rsid w:val="000D2F2E"/>
    <w:rsid w:val="000D30B3"/>
    <w:rsid w:val="000D3441"/>
    <w:rsid w:val="000D4FF2"/>
    <w:rsid w:val="000D5D4F"/>
    <w:rsid w:val="000D6186"/>
    <w:rsid w:val="000E0846"/>
    <w:rsid w:val="000E0853"/>
    <w:rsid w:val="000E2083"/>
    <w:rsid w:val="000E7C95"/>
    <w:rsid w:val="000F1486"/>
    <w:rsid w:val="000F16E4"/>
    <w:rsid w:val="000F214E"/>
    <w:rsid w:val="000F2534"/>
    <w:rsid w:val="000F2CE4"/>
    <w:rsid w:val="000F4A03"/>
    <w:rsid w:val="000F5B6B"/>
    <w:rsid w:val="000F5BC2"/>
    <w:rsid w:val="000F62F1"/>
    <w:rsid w:val="001015AC"/>
    <w:rsid w:val="00101BAE"/>
    <w:rsid w:val="001031BF"/>
    <w:rsid w:val="00103B93"/>
    <w:rsid w:val="0010450F"/>
    <w:rsid w:val="001061F3"/>
    <w:rsid w:val="001063F8"/>
    <w:rsid w:val="001065BE"/>
    <w:rsid w:val="00106640"/>
    <w:rsid w:val="00106A60"/>
    <w:rsid w:val="00107A8E"/>
    <w:rsid w:val="00107B03"/>
    <w:rsid w:val="0011063F"/>
    <w:rsid w:val="001123A4"/>
    <w:rsid w:val="001154EE"/>
    <w:rsid w:val="001159E5"/>
    <w:rsid w:val="00116B7A"/>
    <w:rsid w:val="00117ECA"/>
    <w:rsid w:val="00120147"/>
    <w:rsid w:val="00120C77"/>
    <w:rsid w:val="00123313"/>
    <w:rsid w:val="001250CA"/>
    <w:rsid w:val="001253BA"/>
    <w:rsid w:val="00126B19"/>
    <w:rsid w:val="00127294"/>
    <w:rsid w:val="001276D5"/>
    <w:rsid w:val="00127CB0"/>
    <w:rsid w:val="00130C29"/>
    <w:rsid w:val="00131763"/>
    <w:rsid w:val="001317FB"/>
    <w:rsid w:val="00132C8F"/>
    <w:rsid w:val="0013617B"/>
    <w:rsid w:val="001367DE"/>
    <w:rsid w:val="00136FBA"/>
    <w:rsid w:val="0013754E"/>
    <w:rsid w:val="00143C47"/>
    <w:rsid w:val="001441B7"/>
    <w:rsid w:val="0014440F"/>
    <w:rsid w:val="00144BF1"/>
    <w:rsid w:val="00145A06"/>
    <w:rsid w:val="00146E9F"/>
    <w:rsid w:val="00150944"/>
    <w:rsid w:val="0015201D"/>
    <w:rsid w:val="0015205B"/>
    <w:rsid w:val="001524B7"/>
    <w:rsid w:val="00152B33"/>
    <w:rsid w:val="0015306D"/>
    <w:rsid w:val="001536EA"/>
    <w:rsid w:val="00153CAF"/>
    <w:rsid w:val="001546AF"/>
    <w:rsid w:val="0015519C"/>
    <w:rsid w:val="00156679"/>
    <w:rsid w:val="00157A04"/>
    <w:rsid w:val="00164620"/>
    <w:rsid w:val="0016518B"/>
    <w:rsid w:val="00165268"/>
    <w:rsid w:val="00166CDD"/>
    <w:rsid w:val="001675A6"/>
    <w:rsid w:val="00170165"/>
    <w:rsid w:val="0017212B"/>
    <w:rsid w:val="00174B82"/>
    <w:rsid w:val="00175A52"/>
    <w:rsid w:val="001760B1"/>
    <w:rsid w:val="001802B4"/>
    <w:rsid w:val="00183880"/>
    <w:rsid w:val="00185618"/>
    <w:rsid w:val="00185B4E"/>
    <w:rsid w:val="00186471"/>
    <w:rsid w:val="00190788"/>
    <w:rsid w:val="0019129C"/>
    <w:rsid w:val="00191B3C"/>
    <w:rsid w:val="00192B7C"/>
    <w:rsid w:val="00193CA9"/>
    <w:rsid w:val="0019408B"/>
    <w:rsid w:val="00194A29"/>
    <w:rsid w:val="001955FA"/>
    <w:rsid w:val="00195E57"/>
    <w:rsid w:val="0019614E"/>
    <w:rsid w:val="00196433"/>
    <w:rsid w:val="0019778E"/>
    <w:rsid w:val="001A14E1"/>
    <w:rsid w:val="001A4F01"/>
    <w:rsid w:val="001A6454"/>
    <w:rsid w:val="001A6DA6"/>
    <w:rsid w:val="001A7A1F"/>
    <w:rsid w:val="001B3B70"/>
    <w:rsid w:val="001B4A22"/>
    <w:rsid w:val="001B5630"/>
    <w:rsid w:val="001B5658"/>
    <w:rsid w:val="001B5BB7"/>
    <w:rsid w:val="001B75AA"/>
    <w:rsid w:val="001C0AD1"/>
    <w:rsid w:val="001C17B7"/>
    <w:rsid w:val="001C19A6"/>
    <w:rsid w:val="001C30D1"/>
    <w:rsid w:val="001C3CF6"/>
    <w:rsid w:val="001D162D"/>
    <w:rsid w:val="001D3826"/>
    <w:rsid w:val="001D40C5"/>
    <w:rsid w:val="001D4F62"/>
    <w:rsid w:val="001D51B9"/>
    <w:rsid w:val="001D76CD"/>
    <w:rsid w:val="001D7B40"/>
    <w:rsid w:val="001E1F47"/>
    <w:rsid w:val="001E219C"/>
    <w:rsid w:val="001E2425"/>
    <w:rsid w:val="001E3479"/>
    <w:rsid w:val="001E37CC"/>
    <w:rsid w:val="001E3C85"/>
    <w:rsid w:val="001E4567"/>
    <w:rsid w:val="001E5180"/>
    <w:rsid w:val="001E5A53"/>
    <w:rsid w:val="001E67A2"/>
    <w:rsid w:val="001F3419"/>
    <w:rsid w:val="001F4A49"/>
    <w:rsid w:val="001F555F"/>
    <w:rsid w:val="001F55C4"/>
    <w:rsid w:val="001F57C7"/>
    <w:rsid w:val="001F59EC"/>
    <w:rsid w:val="001F60FF"/>
    <w:rsid w:val="001F6109"/>
    <w:rsid w:val="001F625B"/>
    <w:rsid w:val="001F6423"/>
    <w:rsid w:val="001F75B3"/>
    <w:rsid w:val="002000D9"/>
    <w:rsid w:val="0020045D"/>
    <w:rsid w:val="00201976"/>
    <w:rsid w:val="0020217C"/>
    <w:rsid w:val="00204BA4"/>
    <w:rsid w:val="00210100"/>
    <w:rsid w:val="00210C98"/>
    <w:rsid w:val="0021115C"/>
    <w:rsid w:val="00211A4B"/>
    <w:rsid w:val="00212208"/>
    <w:rsid w:val="00216DFE"/>
    <w:rsid w:val="002204C4"/>
    <w:rsid w:val="0022183A"/>
    <w:rsid w:val="00221B4A"/>
    <w:rsid w:val="00223266"/>
    <w:rsid w:val="002237EB"/>
    <w:rsid w:val="00223B10"/>
    <w:rsid w:val="002251F8"/>
    <w:rsid w:val="002259CD"/>
    <w:rsid w:val="00225A66"/>
    <w:rsid w:val="00226506"/>
    <w:rsid w:val="002266E0"/>
    <w:rsid w:val="00226C35"/>
    <w:rsid w:val="00230B42"/>
    <w:rsid w:val="00231339"/>
    <w:rsid w:val="00232A32"/>
    <w:rsid w:val="00233E7E"/>
    <w:rsid w:val="00234C94"/>
    <w:rsid w:val="00241EF0"/>
    <w:rsid w:val="0024676B"/>
    <w:rsid w:val="00250097"/>
    <w:rsid w:val="0025156B"/>
    <w:rsid w:val="00252583"/>
    <w:rsid w:val="00253511"/>
    <w:rsid w:val="00253EEC"/>
    <w:rsid w:val="00256843"/>
    <w:rsid w:val="00256F5C"/>
    <w:rsid w:val="00260502"/>
    <w:rsid w:val="002608FB"/>
    <w:rsid w:val="00261D67"/>
    <w:rsid w:val="00263256"/>
    <w:rsid w:val="0026392E"/>
    <w:rsid w:val="00263972"/>
    <w:rsid w:val="00264084"/>
    <w:rsid w:val="00264EFF"/>
    <w:rsid w:val="00266868"/>
    <w:rsid w:val="0027101D"/>
    <w:rsid w:val="002729E3"/>
    <w:rsid w:val="00274596"/>
    <w:rsid w:val="002752BE"/>
    <w:rsid w:val="00277660"/>
    <w:rsid w:val="00277D0A"/>
    <w:rsid w:val="0028081C"/>
    <w:rsid w:val="00281A4C"/>
    <w:rsid w:val="00284179"/>
    <w:rsid w:val="00285170"/>
    <w:rsid w:val="002853B8"/>
    <w:rsid w:val="002874CB"/>
    <w:rsid w:val="00291934"/>
    <w:rsid w:val="00293D9F"/>
    <w:rsid w:val="00295896"/>
    <w:rsid w:val="00295A20"/>
    <w:rsid w:val="00295DA1"/>
    <w:rsid w:val="00297405"/>
    <w:rsid w:val="002A124C"/>
    <w:rsid w:val="002A1B8B"/>
    <w:rsid w:val="002A1D69"/>
    <w:rsid w:val="002A2A82"/>
    <w:rsid w:val="002A3A33"/>
    <w:rsid w:val="002A4BAB"/>
    <w:rsid w:val="002A510F"/>
    <w:rsid w:val="002A65BD"/>
    <w:rsid w:val="002A7C8A"/>
    <w:rsid w:val="002B0BB1"/>
    <w:rsid w:val="002B1D7A"/>
    <w:rsid w:val="002B1F1B"/>
    <w:rsid w:val="002B403F"/>
    <w:rsid w:val="002B4E96"/>
    <w:rsid w:val="002B74DB"/>
    <w:rsid w:val="002C03F1"/>
    <w:rsid w:val="002C13A6"/>
    <w:rsid w:val="002C1736"/>
    <w:rsid w:val="002C4332"/>
    <w:rsid w:val="002C4647"/>
    <w:rsid w:val="002C4F50"/>
    <w:rsid w:val="002C6EB6"/>
    <w:rsid w:val="002C707D"/>
    <w:rsid w:val="002C710C"/>
    <w:rsid w:val="002C7177"/>
    <w:rsid w:val="002C7EBD"/>
    <w:rsid w:val="002D036E"/>
    <w:rsid w:val="002D0913"/>
    <w:rsid w:val="002D20E7"/>
    <w:rsid w:val="002D390B"/>
    <w:rsid w:val="002D4095"/>
    <w:rsid w:val="002D49FE"/>
    <w:rsid w:val="002D5256"/>
    <w:rsid w:val="002D585B"/>
    <w:rsid w:val="002D5D73"/>
    <w:rsid w:val="002D6270"/>
    <w:rsid w:val="002D693A"/>
    <w:rsid w:val="002E0605"/>
    <w:rsid w:val="002E1968"/>
    <w:rsid w:val="002E23CD"/>
    <w:rsid w:val="002E7077"/>
    <w:rsid w:val="002F0B15"/>
    <w:rsid w:val="002F0E29"/>
    <w:rsid w:val="002F22DC"/>
    <w:rsid w:val="002F22E3"/>
    <w:rsid w:val="002F33B9"/>
    <w:rsid w:val="003004CD"/>
    <w:rsid w:val="003005DE"/>
    <w:rsid w:val="00301BF6"/>
    <w:rsid w:val="0030272F"/>
    <w:rsid w:val="00303221"/>
    <w:rsid w:val="003046D8"/>
    <w:rsid w:val="003053F2"/>
    <w:rsid w:val="00306118"/>
    <w:rsid w:val="00307851"/>
    <w:rsid w:val="00311440"/>
    <w:rsid w:val="00311F2E"/>
    <w:rsid w:val="00314136"/>
    <w:rsid w:val="00314294"/>
    <w:rsid w:val="00314313"/>
    <w:rsid w:val="00314CF2"/>
    <w:rsid w:val="003158A2"/>
    <w:rsid w:val="00315907"/>
    <w:rsid w:val="00316895"/>
    <w:rsid w:val="00327150"/>
    <w:rsid w:val="0033015B"/>
    <w:rsid w:val="0033021F"/>
    <w:rsid w:val="00331445"/>
    <w:rsid w:val="00331515"/>
    <w:rsid w:val="00332CF3"/>
    <w:rsid w:val="00332D56"/>
    <w:rsid w:val="00332E3D"/>
    <w:rsid w:val="00335743"/>
    <w:rsid w:val="003360C0"/>
    <w:rsid w:val="00340F0B"/>
    <w:rsid w:val="003412CD"/>
    <w:rsid w:val="003435BC"/>
    <w:rsid w:val="0034423C"/>
    <w:rsid w:val="00345AE4"/>
    <w:rsid w:val="003464D1"/>
    <w:rsid w:val="00350D64"/>
    <w:rsid w:val="0035293F"/>
    <w:rsid w:val="00352D39"/>
    <w:rsid w:val="00353664"/>
    <w:rsid w:val="0035427B"/>
    <w:rsid w:val="00355521"/>
    <w:rsid w:val="00355CC7"/>
    <w:rsid w:val="00355DAB"/>
    <w:rsid w:val="00356632"/>
    <w:rsid w:val="003579CA"/>
    <w:rsid w:val="00360CB0"/>
    <w:rsid w:val="003611AF"/>
    <w:rsid w:val="0036146F"/>
    <w:rsid w:val="00361B69"/>
    <w:rsid w:val="00362CCC"/>
    <w:rsid w:val="00362F34"/>
    <w:rsid w:val="00363082"/>
    <w:rsid w:val="00365071"/>
    <w:rsid w:val="00366800"/>
    <w:rsid w:val="00370628"/>
    <w:rsid w:val="00370C2F"/>
    <w:rsid w:val="00370D4D"/>
    <w:rsid w:val="00376569"/>
    <w:rsid w:val="00377187"/>
    <w:rsid w:val="00377300"/>
    <w:rsid w:val="003813F3"/>
    <w:rsid w:val="00381A11"/>
    <w:rsid w:val="00382326"/>
    <w:rsid w:val="00384799"/>
    <w:rsid w:val="00384BF3"/>
    <w:rsid w:val="00385A21"/>
    <w:rsid w:val="00386820"/>
    <w:rsid w:val="003868FD"/>
    <w:rsid w:val="003869FD"/>
    <w:rsid w:val="00386B2D"/>
    <w:rsid w:val="003911E3"/>
    <w:rsid w:val="003929C1"/>
    <w:rsid w:val="003936CB"/>
    <w:rsid w:val="00395495"/>
    <w:rsid w:val="0039581D"/>
    <w:rsid w:val="003A3C03"/>
    <w:rsid w:val="003A52AA"/>
    <w:rsid w:val="003A53D9"/>
    <w:rsid w:val="003A67F6"/>
    <w:rsid w:val="003A6A87"/>
    <w:rsid w:val="003A798A"/>
    <w:rsid w:val="003B0114"/>
    <w:rsid w:val="003B05D9"/>
    <w:rsid w:val="003B0AC6"/>
    <w:rsid w:val="003B0CCF"/>
    <w:rsid w:val="003B2B9C"/>
    <w:rsid w:val="003B4606"/>
    <w:rsid w:val="003B4A88"/>
    <w:rsid w:val="003B523E"/>
    <w:rsid w:val="003B69B2"/>
    <w:rsid w:val="003B7209"/>
    <w:rsid w:val="003B7887"/>
    <w:rsid w:val="003C0133"/>
    <w:rsid w:val="003C0E5A"/>
    <w:rsid w:val="003C11B8"/>
    <w:rsid w:val="003C1459"/>
    <w:rsid w:val="003C1AD1"/>
    <w:rsid w:val="003C26A2"/>
    <w:rsid w:val="003C4F13"/>
    <w:rsid w:val="003C5D4D"/>
    <w:rsid w:val="003C6E4A"/>
    <w:rsid w:val="003C7983"/>
    <w:rsid w:val="003C7E03"/>
    <w:rsid w:val="003D1E64"/>
    <w:rsid w:val="003D30CC"/>
    <w:rsid w:val="003D58A3"/>
    <w:rsid w:val="003D62D0"/>
    <w:rsid w:val="003D6504"/>
    <w:rsid w:val="003D6DB9"/>
    <w:rsid w:val="003D7B21"/>
    <w:rsid w:val="003E0091"/>
    <w:rsid w:val="003E09C9"/>
    <w:rsid w:val="003E0B65"/>
    <w:rsid w:val="003E46DF"/>
    <w:rsid w:val="003E47DD"/>
    <w:rsid w:val="003E5FFD"/>
    <w:rsid w:val="003E620C"/>
    <w:rsid w:val="003E7DF6"/>
    <w:rsid w:val="003F1F80"/>
    <w:rsid w:val="003F222D"/>
    <w:rsid w:val="003F2CE4"/>
    <w:rsid w:val="003F3C3D"/>
    <w:rsid w:val="003F3EAE"/>
    <w:rsid w:val="00400DD5"/>
    <w:rsid w:val="00400F56"/>
    <w:rsid w:val="004016E5"/>
    <w:rsid w:val="004018C3"/>
    <w:rsid w:val="00404039"/>
    <w:rsid w:val="00404234"/>
    <w:rsid w:val="004046C4"/>
    <w:rsid w:val="00405017"/>
    <w:rsid w:val="004059E8"/>
    <w:rsid w:val="004143E0"/>
    <w:rsid w:val="004149FC"/>
    <w:rsid w:val="00414C69"/>
    <w:rsid w:val="0041724B"/>
    <w:rsid w:val="00422D34"/>
    <w:rsid w:val="0042382F"/>
    <w:rsid w:val="00423EF1"/>
    <w:rsid w:val="004240CD"/>
    <w:rsid w:val="00425C48"/>
    <w:rsid w:val="00425E18"/>
    <w:rsid w:val="00426A50"/>
    <w:rsid w:val="00426FD5"/>
    <w:rsid w:val="00430BD7"/>
    <w:rsid w:val="00430F39"/>
    <w:rsid w:val="00434636"/>
    <w:rsid w:val="0043483C"/>
    <w:rsid w:val="00434FF9"/>
    <w:rsid w:val="00435484"/>
    <w:rsid w:val="00436B4C"/>
    <w:rsid w:val="00441310"/>
    <w:rsid w:val="00441926"/>
    <w:rsid w:val="004424C6"/>
    <w:rsid w:val="004439F7"/>
    <w:rsid w:val="004443CA"/>
    <w:rsid w:val="00446500"/>
    <w:rsid w:val="0045033C"/>
    <w:rsid w:val="004505DF"/>
    <w:rsid w:val="00452448"/>
    <w:rsid w:val="00454151"/>
    <w:rsid w:val="004555E6"/>
    <w:rsid w:val="00457392"/>
    <w:rsid w:val="004574CB"/>
    <w:rsid w:val="004609E7"/>
    <w:rsid w:val="004625DD"/>
    <w:rsid w:val="00463258"/>
    <w:rsid w:val="0046434D"/>
    <w:rsid w:val="00466E47"/>
    <w:rsid w:val="00471C35"/>
    <w:rsid w:val="00472A1E"/>
    <w:rsid w:val="00472D05"/>
    <w:rsid w:val="00475437"/>
    <w:rsid w:val="00476C18"/>
    <w:rsid w:val="004773F6"/>
    <w:rsid w:val="0047797A"/>
    <w:rsid w:val="00480AEB"/>
    <w:rsid w:val="00482675"/>
    <w:rsid w:val="00483A13"/>
    <w:rsid w:val="004872AF"/>
    <w:rsid w:val="00487ED7"/>
    <w:rsid w:val="00490A2A"/>
    <w:rsid w:val="004922C6"/>
    <w:rsid w:val="00492330"/>
    <w:rsid w:val="00493357"/>
    <w:rsid w:val="00493719"/>
    <w:rsid w:val="00493DAB"/>
    <w:rsid w:val="00495709"/>
    <w:rsid w:val="00497DC2"/>
    <w:rsid w:val="004A0110"/>
    <w:rsid w:val="004A1B8D"/>
    <w:rsid w:val="004A1CCD"/>
    <w:rsid w:val="004A2AC6"/>
    <w:rsid w:val="004A2C0C"/>
    <w:rsid w:val="004A3AB5"/>
    <w:rsid w:val="004A6878"/>
    <w:rsid w:val="004A7B57"/>
    <w:rsid w:val="004B0C4C"/>
    <w:rsid w:val="004B10AC"/>
    <w:rsid w:val="004B1CBB"/>
    <w:rsid w:val="004B2E7E"/>
    <w:rsid w:val="004B35FD"/>
    <w:rsid w:val="004B41AC"/>
    <w:rsid w:val="004B4749"/>
    <w:rsid w:val="004B6374"/>
    <w:rsid w:val="004B7580"/>
    <w:rsid w:val="004C2640"/>
    <w:rsid w:val="004C3335"/>
    <w:rsid w:val="004C3F7D"/>
    <w:rsid w:val="004C4C3F"/>
    <w:rsid w:val="004C5164"/>
    <w:rsid w:val="004C5C25"/>
    <w:rsid w:val="004C5D0A"/>
    <w:rsid w:val="004C71C7"/>
    <w:rsid w:val="004D04B9"/>
    <w:rsid w:val="004D1E2A"/>
    <w:rsid w:val="004D2229"/>
    <w:rsid w:val="004D26A9"/>
    <w:rsid w:val="004D3646"/>
    <w:rsid w:val="004D3DDF"/>
    <w:rsid w:val="004D6726"/>
    <w:rsid w:val="004D6F9A"/>
    <w:rsid w:val="004E0808"/>
    <w:rsid w:val="004E0857"/>
    <w:rsid w:val="004E0C0E"/>
    <w:rsid w:val="004E210E"/>
    <w:rsid w:val="004E2A51"/>
    <w:rsid w:val="004E4F8F"/>
    <w:rsid w:val="004E56C4"/>
    <w:rsid w:val="004E669C"/>
    <w:rsid w:val="004E79C6"/>
    <w:rsid w:val="004E7CEA"/>
    <w:rsid w:val="004F0538"/>
    <w:rsid w:val="004F0F6E"/>
    <w:rsid w:val="004F2A8D"/>
    <w:rsid w:val="004F32D4"/>
    <w:rsid w:val="004F7179"/>
    <w:rsid w:val="004F7F3B"/>
    <w:rsid w:val="005021C0"/>
    <w:rsid w:val="00502274"/>
    <w:rsid w:val="0050336D"/>
    <w:rsid w:val="0050354F"/>
    <w:rsid w:val="00503C8E"/>
    <w:rsid w:val="00503D0B"/>
    <w:rsid w:val="00504ED0"/>
    <w:rsid w:val="005060F6"/>
    <w:rsid w:val="005131F4"/>
    <w:rsid w:val="00513615"/>
    <w:rsid w:val="00515AF0"/>
    <w:rsid w:val="00515F13"/>
    <w:rsid w:val="00517CB0"/>
    <w:rsid w:val="00523716"/>
    <w:rsid w:val="00523B40"/>
    <w:rsid w:val="0052558C"/>
    <w:rsid w:val="00526ABA"/>
    <w:rsid w:val="005270E7"/>
    <w:rsid w:val="00527B68"/>
    <w:rsid w:val="00530213"/>
    <w:rsid w:val="0053053D"/>
    <w:rsid w:val="00533110"/>
    <w:rsid w:val="00534B59"/>
    <w:rsid w:val="00535046"/>
    <w:rsid w:val="00535D4C"/>
    <w:rsid w:val="00540874"/>
    <w:rsid w:val="00541766"/>
    <w:rsid w:val="00543845"/>
    <w:rsid w:val="005440CD"/>
    <w:rsid w:val="005460F9"/>
    <w:rsid w:val="0054667F"/>
    <w:rsid w:val="005479EB"/>
    <w:rsid w:val="0055061B"/>
    <w:rsid w:val="00550CAD"/>
    <w:rsid w:val="00554183"/>
    <w:rsid w:val="005558AC"/>
    <w:rsid w:val="00555B0C"/>
    <w:rsid w:val="00556BDB"/>
    <w:rsid w:val="00556E33"/>
    <w:rsid w:val="0055766B"/>
    <w:rsid w:val="0056001B"/>
    <w:rsid w:val="00563285"/>
    <w:rsid w:val="00563448"/>
    <w:rsid w:val="00563556"/>
    <w:rsid w:val="005651CE"/>
    <w:rsid w:val="005656C5"/>
    <w:rsid w:val="005662A9"/>
    <w:rsid w:val="00567644"/>
    <w:rsid w:val="00571AC1"/>
    <w:rsid w:val="00571C85"/>
    <w:rsid w:val="00572A54"/>
    <w:rsid w:val="00574124"/>
    <w:rsid w:val="0057633A"/>
    <w:rsid w:val="0057713F"/>
    <w:rsid w:val="0057793F"/>
    <w:rsid w:val="00581161"/>
    <w:rsid w:val="00581DB7"/>
    <w:rsid w:val="00582AD4"/>
    <w:rsid w:val="00586DAD"/>
    <w:rsid w:val="005918B6"/>
    <w:rsid w:val="00591D05"/>
    <w:rsid w:val="0059267C"/>
    <w:rsid w:val="00594261"/>
    <w:rsid w:val="00594B0B"/>
    <w:rsid w:val="00595246"/>
    <w:rsid w:val="0059537E"/>
    <w:rsid w:val="00596B23"/>
    <w:rsid w:val="00597C49"/>
    <w:rsid w:val="005A03D7"/>
    <w:rsid w:val="005A059B"/>
    <w:rsid w:val="005A08B9"/>
    <w:rsid w:val="005A2DD5"/>
    <w:rsid w:val="005A3C99"/>
    <w:rsid w:val="005A6421"/>
    <w:rsid w:val="005A7E79"/>
    <w:rsid w:val="005B1489"/>
    <w:rsid w:val="005B20CB"/>
    <w:rsid w:val="005B36CB"/>
    <w:rsid w:val="005B3C8F"/>
    <w:rsid w:val="005B3F98"/>
    <w:rsid w:val="005B416D"/>
    <w:rsid w:val="005B7471"/>
    <w:rsid w:val="005C0D31"/>
    <w:rsid w:val="005C1302"/>
    <w:rsid w:val="005C2492"/>
    <w:rsid w:val="005C2BEF"/>
    <w:rsid w:val="005C367D"/>
    <w:rsid w:val="005C3C40"/>
    <w:rsid w:val="005C5DF6"/>
    <w:rsid w:val="005C7D71"/>
    <w:rsid w:val="005D26A3"/>
    <w:rsid w:val="005D2E3C"/>
    <w:rsid w:val="005D3BE3"/>
    <w:rsid w:val="005D4CA2"/>
    <w:rsid w:val="005D59E3"/>
    <w:rsid w:val="005D62BB"/>
    <w:rsid w:val="005D710A"/>
    <w:rsid w:val="005E333E"/>
    <w:rsid w:val="005E33C8"/>
    <w:rsid w:val="005E5826"/>
    <w:rsid w:val="005E75AF"/>
    <w:rsid w:val="005F0896"/>
    <w:rsid w:val="005F3414"/>
    <w:rsid w:val="005F4DA8"/>
    <w:rsid w:val="005F59D1"/>
    <w:rsid w:val="00602D41"/>
    <w:rsid w:val="00603043"/>
    <w:rsid w:val="006041CB"/>
    <w:rsid w:val="00604DD0"/>
    <w:rsid w:val="00606737"/>
    <w:rsid w:val="00606D9C"/>
    <w:rsid w:val="0060738E"/>
    <w:rsid w:val="006073D5"/>
    <w:rsid w:val="00610ADE"/>
    <w:rsid w:val="006130D1"/>
    <w:rsid w:val="00614D64"/>
    <w:rsid w:val="00615784"/>
    <w:rsid w:val="006205C3"/>
    <w:rsid w:val="00620EB0"/>
    <w:rsid w:val="00621523"/>
    <w:rsid w:val="00623A88"/>
    <w:rsid w:val="00624BEE"/>
    <w:rsid w:val="00627665"/>
    <w:rsid w:val="00627F30"/>
    <w:rsid w:val="00630114"/>
    <w:rsid w:val="006309A9"/>
    <w:rsid w:val="00630DA0"/>
    <w:rsid w:val="00634194"/>
    <w:rsid w:val="006345C6"/>
    <w:rsid w:val="006356E1"/>
    <w:rsid w:val="006369AA"/>
    <w:rsid w:val="00641520"/>
    <w:rsid w:val="006419CB"/>
    <w:rsid w:val="00642198"/>
    <w:rsid w:val="0064266A"/>
    <w:rsid w:val="00642797"/>
    <w:rsid w:val="0064583D"/>
    <w:rsid w:val="00650C47"/>
    <w:rsid w:val="0065298A"/>
    <w:rsid w:val="006543AF"/>
    <w:rsid w:val="00657490"/>
    <w:rsid w:val="0066007E"/>
    <w:rsid w:val="006632C2"/>
    <w:rsid w:val="006658F4"/>
    <w:rsid w:val="0066590D"/>
    <w:rsid w:val="00667ED1"/>
    <w:rsid w:val="00670030"/>
    <w:rsid w:val="00670449"/>
    <w:rsid w:val="00671731"/>
    <w:rsid w:val="00671FE2"/>
    <w:rsid w:val="006727B7"/>
    <w:rsid w:val="00672948"/>
    <w:rsid w:val="006730FE"/>
    <w:rsid w:val="006732B6"/>
    <w:rsid w:val="00673FD1"/>
    <w:rsid w:val="006800E3"/>
    <w:rsid w:val="00680BF5"/>
    <w:rsid w:val="00680EC3"/>
    <w:rsid w:val="006837B9"/>
    <w:rsid w:val="006846E5"/>
    <w:rsid w:val="00684838"/>
    <w:rsid w:val="00684C43"/>
    <w:rsid w:val="00685C45"/>
    <w:rsid w:val="00685F4D"/>
    <w:rsid w:val="006879DD"/>
    <w:rsid w:val="00690482"/>
    <w:rsid w:val="00690CF1"/>
    <w:rsid w:val="006916AA"/>
    <w:rsid w:val="0069248F"/>
    <w:rsid w:val="00693693"/>
    <w:rsid w:val="00694C48"/>
    <w:rsid w:val="006956AC"/>
    <w:rsid w:val="006A0F3D"/>
    <w:rsid w:val="006A282F"/>
    <w:rsid w:val="006A2F7C"/>
    <w:rsid w:val="006A3AC2"/>
    <w:rsid w:val="006A3ACD"/>
    <w:rsid w:val="006A3CDA"/>
    <w:rsid w:val="006A3D80"/>
    <w:rsid w:val="006A4E9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BA8"/>
    <w:rsid w:val="006D302D"/>
    <w:rsid w:val="006D472C"/>
    <w:rsid w:val="006E0366"/>
    <w:rsid w:val="006E0E18"/>
    <w:rsid w:val="006E10A1"/>
    <w:rsid w:val="006E2167"/>
    <w:rsid w:val="006E2EA4"/>
    <w:rsid w:val="006E40E3"/>
    <w:rsid w:val="006E5557"/>
    <w:rsid w:val="006E7DF5"/>
    <w:rsid w:val="006F05B2"/>
    <w:rsid w:val="006F0840"/>
    <w:rsid w:val="006F0F18"/>
    <w:rsid w:val="006F1A1C"/>
    <w:rsid w:val="006F4B66"/>
    <w:rsid w:val="006F64A1"/>
    <w:rsid w:val="006F650C"/>
    <w:rsid w:val="006F675F"/>
    <w:rsid w:val="0070156D"/>
    <w:rsid w:val="00702287"/>
    <w:rsid w:val="007026A6"/>
    <w:rsid w:val="007039BF"/>
    <w:rsid w:val="0070452C"/>
    <w:rsid w:val="00704B1B"/>
    <w:rsid w:val="00706DF6"/>
    <w:rsid w:val="007074E6"/>
    <w:rsid w:val="007110E3"/>
    <w:rsid w:val="00711752"/>
    <w:rsid w:val="007134F0"/>
    <w:rsid w:val="0071383D"/>
    <w:rsid w:val="007138E3"/>
    <w:rsid w:val="007157DC"/>
    <w:rsid w:val="00716797"/>
    <w:rsid w:val="00716B8F"/>
    <w:rsid w:val="00720767"/>
    <w:rsid w:val="00721B9D"/>
    <w:rsid w:val="007229B7"/>
    <w:rsid w:val="007233D4"/>
    <w:rsid w:val="00723C81"/>
    <w:rsid w:val="0072539C"/>
    <w:rsid w:val="00730E1F"/>
    <w:rsid w:val="00730E58"/>
    <w:rsid w:val="00732818"/>
    <w:rsid w:val="00733E73"/>
    <w:rsid w:val="00733EAC"/>
    <w:rsid w:val="00734659"/>
    <w:rsid w:val="00734D07"/>
    <w:rsid w:val="00737890"/>
    <w:rsid w:val="00737D28"/>
    <w:rsid w:val="00740D59"/>
    <w:rsid w:val="0074169B"/>
    <w:rsid w:val="00742045"/>
    <w:rsid w:val="007422E2"/>
    <w:rsid w:val="00742436"/>
    <w:rsid w:val="00742AC5"/>
    <w:rsid w:val="00742AF8"/>
    <w:rsid w:val="007433E2"/>
    <w:rsid w:val="00743947"/>
    <w:rsid w:val="00743CDF"/>
    <w:rsid w:val="00744091"/>
    <w:rsid w:val="00744EB5"/>
    <w:rsid w:val="007462FE"/>
    <w:rsid w:val="007469A4"/>
    <w:rsid w:val="007469BD"/>
    <w:rsid w:val="00750533"/>
    <w:rsid w:val="00753FA2"/>
    <w:rsid w:val="00756E41"/>
    <w:rsid w:val="007570D0"/>
    <w:rsid w:val="00757158"/>
    <w:rsid w:val="00757A6D"/>
    <w:rsid w:val="00760F6C"/>
    <w:rsid w:val="00762770"/>
    <w:rsid w:val="0076412A"/>
    <w:rsid w:val="00766CC3"/>
    <w:rsid w:val="007703F8"/>
    <w:rsid w:val="00770970"/>
    <w:rsid w:val="0077165B"/>
    <w:rsid w:val="00772186"/>
    <w:rsid w:val="007722F3"/>
    <w:rsid w:val="007730E4"/>
    <w:rsid w:val="00773539"/>
    <w:rsid w:val="007752A8"/>
    <w:rsid w:val="007806F4"/>
    <w:rsid w:val="007813E3"/>
    <w:rsid w:val="00781414"/>
    <w:rsid w:val="0078172B"/>
    <w:rsid w:val="0078249B"/>
    <w:rsid w:val="007840BA"/>
    <w:rsid w:val="00784308"/>
    <w:rsid w:val="00785249"/>
    <w:rsid w:val="0078691E"/>
    <w:rsid w:val="00792765"/>
    <w:rsid w:val="00792E99"/>
    <w:rsid w:val="0079444B"/>
    <w:rsid w:val="00795BC4"/>
    <w:rsid w:val="007968AF"/>
    <w:rsid w:val="00796A81"/>
    <w:rsid w:val="007A2137"/>
    <w:rsid w:val="007A42FE"/>
    <w:rsid w:val="007A4490"/>
    <w:rsid w:val="007A4C5B"/>
    <w:rsid w:val="007A5AFF"/>
    <w:rsid w:val="007A70D3"/>
    <w:rsid w:val="007A79FF"/>
    <w:rsid w:val="007B326D"/>
    <w:rsid w:val="007B452D"/>
    <w:rsid w:val="007B5553"/>
    <w:rsid w:val="007B74B7"/>
    <w:rsid w:val="007C012F"/>
    <w:rsid w:val="007C01B6"/>
    <w:rsid w:val="007C10B9"/>
    <w:rsid w:val="007C1347"/>
    <w:rsid w:val="007C1C0E"/>
    <w:rsid w:val="007C5C8F"/>
    <w:rsid w:val="007C70FC"/>
    <w:rsid w:val="007C7DCD"/>
    <w:rsid w:val="007D1C38"/>
    <w:rsid w:val="007D21B9"/>
    <w:rsid w:val="007D3E24"/>
    <w:rsid w:val="007D5914"/>
    <w:rsid w:val="007D5E6C"/>
    <w:rsid w:val="007D5E9C"/>
    <w:rsid w:val="007D6154"/>
    <w:rsid w:val="007D701B"/>
    <w:rsid w:val="007E0879"/>
    <w:rsid w:val="007E13C1"/>
    <w:rsid w:val="007E28EC"/>
    <w:rsid w:val="007E31D2"/>
    <w:rsid w:val="007E65A0"/>
    <w:rsid w:val="007E6F70"/>
    <w:rsid w:val="007E6FC9"/>
    <w:rsid w:val="007E7CE3"/>
    <w:rsid w:val="007E7F7E"/>
    <w:rsid w:val="007F09E9"/>
    <w:rsid w:val="007F17A2"/>
    <w:rsid w:val="007F2A37"/>
    <w:rsid w:val="007F30AE"/>
    <w:rsid w:val="007F33C3"/>
    <w:rsid w:val="007F40EE"/>
    <w:rsid w:val="007F657C"/>
    <w:rsid w:val="00800A5D"/>
    <w:rsid w:val="00801CB2"/>
    <w:rsid w:val="00801E0D"/>
    <w:rsid w:val="00802FAD"/>
    <w:rsid w:val="008052C3"/>
    <w:rsid w:val="00807285"/>
    <w:rsid w:val="0081206A"/>
    <w:rsid w:val="00813CAB"/>
    <w:rsid w:val="00813E6F"/>
    <w:rsid w:val="008177C4"/>
    <w:rsid w:val="00820100"/>
    <w:rsid w:val="008204BB"/>
    <w:rsid w:val="00820D53"/>
    <w:rsid w:val="008215BF"/>
    <w:rsid w:val="008222AB"/>
    <w:rsid w:val="00822CB1"/>
    <w:rsid w:val="00823797"/>
    <w:rsid w:val="00825F07"/>
    <w:rsid w:val="00826D18"/>
    <w:rsid w:val="00827EC1"/>
    <w:rsid w:val="00831E1F"/>
    <w:rsid w:val="00834A71"/>
    <w:rsid w:val="008350BC"/>
    <w:rsid w:val="0083648B"/>
    <w:rsid w:val="00836714"/>
    <w:rsid w:val="00836D08"/>
    <w:rsid w:val="00840E25"/>
    <w:rsid w:val="008433A9"/>
    <w:rsid w:val="008433AB"/>
    <w:rsid w:val="008439A3"/>
    <w:rsid w:val="0085117F"/>
    <w:rsid w:val="00852641"/>
    <w:rsid w:val="00852D02"/>
    <w:rsid w:val="00853138"/>
    <w:rsid w:val="00854EB5"/>
    <w:rsid w:val="008555B2"/>
    <w:rsid w:val="00856E94"/>
    <w:rsid w:val="008642A7"/>
    <w:rsid w:val="0086661E"/>
    <w:rsid w:val="0086709B"/>
    <w:rsid w:val="00867DEC"/>
    <w:rsid w:val="008716C1"/>
    <w:rsid w:val="0087192A"/>
    <w:rsid w:val="00872006"/>
    <w:rsid w:val="00872557"/>
    <w:rsid w:val="008733EF"/>
    <w:rsid w:val="0087434A"/>
    <w:rsid w:val="008755C8"/>
    <w:rsid w:val="00876A01"/>
    <w:rsid w:val="008773F8"/>
    <w:rsid w:val="00877B76"/>
    <w:rsid w:val="00877E53"/>
    <w:rsid w:val="00881A3F"/>
    <w:rsid w:val="008837DF"/>
    <w:rsid w:val="0088438F"/>
    <w:rsid w:val="00885D40"/>
    <w:rsid w:val="008918AC"/>
    <w:rsid w:val="008924D5"/>
    <w:rsid w:val="008933BE"/>
    <w:rsid w:val="0089379B"/>
    <w:rsid w:val="00894292"/>
    <w:rsid w:val="00894B7D"/>
    <w:rsid w:val="008A0A1F"/>
    <w:rsid w:val="008A0B8E"/>
    <w:rsid w:val="008A1703"/>
    <w:rsid w:val="008A2371"/>
    <w:rsid w:val="008A2AFE"/>
    <w:rsid w:val="008A36D7"/>
    <w:rsid w:val="008A4112"/>
    <w:rsid w:val="008A4210"/>
    <w:rsid w:val="008A4A28"/>
    <w:rsid w:val="008A5169"/>
    <w:rsid w:val="008A543B"/>
    <w:rsid w:val="008B19AC"/>
    <w:rsid w:val="008B300A"/>
    <w:rsid w:val="008B67AD"/>
    <w:rsid w:val="008B6F35"/>
    <w:rsid w:val="008B750F"/>
    <w:rsid w:val="008C174D"/>
    <w:rsid w:val="008C17E7"/>
    <w:rsid w:val="008C3367"/>
    <w:rsid w:val="008C3C3A"/>
    <w:rsid w:val="008C44BA"/>
    <w:rsid w:val="008C48E8"/>
    <w:rsid w:val="008C515A"/>
    <w:rsid w:val="008D0032"/>
    <w:rsid w:val="008D06FB"/>
    <w:rsid w:val="008D1DF1"/>
    <w:rsid w:val="008D2D14"/>
    <w:rsid w:val="008D601E"/>
    <w:rsid w:val="008D6A61"/>
    <w:rsid w:val="008D79A0"/>
    <w:rsid w:val="008E00E1"/>
    <w:rsid w:val="008E1C56"/>
    <w:rsid w:val="008E3E8B"/>
    <w:rsid w:val="008E3F82"/>
    <w:rsid w:val="008E6B96"/>
    <w:rsid w:val="008F018B"/>
    <w:rsid w:val="008F222F"/>
    <w:rsid w:val="008F284C"/>
    <w:rsid w:val="008F2FBF"/>
    <w:rsid w:val="008F37BF"/>
    <w:rsid w:val="008F3FA7"/>
    <w:rsid w:val="008F5261"/>
    <w:rsid w:val="008F5941"/>
    <w:rsid w:val="00900C87"/>
    <w:rsid w:val="009015A7"/>
    <w:rsid w:val="00902308"/>
    <w:rsid w:val="0090339A"/>
    <w:rsid w:val="00903B13"/>
    <w:rsid w:val="00903B1C"/>
    <w:rsid w:val="00903E66"/>
    <w:rsid w:val="009041B5"/>
    <w:rsid w:val="0090499C"/>
    <w:rsid w:val="00904BBA"/>
    <w:rsid w:val="00905A5F"/>
    <w:rsid w:val="00907AA2"/>
    <w:rsid w:val="00907E75"/>
    <w:rsid w:val="00910228"/>
    <w:rsid w:val="00910335"/>
    <w:rsid w:val="00910EB0"/>
    <w:rsid w:val="00912B74"/>
    <w:rsid w:val="00914517"/>
    <w:rsid w:val="009174DC"/>
    <w:rsid w:val="009211A1"/>
    <w:rsid w:val="0092255C"/>
    <w:rsid w:val="00933657"/>
    <w:rsid w:val="009339A6"/>
    <w:rsid w:val="009355D8"/>
    <w:rsid w:val="0093738D"/>
    <w:rsid w:val="00937685"/>
    <w:rsid w:val="00937D67"/>
    <w:rsid w:val="00940709"/>
    <w:rsid w:val="0094146D"/>
    <w:rsid w:val="009435F0"/>
    <w:rsid w:val="009455BF"/>
    <w:rsid w:val="00947B29"/>
    <w:rsid w:val="00947E9A"/>
    <w:rsid w:val="009505F9"/>
    <w:rsid w:val="00953494"/>
    <w:rsid w:val="009549E2"/>
    <w:rsid w:val="009561B9"/>
    <w:rsid w:val="00956DCB"/>
    <w:rsid w:val="009571D4"/>
    <w:rsid w:val="00961075"/>
    <w:rsid w:val="00964279"/>
    <w:rsid w:val="00965DA9"/>
    <w:rsid w:val="0096695D"/>
    <w:rsid w:val="00970AF7"/>
    <w:rsid w:val="00971E92"/>
    <w:rsid w:val="00973E12"/>
    <w:rsid w:val="009776E8"/>
    <w:rsid w:val="00977C6F"/>
    <w:rsid w:val="009800FC"/>
    <w:rsid w:val="0098044C"/>
    <w:rsid w:val="00980B79"/>
    <w:rsid w:val="0098383C"/>
    <w:rsid w:val="0098388F"/>
    <w:rsid w:val="00984D64"/>
    <w:rsid w:val="009862ED"/>
    <w:rsid w:val="00986303"/>
    <w:rsid w:val="00986AF6"/>
    <w:rsid w:val="009878ED"/>
    <w:rsid w:val="00990D48"/>
    <w:rsid w:val="00992C8A"/>
    <w:rsid w:val="0099424A"/>
    <w:rsid w:val="0099443B"/>
    <w:rsid w:val="009946FC"/>
    <w:rsid w:val="009A0151"/>
    <w:rsid w:val="009A02C7"/>
    <w:rsid w:val="009A0E1B"/>
    <w:rsid w:val="009A25B4"/>
    <w:rsid w:val="009A286A"/>
    <w:rsid w:val="009A477D"/>
    <w:rsid w:val="009A4A25"/>
    <w:rsid w:val="009A4F78"/>
    <w:rsid w:val="009A5A45"/>
    <w:rsid w:val="009A6958"/>
    <w:rsid w:val="009A7D83"/>
    <w:rsid w:val="009B090E"/>
    <w:rsid w:val="009B28FC"/>
    <w:rsid w:val="009B5561"/>
    <w:rsid w:val="009B5587"/>
    <w:rsid w:val="009B7D55"/>
    <w:rsid w:val="009C0DCF"/>
    <w:rsid w:val="009C2804"/>
    <w:rsid w:val="009C3B57"/>
    <w:rsid w:val="009C42D3"/>
    <w:rsid w:val="009C532C"/>
    <w:rsid w:val="009D0ADC"/>
    <w:rsid w:val="009D0FC7"/>
    <w:rsid w:val="009D256D"/>
    <w:rsid w:val="009D436F"/>
    <w:rsid w:val="009D4DE7"/>
    <w:rsid w:val="009D56EE"/>
    <w:rsid w:val="009D578B"/>
    <w:rsid w:val="009D69A3"/>
    <w:rsid w:val="009E2047"/>
    <w:rsid w:val="009E3D54"/>
    <w:rsid w:val="009E4199"/>
    <w:rsid w:val="009E4D30"/>
    <w:rsid w:val="009E509A"/>
    <w:rsid w:val="009E6F8F"/>
    <w:rsid w:val="009E700D"/>
    <w:rsid w:val="009F0431"/>
    <w:rsid w:val="009F0CE0"/>
    <w:rsid w:val="009F1D26"/>
    <w:rsid w:val="009F2839"/>
    <w:rsid w:val="009F31D6"/>
    <w:rsid w:val="009F3E45"/>
    <w:rsid w:val="009F4FC2"/>
    <w:rsid w:val="009F609E"/>
    <w:rsid w:val="009F67FB"/>
    <w:rsid w:val="009F7966"/>
    <w:rsid w:val="00A00640"/>
    <w:rsid w:val="00A01B4C"/>
    <w:rsid w:val="00A0252C"/>
    <w:rsid w:val="00A03BFD"/>
    <w:rsid w:val="00A05967"/>
    <w:rsid w:val="00A05B48"/>
    <w:rsid w:val="00A07403"/>
    <w:rsid w:val="00A108EE"/>
    <w:rsid w:val="00A110D3"/>
    <w:rsid w:val="00A11441"/>
    <w:rsid w:val="00A11938"/>
    <w:rsid w:val="00A128C6"/>
    <w:rsid w:val="00A132C4"/>
    <w:rsid w:val="00A13397"/>
    <w:rsid w:val="00A13626"/>
    <w:rsid w:val="00A15100"/>
    <w:rsid w:val="00A2028F"/>
    <w:rsid w:val="00A206A5"/>
    <w:rsid w:val="00A206D4"/>
    <w:rsid w:val="00A2123B"/>
    <w:rsid w:val="00A21725"/>
    <w:rsid w:val="00A21F2C"/>
    <w:rsid w:val="00A23EBD"/>
    <w:rsid w:val="00A24325"/>
    <w:rsid w:val="00A244E6"/>
    <w:rsid w:val="00A250D8"/>
    <w:rsid w:val="00A2568B"/>
    <w:rsid w:val="00A25B75"/>
    <w:rsid w:val="00A25D8D"/>
    <w:rsid w:val="00A33167"/>
    <w:rsid w:val="00A333C4"/>
    <w:rsid w:val="00A33509"/>
    <w:rsid w:val="00A33B09"/>
    <w:rsid w:val="00A34AC4"/>
    <w:rsid w:val="00A357F2"/>
    <w:rsid w:val="00A3777D"/>
    <w:rsid w:val="00A37904"/>
    <w:rsid w:val="00A41A4B"/>
    <w:rsid w:val="00A42CD4"/>
    <w:rsid w:val="00A43DC0"/>
    <w:rsid w:val="00A452C8"/>
    <w:rsid w:val="00A507BC"/>
    <w:rsid w:val="00A55B4E"/>
    <w:rsid w:val="00A562DD"/>
    <w:rsid w:val="00A5644E"/>
    <w:rsid w:val="00A57C36"/>
    <w:rsid w:val="00A60E14"/>
    <w:rsid w:val="00A62A32"/>
    <w:rsid w:val="00A637AE"/>
    <w:rsid w:val="00A63FDB"/>
    <w:rsid w:val="00A64A23"/>
    <w:rsid w:val="00A6649B"/>
    <w:rsid w:val="00A66BCE"/>
    <w:rsid w:val="00A707D4"/>
    <w:rsid w:val="00A709C5"/>
    <w:rsid w:val="00A71901"/>
    <w:rsid w:val="00A7234B"/>
    <w:rsid w:val="00A755ED"/>
    <w:rsid w:val="00A7571C"/>
    <w:rsid w:val="00A76AB4"/>
    <w:rsid w:val="00A76C74"/>
    <w:rsid w:val="00A80C52"/>
    <w:rsid w:val="00A868FF"/>
    <w:rsid w:val="00A86EE3"/>
    <w:rsid w:val="00A876A3"/>
    <w:rsid w:val="00A90A59"/>
    <w:rsid w:val="00A91445"/>
    <w:rsid w:val="00A948A7"/>
    <w:rsid w:val="00A96B08"/>
    <w:rsid w:val="00AA1B0B"/>
    <w:rsid w:val="00AA303A"/>
    <w:rsid w:val="00AA3E6E"/>
    <w:rsid w:val="00AA431E"/>
    <w:rsid w:val="00AA448F"/>
    <w:rsid w:val="00AB344A"/>
    <w:rsid w:val="00AB4E00"/>
    <w:rsid w:val="00AB59CC"/>
    <w:rsid w:val="00AB5D6A"/>
    <w:rsid w:val="00AB73C2"/>
    <w:rsid w:val="00AC0001"/>
    <w:rsid w:val="00AC1800"/>
    <w:rsid w:val="00AC1ADD"/>
    <w:rsid w:val="00AC23A5"/>
    <w:rsid w:val="00AC32C0"/>
    <w:rsid w:val="00AC437F"/>
    <w:rsid w:val="00AC4FA7"/>
    <w:rsid w:val="00AC5184"/>
    <w:rsid w:val="00AC51CD"/>
    <w:rsid w:val="00AC71BB"/>
    <w:rsid w:val="00AD006F"/>
    <w:rsid w:val="00AD2D15"/>
    <w:rsid w:val="00AD3B07"/>
    <w:rsid w:val="00AD45E3"/>
    <w:rsid w:val="00AD4866"/>
    <w:rsid w:val="00AD4ABE"/>
    <w:rsid w:val="00AD571A"/>
    <w:rsid w:val="00AD5FA5"/>
    <w:rsid w:val="00AD724E"/>
    <w:rsid w:val="00AD795C"/>
    <w:rsid w:val="00AE15A1"/>
    <w:rsid w:val="00AE36AF"/>
    <w:rsid w:val="00AE36BC"/>
    <w:rsid w:val="00AE5F5F"/>
    <w:rsid w:val="00AE656A"/>
    <w:rsid w:val="00AE7316"/>
    <w:rsid w:val="00AE7612"/>
    <w:rsid w:val="00AE7829"/>
    <w:rsid w:val="00AF0A19"/>
    <w:rsid w:val="00AF1FAA"/>
    <w:rsid w:val="00AF283B"/>
    <w:rsid w:val="00AF2E6C"/>
    <w:rsid w:val="00AF2E6E"/>
    <w:rsid w:val="00AF4B04"/>
    <w:rsid w:val="00AF7C0D"/>
    <w:rsid w:val="00B001DD"/>
    <w:rsid w:val="00B0122C"/>
    <w:rsid w:val="00B02423"/>
    <w:rsid w:val="00B02483"/>
    <w:rsid w:val="00B02B68"/>
    <w:rsid w:val="00B03321"/>
    <w:rsid w:val="00B03AA5"/>
    <w:rsid w:val="00B0583D"/>
    <w:rsid w:val="00B05B36"/>
    <w:rsid w:val="00B07207"/>
    <w:rsid w:val="00B10AEA"/>
    <w:rsid w:val="00B113B2"/>
    <w:rsid w:val="00B13008"/>
    <w:rsid w:val="00B16FAB"/>
    <w:rsid w:val="00B175B3"/>
    <w:rsid w:val="00B176EE"/>
    <w:rsid w:val="00B17D62"/>
    <w:rsid w:val="00B17F41"/>
    <w:rsid w:val="00B21905"/>
    <w:rsid w:val="00B239EC"/>
    <w:rsid w:val="00B24A2C"/>
    <w:rsid w:val="00B24A3B"/>
    <w:rsid w:val="00B2601C"/>
    <w:rsid w:val="00B26597"/>
    <w:rsid w:val="00B3060E"/>
    <w:rsid w:val="00B3099C"/>
    <w:rsid w:val="00B30B66"/>
    <w:rsid w:val="00B31EDF"/>
    <w:rsid w:val="00B34537"/>
    <w:rsid w:val="00B3455F"/>
    <w:rsid w:val="00B34EE3"/>
    <w:rsid w:val="00B35240"/>
    <w:rsid w:val="00B41607"/>
    <w:rsid w:val="00B45CBE"/>
    <w:rsid w:val="00B471C0"/>
    <w:rsid w:val="00B47B29"/>
    <w:rsid w:val="00B52559"/>
    <w:rsid w:val="00B53EC9"/>
    <w:rsid w:val="00B54FE6"/>
    <w:rsid w:val="00B61BB8"/>
    <w:rsid w:val="00B61E1E"/>
    <w:rsid w:val="00B63457"/>
    <w:rsid w:val="00B64A7D"/>
    <w:rsid w:val="00B66A35"/>
    <w:rsid w:val="00B67337"/>
    <w:rsid w:val="00B676DE"/>
    <w:rsid w:val="00B67C77"/>
    <w:rsid w:val="00B71551"/>
    <w:rsid w:val="00B720B5"/>
    <w:rsid w:val="00B72EC7"/>
    <w:rsid w:val="00B73051"/>
    <w:rsid w:val="00B730BB"/>
    <w:rsid w:val="00B74499"/>
    <w:rsid w:val="00B74E68"/>
    <w:rsid w:val="00B766BA"/>
    <w:rsid w:val="00B773A4"/>
    <w:rsid w:val="00B80E10"/>
    <w:rsid w:val="00B816A4"/>
    <w:rsid w:val="00B81CAB"/>
    <w:rsid w:val="00B82002"/>
    <w:rsid w:val="00B82615"/>
    <w:rsid w:val="00B82A14"/>
    <w:rsid w:val="00B83638"/>
    <w:rsid w:val="00B84ED5"/>
    <w:rsid w:val="00B8524B"/>
    <w:rsid w:val="00B856AF"/>
    <w:rsid w:val="00B9066B"/>
    <w:rsid w:val="00B90C66"/>
    <w:rsid w:val="00B92D3E"/>
    <w:rsid w:val="00B948B6"/>
    <w:rsid w:val="00B94A32"/>
    <w:rsid w:val="00B96654"/>
    <w:rsid w:val="00BA01BF"/>
    <w:rsid w:val="00BA0D35"/>
    <w:rsid w:val="00BA138E"/>
    <w:rsid w:val="00BA1E49"/>
    <w:rsid w:val="00BA2049"/>
    <w:rsid w:val="00BA4062"/>
    <w:rsid w:val="00BA4FCF"/>
    <w:rsid w:val="00BA514C"/>
    <w:rsid w:val="00BA756F"/>
    <w:rsid w:val="00BA79ED"/>
    <w:rsid w:val="00BB2381"/>
    <w:rsid w:val="00BB560F"/>
    <w:rsid w:val="00BB6566"/>
    <w:rsid w:val="00BB6711"/>
    <w:rsid w:val="00BB688B"/>
    <w:rsid w:val="00BB6BC4"/>
    <w:rsid w:val="00BB73F6"/>
    <w:rsid w:val="00BB7A8C"/>
    <w:rsid w:val="00BB7C3B"/>
    <w:rsid w:val="00BB7FD2"/>
    <w:rsid w:val="00BC0F72"/>
    <w:rsid w:val="00BC2B5E"/>
    <w:rsid w:val="00BC6381"/>
    <w:rsid w:val="00BC773B"/>
    <w:rsid w:val="00BD1077"/>
    <w:rsid w:val="00BD3F66"/>
    <w:rsid w:val="00BD74D1"/>
    <w:rsid w:val="00BE0AAF"/>
    <w:rsid w:val="00BE14A6"/>
    <w:rsid w:val="00BE1ED3"/>
    <w:rsid w:val="00BE2E7C"/>
    <w:rsid w:val="00BE36BB"/>
    <w:rsid w:val="00BE5098"/>
    <w:rsid w:val="00BE5163"/>
    <w:rsid w:val="00BE6CA1"/>
    <w:rsid w:val="00BE735E"/>
    <w:rsid w:val="00BF23D6"/>
    <w:rsid w:val="00BF296F"/>
    <w:rsid w:val="00BF3FF4"/>
    <w:rsid w:val="00BF47B6"/>
    <w:rsid w:val="00BF536C"/>
    <w:rsid w:val="00C0132C"/>
    <w:rsid w:val="00C013C0"/>
    <w:rsid w:val="00C01A5A"/>
    <w:rsid w:val="00C024F2"/>
    <w:rsid w:val="00C05D65"/>
    <w:rsid w:val="00C0645B"/>
    <w:rsid w:val="00C06C98"/>
    <w:rsid w:val="00C06D09"/>
    <w:rsid w:val="00C07FEB"/>
    <w:rsid w:val="00C10CE5"/>
    <w:rsid w:val="00C11FFA"/>
    <w:rsid w:val="00C1226E"/>
    <w:rsid w:val="00C125C2"/>
    <w:rsid w:val="00C128CE"/>
    <w:rsid w:val="00C161C7"/>
    <w:rsid w:val="00C17C84"/>
    <w:rsid w:val="00C17D95"/>
    <w:rsid w:val="00C17FCA"/>
    <w:rsid w:val="00C201D0"/>
    <w:rsid w:val="00C20812"/>
    <w:rsid w:val="00C224C3"/>
    <w:rsid w:val="00C22A14"/>
    <w:rsid w:val="00C22ECD"/>
    <w:rsid w:val="00C23266"/>
    <w:rsid w:val="00C27232"/>
    <w:rsid w:val="00C278A4"/>
    <w:rsid w:val="00C3003C"/>
    <w:rsid w:val="00C32764"/>
    <w:rsid w:val="00C32E3C"/>
    <w:rsid w:val="00C344F6"/>
    <w:rsid w:val="00C3584C"/>
    <w:rsid w:val="00C3799E"/>
    <w:rsid w:val="00C40638"/>
    <w:rsid w:val="00C41AFB"/>
    <w:rsid w:val="00C43F3D"/>
    <w:rsid w:val="00C47CCE"/>
    <w:rsid w:val="00C47FBA"/>
    <w:rsid w:val="00C524BF"/>
    <w:rsid w:val="00C52D9B"/>
    <w:rsid w:val="00C535AC"/>
    <w:rsid w:val="00C53D53"/>
    <w:rsid w:val="00C53FF5"/>
    <w:rsid w:val="00C54833"/>
    <w:rsid w:val="00C55BFD"/>
    <w:rsid w:val="00C56F2A"/>
    <w:rsid w:val="00C570DE"/>
    <w:rsid w:val="00C573D1"/>
    <w:rsid w:val="00C57902"/>
    <w:rsid w:val="00C57C97"/>
    <w:rsid w:val="00C60EEB"/>
    <w:rsid w:val="00C611D4"/>
    <w:rsid w:val="00C61BE7"/>
    <w:rsid w:val="00C61DA4"/>
    <w:rsid w:val="00C61EB6"/>
    <w:rsid w:val="00C64423"/>
    <w:rsid w:val="00C64852"/>
    <w:rsid w:val="00C6500A"/>
    <w:rsid w:val="00C65272"/>
    <w:rsid w:val="00C6648A"/>
    <w:rsid w:val="00C66CBA"/>
    <w:rsid w:val="00C66D3D"/>
    <w:rsid w:val="00C6765E"/>
    <w:rsid w:val="00C67E03"/>
    <w:rsid w:val="00C709BC"/>
    <w:rsid w:val="00C72F50"/>
    <w:rsid w:val="00C74985"/>
    <w:rsid w:val="00C75989"/>
    <w:rsid w:val="00C77284"/>
    <w:rsid w:val="00C7757D"/>
    <w:rsid w:val="00C8249E"/>
    <w:rsid w:val="00C82D22"/>
    <w:rsid w:val="00C8498B"/>
    <w:rsid w:val="00C85CB8"/>
    <w:rsid w:val="00C86FBA"/>
    <w:rsid w:val="00C87553"/>
    <w:rsid w:val="00C8771C"/>
    <w:rsid w:val="00C9175B"/>
    <w:rsid w:val="00C9272F"/>
    <w:rsid w:val="00C945BE"/>
    <w:rsid w:val="00C94EB9"/>
    <w:rsid w:val="00C95418"/>
    <w:rsid w:val="00C95C79"/>
    <w:rsid w:val="00C96602"/>
    <w:rsid w:val="00CA02AD"/>
    <w:rsid w:val="00CA033C"/>
    <w:rsid w:val="00CA22E1"/>
    <w:rsid w:val="00CA2387"/>
    <w:rsid w:val="00CA4054"/>
    <w:rsid w:val="00CA58AC"/>
    <w:rsid w:val="00CA5D25"/>
    <w:rsid w:val="00CA73D2"/>
    <w:rsid w:val="00CB0ADB"/>
    <w:rsid w:val="00CB159E"/>
    <w:rsid w:val="00CB2DDD"/>
    <w:rsid w:val="00CB3025"/>
    <w:rsid w:val="00CB4C01"/>
    <w:rsid w:val="00CB6018"/>
    <w:rsid w:val="00CB719A"/>
    <w:rsid w:val="00CC00A2"/>
    <w:rsid w:val="00CC27F3"/>
    <w:rsid w:val="00CC3462"/>
    <w:rsid w:val="00CC34C4"/>
    <w:rsid w:val="00CC3731"/>
    <w:rsid w:val="00CC59A0"/>
    <w:rsid w:val="00CC5F87"/>
    <w:rsid w:val="00CC62F5"/>
    <w:rsid w:val="00CC7BEC"/>
    <w:rsid w:val="00CD0D59"/>
    <w:rsid w:val="00CD2004"/>
    <w:rsid w:val="00CD2B37"/>
    <w:rsid w:val="00CD3454"/>
    <w:rsid w:val="00CD43B7"/>
    <w:rsid w:val="00CD46B5"/>
    <w:rsid w:val="00CD4B59"/>
    <w:rsid w:val="00CD4F01"/>
    <w:rsid w:val="00CD6E2F"/>
    <w:rsid w:val="00CD7279"/>
    <w:rsid w:val="00CE1086"/>
    <w:rsid w:val="00CE1C5A"/>
    <w:rsid w:val="00CE2488"/>
    <w:rsid w:val="00CE2C3C"/>
    <w:rsid w:val="00CE44A9"/>
    <w:rsid w:val="00CE4A98"/>
    <w:rsid w:val="00CE525E"/>
    <w:rsid w:val="00CE67BC"/>
    <w:rsid w:val="00CE68DB"/>
    <w:rsid w:val="00CF0C2A"/>
    <w:rsid w:val="00CF10A0"/>
    <w:rsid w:val="00CF199A"/>
    <w:rsid w:val="00CF1B16"/>
    <w:rsid w:val="00CF1C66"/>
    <w:rsid w:val="00CF231C"/>
    <w:rsid w:val="00CF2378"/>
    <w:rsid w:val="00CF638E"/>
    <w:rsid w:val="00CF7C2B"/>
    <w:rsid w:val="00D01AD6"/>
    <w:rsid w:val="00D022A5"/>
    <w:rsid w:val="00D02588"/>
    <w:rsid w:val="00D03038"/>
    <w:rsid w:val="00D06DB6"/>
    <w:rsid w:val="00D07DB9"/>
    <w:rsid w:val="00D1039A"/>
    <w:rsid w:val="00D12658"/>
    <w:rsid w:val="00D162BF"/>
    <w:rsid w:val="00D164DD"/>
    <w:rsid w:val="00D2259E"/>
    <w:rsid w:val="00D22B0E"/>
    <w:rsid w:val="00D2444B"/>
    <w:rsid w:val="00D24F4A"/>
    <w:rsid w:val="00D25A4D"/>
    <w:rsid w:val="00D269B8"/>
    <w:rsid w:val="00D26BAC"/>
    <w:rsid w:val="00D27E39"/>
    <w:rsid w:val="00D314CA"/>
    <w:rsid w:val="00D31E6C"/>
    <w:rsid w:val="00D3307C"/>
    <w:rsid w:val="00D34074"/>
    <w:rsid w:val="00D34863"/>
    <w:rsid w:val="00D35377"/>
    <w:rsid w:val="00D35FE0"/>
    <w:rsid w:val="00D36865"/>
    <w:rsid w:val="00D37E7B"/>
    <w:rsid w:val="00D37F68"/>
    <w:rsid w:val="00D405C7"/>
    <w:rsid w:val="00D40FC5"/>
    <w:rsid w:val="00D42114"/>
    <w:rsid w:val="00D45B7F"/>
    <w:rsid w:val="00D4675C"/>
    <w:rsid w:val="00D46A34"/>
    <w:rsid w:val="00D50FFB"/>
    <w:rsid w:val="00D522A7"/>
    <w:rsid w:val="00D525F2"/>
    <w:rsid w:val="00D53F19"/>
    <w:rsid w:val="00D546FE"/>
    <w:rsid w:val="00D5539D"/>
    <w:rsid w:val="00D5626F"/>
    <w:rsid w:val="00D574DF"/>
    <w:rsid w:val="00D6095E"/>
    <w:rsid w:val="00D6181A"/>
    <w:rsid w:val="00D61EEC"/>
    <w:rsid w:val="00D629E4"/>
    <w:rsid w:val="00D62AF5"/>
    <w:rsid w:val="00D64535"/>
    <w:rsid w:val="00D650E1"/>
    <w:rsid w:val="00D653AB"/>
    <w:rsid w:val="00D66F35"/>
    <w:rsid w:val="00D672F9"/>
    <w:rsid w:val="00D70172"/>
    <w:rsid w:val="00D81106"/>
    <w:rsid w:val="00D84184"/>
    <w:rsid w:val="00D8456A"/>
    <w:rsid w:val="00D86992"/>
    <w:rsid w:val="00D87B9C"/>
    <w:rsid w:val="00D902D9"/>
    <w:rsid w:val="00D916B3"/>
    <w:rsid w:val="00D92084"/>
    <w:rsid w:val="00D93381"/>
    <w:rsid w:val="00D94A88"/>
    <w:rsid w:val="00D9538E"/>
    <w:rsid w:val="00D95565"/>
    <w:rsid w:val="00D9634F"/>
    <w:rsid w:val="00D97614"/>
    <w:rsid w:val="00DA02D1"/>
    <w:rsid w:val="00DA1837"/>
    <w:rsid w:val="00DA1CEF"/>
    <w:rsid w:val="00DA35E4"/>
    <w:rsid w:val="00DA3966"/>
    <w:rsid w:val="00DA3F0C"/>
    <w:rsid w:val="00DA5BEE"/>
    <w:rsid w:val="00DA6B43"/>
    <w:rsid w:val="00DA6D44"/>
    <w:rsid w:val="00DB0B26"/>
    <w:rsid w:val="00DB0C20"/>
    <w:rsid w:val="00DB0E4B"/>
    <w:rsid w:val="00DB0E53"/>
    <w:rsid w:val="00DB1661"/>
    <w:rsid w:val="00DB18BF"/>
    <w:rsid w:val="00DB25D1"/>
    <w:rsid w:val="00DB2FB4"/>
    <w:rsid w:val="00DB4583"/>
    <w:rsid w:val="00DB4B09"/>
    <w:rsid w:val="00DB4D9B"/>
    <w:rsid w:val="00DB5772"/>
    <w:rsid w:val="00DB6FAE"/>
    <w:rsid w:val="00DB77A3"/>
    <w:rsid w:val="00DC0028"/>
    <w:rsid w:val="00DC112D"/>
    <w:rsid w:val="00DC2696"/>
    <w:rsid w:val="00DC59FB"/>
    <w:rsid w:val="00DC742A"/>
    <w:rsid w:val="00DD076B"/>
    <w:rsid w:val="00DD0B60"/>
    <w:rsid w:val="00DD0DBE"/>
    <w:rsid w:val="00DD16D4"/>
    <w:rsid w:val="00DD18C1"/>
    <w:rsid w:val="00DD3F4B"/>
    <w:rsid w:val="00DD4ACE"/>
    <w:rsid w:val="00DD6036"/>
    <w:rsid w:val="00DD677F"/>
    <w:rsid w:val="00DE2D27"/>
    <w:rsid w:val="00DE60FE"/>
    <w:rsid w:val="00DE61E4"/>
    <w:rsid w:val="00DF06D7"/>
    <w:rsid w:val="00DF33BE"/>
    <w:rsid w:val="00DF56DE"/>
    <w:rsid w:val="00DF5B35"/>
    <w:rsid w:val="00DF5FE5"/>
    <w:rsid w:val="00DF7219"/>
    <w:rsid w:val="00E02FD6"/>
    <w:rsid w:val="00E0625D"/>
    <w:rsid w:val="00E067B7"/>
    <w:rsid w:val="00E10336"/>
    <w:rsid w:val="00E10578"/>
    <w:rsid w:val="00E1189D"/>
    <w:rsid w:val="00E1359A"/>
    <w:rsid w:val="00E13E8D"/>
    <w:rsid w:val="00E14B36"/>
    <w:rsid w:val="00E14C5E"/>
    <w:rsid w:val="00E157CF"/>
    <w:rsid w:val="00E15FDB"/>
    <w:rsid w:val="00E16AEE"/>
    <w:rsid w:val="00E20347"/>
    <w:rsid w:val="00E22136"/>
    <w:rsid w:val="00E22E34"/>
    <w:rsid w:val="00E24459"/>
    <w:rsid w:val="00E25977"/>
    <w:rsid w:val="00E3040A"/>
    <w:rsid w:val="00E31435"/>
    <w:rsid w:val="00E31CA0"/>
    <w:rsid w:val="00E31FCC"/>
    <w:rsid w:val="00E32599"/>
    <w:rsid w:val="00E3290D"/>
    <w:rsid w:val="00E32FE2"/>
    <w:rsid w:val="00E330C9"/>
    <w:rsid w:val="00E34640"/>
    <w:rsid w:val="00E34F0F"/>
    <w:rsid w:val="00E37C4B"/>
    <w:rsid w:val="00E40E1D"/>
    <w:rsid w:val="00E416AA"/>
    <w:rsid w:val="00E41E9D"/>
    <w:rsid w:val="00E42423"/>
    <w:rsid w:val="00E43438"/>
    <w:rsid w:val="00E44390"/>
    <w:rsid w:val="00E463A9"/>
    <w:rsid w:val="00E4718C"/>
    <w:rsid w:val="00E47889"/>
    <w:rsid w:val="00E50138"/>
    <w:rsid w:val="00E506BF"/>
    <w:rsid w:val="00E50AF0"/>
    <w:rsid w:val="00E513E1"/>
    <w:rsid w:val="00E51487"/>
    <w:rsid w:val="00E51882"/>
    <w:rsid w:val="00E522FC"/>
    <w:rsid w:val="00E534E3"/>
    <w:rsid w:val="00E535BF"/>
    <w:rsid w:val="00E53B91"/>
    <w:rsid w:val="00E53BD5"/>
    <w:rsid w:val="00E54C68"/>
    <w:rsid w:val="00E55E28"/>
    <w:rsid w:val="00E55E75"/>
    <w:rsid w:val="00E5622E"/>
    <w:rsid w:val="00E609A5"/>
    <w:rsid w:val="00E611CB"/>
    <w:rsid w:val="00E61DF9"/>
    <w:rsid w:val="00E61FA6"/>
    <w:rsid w:val="00E6274D"/>
    <w:rsid w:val="00E62CFB"/>
    <w:rsid w:val="00E6336C"/>
    <w:rsid w:val="00E639EB"/>
    <w:rsid w:val="00E64F69"/>
    <w:rsid w:val="00E6553A"/>
    <w:rsid w:val="00E65747"/>
    <w:rsid w:val="00E657BB"/>
    <w:rsid w:val="00E701E0"/>
    <w:rsid w:val="00E72961"/>
    <w:rsid w:val="00E72F2B"/>
    <w:rsid w:val="00E72F86"/>
    <w:rsid w:val="00E73280"/>
    <w:rsid w:val="00E744AC"/>
    <w:rsid w:val="00E75584"/>
    <w:rsid w:val="00E75B2E"/>
    <w:rsid w:val="00E77227"/>
    <w:rsid w:val="00E777C2"/>
    <w:rsid w:val="00E77866"/>
    <w:rsid w:val="00E77BAD"/>
    <w:rsid w:val="00E84DFF"/>
    <w:rsid w:val="00E85332"/>
    <w:rsid w:val="00E90006"/>
    <w:rsid w:val="00E903C0"/>
    <w:rsid w:val="00E91D30"/>
    <w:rsid w:val="00E9559A"/>
    <w:rsid w:val="00E964B7"/>
    <w:rsid w:val="00E9658D"/>
    <w:rsid w:val="00EA3A2A"/>
    <w:rsid w:val="00EA6315"/>
    <w:rsid w:val="00EA65A2"/>
    <w:rsid w:val="00EB1456"/>
    <w:rsid w:val="00EB1E79"/>
    <w:rsid w:val="00EB5BB5"/>
    <w:rsid w:val="00EC187C"/>
    <w:rsid w:val="00EC1C70"/>
    <w:rsid w:val="00EC1F9A"/>
    <w:rsid w:val="00EC347B"/>
    <w:rsid w:val="00EC44ED"/>
    <w:rsid w:val="00EC4F50"/>
    <w:rsid w:val="00EC5038"/>
    <w:rsid w:val="00EC613B"/>
    <w:rsid w:val="00EC66DF"/>
    <w:rsid w:val="00EC6DDF"/>
    <w:rsid w:val="00EC7288"/>
    <w:rsid w:val="00EC76D2"/>
    <w:rsid w:val="00ED096A"/>
    <w:rsid w:val="00ED28D4"/>
    <w:rsid w:val="00EE03B3"/>
    <w:rsid w:val="00EE0DD9"/>
    <w:rsid w:val="00EE3BF0"/>
    <w:rsid w:val="00EE4E5D"/>
    <w:rsid w:val="00EE528D"/>
    <w:rsid w:val="00EE5405"/>
    <w:rsid w:val="00EE7D19"/>
    <w:rsid w:val="00EF0232"/>
    <w:rsid w:val="00EF48F5"/>
    <w:rsid w:val="00EF5586"/>
    <w:rsid w:val="00F00BC3"/>
    <w:rsid w:val="00F010DD"/>
    <w:rsid w:val="00F02253"/>
    <w:rsid w:val="00F02766"/>
    <w:rsid w:val="00F05B88"/>
    <w:rsid w:val="00F05EC1"/>
    <w:rsid w:val="00F06843"/>
    <w:rsid w:val="00F06EA4"/>
    <w:rsid w:val="00F078C5"/>
    <w:rsid w:val="00F078C7"/>
    <w:rsid w:val="00F103C0"/>
    <w:rsid w:val="00F11039"/>
    <w:rsid w:val="00F125A6"/>
    <w:rsid w:val="00F12EAA"/>
    <w:rsid w:val="00F14A2F"/>
    <w:rsid w:val="00F203E3"/>
    <w:rsid w:val="00F206C2"/>
    <w:rsid w:val="00F21972"/>
    <w:rsid w:val="00F22A18"/>
    <w:rsid w:val="00F23472"/>
    <w:rsid w:val="00F23736"/>
    <w:rsid w:val="00F2586E"/>
    <w:rsid w:val="00F26931"/>
    <w:rsid w:val="00F26CDB"/>
    <w:rsid w:val="00F27DAE"/>
    <w:rsid w:val="00F3102E"/>
    <w:rsid w:val="00F317C0"/>
    <w:rsid w:val="00F324CC"/>
    <w:rsid w:val="00F32E01"/>
    <w:rsid w:val="00F33D52"/>
    <w:rsid w:val="00F3542F"/>
    <w:rsid w:val="00F3597C"/>
    <w:rsid w:val="00F37929"/>
    <w:rsid w:val="00F41C0F"/>
    <w:rsid w:val="00F44104"/>
    <w:rsid w:val="00F44D49"/>
    <w:rsid w:val="00F44E40"/>
    <w:rsid w:val="00F4598C"/>
    <w:rsid w:val="00F47DAC"/>
    <w:rsid w:val="00F47FF2"/>
    <w:rsid w:val="00F52361"/>
    <w:rsid w:val="00F52804"/>
    <w:rsid w:val="00F528F7"/>
    <w:rsid w:val="00F52AB5"/>
    <w:rsid w:val="00F53234"/>
    <w:rsid w:val="00F53E0E"/>
    <w:rsid w:val="00F566E5"/>
    <w:rsid w:val="00F56FC5"/>
    <w:rsid w:val="00F57F36"/>
    <w:rsid w:val="00F60027"/>
    <w:rsid w:val="00F61B81"/>
    <w:rsid w:val="00F62E33"/>
    <w:rsid w:val="00F64A4E"/>
    <w:rsid w:val="00F66D21"/>
    <w:rsid w:val="00F70F49"/>
    <w:rsid w:val="00F71934"/>
    <w:rsid w:val="00F727C6"/>
    <w:rsid w:val="00F7285D"/>
    <w:rsid w:val="00F742F7"/>
    <w:rsid w:val="00F746B5"/>
    <w:rsid w:val="00F75000"/>
    <w:rsid w:val="00F75066"/>
    <w:rsid w:val="00F77609"/>
    <w:rsid w:val="00F77794"/>
    <w:rsid w:val="00F77A0D"/>
    <w:rsid w:val="00F80164"/>
    <w:rsid w:val="00F81B09"/>
    <w:rsid w:val="00F827F6"/>
    <w:rsid w:val="00F83D61"/>
    <w:rsid w:val="00F83E08"/>
    <w:rsid w:val="00F83EF3"/>
    <w:rsid w:val="00F875AA"/>
    <w:rsid w:val="00F87AC2"/>
    <w:rsid w:val="00F87D48"/>
    <w:rsid w:val="00F90133"/>
    <w:rsid w:val="00F90B7F"/>
    <w:rsid w:val="00F9137B"/>
    <w:rsid w:val="00F919BB"/>
    <w:rsid w:val="00F94254"/>
    <w:rsid w:val="00F9523A"/>
    <w:rsid w:val="00F963F7"/>
    <w:rsid w:val="00F9675F"/>
    <w:rsid w:val="00F9749C"/>
    <w:rsid w:val="00FA0C76"/>
    <w:rsid w:val="00FA0F8A"/>
    <w:rsid w:val="00FA1AD5"/>
    <w:rsid w:val="00FA200A"/>
    <w:rsid w:val="00FA3207"/>
    <w:rsid w:val="00FA329E"/>
    <w:rsid w:val="00FA426E"/>
    <w:rsid w:val="00FA6786"/>
    <w:rsid w:val="00FA684D"/>
    <w:rsid w:val="00FB1617"/>
    <w:rsid w:val="00FB3BDD"/>
    <w:rsid w:val="00FB5742"/>
    <w:rsid w:val="00FB770A"/>
    <w:rsid w:val="00FC1028"/>
    <w:rsid w:val="00FC1AEC"/>
    <w:rsid w:val="00FC2133"/>
    <w:rsid w:val="00FC235D"/>
    <w:rsid w:val="00FC2F01"/>
    <w:rsid w:val="00FC37F0"/>
    <w:rsid w:val="00FC606E"/>
    <w:rsid w:val="00FC635C"/>
    <w:rsid w:val="00FD0670"/>
    <w:rsid w:val="00FD1A9C"/>
    <w:rsid w:val="00FD2B09"/>
    <w:rsid w:val="00FD348F"/>
    <w:rsid w:val="00FD3DC3"/>
    <w:rsid w:val="00FD4119"/>
    <w:rsid w:val="00FE1357"/>
    <w:rsid w:val="00FE3BE8"/>
    <w:rsid w:val="00FE4C02"/>
    <w:rsid w:val="00FF111A"/>
    <w:rsid w:val="00FF20AF"/>
    <w:rsid w:val="00FF20C2"/>
    <w:rsid w:val="00FF2845"/>
    <w:rsid w:val="00FF3ACA"/>
    <w:rsid w:val="00FF4979"/>
    <w:rsid w:val="00FF567C"/>
    <w:rsid w:val="00FF693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7A8E"/>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0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F2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character" w:customStyle="1" w:styleId="Heading4Char">
    <w:name w:val="Heading 4 Char"/>
    <w:basedOn w:val="DefaultParagraphFont"/>
    <w:link w:val="Heading4"/>
    <w:uiPriority w:val="9"/>
    <w:semiHidden/>
    <w:rsid w:val="009F2839"/>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58551092">
      <w:bodyDiv w:val="1"/>
      <w:marLeft w:val="0"/>
      <w:marRight w:val="0"/>
      <w:marTop w:val="0"/>
      <w:marBottom w:val="0"/>
      <w:divBdr>
        <w:top w:val="none" w:sz="0" w:space="0" w:color="auto"/>
        <w:left w:val="none" w:sz="0" w:space="0" w:color="auto"/>
        <w:bottom w:val="none" w:sz="0" w:space="0" w:color="auto"/>
        <w:right w:val="none" w:sz="0" w:space="0" w:color="auto"/>
      </w:divBdr>
    </w:div>
    <w:div w:id="42068459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05578803">
      <w:bodyDiv w:val="1"/>
      <w:marLeft w:val="0"/>
      <w:marRight w:val="0"/>
      <w:marTop w:val="0"/>
      <w:marBottom w:val="0"/>
      <w:divBdr>
        <w:top w:val="none" w:sz="0" w:space="0" w:color="auto"/>
        <w:left w:val="none" w:sz="0" w:space="0" w:color="auto"/>
        <w:bottom w:val="none" w:sz="0" w:space="0" w:color="auto"/>
        <w:right w:val="none" w:sz="0" w:space="0" w:color="auto"/>
      </w:divBdr>
    </w:div>
    <w:div w:id="677469485">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45435224">
      <w:bodyDiv w:val="1"/>
      <w:marLeft w:val="0"/>
      <w:marRight w:val="0"/>
      <w:marTop w:val="0"/>
      <w:marBottom w:val="0"/>
      <w:divBdr>
        <w:top w:val="none" w:sz="0" w:space="0" w:color="auto"/>
        <w:left w:val="none" w:sz="0" w:space="0" w:color="auto"/>
        <w:bottom w:val="none" w:sz="0" w:space="0" w:color="auto"/>
        <w:right w:val="none" w:sz="0" w:space="0" w:color="auto"/>
      </w:divBdr>
    </w:div>
    <w:div w:id="865404488">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80384335">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19902160">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368220597">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8042948">
      <w:bodyDiv w:val="1"/>
      <w:marLeft w:val="0"/>
      <w:marRight w:val="0"/>
      <w:marTop w:val="0"/>
      <w:marBottom w:val="0"/>
      <w:divBdr>
        <w:top w:val="none" w:sz="0" w:space="0" w:color="auto"/>
        <w:left w:val="none" w:sz="0" w:space="0" w:color="auto"/>
        <w:bottom w:val="none" w:sz="0" w:space="0" w:color="auto"/>
        <w:right w:val="none" w:sz="0" w:space="0" w:color="auto"/>
      </w:divBdr>
    </w:div>
    <w:div w:id="1472206962">
      <w:bodyDiv w:val="1"/>
      <w:marLeft w:val="0"/>
      <w:marRight w:val="0"/>
      <w:marTop w:val="0"/>
      <w:marBottom w:val="0"/>
      <w:divBdr>
        <w:top w:val="none" w:sz="0" w:space="0" w:color="auto"/>
        <w:left w:val="none" w:sz="0" w:space="0" w:color="auto"/>
        <w:bottom w:val="none" w:sz="0" w:space="0" w:color="auto"/>
        <w:right w:val="none" w:sz="0" w:space="0" w:color="auto"/>
      </w:divBdr>
    </w:div>
    <w:div w:id="1475369986">
      <w:bodyDiv w:val="1"/>
      <w:marLeft w:val="0"/>
      <w:marRight w:val="0"/>
      <w:marTop w:val="0"/>
      <w:marBottom w:val="0"/>
      <w:divBdr>
        <w:top w:val="none" w:sz="0" w:space="0" w:color="auto"/>
        <w:left w:val="none" w:sz="0" w:space="0" w:color="auto"/>
        <w:bottom w:val="none" w:sz="0" w:space="0" w:color="auto"/>
        <w:right w:val="none" w:sz="0" w:space="0" w:color="auto"/>
      </w:divBdr>
    </w:div>
    <w:div w:id="1587642301">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 w:id="1761632995">
      <w:bodyDiv w:val="1"/>
      <w:marLeft w:val="0"/>
      <w:marRight w:val="0"/>
      <w:marTop w:val="0"/>
      <w:marBottom w:val="0"/>
      <w:divBdr>
        <w:top w:val="none" w:sz="0" w:space="0" w:color="auto"/>
        <w:left w:val="none" w:sz="0" w:space="0" w:color="auto"/>
        <w:bottom w:val="none" w:sz="0" w:space="0" w:color="auto"/>
        <w:right w:val="none" w:sz="0" w:space="0" w:color="auto"/>
      </w:divBdr>
    </w:div>
    <w:div w:id="19814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D45B1-D3D6-4098-A21B-9B7CF0712F6F}">
  <ds:schemaRefs>
    <ds:schemaRef ds:uri="http://schemas.openxmlformats.org/officeDocument/2006/bibliography"/>
  </ds:schemaRefs>
</ds:datastoreItem>
</file>

<file path=customXml/itemProps2.xml><?xml version="1.0" encoding="utf-8"?>
<ds:datastoreItem xmlns:ds="http://schemas.openxmlformats.org/officeDocument/2006/customXml" ds:itemID="{239ADCA1-6428-4D46-9966-FC7ABCFE7A54}"/>
</file>

<file path=customXml/itemProps3.xml><?xml version="1.0" encoding="utf-8"?>
<ds:datastoreItem xmlns:ds="http://schemas.openxmlformats.org/officeDocument/2006/customXml" ds:itemID="{F6672BE0-17C5-4391-AA69-11C3B4BE7A2F}"/>
</file>

<file path=customXml/itemProps4.xml><?xml version="1.0" encoding="utf-8"?>
<ds:datastoreItem xmlns:ds="http://schemas.openxmlformats.org/officeDocument/2006/customXml" ds:itemID="{9E68E574-F49B-4E44-AC52-79C56BBE3746}"/>
</file>

<file path=docProps/app.xml><?xml version="1.0" encoding="utf-8"?>
<Properties xmlns="http://schemas.openxmlformats.org/officeDocument/2006/extended-properties" xmlns:vt="http://schemas.openxmlformats.org/officeDocument/2006/docPropsVTypes">
  <Template>Normal.dotm</Template>
  <TotalTime>133</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29</cp:revision>
  <cp:lastPrinted>2022-09-26T00:40:00Z</cp:lastPrinted>
  <dcterms:created xsi:type="dcterms:W3CDTF">2022-09-25T15:09:00Z</dcterms:created>
  <dcterms:modified xsi:type="dcterms:W3CDTF">2022-09-26T01:21:00Z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