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2281" w14:textId="1F873012" w:rsidR="00A015F5" w:rsidRDefault="00A015F5" w:rsidP="00A015F5">
      <w:pPr>
        <w:widowControl w:val="0"/>
        <w:spacing w:before="120" w:after="120" w:line="276" w:lineRule="auto"/>
        <w:ind w:left="-2" w:firstLine="2"/>
        <w:jc w:val="center"/>
        <w:rPr>
          <w:b/>
          <w:bCs/>
          <w:lang w:val="nl-NL"/>
        </w:rPr>
      </w:pPr>
      <w:r>
        <w:rPr>
          <w:b/>
          <w:bCs/>
          <w:lang w:val="nl-NL"/>
        </w:rPr>
        <w:t>TÓM TẮT THÔNG TIN VỀ</w:t>
      </w:r>
      <w:r w:rsidRPr="00A015F5">
        <w:rPr>
          <w:b/>
          <w:bCs/>
          <w:lang w:val="nl-NL"/>
        </w:rPr>
        <w:t xml:space="preserve"> THIÊN TAI TRÊN CẢ NƯỚC</w:t>
      </w:r>
      <w:r>
        <w:rPr>
          <w:b/>
          <w:bCs/>
          <w:lang w:val="nl-NL"/>
        </w:rPr>
        <w:t xml:space="preserve"> NĂM 2022</w:t>
      </w:r>
    </w:p>
    <w:p w14:paraId="5FA08465" w14:textId="0C9549F0" w:rsidR="00A015F5" w:rsidRPr="00A015F5" w:rsidRDefault="00A015F5" w:rsidP="00A015F5">
      <w:pPr>
        <w:widowControl w:val="0"/>
        <w:spacing w:before="120" w:after="120" w:line="276" w:lineRule="auto"/>
        <w:ind w:left="-2" w:firstLine="2"/>
        <w:jc w:val="center"/>
        <w:rPr>
          <w:i/>
          <w:iCs/>
          <w:lang w:val="nl-NL"/>
        </w:rPr>
      </w:pPr>
      <w:r w:rsidRPr="00A015F5">
        <w:rPr>
          <w:i/>
          <w:iCs/>
          <w:lang w:val="nl-NL"/>
        </w:rPr>
        <w:t>(Tính đến ngày 04/6/2022)</w:t>
      </w:r>
    </w:p>
    <w:p w14:paraId="03619DB0" w14:textId="77777777" w:rsidR="00A015F5" w:rsidRDefault="00A015F5" w:rsidP="00694265">
      <w:pPr>
        <w:widowControl w:val="0"/>
        <w:spacing w:before="120" w:after="120" w:line="276" w:lineRule="auto"/>
        <w:ind w:left="-2" w:firstLine="709"/>
        <w:jc w:val="both"/>
        <w:rPr>
          <w:lang w:val="nl-NL"/>
        </w:rPr>
      </w:pPr>
    </w:p>
    <w:p w14:paraId="56DDD606" w14:textId="5B4BD7D0" w:rsidR="00694265" w:rsidRPr="008567B9" w:rsidRDefault="00694265" w:rsidP="00694265">
      <w:pPr>
        <w:widowControl w:val="0"/>
        <w:spacing w:before="120" w:after="120" w:line="276" w:lineRule="auto"/>
        <w:ind w:left="-2" w:firstLine="709"/>
        <w:jc w:val="both"/>
        <w:rPr>
          <w:lang w:val="nl-NL"/>
        </w:rPr>
      </w:pPr>
      <w:r w:rsidRPr="008567B9">
        <w:rPr>
          <w:lang w:val="nl-NL"/>
        </w:rPr>
        <w:t xml:space="preserve">Từ đầu năm đến nay, </w:t>
      </w:r>
      <w:r>
        <w:rPr>
          <w:lang w:val="nl-NL"/>
        </w:rPr>
        <w:t>thiên tai từ đầu năm diễn biến bất thường, cực đoan, vượt mức lịch sử cùng thời kỳ tại nhiều vùng miền trên cả nước,</w:t>
      </w:r>
      <w:r w:rsidRPr="008567B9">
        <w:rPr>
          <w:lang w:val="nl-NL"/>
        </w:rPr>
        <w:t xml:space="preserve"> đã xảy ra </w:t>
      </w:r>
      <w:bookmarkStart w:id="0" w:name="_Hlk104538596"/>
      <w:r>
        <w:rPr>
          <w:lang w:val="nl-NL"/>
        </w:rPr>
        <w:t>74</w:t>
      </w:r>
      <w:r w:rsidRPr="008567B9">
        <w:rPr>
          <w:lang w:val="nl-NL"/>
        </w:rPr>
        <w:t xml:space="preserve"> trận mưa lớn, sạt lở đất; </w:t>
      </w:r>
      <w:r>
        <w:rPr>
          <w:lang w:val="nl-NL"/>
        </w:rPr>
        <w:t>77</w:t>
      </w:r>
      <w:r w:rsidRPr="008567B9">
        <w:rPr>
          <w:lang w:val="nl-NL"/>
        </w:rPr>
        <w:t xml:space="preserve"> trận dông lốc, sét; 2</w:t>
      </w:r>
      <w:r>
        <w:rPr>
          <w:lang w:val="nl-NL"/>
        </w:rPr>
        <w:t>6</w:t>
      </w:r>
      <w:r w:rsidRPr="008567B9">
        <w:rPr>
          <w:lang w:val="nl-NL"/>
        </w:rPr>
        <w:t xml:space="preserve"> vụ sạt lở bờ sông, 1</w:t>
      </w:r>
      <w:r>
        <w:rPr>
          <w:lang w:val="nl-NL"/>
        </w:rPr>
        <w:t>13</w:t>
      </w:r>
      <w:r w:rsidRPr="008567B9">
        <w:rPr>
          <w:lang w:val="nl-NL"/>
        </w:rPr>
        <w:t xml:space="preserve"> trận động đất</w:t>
      </w:r>
      <w:r>
        <w:rPr>
          <w:lang w:val="nl-NL"/>
        </w:rPr>
        <w:t xml:space="preserve"> (95 trận tại Konplong, Kon Tum)</w:t>
      </w:r>
      <w:r w:rsidRPr="008567B9">
        <w:rPr>
          <w:lang w:val="nl-NL"/>
        </w:rPr>
        <w:t xml:space="preserve"> và 02 đợt rét đậm, rét hại</w:t>
      </w:r>
      <w:bookmarkEnd w:id="0"/>
      <w:r>
        <w:rPr>
          <w:lang w:val="nl-NL"/>
        </w:rPr>
        <w:t xml:space="preserve"> trên diện rộng</w:t>
      </w:r>
      <w:r w:rsidRPr="008567B9">
        <w:rPr>
          <w:lang w:val="nl-NL"/>
        </w:rPr>
        <w:t>.</w:t>
      </w:r>
      <w:r>
        <w:rPr>
          <w:lang w:val="nl-NL"/>
        </w:rPr>
        <w:t xml:space="preserve"> </w:t>
      </w:r>
    </w:p>
    <w:p w14:paraId="17687A0D" w14:textId="77777777" w:rsidR="00694265" w:rsidRDefault="00694265" w:rsidP="00694265">
      <w:pPr>
        <w:widowControl w:val="0"/>
        <w:tabs>
          <w:tab w:val="left" w:pos="0"/>
          <w:tab w:val="left" w:pos="993"/>
        </w:tabs>
        <w:spacing w:after="60" w:line="288" w:lineRule="auto"/>
        <w:ind w:firstLine="709"/>
        <w:jc w:val="both"/>
        <w:rPr>
          <w:b/>
          <w:lang w:val="de-DE"/>
        </w:rPr>
      </w:pPr>
      <w:r w:rsidRPr="008567B9">
        <w:rPr>
          <w:lang w:val="nl-NL"/>
        </w:rPr>
        <w:t xml:space="preserve">Tính đến ngày </w:t>
      </w:r>
      <w:r>
        <w:rPr>
          <w:lang w:val="nl-NL"/>
        </w:rPr>
        <w:t>04</w:t>
      </w:r>
      <w:r w:rsidRPr="008567B9">
        <w:rPr>
          <w:lang w:val="nl-NL"/>
        </w:rPr>
        <w:t>/</w:t>
      </w:r>
      <w:r>
        <w:rPr>
          <w:lang w:val="nl-NL"/>
        </w:rPr>
        <w:t>6</w:t>
      </w:r>
      <w:r w:rsidRPr="008567B9">
        <w:rPr>
          <w:lang w:val="nl-NL"/>
        </w:rPr>
        <w:t xml:space="preserve">/2022, thiên tai đã </w:t>
      </w:r>
      <w:r>
        <w:rPr>
          <w:lang w:val="nl-NL"/>
        </w:rPr>
        <w:t xml:space="preserve">làm </w:t>
      </w:r>
      <w:r>
        <w:rPr>
          <w:lang w:val="de-DE"/>
        </w:rPr>
        <w:t>64 người chết, mất tích (26 người do lũ, lũ quét, sạt lở đất; 34 người do lốc, sét; 04 người do thiên tai khác), 37 người bị thương; 124 nhà sập, 2.427 nhà hư hỏng, tốc mái; 166.761ha lúa, hoa màu ngập úng, thiệt hại; 17.489 con gia súc, 54.853 con gia cầm bị chết; 26 cầu tạm bị cuốn trôi, sạt lở 23km đường GT, 467.000m</w:t>
      </w:r>
      <w:r>
        <w:rPr>
          <w:vertAlign w:val="superscript"/>
          <w:lang w:val="de-DE"/>
        </w:rPr>
        <w:t>3</w:t>
      </w:r>
      <w:r>
        <w:rPr>
          <w:lang w:val="de-DE"/>
        </w:rPr>
        <w:t xml:space="preserve"> đất đá sạt lở. Thiệt hại về kinh tế ước khoảng </w:t>
      </w:r>
      <w:r>
        <w:rPr>
          <w:b/>
          <w:lang w:val="de-DE"/>
        </w:rPr>
        <w:t>3.900 tỷ đồng.</w:t>
      </w:r>
    </w:p>
    <w:p w14:paraId="1E1EFE58" w14:textId="77777777" w:rsidR="00694265" w:rsidRPr="008567B9" w:rsidRDefault="00694265" w:rsidP="00694265">
      <w:pPr>
        <w:widowControl w:val="0"/>
        <w:tabs>
          <w:tab w:val="left" w:pos="993"/>
        </w:tabs>
        <w:spacing w:before="120" w:after="120" w:line="276" w:lineRule="auto"/>
        <w:ind w:firstLine="709"/>
        <w:jc w:val="both"/>
        <w:rPr>
          <w:lang w:val="nl-NL"/>
        </w:rPr>
      </w:pPr>
      <w:r w:rsidRPr="008567B9">
        <w:rPr>
          <w:lang w:val="nl-NL"/>
        </w:rPr>
        <w:t>Một số trận thiên tai điển hình như:</w:t>
      </w:r>
    </w:p>
    <w:p w14:paraId="26104399" w14:textId="77777777" w:rsidR="00694265" w:rsidRPr="008567B9" w:rsidRDefault="00694265" w:rsidP="00694265">
      <w:pPr>
        <w:widowControl w:val="0"/>
        <w:numPr>
          <w:ilvl w:val="0"/>
          <w:numId w:val="1"/>
        </w:numPr>
        <w:tabs>
          <w:tab w:val="left" w:pos="709"/>
          <w:tab w:val="left" w:pos="851"/>
        </w:tabs>
        <w:spacing w:before="120" w:after="120" w:line="276" w:lineRule="auto"/>
        <w:ind w:left="0" w:firstLine="709"/>
        <w:jc w:val="both"/>
        <w:rPr>
          <w:lang w:val="nl-NL"/>
        </w:rPr>
      </w:pPr>
      <w:r w:rsidRPr="008567B9">
        <w:rPr>
          <w:lang w:val="nl-NL"/>
        </w:rPr>
        <w:t xml:space="preserve">Đợt rét hại kỷ lục 40 năm cùng thời kỳ từ ngày 19-24/02/2022 với nhiệt độ thấp nhất tại </w:t>
      </w:r>
      <w:r w:rsidRPr="008567B9">
        <w:rPr>
          <w:rFonts w:eastAsia="Calibri"/>
          <w:bCs/>
          <w:lang w:val="es-CL"/>
        </w:rPr>
        <w:t>Mẫu Sơn (Lạng Sơn) -1,4</w:t>
      </w:r>
      <w:r w:rsidRPr="008567B9">
        <w:rPr>
          <w:rFonts w:eastAsia="Calibri"/>
          <w:bCs/>
          <w:vertAlign w:val="superscript"/>
          <w:lang w:val="es-CL"/>
        </w:rPr>
        <w:t>0</w:t>
      </w:r>
      <w:r w:rsidRPr="008567B9">
        <w:rPr>
          <w:rFonts w:eastAsia="Calibri"/>
          <w:bCs/>
          <w:lang w:val="es-CL"/>
        </w:rPr>
        <w:t>C; nhiều khu vực núi cao xuất hiện băng giá như tại Mẫu Sơn (Lạng Sơn), Phia Oắc (Cao Bằng), Xín Cái (Hà Giang), Ô Quy Hồ (Lào Cai),... Đợt rét hại đã làm 7.906 con gia súc bị chết.</w:t>
      </w:r>
    </w:p>
    <w:p w14:paraId="58FDFEF3" w14:textId="77777777" w:rsidR="00694265" w:rsidRPr="008567B9" w:rsidRDefault="00694265" w:rsidP="00694265">
      <w:pPr>
        <w:widowControl w:val="0"/>
        <w:numPr>
          <w:ilvl w:val="0"/>
          <w:numId w:val="1"/>
        </w:numPr>
        <w:tabs>
          <w:tab w:val="left" w:pos="709"/>
          <w:tab w:val="left" w:pos="851"/>
        </w:tabs>
        <w:spacing w:before="120" w:after="120" w:line="276" w:lineRule="auto"/>
        <w:ind w:left="0" w:firstLine="709"/>
        <w:jc w:val="both"/>
        <w:rPr>
          <w:lang w:val="nl-NL"/>
        </w:rPr>
      </w:pPr>
      <w:r w:rsidRPr="008567B9">
        <w:rPr>
          <w:sz w:val="27"/>
          <w:szCs w:val="27"/>
          <w:lang w:val="es-ES_tradnl"/>
        </w:rPr>
        <w:t>Mưa, lũ lớn bất thường, trái mùa kèm theo giông, lốc lớn trên diện rộng từ ngày 30/03 đến 02/04 tại khu vực miền Trung, đặc biệt là các tỉnh từ Quảng Trị - Quảng Ngãi mưa từ 200-600mm (T.T.Huế (Khe Tre) 835mm; Quảng Trị (Hải Lâm): 472mm; Hồ Thủy Yên 597mm), gây ra một đợt lũ trên các sông trong khu vực ở mức BĐ1-BĐ2, riêng sông Bồ (TT.Huế) lên trên BĐ2, ngập lụt nghiêm trọng tại Quảng Bình đến Thừa Thiên Huế. Mưa lũ, ngập lụt đã làm 04 người chết, mất tích; 50 nhà sập đổ, hư hại; 262 tàu thuyền bị chìm, hư hỏng; 2.543 lồng bè nuôi tôm bị thiệt hại; 88.055ha lúa, 16.177 ha hoa màu bị hư hại; thiệt hại vật chất trên 3.270 tỷ đồng.</w:t>
      </w:r>
    </w:p>
    <w:p w14:paraId="232A9D3A" w14:textId="77777777" w:rsidR="00694265" w:rsidRPr="008567B9" w:rsidRDefault="00694265" w:rsidP="00694265">
      <w:pPr>
        <w:widowControl w:val="0"/>
        <w:numPr>
          <w:ilvl w:val="0"/>
          <w:numId w:val="1"/>
        </w:numPr>
        <w:tabs>
          <w:tab w:val="left" w:pos="709"/>
          <w:tab w:val="left" w:pos="851"/>
        </w:tabs>
        <w:spacing w:before="120" w:after="120" w:line="276" w:lineRule="auto"/>
        <w:ind w:left="0" w:firstLine="709"/>
        <w:jc w:val="both"/>
        <w:rPr>
          <w:lang w:val="nl-NL"/>
        </w:rPr>
      </w:pPr>
      <w:r w:rsidRPr="008567B9">
        <w:rPr>
          <w:lang w:val="nl-NL"/>
        </w:rPr>
        <w:t>02 đợt mưa lũ sớm tại khu vực miền núi phía Bắc và Bắc Trung Bộ:</w:t>
      </w:r>
    </w:p>
    <w:p w14:paraId="34DE7198" w14:textId="77777777" w:rsidR="00694265" w:rsidRPr="008567B9" w:rsidRDefault="00694265" w:rsidP="00694265">
      <w:pPr>
        <w:pStyle w:val="BodyTextIndent2"/>
        <w:widowControl w:val="0"/>
        <w:tabs>
          <w:tab w:val="left" w:pos="851"/>
          <w:tab w:val="left" w:pos="993"/>
        </w:tabs>
        <w:spacing w:before="120" w:line="276" w:lineRule="auto"/>
        <w:ind w:left="0" w:firstLine="709"/>
        <w:jc w:val="both"/>
        <w:rPr>
          <w:sz w:val="27"/>
          <w:szCs w:val="27"/>
          <w:shd w:val="clear" w:color="auto" w:fill="FFFFFF"/>
          <w:lang w:val="es-ES_tradnl"/>
        </w:rPr>
      </w:pPr>
      <w:r w:rsidRPr="008567B9">
        <w:rPr>
          <w:lang w:val="nl-NL"/>
        </w:rPr>
        <w:t xml:space="preserve">+ Từ ngày 10-13/5/2022, một số tỉnh </w:t>
      </w:r>
      <w:r w:rsidRPr="008567B9">
        <w:rPr>
          <w:sz w:val="27"/>
          <w:szCs w:val="27"/>
          <w:lang w:val="es-ES_tradnl"/>
        </w:rPr>
        <w:t xml:space="preserve">khu vực miền núi phía Bắc như </w:t>
      </w:r>
      <w:r w:rsidRPr="008567B9">
        <w:rPr>
          <w:sz w:val="27"/>
          <w:szCs w:val="27"/>
        </w:rPr>
        <w:t xml:space="preserve">Lạng Sơn, Bắc Giang, </w:t>
      </w:r>
      <w:r w:rsidRPr="008567B9">
        <w:rPr>
          <w:sz w:val="27"/>
          <w:szCs w:val="27"/>
          <w:lang w:val="vi-VN"/>
        </w:rPr>
        <w:t xml:space="preserve">Quảng Ninh, </w:t>
      </w:r>
      <w:r w:rsidRPr="008567B9">
        <w:rPr>
          <w:sz w:val="27"/>
          <w:szCs w:val="27"/>
        </w:rPr>
        <w:t>Hà Giang, Bắc Kạn, Thái Nguyên</w:t>
      </w:r>
      <w:r w:rsidRPr="008567B9">
        <w:rPr>
          <w:sz w:val="27"/>
          <w:szCs w:val="27"/>
          <w:lang w:val="es-ES_tradnl"/>
        </w:rPr>
        <w:t xml:space="preserve"> đã xảy ra mưa lớn từ 150-300mm (Dương Huy (Quảng Ninh) 301mm, Bình Gia (Lạng Sơn) 252mm). </w:t>
      </w:r>
      <w:r w:rsidRPr="008567B9">
        <w:rPr>
          <w:sz w:val="27"/>
          <w:szCs w:val="27"/>
          <w:shd w:val="clear" w:color="auto" w:fill="FFFFFF"/>
          <w:lang w:val="es-ES_tradnl"/>
        </w:rPr>
        <w:t>Mưa lớn đã gây lũ trên thượng lưu các sông suối, ngập lụt ven sông, sạt lở đất, nhất là tại Lạng Sơn và Bắc Giang; mưa lũ, lũ quét, sạt lở đất làm 03 người chết, mất tích, 378 nhà bị sập đổ, hư hại; 41.733 m3 đất đá đường giao thông bị sạt lở.</w:t>
      </w:r>
    </w:p>
    <w:p w14:paraId="54B89E8C" w14:textId="77777777" w:rsidR="00694265" w:rsidRDefault="00694265" w:rsidP="00694265">
      <w:pPr>
        <w:pStyle w:val="BodyTextIndent2"/>
        <w:widowControl w:val="0"/>
        <w:tabs>
          <w:tab w:val="left" w:pos="851"/>
          <w:tab w:val="left" w:pos="993"/>
        </w:tabs>
        <w:spacing w:before="120" w:line="276" w:lineRule="auto"/>
        <w:ind w:left="0" w:firstLine="709"/>
        <w:jc w:val="both"/>
        <w:rPr>
          <w:sz w:val="27"/>
          <w:szCs w:val="27"/>
          <w:shd w:val="clear" w:color="auto" w:fill="FFFFFF"/>
          <w:lang w:val="es-ES_tradnl"/>
        </w:rPr>
      </w:pPr>
      <w:r w:rsidRPr="008567B9">
        <w:rPr>
          <w:sz w:val="27"/>
          <w:szCs w:val="27"/>
          <w:shd w:val="clear" w:color="auto" w:fill="FFFFFF"/>
          <w:lang w:val="es-ES_tradnl"/>
        </w:rPr>
        <w:t>+ Từ ngày 22-</w:t>
      </w:r>
      <w:r>
        <w:rPr>
          <w:sz w:val="27"/>
          <w:szCs w:val="27"/>
          <w:shd w:val="clear" w:color="auto" w:fill="FFFFFF"/>
          <w:lang w:val="es-ES_tradnl"/>
        </w:rPr>
        <w:t>31</w:t>
      </w:r>
      <w:r w:rsidRPr="008567B9">
        <w:rPr>
          <w:sz w:val="27"/>
          <w:szCs w:val="27"/>
          <w:shd w:val="clear" w:color="auto" w:fill="FFFFFF"/>
          <w:lang w:val="es-ES_tradnl"/>
        </w:rPr>
        <w:t xml:space="preserve">/5/2022, tại </w:t>
      </w:r>
      <w:r w:rsidRPr="008567B9">
        <w:rPr>
          <w:sz w:val="27"/>
          <w:szCs w:val="27"/>
          <w:lang w:val="es-ES_tradnl"/>
        </w:rPr>
        <w:t xml:space="preserve">khu vực Bắc Bộ đến Nghệ An có mưa 100-300mm, riêng các tỉnh, thành phố Vĩnh Phúc, Thái Nguyên, Tuyên Quang, Hà Giang, Hoà Bình, Hà Nội, Thanh Hoá có mưa rất lớn từ 300-550mm (Tam Đảo (Vĩnh Phúc) mưa 925mm </w:t>
      </w:r>
      <w:r w:rsidRPr="008567B9">
        <w:rPr>
          <w:sz w:val="27"/>
          <w:szCs w:val="27"/>
          <w:lang w:val="es-ES_tradnl"/>
        </w:rPr>
        <w:lastRenderedPageBreak/>
        <w:t xml:space="preserve">(riêng ngày 23/5 mưa 464mm là lượng mưa ngày lớn nhất trong 60 năm). Mưa lớn gây </w:t>
      </w:r>
      <w:r w:rsidRPr="008567B9">
        <w:rPr>
          <w:sz w:val="27"/>
          <w:szCs w:val="27"/>
          <w:shd w:val="clear" w:color="auto" w:fill="FFFFFF"/>
          <w:lang w:val="es-ES_tradnl"/>
        </w:rPr>
        <w:t xml:space="preserve">lũ ở mức BĐ3 trên thượng lưu sông Phó Đáy (tỉnh Vĩnh Phúc), sông Lô (Tuyên Quang), thượng lưu sông Mã (Tuyên Quang) lên mức BĐ3; sông Cầu ở mức trên BĐ2, sạt lở đất ở vùng núi các tỉnh. Mưa lũ đã làm </w:t>
      </w:r>
      <w:r>
        <w:rPr>
          <w:sz w:val="27"/>
          <w:szCs w:val="27"/>
          <w:shd w:val="clear" w:color="auto" w:fill="FFFFFF"/>
          <w:lang w:val="es-ES_tradnl"/>
        </w:rPr>
        <w:t>1</w:t>
      </w:r>
      <w:r w:rsidRPr="008567B9">
        <w:rPr>
          <w:sz w:val="27"/>
          <w:szCs w:val="27"/>
          <w:shd w:val="clear" w:color="auto" w:fill="FFFFFF"/>
          <w:lang w:val="es-ES_tradnl"/>
        </w:rPr>
        <w:t xml:space="preserve">6 người chết, mất tích; </w:t>
      </w:r>
      <w:r>
        <w:rPr>
          <w:sz w:val="27"/>
          <w:szCs w:val="27"/>
          <w:shd w:val="clear" w:color="auto" w:fill="FFFFFF"/>
          <w:lang w:val="es-ES_tradnl"/>
        </w:rPr>
        <w:t xml:space="preserve">618 </w:t>
      </w:r>
      <w:r w:rsidRPr="008567B9">
        <w:rPr>
          <w:sz w:val="27"/>
          <w:szCs w:val="27"/>
          <w:shd w:val="clear" w:color="auto" w:fill="FFFFFF"/>
          <w:lang w:val="es-ES_tradnl"/>
        </w:rPr>
        <w:t>nhà bị hư hỏng; 2</w:t>
      </w:r>
      <w:r>
        <w:rPr>
          <w:sz w:val="27"/>
          <w:szCs w:val="27"/>
          <w:shd w:val="clear" w:color="auto" w:fill="FFFFFF"/>
          <w:lang w:val="es-ES_tradnl"/>
        </w:rPr>
        <w:t>7</w:t>
      </w:r>
      <w:r w:rsidRPr="008567B9">
        <w:rPr>
          <w:sz w:val="27"/>
          <w:szCs w:val="27"/>
          <w:shd w:val="clear" w:color="auto" w:fill="FFFFFF"/>
          <w:lang w:val="es-ES_tradnl"/>
        </w:rPr>
        <w:t>.</w:t>
      </w:r>
      <w:r>
        <w:rPr>
          <w:sz w:val="27"/>
          <w:szCs w:val="27"/>
          <w:shd w:val="clear" w:color="auto" w:fill="FFFFFF"/>
          <w:lang w:val="es-ES_tradnl"/>
        </w:rPr>
        <w:t>864</w:t>
      </w:r>
      <w:r w:rsidRPr="008567B9">
        <w:rPr>
          <w:sz w:val="27"/>
          <w:szCs w:val="27"/>
          <w:shd w:val="clear" w:color="auto" w:fill="FFFFFF"/>
          <w:lang w:val="es-ES_tradnl"/>
        </w:rPr>
        <w:t xml:space="preserve"> ha lúa, hoa màu bị ngập, thiệt hại; gần 4</w:t>
      </w:r>
      <w:r>
        <w:rPr>
          <w:sz w:val="27"/>
          <w:szCs w:val="27"/>
          <w:shd w:val="clear" w:color="auto" w:fill="FFFFFF"/>
          <w:lang w:val="es-ES_tradnl"/>
        </w:rPr>
        <w:t>3</w:t>
      </w:r>
      <w:r w:rsidRPr="008567B9">
        <w:rPr>
          <w:sz w:val="27"/>
          <w:szCs w:val="27"/>
          <w:shd w:val="clear" w:color="auto" w:fill="FFFFFF"/>
          <w:lang w:val="es-ES_tradnl"/>
        </w:rPr>
        <w:t>.000m3 đường giao thông bị sạt lở.</w:t>
      </w:r>
      <w:r>
        <w:rPr>
          <w:sz w:val="27"/>
          <w:szCs w:val="27"/>
          <w:shd w:val="clear" w:color="auto" w:fill="FFFFFF"/>
          <w:lang w:val="es-ES_tradnl"/>
        </w:rPr>
        <w:t xml:space="preserve"> Đồng thời, các hồ Tuyên Quang, Sơn La đã cao hơn mực nước cao nhất trước lũ thời kỳ lũ chính vụ và hiện hồ Tuyên Quang đang mở 02 cửa xả đáy.</w:t>
      </w:r>
    </w:p>
    <w:p w14:paraId="49A741E4" w14:textId="77777777" w:rsidR="00106278" w:rsidRDefault="00106278"/>
    <w:sectPr w:rsidR="00106278" w:rsidSect="002706F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52947"/>
    <w:multiLevelType w:val="hybridMultilevel"/>
    <w:tmpl w:val="9CBC43AE"/>
    <w:lvl w:ilvl="0" w:tplc="F2ECDE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47922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65"/>
    <w:rsid w:val="00106278"/>
    <w:rsid w:val="0026705E"/>
    <w:rsid w:val="002706F2"/>
    <w:rsid w:val="00694265"/>
    <w:rsid w:val="00A015F5"/>
    <w:rsid w:val="00B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7FEC"/>
  <w15:chartTrackingRefBased/>
  <w15:docId w15:val="{5C99756A-7FBC-4B2E-8D26-C220104D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26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B602FD"/>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BodyTextIndent2">
    <w:name w:val="Body Text Indent 2"/>
    <w:basedOn w:val="Normal"/>
    <w:link w:val="BodyTextIndent2Char"/>
    <w:rsid w:val="00694265"/>
    <w:pPr>
      <w:spacing w:after="120" w:line="480" w:lineRule="auto"/>
      <w:ind w:left="360"/>
    </w:pPr>
  </w:style>
  <w:style w:type="character" w:customStyle="1" w:styleId="BodyTextIndent2Char">
    <w:name w:val="Body Text Indent 2 Char"/>
    <w:basedOn w:val="DefaultParagraphFont"/>
    <w:link w:val="BodyTextIndent2"/>
    <w:rsid w:val="0069426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58C28-F658-4B85-895A-AB2ED00E0F7A}"/>
</file>

<file path=customXml/itemProps2.xml><?xml version="1.0" encoding="utf-8"?>
<ds:datastoreItem xmlns:ds="http://schemas.openxmlformats.org/officeDocument/2006/customXml" ds:itemID="{E0029181-7EE8-4B7B-8D59-3792801F97C2}"/>
</file>

<file path=customXml/itemProps3.xml><?xml version="1.0" encoding="utf-8"?>
<ds:datastoreItem xmlns:ds="http://schemas.openxmlformats.org/officeDocument/2006/customXml" ds:itemID="{0FF19D5D-6AA0-4006-9241-FACF559C0980}"/>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Viet Anh Dao</cp:lastModifiedBy>
  <cp:revision>2</cp:revision>
  <dcterms:created xsi:type="dcterms:W3CDTF">2022-06-04T08:24:00Z</dcterms:created>
  <dcterms:modified xsi:type="dcterms:W3CDTF">2022-06-04T08:35:00Z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