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757537">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757537">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757537">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757537">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757537">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757537">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757537">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757537">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66F3CA86" w:rsidR="00252583" w:rsidRPr="000D1328" w:rsidRDefault="00252583" w:rsidP="00757537">
            <w:pPr>
              <w:widowControl w:val="0"/>
              <w:shd w:val="clear" w:color="auto" w:fill="FFFFFF" w:themeFill="background1"/>
              <w:spacing w:before="120"/>
              <w:jc w:val="center"/>
              <w:rPr>
                <w:i/>
                <w:sz w:val="28"/>
                <w:szCs w:val="28"/>
              </w:rPr>
            </w:pPr>
            <w:r w:rsidRPr="000D1328">
              <w:rPr>
                <w:i/>
                <w:sz w:val="28"/>
                <w:szCs w:val="28"/>
              </w:rPr>
              <w:t xml:space="preserve">Hà Nội, ngày </w:t>
            </w:r>
            <w:r w:rsidR="004F202A">
              <w:rPr>
                <w:i/>
                <w:sz w:val="28"/>
                <w:szCs w:val="28"/>
              </w:rPr>
              <w:t>0</w:t>
            </w:r>
            <w:r w:rsidR="009367DA">
              <w:rPr>
                <w:i/>
                <w:sz w:val="28"/>
                <w:szCs w:val="28"/>
              </w:rPr>
              <w:t>6</w:t>
            </w:r>
            <w:r w:rsidR="00BB1E87" w:rsidRPr="000D1328">
              <w:rPr>
                <w:i/>
                <w:sz w:val="28"/>
                <w:szCs w:val="28"/>
              </w:rPr>
              <w:t xml:space="preserve"> t</w:t>
            </w:r>
            <w:r w:rsidRPr="000D1328">
              <w:rPr>
                <w:i/>
                <w:sz w:val="28"/>
                <w:szCs w:val="28"/>
              </w:rPr>
              <w:t xml:space="preserve">háng </w:t>
            </w:r>
            <w:r w:rsidR="004F202A">
              <w:rPr>
                <w:i/>
                <w:sz w:val="28"/>
                <w:szCs w:val="28"/>
              </w:rPr>
              <w:t>6</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722EE5">
      <w:pPr>
        <w:widowControl w:val="0"/>
        <w:shd w:val="clear" w:color="auto" w:fill="FFFFFF" w:themeFill="background1"/>
        <w:spacing w:before="36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20F48062" w:rsidR="00252583" w:rsidRPr="00306203" w:rsidRDefault="006C1967" w:rsidP="00757537">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w:t>
      </w:r>
      <w:proofErr w:type="gramStart"/>
      <w:r w:rsidR="007424C2" w:rsidRPr="00306203">
        <w:rPr>
          <w:b/>
          <w:sz w:val="27"/>
          <w:szCs w:val="27"/>
        </w:rPr>
        <w:t>tai</w:t>
      </w:r>
      <w:proofErr w:type="gramEnd"/>
      <w:r w:rsidR="007424C2" w:rsidRPr="00306203">
        <w:rPr>
          <w:b/>
          <w:sz w:val="27"/>
          <w:szCs w:val="27"/>
        </w:rPr>
        <w:t xml:space="preserve"> ngày </w:t>
      </w:r>
      <w:r w:rsidR="00BF007C">
        <w:rPr>
          <w:b/>
          <w:sz w:val="27"/>
          <w:szCs w:val="27"/>
        </w:rPr>
        <w:t>0</w:t>
      </w:r>
      <w:r w:rsidR="009367DA">
        <w:rPr>
          <w:b/>
          <w:sz w:val="27"/>
          <w:szCs w:val="27"/>
        </w:rPr>
        <w:t>5</w:t>
      </w:r>
      <w:r w:rsidR="007424C2" w:rsidRPr="00306203">
        <w:rPr>
          <w:b/>
          <w:sz w:val="27"/>
          <w:szCs w:val="27"/>
        </w:rPr>
        <w:t>/</w:t>
      </w:r>
      <w:r w:rsidR="00BF007C">
        <w:rPr>
          <w:b/>
          <w:sz w:val="27"/>
          <w:szCs w:val="27"/>
        </w:rPr>
        <w:t>6</w:t>
      </w:r>
      <w:r w:rsidR="007424C2" w:rsidRPr="00306203">
        <w:rPr>
          <w:b/>
          <w:sz w:val="27"/>
          <w:szCs w:val="27"/>
        </w:rPr>
        <w:t>/202</w:t>
      </w:r>
      <w:bookmarkEnd w:id="0"/>
      <w:r w:rsidR="00037A1D" w:rsidRPr="00306203">
        <w:rPr>
          <w:b/>
          <w:sz w:val="27"/>
          <w:szCs w:val="27"/>
        </w:rPr>
        <w:t>2</w:t>
      </w:r>
    </w:p>
    <w:bookmarkEnd w:id="1"/>
    <w:p w14:paraId="7A2299EB" w14:textId="0C1A45A9" w:rsidR="00B54455" w:rsidRPr="003F796D" w:rsidRDefault="00B7260A" w:rsidP="00722EE5">
      <w:pPr>
        <w:widowControl w:val="0"/>
        <w:shd w:val="clear" w:color="auto" w:fill="FFFFFF"/>
        <w:spacing w:before="480" w:after="60"/>
        <w:ind w:firstLine="709"/>
        <w:jc w:val="both"/>
        <w:rPr>
          <w:b/>
          <w:sz w:val="27"/>
          <w:szCs w:val="27"/>
        </w:rPr>
      </w:pPr>
      <w:r w:rsidRPr="003F796D">
        <w:rPr>
          <w:b/>
          <w:sz w:val="27"/>
          <w:szCs w:val="27"/>
        </w:rPr>
        <w:t>I</w:t>
      </w:r>
      <w:r w:rsidR="009972F1" w:rsidRPr="003F796D">
        <w:rPr>
          <w:b/>
          <w:sz w:val="27"/>
          <w:szCs w:val="27"/>
        </w:rPr>
        <w:t xml:space="preserve">. </w:t>
      </w:r>
      <w:r w:rsidR="00073FD1" w:rsidRPr="003F796D">
        <w:rPr>
          <w:b/>
          <w:sz w:val="27"/>
          <w:szCs w:val="27"/>
        </w:rPr>
        <w:t>TÌNH HÌNH THỜI TIẾT</w:t>
      </w:r>
    </w:p>
    <w:p w14:paraId="5051205C" w14:textId="7308E98F" w:rsidR="0015631A" w:rsidRPr="003F796D" w:rsidRDefault="0015631A" w:rsidP="00EE001B">
      <w:pPr>
        <w:widowControl w:val="0"/>
        <w:tabs>
          <w:tab w:val="center" w:pos="1912"/>
          <w:tab w:val="center" w:pos="6607"/>
        </w:tabs>
        <w:spacing w:before="60" w:after="60"/>
        <w:ind w:firstLine="709"/>
        <w:jc w:val="both"/>
        <w:rPr>
          <w:b/>
          <w:bCs/>
          <w:sz w:val="27"/>
          <w:szCs w:val="27"/>
        </w:rPr>
      </w:pPr>
      <w:r w:rsidRPr="003F796D">
        <w:rPr>
          <w:b/>
          <w:bCs/>
          <w:sz w:val="27"/>
          <w:szCs w:val="27"/>
        </w:rPr>
        <w:t>1. Tin mưa lớn và cảnh báo mưa dông, lốc, sét ở Bắc Bộ, Bắc Trung Bộ</w:t>
      </w:r>
    </w:p>
    <w:p w14:paraId="75D3C5E6" w14:textId="74755CC2" w:rsidR="0015631A" w:rsidRPr="003F796D" w:rsidRDefault="0015631A" w:rsidP="0015631A">
      <w:pPr>
        <w:widowControl w:val="0"/>
        <w:tabs>
          <w:tab w:val="center" w:pos="1912"/>
          <w:tab w:val="center" w:pos="6607"/>
        </w:tabs>
        <w:spacing w:before="60" w:after="60"/>
        <w:ind w:firstLine="709"/>
        <w:jc w:val="both"/>
        <w:rPr>
          <w:sz w:val="27"/>
          <w:szCs w:val="27"/>
          <w:lang w:val="vi-VN"/>
        </w:rPr>
      </w:pPr>
      <w:r w:rsidRPr="003F796D">
        <w:rPr>
          <w:sz w:val="27"/>
          <w:szCs w:val="27"/>
        </w:rPr>
        <w:t>T</w:t>
      </w:r>
      <w:r w:rsidRPr="003F796D">
        <w:rPr>
          <w:sz w:val="27"/>
          <w:szCs w:val="27"/>
          <w:lang w:val="vi-VN"/>
        </w:rPr>
        <w:t xml:space="preserve">ừ </w:t>
      </w:r>
      <w:r w:rsidR="00F07EC9" w:rsidRPr="003F796D">
        <w:rPr>
          <w:sz w:val="27"/>
          <w:szCs w:val="27"/>
        </w:rPr>
        <w:t>06</w:t>
      </w:r>
      <w:r w:rsidR="00B76446" w:rsidRPr="003F796D">
        <w:rPr>
          <w:sz w:val="27"/>
          <w:szCs w:val="27"/>
        </w:rPr>
        <w:t>-</w:t>
      </w:r>
      <w:r w:rsidRPr="003F796D">
        <w:rPr>
          <w:sz w:val="27"/>
          <w:szCs w:val="27"/>
          <w:lang w:val="vi-VN"/>
        </w:rPr>
        <w:t xml:space="preserve"> </w:t>
      </w:r>
      <w:r w:rsidRPr="003F796D">
        <w:rPr>
          <w:sz w:val="27"/>
          <w:szCs w:val="27"/>
        </w:rPr>
        <w:t>07</w:t>
      </w:r>
      <w:r w:rsidRPr="003F796D">
        <w:rPr>
          <w:sz w:val="27"/>
          <w:szCs w:val="27"/>
          <w:lang w:val="vi-VN"/>
        </w:rPr>
        <w:t>/6, Bắc Bộ có mưa vừa, mưa to và dông, có nơi mưa rất to</w:t>
      </w:r>
      <w:r w:rsidRPr="003F796D">
        <w:rPr>
          <w:sz w:val="27"/>
          <w:szCs w:val="27"/>
        </w:rPr>
        <w:t>; vùng đồng bằng Bắc Bộ và Bắc Trung Bộ có mưa</w:t>
      </w:r>
      <w:r w:rsidR="00C94882" w:rsidRPr="003F796D">
        <w:rPr>
          <w:sz w:val="27"/>
          <w:szCs w:val="27"/>
        </w:rPr>
        <w:t xml:space="preserve"> rào và dông, cục bộ có mưa to, </w:t>
      </w:r>
      <w:r w:rsidRPr="003F796D">
        <w:rPr>
          <w:sz w:val="27"/>
          <w:szCs w:val="27"/>
        </w:rPr>
        <w:t>thời gian xảy ra mưa dông</w:t>
      </w:r>
      <w:r w:rsidR="00C94882" w:rsidRPr="003F796D">
        <w:rPr>
          <w:sz w:val="27"/>
          <w:szCs w:val="27"/>
        </w:rPr>
        <w:t xml:space="preserve"> tập trung từ chiều tối đến đêm</w:t>
      </w:r>
      <w:r w:rsidRPr="003F796D">
        <w:rPr>
          <w:sz w:val="27"/>
          <w:szCs w:val="27"/>
          <w:lang w:val="vi-VN"/>
        </w:rPr>
        <w:t>. Dự báo lượng mưa tích lũy 24h</w:t>
      </w:r>
      <w:r w:rsidR="00B76446" w:rsidRPr="003F796D">
        <w:rPr>
          <w:sz w:val="27"/>
          <w:szCs w:val="27"/>
        </w:rPr>
        <w:t xml:space="preserve"> ở vùng núi và trung du Bắc Bộ</w:t>
      </w:r>
      <w:r w:rsidRPr="003F796D">
        <w:rPr>
          <w:sz w:val="27"/>
          <w:szCs w:val="27"/>
          <w:lang w:val="vi-VN"/>
        </w:rPr>
        <w:t xml:space="preserve">: </w:t>
      </w:r>
      <w:r w:rsidR="003F796D" w:rsidRPr="003F796D">
        <w:rPr>
          <w:sz w:val="27"/>
          <w:szCs w:val="27"/>
        </w:rPr>
        <w:t>từ ngày đến hết đêm</w:t>
      </w:r>
      <w:r w:rsidR="00B76446" w:rsidRPr="003F796D">
        <w:rPr>
          <w:sz w:val="27"/>
          <w:szCs w:val="27"/>
          <w:lang w:val="vi-VN"/>
        </w:rPr>
        <w:t xml:space="preserve"> 0</w:t>
      </w:r>
      <w:r w:rsidR="003F796D" w:rsidRPr="003F796D">
        <w:rPr>
          <w:sz w:val="27"/>
          <w:szCs w:val="27"/>
        </w:rPr>
        <w:t>6</w:t>
      </w:r>
      <w:r w:rsidR="00B76446" w:rsidRPr="003F796D">
        <w:rPr>
          <w:sz w:val="27"/>
          <w:szCs w:val="27"/>
          <w:lang w:val="vi-VN"/>
        </w:rPr>
        <w:t xml:space="preserve">/6 </w:t>
      </w:r>
      <w:r w:rsidRPr="003F796D">
        <w:rPr>
          <w:sz w:val="27"/>
          <w:szCs w:val="27"/>
          <w:lang w:val="vi-VN"/>
        </w:rPr>
        <w:t>phổ b</w:t>
      </w:r>
      <w:r w:rsidR="00B76446" w:rsidRPr="003F796D">
        <w:rPr>
          <w:sz w:val="27"/>
          <w:szCs w:val="27"/>
          <w:lang w:val="vi-VN"/>
        </w:rPr>
        <w:t>iến 40-</w:t>
      </w:r>
      <w:r w:rsidR="003F796D" w:rsidRPr="003F796D">
        <w:rPr>
          <w:sz w:val="27"/>
          <w:szCs w:val="27"/>
        </w:rPr>
        <w:t>9</w:t>
      </w:r>
      <w:r w:rsidR="00B76446" w:rsidRPr="003F796D">
        <w:rPr>
          <w:sz w:val="27"/>
          <w:szCs w:val="27"/>
          <w:lang w:val="vi-VN"/>
        </w:rPr>
        <w:t>0mm, có nơi trên 1</w:t>
      </w:r>
      <w:r w:rsidR="003F796D" w:rsidRPr="003F796D">
        <w:rPr>
          <w:sz w:val="27"/>
          <w:szCs w:val="27"/>
        </w:rPr>
        <w:t>2</w:t>
      </w:r>
      <w:r w:rsidR="00B76446" w:rsidRPr="003F796D">
        <w:rPr>
          <w:sz w:val="27"/>
          <w:szCs w:val="27"/>
          <w:lang w:val="vi-VN"/>
        </w:rPr>
        <w:t>0mm;</w:t>
      </w:r>
      <w:r w:rsidRPr="003F796D">
        <w:rPr>
          <w:sz w:val="27"/>
          <w:szCs w:val="27"/>
          <w:lang w:val="vi-VN"/>
        </w:rPr>
        <w:t xml:space="preserve"> </w:t>
      </w:r>
      <w:r w:rsidR="00B76446" w:rsidRPr="003F796D">
        <w:rPr>
          <w:sz w:val="27"/>
          <w:szCs w:val="27"/>
        </w:rPr>
        <w:t>t</w:t>
      </w:r>
      <w:r w:rsidRPr="003F796D">
        <w:rPr>
          <w:sz w:val="27"/>
          <w:szCs w:val="27"/>
          <w:lang w:val="vi-VN"/>
        </w:rPr>
        <w:t xml:space="preserve">ừ </w:t>
      </w:r>
      <w:r w:rsidR="003F796D" w:rsidRPr="003F796D">
        <w:rPr>
          <w:sz w:val="27"/>
          <w:szCs w:val="27"/>
        </w:rPr>
        <w:t>ngày</w:t>
      </w:r>
      <w:r w:rsidRPr="003F796D">
        <w:rPr>
          <w:sz w:val="27"/>
          <w:szCs w:val="27"/>
          <w:lang w:val="vi-VN"/>
        </w:rPr>
        <w:t xml:space="preserve"> 0</w:t>
      </w:r>
      <w:r w:rsidR="003F796D" w:rsidRPr="003F796D">
        <w:rPr>
          <w:sz w:val="27"/>
          <w:szCs w:val="27"/>
        </w:rPr>
        <w:t>7</w:t>
      </w:r>
      <w:r w:rsidRPr="003F796D">
        <w:rPr>
          <w:sz w:val="27"/>
          <w:szCs w:val="27"/>
          <w:lang w:val="vi-VN"/>
        </w:rPr>
        <w:t xml:space="preserve">/6 đến hết </w:t>
      </w:r>
      <w:r w:rsidR="003F796D" w:rsidRPr="003F796D">
        <w:rPr>
          <w:sz w:val="27"/>
          <w:szCs w:val="27"/>
        </w:rPr>
        <w:t>hết đêm</w:t>
      </w:r>
      <w:r w:rsidRPr="003F796D">
        <w:rPr>
          <w:sz w:val="27"/>
          <w:szCs w:val="27"/>
          <w:lang w:val="vi-VN"/>
        </w:rPr>
        <w:t xml:space="preserve"> 0</w:t>
      </w:r>
      <w:r w:rsidR="003F796D" w:rsidRPr="003F796D">
        <w:rPr>
          <w:sz w:val="27"/>
          <w:szCs w:val="27"/>
        </w:rPr>
        <w:t>7</w:t>
      </w:r>
      <w:r w:rsidRPr="003F796D">
        <w:rPr>
          <w:sz w:val="27"/>
          <w:szCs w:val="27"/>
          <w:lang w:val="vi-VN"/>
        </w:rPr>
        <w:t xml:space="preserve">/6 phổ biến </w:t>
      </w:r>
      <w:r w:rsidR="003F796D" w:rsidRPr="003F796D">
        <w:rPr>
          <w:sz w:val="27"/>
          <w:szCs w:val="27"/>
        </w:rPr>
        <w:t>3</w:t>
      </w:r>
      <w:r w:rsidRPr="003F796D">
        <w:rPr>
          <w:sz w:val="27"/>
          <w:szCs w:val="27"/>
          <w:lang w:val="vi-VN"/>
        </w:rPr>
        <w:t>0-</w:t>
      </w:r>
      <w:r w:rsidR="003F796D" w:rsidRPr="003F796D">
        <w:rPr>
          <w:sz w:val="27"/>
          <w:szCs w:val="27"/>
        </w:rPr>
        <w:t>6</w:t>
      </w:r>
      <w:r w:rsidRPr="003F796D">
        <w:rPr>
          <w:sz w:val="27"/>
          <w:szCs w:val="27"/>
          <w:lang w:val="vi-VN"/>
        </w:rPr>
        <w:t>0mm, có nơi trên 1</w:t>
      </w:r>
      <w:r w:rsidR="003F796D" w:rsidRPr="003F796D">
        <w:rPr>
          <w:sz w:val="27"/>
          <w:szCs w:val="27"/>
        </w:rPr>
        <w:t>0</w:t>
      </w:r>
      <w:r w:rsidRPr="003F796D">
        <w:rPr>
          <w:sz w:val="27"/>
          <w:szCs w:val="27"/>
          <w:lang w:val="vi-VN"/>
        </w:rPr>
        <w:t>0mm.</w:t>
      </w:r>
    </w:p>
    <w:p w14:paraId="585C1232" w14:textId="7E729CD9" w:rsidR="0015631A" w:rsidRPr="003F796D" w:rsidRDefault="000447BE" w:rsidP="0015631A">
      <w:pPr>
        <w:widowControl w:val="0"/>
        <w:tabs>
          <w:tab w:val="center" w:pos="1912"/>
          <w:tab w:val="center" w:pos="6607"/>
        </w:tabs>
        <w:spacing w:before="60" w:after="60"/>
        <w:ind w:firstLine="709"/>
        <w:jc w:val="both"/>
        <w:rPr>
          <w:sz w:val="27"/>
          <w:szCs w:val="27"/>
          <w:lang w:val="vi-VN"/>
        </w:rPr>
      </w:pPr>
      <w:r w:rsidRPr="003F796D">
        <w:rPr>
          <w:sz w:val="27"/>
          <w:szCs w:val="27"/>
        </w:rPr>
        <w:t xml:space="preserve">Cảnh báo </w:t>
      </w:r>
      <w:r w:rsidR="00B76446" w:rsidRPr="003F796D">
        <w:rPr>
          <w:sz w:val="27"/>
          <w:szCs w:val="27"/>
        </w:rPr>
        <w:t xml:space="preserve">đây là </w:t>
      </w:r>
      <w:r w:rsidRPr="003F796D">
        <w:rPr>
          <w:sz w:val="27"/>
          <w:szCs w:val="27"/>
        </w:rPr>
        <w:t>đ</w:t>
      </w:r>
      <w:r w:rsidR="0015631A" w:rsidRPr="003F796D">
        <w:rPr>
          <w:sz w:val="27"/>
          <w:szCs w:val="27"/>
          <w:lang w:val="vi-VN"/>
        </w:rPr>
        <w:t>ợt mưa diện rộng, mưa lớn tập trung ở vùng núi và trung du Bắc Bộ và có khả năng kéo dài đến khoảng ngày 11-12/6. Trong mưa dông có khả năng xảy ra lốc, sét, mưa đá và gió giật mạnh. Nguy c</w:t>
      </w:r>
      <w:r w:rsidR="0015631A" w:rsidRPr="003F796D">
        <w:rPr>
          <w:rFonts w:hint="eastAsia"/>
          <w:sz w:val="27"/>
          <w:szCs w:val="27"/>
          <w:lang w:val="vi-VN"/>
        </w:rPr>
        <w:t>ơ</w:t>
      </w:r>
      <w:r w:rsidR="0015631A" w:rsidRPr="003F796D">
        <w:rPr>
          <w:sz w:val="27"/>
          <w:szCs w:val="27"/>
          <w:lang w:val="vi-VN"/>
        </w:rPr>
        <w:t xml:space="preserve"> cao đến rất cao xảy ra lũ quét, sạt lở </w:t>
      </w:r>
      <w:r w:rsidR="0015631A" w:rsidRPr="003F796D">
        <w:rPr>
          <w:rFonts w:hint="eastAsia"/>
          <w:sz w:val="27"/>
          <w:szCs w:val="27"/>
          <w:lang w:val="vi-VN"/>
        </w:rPr>
        <w:t>đ</w:t>
      </w:r>
      <w:r w:rsidR="0015631A" w:rsidRPr="003F796D">
        <w:rPr>
          <w:sz w:val="27"/>
          <w:szCs w:val="27"/>
          <w:lang w:val="vi-VN"/>
        </w:rPr>
        <w:t>ất tại các tỉnh vùng núi Bắc Bộ và ngập úng tại các khu vực trũng, thấp.</w:t>
      </w:r>
    </w:p>
    <w:p w14:paraId="41F7A54A" w14:textId="77777777" w:rsidR="0015631A" w:rsidRPr="003F796D" w:rsidRDefault="0015631A" w:rsidP="0015631A">
      <w:pPr>
        <w:widowControl w:val="0"/>
        <w:tabs>
          <w:tab w:val="center" w:pos="1912"/>
          <w:tab w:val="center" w:pos="6607"/>
        </w:tabs>
        <w:spacing w:before="60" w:after="60"/>
        <w:ind w:firstLine="709"/>
        <w:jc w:val="both"/>
        <w:rPr>
          <w:bCs/>
          <w:iCs/>
          <w:sz w:val="27"/>
          <w:szCs w:val="27"/>
          <w:lang w:val="vi-VN"/>
        </w:rPr>
      </w:pPr>
      <w:r w:rsidRPr="003F796D">
        <w:rPr>
          <w:bCs/>
          <w:iCs/>
          <w:sz w:val="27"/>
          <w:szCs w:val="27"/>
          <w:lang w:val="vi-VN"/>
        </w:rPr>
        <w:t>Cảnh báo cấp độ rủi ro thiên tai do mưa lớn, lốc, sét: Cấp 1.</w:t>
      </w:r>
    </w:p>
    <w:p w14:paraId="2567E6BA" w14:textId="5A7998E3" w:rsidR="00326FFA" w:rsidRPr="003F796D" w:rsidRDefault="0015631A" w:rsidP="00EE001B">
      <w:pPr>
        <w:widowControl w:val="0"/>
        <w:tabs>
          <w:tab w:val="center" w:pos="1912"/>
          <w:tab w:val="center" w:pos="6607"/>
        </w:tabs>
        <w:spacing w:before="60" w:after="60"/>
        <w:ind w:firstLine="709"/>
        <w:jc w:val="both"/>
        <w:rPr>
          <w:b/>
          <w:sz w:val="27"/>
          <w:szCs w:val="27"/>
          <w:shd w:val="clear" w:color="auto" w:fill="FFFFFF"/>
          <w:lang w:val="vi-VN"/>
        </w:rPr>
      </w:pPr>
      <w:r w:rsidRPr="003F796D">
        <w:rPr>
          <w:b/>
          <w:bCs/>
          <w:sz w:val="27"/>
          <w:szCs w:val="27"/>
          <w:lang w:val="vi-VN"/>
        </w:rPr>
        <w:t>2</w:t>
      </w:r>
      <w:r w:rsidR="00326FFA" w:rsidRPr="003F796D">
        <w:rPr>
          <w:b/>
          <w:bCs/>
          <w:sz w:val="27"/>
          <w:szCs w:val="27"/>
          <w:lang w:val="vi-VN"/>
        </w:rPr>
        <w:t xml:space="preserve">. Tin nắng nóng khu vực </w:t>
      </w:r>
      <w:r w:rsidR="008E61E1" w:rsidRPr="003F796D">
        <w:rPr>
          <w:b/>
          <w:bCs/>
          <w:sz w:val="27"/>
          <w:szCs w:val="27"/>
          <w:lang w:val="vi-VN"/>
        </w:rPr>
        <w:t xml:space="preserve">Bắc Bộ và </w:t>
      </w:r>
      <w:r w:rsidR="00326FFA" w:rsidRPr="003F796D">
        <w:rPr>
          <w:b/>
          <w:bCs/>
          <w:sz w:val="27"/>
          <w:szCs w:val="27"/>
          <w:lang w:val="vi-VN"/>
        </w:rPr>
        <w:t>Trung Bộ</w:t>
      </w:r>
    </w:p>
    <w:p w14:paraId="5945CE6B" w14:textId="561F4F95" w:rsidR="00FB2B6F" w:rsidRPr="003F796D" w:rsidRDefault="009F5BE1" w:rsidP="00FB2B6F">
      <w:pPr>
        <w:widowControl w:val="0"/>
        <w:shd w:val="clear" w:color="auto" w:fill="FFFFFF"/>
        <w:spacing w:before="60" w:after="60"/>
        <w:ind w:firstLine="709"/>
        <w:jc w:val="both"/>
        <w:rPr>
          <w:bCs/>
          <w:sz w:val="27"/>
          <w:szCs w:val="27"/>
        </w:rPr>
      </w:pPr>
      <w:r w:rsidRPr="003F796D">
        <w:rPr>
          <w:bCs/>
          <w:sz w:val="27"/>
          <w:szCs w:val="27"/>
          <w:lang w:val="vi-VN"/>
        </w:rPr>
        <w:t>Ngày 0</w:t>
      </w:r>
      <w:r w:rsidR="009D5F41" w:rsidRPr="003F796D">
        <w:rPr>
          <w:bCs/>
          <w:sz w:val="27"/>
          <w:szCs w:val="27"/>
        </w:rPr>
        <w:t>6</w:t>
      </w:r>
      <w:r w:rsidRPr="003F796D">
        <w:rPr>
          <w:bCs/>
          <w:sz w:val="27"/>
          <w:szCs w:val="27"/>
          <w:lang w:val="vi-VN"/>
        </w:rPr>
        <w:t>/6, các tỉnh Sơn La, Hòa Bình, khu vực trung du và đồng bằng Bắc Bộ, khu vực từ Thanh Hóa đến Phú Yên tiếp tục có nắng nóng với nhiệt độ cao nhất phổ biến 3</w:t>
      </w:r>
      <w:r w:rsidR="003F796D" w:rsidRPr="003F796D">
        <w:rPr>
          <w:bCs/>
          <w:sz w:val="27"/>
          <w:szCs w:val="27"/>
        </w:rPr>
        <w:t>3</w:t>
      </w:r>
      <w:r w:rsidRPr="003F796D">
        <w:rPr>
          <w:bCs/>
          <w:sz w:val="27"/>
          <w:szCs w:val="27"/>
          <w:lang w:val="vi-VN"/>
        </w:rPr>
        <w:t>-37 độ, có nơi trên 37 độ.</w:t>
      </w:r>
      <w:r w:rsidR="006A6A9C" w:rsidRPr="003F796D">
        <w:rPr>
          <w:bCs/>
          <w:sz w:val="27"/>
          <w:szCs w:val="27"/>
        </w:rPr>
        <w:t xml:space="preserve"> </w:t>
      </w:r>
      <w:r w:rsidRPr="003F796D">
        <w:rPr>
          <w:bCs/>
          <w:sz w:val="27"/>
          <w:szCs w:val="27"/>
          <w:lang w:val="vi-VN"/>
        </w:rPr>
        <w:t>Từ ngày 06/6, nắng nóng diện rộng kết thúc ở Bắc Bộ. Khu vực Trung Bộ nắng nóng còn kéo dài trong những ngày tới</w:t>
      </w:r>
      <w:r w:rsidR="003F796D" w:rsidRPr="003F796D">
        <w:rPr>
          <w:bCs/>
          <w:sz w:val="27"/>
          <w:szCs w:val="27"/>
        </w:rPr>
        <w:t>.</w:t>
      </w:r>
    </w:p>
    <w:p w14:paraId="0193B876" w14:textId="77777777" w:rsidR="00FB2B6F" w:rsidRPr="003F796D" w:rsidRDefault="00FB2B6F" w:rsidP="00FB2B6F">
      <w:pPr>
        <w:widowControl w:val="0"/>
        <w:shd w:val="clear" w:color="auto" w:fill="FFFFFF"/>
        <w:spacing w:before="60" w:after="60"/>
        <w:ind w:firstLine="709"/>
        <w:jc w:val="both"/>
        <w:rPr>
          <w:sz w:val="27"/>
          <w:szCs w:val="27"/>
          <w:lang w:val="vi-VN"/>
        </w:rPr>
      </w:pPr>
      <w:r w:rsidRPr="003F796D">
        <w:rPr>
          <w:sz w:val="27"/>
          <w:szCs w:val="27"/>
          <w:lang w:val="vi-VN"/>
        </w:rPr>
        <w:t xml:space="preserve">Cảnh báo cấp độ rủi ro thiên tai do nắng nóng: Cấp 1.   </w:t>
      </w:r>
    </w:p>
    <w:p w14:paraId="1CEC0141" w14:textId="73AA05A2" w:rsidR="00973840" w:rsidRPr="00821D71" w:rsidRDefault="003F796D" w:rsidP="00EE001B">
      <w:pPr>
        <w:widowControl w:val="0"/>
        <w:shd w:val="clear" w:color="auto" w:fill="FFFFFF"/>
        <w:spacing w:before="60" w:after="60"/>
        <w:ind w:firstLine="709"/>
        <w:jc w:val="both"/>
        <w:rPr>
          <w:sz w:val="27"/>
          <w:szCs w:val="27"/>
          <w:lang w:val="vi-VN"/>
        </w:rPr>
      </w:pPr>
      <w:r>
        <w:rPr>
          <w:b/>
          <w:color w:val="000000" w:themeColor="text1"/>
          <w:sz w:val="27"/>
          <w:szCs w:val="27"/>
        </w:rPr>
        <w:t>3</w:t>
      </w:r>
      <w:r w:rsidR="00B54455" w:rsidRPr="00821D71">
        <w:rPr>
          <w:b/>
          <w:color w:val="000000" w:themeColor="text1"/>
          <w:sz w:val="27"/>
          <w:szCs w:val="27"/>
          <w:lang w:val="vi-VN"/>
        </w:rPr>
        <w:t xml:space="preserve">. </w:t>
      </w:r>
      <w:r w:rsidR="00ED346E" w:rsidRPr="00821D71">
        <w:rPr>
          <w:b/>
          <w:color w:val="000000" w:themeColor="text1"/>
          <w:sz w:val="27"/>
          <w:szCs w:val="27"/>
          <w:lang w:val="vi-VN"/>
        </w:rPr>
        <w:t>Tình hình mưa:</w:t>
      </w:r>
    </w:p>
    <w:p w14:paraId="729870B5" w14:textId="60AD23EF" w:rsidR="003A0E0C" w:rsidRPr="004B785C" w:rsidRDefault="00F21A1D" w:rsidP="00EE001B">
      <w:pPr>
        <w:widowControl w:val="0"/>
        <w:shd w:val="clear" w:color="auto" w:fill="FFFFFF"/>
        <w:spacing w:before="60" w:after="60"/>
        <w:ind w:firstLine="709"/>
        <w:jc w:val="both"/>
        <w:rPr>
          <w:sz w:val="27"/>
          <w:szCs w:val="27"/>
        </w:rPr>
      </w:pPr>
      <w:r w:rsidRPr="00821D71">
        <w:rPr>
          <w:b/>
          <w:sz w:val="27"/>
          <w:szCs w:val="27"/>
          <w:lang w:val="vi-VN"/>
        </w:rPr>
        <w:t>- Mưa ngày (từ 19h/</w:t>
      </w:r>
      <w:r w:rsidR="00DE4CDA" w:rsidRPr="00821D71">
        <w:rPr>
          <w:b/>
          <w:sz w:val="27"/>
          <w:szCs w:val="27"/>
          <w:lang w:val="vi-VN"/>
        </w:rPr>
        <w:t>0</w:t>
      </w:r>
      <w:r w:rsidR="00F07EC9">
        <w:rPr>
          <w:b/>
          <w:sz w:val="27"/>
          <w:szCs w:val="27"/>
        </w:rPr>
        <w:t>4</w:t>
      </w:r>
      <w:r w:rsidRPr="00821D71">
        <w:rPr>
          <w:b/>
          <w:sz w:val="27"/>
          <w:szCs w:val="27"/>
          <w:lang w:val="vi-VN"/>
        </w:rPr>
        <w:t>/</w:t>
      </w:r>
      <w:r w:rsidR="00DE4CDA" w:rsidRPr="00821D71">
        <w:rPr>
          <w:b/>
          <w:sz w:val="27"/>
          <w:szCs w:val="27"/>
          <w:lang w:val="vi-VN"/>
        </w:rPr>
        <w:t>6</w:t>
      </w:r>
      <w:r w:rsidRPr="00821D71">
        <w:rPr>
          <w:b/>
          <w:sz w:val="27"/>
          <w:szCs w:val="27"/>
          <w:lang w:val="vi-VN"/>
        </w:rPr>
        <w:t>-19h/</w:t>
      </w:r>
      <w:r w:rsidR="00BF007C" w:rsidRPr="00821D71">
        <w:rPr>
          <w:b/>
          <w:sz w:val="27"/>
          <w:szCs w:val="27"/>
          <w:lang w:val="vi-VN"/>
        </w:rPr>
        <w:t>0</w:t>
      </w:r>
      <w:r w:rsidR="00F07EC9">
        <w:rPr>
          <w:b/>
          <w:sz w:val="27"/>
          <w:szCs w:val="27"/>
        </w:rPr>
        <w:t>5</w:t>
      </w:r>
      <w:r w:rsidR="00973840" w:rsidRPr="00821D71">
        <w:rPr>
          <w:b/>
          <w:sz w:val="27"/>
          <w:szCs w:val="27"/>
          <w:lang w:val="vi-VN"/>
        </w:rPr>
        <w:t>/</w:t>
      </w:r>
      <w:r w:rsidR="00BF007C" w:rsidRPr="00821D71">
        <w:rPr>
          <w:b/>
          <w:sz w:val="27"/>
          <w:szCs w:val="27"/>
          <w:lang w:val="vi-VN"/>
        </w:rPr>
        <w:t>6</w:t>
      </w:r>
      <w:r w:rsidR="00973840" w:rsidRPr="00821D71">
        <w:rPr>
          <w:b/>
          <w:sz w:val="27"/>
          <w:szCs w:val="27"/>
          <w:lang w:val="vi-VN"/>
        </w:rPr>
        <w:t xml:space="preserve">): </w:t>
      </w:r>
      <w:r w:rsidR="00D5381C" w:rsidRPr="00821D71">
        <w:rPr>
          <w:sz w:val="27"/>
          <w:szCs w:val="27"/>
          <w:lang w:val="vi-VN"/>
        </w:rPr>
        <w:t>K</w:t>
      </w:r>
      <w:r w:rsidR="00326E31" w:rsidRPr="00821D71">
        <w:rPr>
          <w:sz w:val="27"/>
          <w:szCs w:val="27"/>
          <w:lang w:val="vi-VN"/>
        </w:rPr>
        <w:t xml:space="preserve">hu vực </w:t>
      </w:r>
      <w:r w:rsidR="00F07EC9">
        <w:rPr>
          <w:sz w:val="27"/>
          <w:szCs w:val="27"/>
        </w:rPr>
        <w:t xml:space="preserve">miền núi phía Bắc, Tây Nguyên </w:t>
      </w:r>
      <w:r w:rsidR="004326B9" w:rsidRPr="00821D71">
        <w:rPr>
          <w:sz w:val="27"/>
          <w:szCs w:val="27"/>
          <w:lang w:val="vi-VN"/>
        </w:rPr>
        <w:t xml:space="preserve">và Nam Bộ </w:t>
      </w:r>
      <w:r w:rsidR="008D5B36">
        <w:rPr>
          <w:sz w:val="27"/>
          <w:szCs w:val="27"/>
        </w:rPr>
        <w:t>rải</w:t>
      </w:r>
      <w:r w:rsidR="00CB4D13">
        <w:rPr>
          <w:sz w:val="27"/>
          <w:szCs w:val="27"/>
        </w:rPr>
        <w:t xml:space="preserve"> rác </w:t>
      </w:r>
      <w:r w:rsidR="00326E31" w:rsidRPr="00821D71">
        <w:rPr>
          <w:sz w:val="27"/>
          <w:szCs w:val="27"/>
          <w:lang w:val="vi-VN"/>
        </w:rPr>
        <w:t>có mưa</w:t>
      </w:r>
      <w:r w:rsidR="00CC03A8" w:rsidRPr="00821D71">
        <w:rPr>
          <w:sz w:val="27"/>
          <w:szCs w:val="27"/>
          <w:lang w:val="vi-VN"/>
        </w:rPr>
        <w:t xml:space="preserve">, </w:t>
      </w:r>
      <w:r w:rsidR="00F07EC9">
        <w:rPr>
          <w:sz w:val="27"/>
          <w:szCs w:val="27"/>
        </w:rPr>
        <w:t xml:space="preserve">mưa vừa </w:t>
      </w:r>
      <w:r w:rsidR="00B12C3A" w:rsidRPr="00821D71">
        <w:rPr>
          <w:sz w:val="27"/>
          <w:szCs w:val="27"/>
          <w:lang w:val="vi-VN"/>
        </w:rPr>
        <w:t>lượng mưa</w:t>
      </w:r>
      <w:r w:rsidR="00303E52" w:rsidRPr="00821D71">
        <w:rPr>
          <w:sz w:val="27"/>
          <w:szCs w:val="27"/>
          <w:lang w:val="vi-VN"/>
        </w:rPr>
        <w:t xml:space="preserve"> </w:t>
      </w:r>
      <w:r w:rsidR="00521053" w:rsidRPr="00821D71">
        <w:rPr>
          <w:sz w:val="27"/>
          <w:szCs w:val="27"/>
          <w:lang w:val="vi-VN"/>
        </w:rPr>
        <w:t xml:space="preserve">phổ biến từ </w:t>
      </w:r>
      <w:r w:rsidR="00F07EC9">
        <w:rPr>
          <w:sz w:val="27"/>
          <w:szCs w:val="27"/>
        </w:rPr>
        <w:t>15</w:t>
      </w:r>
      <w:r w:rsidR="00521053" w:rsidRPr="00821D71">
        <w:rPr>
          <w:sz w:val="27"/>
          <w:szCs w:val="27"/>
          <w:lang w:val="vi-VN"/>
        </w:rPr>
        <w:t>-</w:t>
      </w:r>
      <w:r w:rsidR="00821D71" w:rsidRPr="00821D71">
        <w:rPr>
          <w:sz w:val="27"/>
          <w:szCs w:val="27"/>
          <w:lang w:val="vi-VN"/>
        </w:rPr>
        <w:t>4</w:t>
      </w:r>
      <w:r w:rsidR="00CC03A8" w:rsidRPr="00821D71">
        <w:rPr>
          <w:sz w:val="27"/>
          <w:szCs w:val="27"/>
          <w:lang w:val="vi-VN"/>
        </w:rPr>
        <w:t>0</w:t>
      </w:r>
      <w:r w:rsidR="00973840" w:rsidRPr="00821D71">
        <w:rPr>
          <w:sz w:val="27"/>
          <w:szCs w:val="27"/>
          <w:lang w:val="vi-VN"/>
        </w:rPr>
        <w:t>mm</w:t>
      </w:r>
      <w:r w:rsidR="00303E52" w:rsidRPr="00821D71">
        <w:rPr>
          <w:sz w:val="27"/>
          <w:szCs w:val="27"/>
          <w:lang w:val="vi-VN"/>
        </w:rPr>
        <w:t>;</w:t>
      </w:r>
      <w:r w:rsidR="00973840" w:rsidRPr="00821D71">
        <w:rPr>
          <w:sz w:val="27"/>
          <w:szCs w:val="27"/>
          <w:lang w:val="vi-VN"/>
        </w:rPr>
        <w:t xml:space="preserve"> </w:t>
      </w:r>
      <w:r w:rsidR="00326E31" w:rsidRPr="00821D71">
        <w:rPr>
          <w:sz w:val="27"/>
          <w:szCs w:val="27"/>
          <w:lang w:val="vi-VN"/>
        </w:rPr>
        <w:t>một số trạm mưa lớn như</w:t>
      </w:r>
      <w:r w:rsidR="00973840" w:rsidRPr="00821D71">
        <w:rPr>
          <w:sz w:val="27"/>
          <w:szCs w:val="27"/>
          <w:lang w:val="vi-VN"/>
        </w:rPr>
        <w:t>:</w:t>
      </w:r>
      <w:r w:rsidR="004B785C">
        <w:rPr>
          <w:sz w:val="27"/>
          <w:szCs w:val="27"/>
        </w:rPr>
        <w:t xml:space="preserve"> Thạch Lâm (Cao Bằng) 49mm; Thái An (Hà Giang) 54mm; Sơn La (Sơn La) 43mm; VTT BCH Đăk Lăk (Đăk Lăk) 61mm; Đăk Sôr (Đăk Nông) 41mm; Sóc Trăng (Sóc Trăng) 56mm.</w:t>
      </w:r>
    </w:p>
    <w:p w14:paraId="3256D1DD" w14:textId="08FF17D5" w:rsidR="005163FA" w:rsidRPr="00A01F83" w:rsidRDefault="007E63C6" w:rsidP="00EE001B">
      <w:pPr>
        <w:pStyle w:val="ListParagraph"/>
        <w:widowControl w:val="0"/>
        <w:spacing w:before="60" w:after="60"/>
        <w:ind w:left="0" w:firstLine="709"/>
        <w:contextualSpacing w:val="0"/>
        <w:jc w:val="both"/>
        <w:rPr>
          <w:sz w:val="27"/>
          <w:szCs w:val="27"/>
          <w:lang w:val="vi-VN"/>
        </w:rPr>
      </w:pPr>
      <w:r w:rsidRPr="00D01D14">
        <w:rPr>
          <w:b/>
          <w:sz w:val="27"/>
          <w:szCs w:val="27"/>
          <w:lang w:val="vi-VN"/>
        </w:rPr>
        <w:t xml:space="preserve">- </w:t>
      </w:r>
      <w:r w:rsidR="00A15868" w:rsidRPr="00D01D14">
        <w:rPr>
          <w:b/>
          <w:sz w:val="27"/>
          <w:szCs w:val="27"/>
          <w:lang w:val="vi-VN"/>
        </w:rPr>
        <w:t>Mưa đêm (từ 19h/</w:t>
      </w:r>
      <w:r w:rsidR="00BF007C" w:rsidRPr="00D01D14">
        <w:rPr>
          <w:b/>
          <w:sz w:val="27"/>
          <w:szCs w:val="27"/>
          <w:lang w:val="vi-VN"/>
        </w:rPr>
        <w:t>0</w:t>
      </w:r>
      <w:r w:rsidR="003F796D" w:rsidRPr="00D01D14">
        <w:rPr>
          <w:b/>
          <w:sz w:val="27"/>
          <w:szCs w:val="27"/>
        </w:rPr>
        <w:t>5</w:t>
      </w:r>
      <w:r w:rsidR="003005C7" w:rsidRPr="00D01D14">
        <w:rPr>
          <w:b/>
          <w:sz w:val="27"/>
          <w:szCs w:val="27"/>
          <w:lang w:val="vi-VN"/>
        </w:rPr>
        <w:t>/</w:t>
      </w:r>
      <w:r w:rsidR="00BF007C" w:rsidRPr="00D01D14">
        <w:rPr>
          <w:b/>
          <w:sz w:val="27"/>
          <w:szCs w:val="27"/>
          <w:lang w:val="vi-VN"/>
        </w:rPr>
        <w:t>6</w:t>
      </w:r>
      <w:r w:rsidR="003005C7" w:rsidRPr="00D01D14">
        <w:rPr>
          <w:b/>
          <w:sz w:val="27"/>
          <w:szCs w:val="27"/>
          <w:lang w:val="vi-VN"/>
        </w:rPr>
        <w:t>-0</w:t>
      </w:r>
      <w:r w:rsidR="000B2786" w:rsidRPr="00D01D14">
        <w:rPr>
          <w:b/>
          <w:sz w:val="27"/>
          <w:szCs w:val="27"/>
          <w:lang w:val="vi-VN"/>
        </w:rPr>
        <w:t>7</w:t>
      </w:r>
      <w:r w:rsidR="003005C7" w:rsidRPr="00D01D14">
        <w:rPr>
          <w:b/>
          <w:sz w:val="27"/>
          <w:szCs w:val="27"/>
          <w:lang w:val="vi-VN"/>
        </w:rPr>
        <w:t>h/</w:t>
      </w:r>
      <w:r w:rsidR="00BF007C" w:rsidRPr="00D01D14">
        <w:rPr>
          <w:b/>
          <w:sz w:val="27"/>
          <w:szCs w:val="27"/>
          <w:lang w:val="vi-VN"/>
        </w:rPr>
        <w:t>0</w:t>
      </w:r>
      <w:r w:rsidR="003F796D" w:rsidRPr="00D01D14">
        <w:rPr>
          <w:b/>
          <w:sz w:val="27"/>
          <w:szCs w:val="27"/>
        </w:rPr>
        <w:t>6</w:t>
      </w:r>
      <w:r w:rsidR="00A15868" w:rsidRPr="00D01D14">
        <w:rPr>
          <w:b/>
          <w:sz w:val="27"/>
          <w:szCs w:val="27"/>
          <w:lang w:val="vi-VN"/>
        </w:rPr>
        <w:t>/</w:t>
      </w:r>
      <w:r w:rsidR="00BF007C" w:rsidRPr="00D01D14">
        <w:rPr>
          <w:b/>
          <w:sz w:val="27"/>
          <w:szCs w:val="27"/>
          <w:lang w:val="vi-VN"/>
        </w:rPr>
        <w:t>6</w:t>
      </w:r>
      <w:r w:rsidR="00A15868" w:rsidRPr="00D01D14">
        <w:rPr>
          <w:b/>
          <w:sz w:val="27"/>
          <w:szCs w:val="27"/>
          <w:lang w:val="vi-VN"/>
        </w:rPr>
        <w:t>):</w:t>
      </w:r>
      <w:r w:rsidR="004121B9" w:rsidRPr="00D01D14">
        <w:rPr>
          <w:color w:val="FF0000"/>
          <w:sz w:val="27"/>
          <w:szCs w:val="27"/>
          <w:lang w:val="vi-VN"/>
        </w:rPr>
        <w:t xml:space="preserve"> </w:t>
      </w:r>
      <w:r w:rsidR="00A01F83" w:rsidRPr="00D01D14">
        <w:rPr>
          <w:sz w:val="27"/>
          <w:szCs w:val="27"/>
        </w:rPr>
        <w:t xml:space="preserve">Khu vực </w:t>
      </w:r>
      <w:r w:rsidR="00D01D14" w:rsidRPr="00D01D14">
        <w:rPr>
          <w:sz w:val="27"/>
          <w:szCs w:val="27"/>
        </w:rPr>
        <w:t xml:space="preserve">miền núi phía Bắc </w:t>
      </w:r>
      <w:r w:rsidR="00E0744B" w:rsidRPr="00D01D14">
        <w:rPr>
          <w:sz w:val="27"/>
          <w:szCs w:val="27"/>
          <w:lang w:val="vi-VN"/>
        </w:rPr>
        <w:t>có mưa</w:t>
      </w:r>
      <w:r w:rsidR="00C814CF" w:rsidRPr="00D01D14">
        <w:rPr>
          <w:sz w:val="27"/>
          <w:szCs w:val="27"/>
          <w:lang w:val="vi-VN"/>
        </w:rPr>
        <w:t>,</w:t>
      </w:r>
      <w:r w:rsidR="007E017D">
        <w:rPr>
          <w:sz w:val="27"/>
          <w:szCs w:val="27"/>
        </w:rPr>
        <w:t xml:space="preserve"> mưa vừa,</w:t>
      </w:r>
      <w:r w:rsidR="00D048BF" w:rsidRPr="00D01D14">
        <w:rPr>
          <w:sz w:val="27"/>
          <w:szCs w:val="27"/>
          <w:lang w:val="vi-VN"/>
        </w:rPr>
        <w:t xml:space="preserve"> </w:t>
      </w:r>
      <w:r w:rsidR="007E017D">
        <w:rPr>
          <w:sz w:val="27"/>
          <w:szCs w:val="27"/>
        </w:rPr>
        <w:t>mưa to</w:t>
      </w:r>
      <w:r w:rsidR="00D01D14" w:rsidRPr="00D01D14">
        <w:rPr>
          <w:sz w:val="27"/>
          <w:szCs w:val="27"/>
        </w:rPr>
        <w:t>, lượng</w:t>
      </w:r>
      <w:r w:rsidR="00D048BF" w:rsidRPr="00D01D14">
        <w:rPr>
          <w:sz w:val="27"/>
          <w:szCs w:val="27"/>
          <w:lang w:val="vi-VN"/>
        </w:rPr>
        <w:t xml:space="preserve"> mưa phổ biến </w:t>
      </w:r>
      <w:r w:rsidR="00D01D14" w:rsidRPr="00D01D14">
        <w:rPr>
          <w:sz w:val="27"/>
          <w:szCs w:val="27"/>
        </w:rPr>
        <w:t>30</w:t>
      </w:r>
      <w:r w:rsidR="00D048BF" w:rsidRPr="00D01D14">
        <w:rPr>
          <w:sz w:val="27"/>
          <w:szCs w:val="27"/>
          <w:lang w:val="vi-VN"/>
        </w:rPr>
        <w:t>mm;</w:t>
      </w:r>
      <w:r w:rsidR="007E017D">
        <w:rPr>
          <w:sz w:val="27"/>
          <w:szCs w:val="27"/>
        </w:rPr>
        <w:t xml:space="preserve"> cục bộ tại</w:t>
      </w:r>
      <w:r w:rsidR="00D048BF" w:rsidRPr="00D01D14">
        <w:rPr>
          <w:sz w:val="27"/>
          <w:szCs w:val="27"/>
          <w:lang w:val="vi-VN"/>
        </w:rPr>
        <w:t xml:space="preserve"> </w:t>
      </w:r>
      <w:r w:rsidR="00C814CF" w:rsidRPr="00D01D14">
        <w:rPr>
          <w:sz w:val="27"/>
          <w:szCs w:val="27"/>
          <w:lang w:val="vi-VN"/>
        </w:rPr>
        <w:t>một số trạm có lượng mưa lớn như:</w:t>
      </w:r>
      <w:r w:rsidR="00E0744B" w:rsidRPr="00D01D14">
        <w:rPr>
          <w:sz w:val="27"/>
          <w:szCs w:val="27"/>
          <w:lang w:val="vi-VN"/>
        </w:rPr>
        <w:t xml:space="preserve"> </w:t>
      </w:r>
      <w:r w:rsidR="00D01D14" w:rsidRPr="00D01D14">
        <w:rPr>
          <w:sz w:val="27"/>
          <w:szCs w:val="27"/>
        </w:rPr>
        <w:t>Linh Hồ (Hà Giang) 90mm;</w:t>
      </w:r>
      <w:r w:rsidR="00CD07EA">
        <w:rPr>
          <w:sz w:val="27"/>
          <w:szCs w:val="27"/>
        </w:rPr>
        <w:t xml:space="preserve"> Than Uyên (Lai Châu) 90mm;</w:t>
      </w:r>
      <w:r w:rsidR="00D01D14" w:rsidRPr="00D01D14">
        <w:rPr>
          <w:sz w:val="27"/>
          <w:szCs w:val="27"/>
        </w:rPr>
        <w:t xml:space="preserve"> Mù Cang Chải (Yên Bái) </w:t>
      </w:r>
      <w:r w:rsidR="00C54ABA">
        <w:rPr>
          <w:sz w:val="27"/>
          <w:szCs w:val="27"/>
        </w:rPr>
        <w:t>85</w:t>
      </w:r>
      <w:r w:rsidR="00D01D14" w:rsidRPr="00D01D14">
        <w:rPr>
          <w:sz w:val="27"/>
          <w:szCs w:val="27"/>
        </w:rPr>
        <w:t xml:space="preserve">mm; </w:t>
      </w:r>
      <w:r w:rsidR="008904C5">
        <w:rPr>
          <w:sz w:val="27"/>
          <w:szCs w:val="27"/>
        </w:rPr>
        <w:t>Tuyên Quang</w:t>
      </w:r>
      <w:r w:rsidR="00D01D14" w:rsidRPr="00D01D14">
        <w:rPr>
          <w:sz w:val="27"/>
          <w:szCs w:val="27"/>
        </w:rPr>
        <w:t xml:space="preserve"> (Tuyên Quang) </w:t>
      </w:r>
      <w:r w:rsidR="008904C5">
        <w:rPr>
          <w:sz w:val="27"/>
          <w:szCs w:val="27"/>
        </w:rPr>
        <w:t>153</w:t>
      </w:r>
      <w:r w:rsidR="00D01D14" w:rsidRPr="00D01D14">
        <w:rPr>
          <w:sz w:val="27"/>
          <w:szCs w:val="27"/>
        </w:rPr>
        <w:t xml:space="preserve">mm; Ngọc Chiến (Sơn La) </w:t>
      </w:r>
      <w:r w:rsidR="00C54ABA">
        <w:rPr>
          <w:sz w:val="27"/>
          <w:szCs w:val="27"/>
        </w:rPr>
        <w:t>69</w:t>
      </w:r>
      <w:r w:rsidR="00D01D14" w:rsidRPr="00D01D14">
        <w:rPr>
          <w:sz w:val="27"/>
          <w:szCs w:val="27"/>
        </w:rPr>
        <w:t>mm; Lam Vỹ (Thái Nguyên) 10</w:t>
      </w:r>
      <w:r w:rsidR="008904C5">
        <w:rPr>
          <w:sz w:val="27"/>
          <w:szCs w:val="27"/>
        </w:rPr>
        <w:t>8</w:t>
      </w:r>
      <w:r w:rsidR="00D01D14" w:rsidRPr="00D01D14">
        <w:rPr>
          <w:sz w:val="27"/>
          <w:szCs w:val="27"/>
        </w:rPr>
        <w:t>mm; Thanh Mai (Bắc Kạn) 1</w:t>
      </w:r>
      <w:r w:rsidR="008904C5">
        <w:rPr>
          <w:sz w:val="27"/>
          <w:szCs w:val="27"/>
        </w:rPr>
        <w:t>49</w:t>
      </w:r>
      <w:r w:rsidR="00D01D14" w:rsidRPr="00D01D14">
        <w:rPr>
          <w:sz w:val="27"/>
          <w:szCs w:val="27"/>
        </w:rPr>
        <w:t>mm; Mai Sửu (Bắc Giang) 66mm; Chi Lăng (Lạng Sơn) 8</w:t>
      </w:r>
      <w:r w:rsidR="00C54ABA">
        <w:rPr>
          <w:sz w:val="27"/>
          <w:szCs w:val="27"/>
        </w:rPr>
        <w:t>4</w:t>
      </w:r>
      <w:r w:rsidR="00D01D14" w:rsidRPr="00D01D14">
        <w:rPr>
          <w:sz w:val="27"/>
          <w:szCs w:val="27"/>
        </w:rPr>
        <w:t>mm.</w:t>
      </w:r>
    </w:p>
    <w:p w14:paraId="4200A3C9" w14:textId="460EA8C8" w:rsidR="0053131F" w:rsidRDefault="003B5D18" w:rsidP="00EE001B">
      <w:pPr>
        <w:pStyle w:val="ListParagraph"/>
        <w:widowControl w:val="0"/>
        <w:spacing w:before="60" w:after="60"/>
        <w:ind w:left="0" w:firstLine="709"/>
        <w:contextualSpacing w:val="0"/>
        <w:jc w:val="both"/>
        <w:rPr>
          <w:sz w:val="27"/>
          <w:szCs w:val="27"/>
          <w:lang w:val="vi-VN"/>
        </w:rPr>
      </w:pPr>
      <w:r w:rsidRPr="00506749">
        <w:rPr>
          <w:b/>
          <w:sz w:val="27"/>
          <w:szCs w:val="27"/>
          <w:lang w:val="vi-VN"/>
        </w:rPr>
        <w:t>- Mưa 03 ngà</w:t>
      </w:r>
      <w:r w:rsidR="00F21A1D" w:rsidRPr="00506749">
        <w:rPr>
          <w:b/>
          <w:sz w:val="27"/>
          <w:szCs w:val="27"/>
          <w:lang w:val="vi-VN"/>
        </w:rPr>
        <w:t>y (từ 19h/</w:t>
      </w:r>
      <w:r w:rsidR="002D4D72" w:rsidRPr="00506749">
        <w:rPr>
          <w:b/>
          <w:sz w:val="27"/>
          <w:szCs w:val="27"/>
          <w:lang w:val="vi-VN"/>
        </w:rPr>
        <w:t>0</w:t>
      </w:r>
      <w:r w:rsidR="004B785C">
        <w:rPr>
          <w:b/>
          <w:sz w:val="27"/>
          <w:szCs w:val="27"/>
        </w:rPr>
        <w:t>2</w:t>
      </w:r>
      <w:r w:rsidR="0024473D" w:rsidRPr="00506749">
        <w:rPr>
          <w:b/>
          <w:sz w:val="27"/>
          <w:szCs w:val="27"/>
          <w:lang w:val="vi-VN"/>
        </w:rPr>
        <w:t>/</w:t>
      </w:r>
      <w:r w:rsidR="002D4D72" w:rsidRPr="00506749">
        <w:rPr>
          <w:b/>
          <w:sz w:val="27"/>
          <w:szCs w:val="27"/>
          <w:lang w:val="vi-VN"/>
        </w:rPr>
        <w:t>6</w:t>
      </w:r>
      <w:r w:rsidR="00F21A1D" w:rsidRPr="00506749">
        <w:rPr>
          <w:b/>
          <w:sz w:val="27"/>
          <w:szCs w:val="27"/>
          <w:lang w:val="vi-VN"/>
        </w:rPr>
        <w:t>-19h/</w:t>
      </w:r>
      <w:r w:rsidR="00BF007C" w:rsidRPr="00506749">
        <w:rPr>
          <w:b/>
          <w:sz w:val="27"/>
          <w:szCs w:val="27"/>
          <w:lang w:val="vi-VN"/>
        </w:rPr>
        <w:t>0</w:t>
      </w:r>
      <w:r w:rsidR="004B785C">
        <w:rPr>
          <w:b/>
          <w:sz w:val="27"/>
          <w:szCs w:val="27"/>
        </w:rPr>
        <w:t>5</w:t>
      </w:r>
      <w:r w:rsidRPr="00506749">
        <w:rPr>
          <w:b/>
          <w:sz w:val="27"/>
          <w:szCs w:val="27"/>
          <w:lang w:val="vi-VN"/>
        </w:rPr>
        <w:t>/</w:t>
      </w:r>
      <w:r w:rsidR="002D4D72" w:rsidRPr="00506749">
        <w:rPr>
          <w:b/>
          <w:sz w:val="27"/>
          <w:szCs w:val="27"/>
          <w:lang w:val="vi-VN"/>
        </w:rPr>
        <w:t>6</w:t>
      </w:r>
      <w:r w:rsidRPr="00506749">
        <w:rPr>
          <w:b/>
          <w:sz w:val="27"/>
          <w:szCs w:val="27"/>
          <w:lang w:val="vi-VN"/>
        </w:rPr>
        <w:t>):</w:t>
      </w:r>
      <w:r w:rsidR="00DE4B73" w:rsidRPr="00506749">
        <w:rPr>
          <w:sz w:val="27"/>
          <w:szCs w:val="27"/>
          <w:lang w:val="vi-VN"/>
        </w:rPr>
        <w:t xml:space="preserve"> </w:t>
      </w:r>
      <w:r w:rsidR="00057F83" w:rsidRPr="00506749">
        <w:rPr>
          <w:sz w:val="27"/>
          <w:szCs w:val="27"/>
          <w:lang w:val="vi-VN"/>
        </w:rPr>
        <w:t xml:space="preserve">Các khu vực trên cả nước </w:t>
      </w:r>
      <w:r w:rsidR="00C50B00">
        <w:rPr>
          <w:sz w:val="27"/>
          <w:szCs w:val="27"/>
        </w:rPr>
        <w:t xml:space="preserve">rải rác </w:t>
      </w:r>
      <w:r w:rsidR="00057F83" w:rsidRPr="00506749">
        <w:rPr>
          <w:sz w:val="27"/>
          <w:szCs w:val="27"/>
          <w:lang w:val="vi-VN"/>
        </w:rPr>
        <w:t>có mưa</w:t>
      </w:r>
      <w:r w:rsidR="0024473D" w:rsidRPr="00506749">
        <w:rPr>
          <w:sz w:val="27"/>
          <w:szCs w:val="27"/>
          <w:lang w:val="vi-VN"/>
        </w:rPr>
        <w:t xml:space="preserve">, </w:t>
      </w:r>
      <w:r w:rsidR="00D048BF" w:rsidRPr="00506749">
        <w:rPr>
          <w:sz w:val="27"/>
          <w:szCs w:val="27"/>
          <w:lang w:val="vi-VN"/>
        </w:rPr>
        <w:t xml:space="preserve">lượng mưa phổ biến từ </w:t>
      </w:r>
      <w:r w:rsidR="00821D71" w:rsidRPr="00506749">
        <w:rPr>
          <w:sz w:val="27"/>
          <w:szCs w:val="27"/>
          <w:lang w:val="vi-VN"/>
        </w:rPr>
        <w:t>4</w:t>
      </w:r>
      <w:r w:rsidR="006C104E" w:rsidRPr="00506749">
        <w:rPr>
          <w:sz w:val="27"/>
          <w:szCs w:val="27"/>
          <w:lang w:val="vi-VN"/>
        </w:rPr>
        <w:t>0-</w:t>
      </w:r>
      <w:r w:rsidR="00057F83" w:rsidRPr="00506749">
        <w:rPr>
          <w:sz w:val="27"/>
          <w:szCs w:val="27"/>
          <w:lang w:val="vi-VN"/>
        </w:rPr>
        <w:t>8</w:t>
      </w:r>
      <w:r w:rsidR="0024473D" w:rsidRPr="00506749">
        <w:rPr>
          <w:sz w:val="27"/>
          <w:szCs w:val="27"/>
          <w:lang w:val="vi-VN"/>
        </w:rPr>
        <w:t>0</w:t>
      </w:r>
      <w:r w:rsidR="00C76DAF" w:rsidRPr="00506749">
        <w:rPr>
          <w:sz w:val="27"/>
          <w:szCs w:val="27"/>
          <w:lang w:val="vi-VN"/>
        </w:rPr>
        <w:t>mm</w:t>
      </w:r>
      <w:r w:rsidR="006C104E" w:rsidRPr="00506749">
        <w:rPr>
          <w:sz w:val="27"/>
          <w:szCs w:val="27"/>
          <w:lang w:val="vi-VN"/>
        </w:rPr>
        <w:t>,</w:t>
      </w:r>
      <w:r w:rsidR="00D048BF" w:rsidRPr="00506749">
        <w:rPr>
          <w:sz w:val="27"/>
          <w:szCs w:val="27"/>
          <w:lang w:val="vi-VN"/>
        </w:rPr>
        <w:t xml:space="preserve"> một số</w:t>
      </w:r>
      <w:r w:rsidR="00277E31" w:rsidRPr="00506749">
        <w:rPr>
          <w:sz w:val="27"/>
          <w:szCs w:val="27"/>
          <w:lang w:val="vi-VN"/>
        </w:rPr>
        <w:t xml:space="preserve"> trạm có lượng mưa lớn như</w:t>
      </w:r>
      <w:r w:rsidR="00DE4B73" w:rsidRPr="00506749">
        <w:rPr>
          <w:sz w:val="27"/>
          <w:szCs w:val="27"/>
          <w:lang w:val="vi-VN"/>
        </w:rPr>
        <w:t xml:space="preserve">: </w:t>
      </w:r>
      <w:r w:rsidR="004B785C">
        <w:rPr>
          <w:sz w:val="27"/>
          <w:szCs w:val="27"/>
        </w:rPr>
        <w:t xml:space="preserve">Ea Weel (Đăk Lăk) 116mm; </w:t>
      </w:r>
      <w:r w:rsidR="00B97741" w:rsidRPr="00506749">
        <w:rPr>
          <w:sz w:val="27"/>
          <w:szCs w:val="27"/>
          <w:lang w:val="vi-VN"/>
        </w:rPr>
        <w:t>Ninh Loan (Lâm Đồng) 167mm, Đức Phú (Bình Thuận) 1</w:t>
      </w:r>
      <w:r w:rsidR="004B785C">
        <w:rPr>
          <w:sz w:val="27"/>
          <w:szCs w:val="27"/>
        </w:rPr>
        <w:t>37</w:t>
      </w:r>
      <w:r w:rsidR="00B97741" w:rsidRPr="00506749">
        <w:rPr>
          <w:sz w:val="27"/>
          <w:szCs w:val="27"/>
          <w:lang w:val="vi-VN"/>
        </w:rPr>
        <w:t xml:space="preserve">mm, </w:t>
      </w:r>
      <w:r w:rsidR="004B785C">
        <w:rPr>
          <w:sz w:val="27"/>
          <w:szCs w:val="27"/>
        </w:rPr>
        <w:t>Trà Lóc (Cần Thơ) 96mm; Long Phú (Sóc Trăng) 85mm; Định Quán</w:t>
      </w:r>
      <w:r w:rsidR="00B97741" w:rsidRPr="00506749">
        <w:rPr>
          <w:sz w:val="27"/>
          <w:szCs w:val="27"/>
          <w:lang w:val="vi-VN"/>
        </w:rPr>
        <w:t xml:space="preserve"> (Đồng Nai) 1</w:t>
      </w:r>
      <w:r w:rsidR="004B785C">
        <w:rPr>
          <w:sz w:val="27"/>
          <w:szCs w:val="27"/>
        </w:rPr>
        <w:t>1</w:t>
      </w:r>
      <w:r w:rsidR="00B97741" w:rsidRPr="00506749">
        <w:rPr>
          <w:sz w:val="27"/>
          <w:szCs w:val="27"/>
          <w:lang w:val="vi-VN"/>
        </w:rPr>
        <w:t>1mm, Hòn Đốc (Kiên Giang) 17</w:t>
      </w:r>
      <w:r w:rsidR="004B785C">
        <w:rPr>
          <w:sz w:val="27"/>
          <w:szCs w:val="27"/>
        </w:rPr>
        <w:t>4</w:t>
      </w:r>
      <w:r w:rsidR="00B97741" w:rsidRPr="00506749">
        <w:rPr>
          <w:sz w:val="27"/>
          <w:szCs w:val="27"/>
          <w:lang w:val="vi-VN"/>
        </w:rPr>
        <w:t>mm</w:t>
      </w:r>
      <w:r w:rsidR="00064EF4" w:rsidRPr="00506749">
        <w:rPr>
          <w:sz w:val="27"/>
          <w:szCs w:val="27"/>
          <w:lang w:val="vi-VN"/>
        </w:rPr>
        <w:t xml:space="preserve">. </w:t>
      </w:r>
    </w:p>
    <w:p w14:paraId="4D3507F0" w14:textId="77777777" w:rsidR="00571C99" w:rsidRPr="00506749" w:rsidRDefault="00571C99" w:rsidP="00EE001B">
      <w:pPr>
        <w:pStyle w:val="ListParagraph"/>
        <w:widowControl w:val="0"/>
        <w:spacing w:before="60" w:after="60"/>
        <w:ind w:left="0" w:firstLine="709"/>
        <w:contextualSpacing w:val="0"/>
        <w:jc w:val="both"/>
        <w:rPr>
          <w:sz w:val="27"/>
          <w:szCs w:val="27"/>
          <w:lang w:val="vi-VN"/>
        </w:rPr>
      </w:pPr>
      <w:bookmarkStart w:id="2" w:name="_GoBack"/>
      <w:bookmarkEnd w:id="2"/>
    </w:p>
    <w:p w14:paraId="0D95AA7A" w14:textId="6A326BFA" w:rsidR="00AF1F67" w:rsidRPr="00506749" w:rsidRDefault="00287955" w:rsidP="00EE001B">
      <w:pPr>
        <w:pStyle w:val="ListParagraph"/>
        <w:widowControl w:val="0"/>
        <w:shd w:val="clear" w:color="auto" w:fill="FFFFFF" w:themeFill="background1"/>
        <w:tabs>
          <w:tab w:val="left" w:pos="142"/>
          <w:tab w:val="left" w:pos="709"/>
          <w:tab w:val="left" w:pos="851"/>
        </w:tabs>
        <w:spacing w:before="60" w:after="60"/>
        <w:ind w:left="0" w:firstLine="709"/>
        <w:contextualSpacing w:val="0"/>
        <w:jc w:val="both"/>
        <w:rPr>
          <w:b/>
          <w:sz w:val="27"/>
          <w:szCs w:val="27"/>
          <w:lang w:val="vi-VN"/>
        </w:rPr>
      </w:pPr>
      <w:r w:rsidRPr="00506749">
        <w:rPr>
          <w:b/>
          <w:sz w:val="27"/>
          <w:szCs w:val="27"/>
          <w:lang w:val="vi-VN"/>
        </w:rPr>
        <w:lastRenderedPageBreak/>
        <w:t>I</w:t>
      </w:r>
      <w:r w:rsidR="00B54455" w:rsidRPr="00506749">
        <w:rPr>
          <w:b/>
          <w:sz w:val="27"/>
          <w:szCs w:val="27"/>
          <w:lang w:val="vi-VN"/>
        </w:rPr>
        <w:t>I</w:t>
      </w:r>
      <w:r w:rsidR="000555D8" w:rsidRPr="00506749">
        <w:rPr>
          <w:b/>
          <w:sz w:val="27"/>
          <w:szCs w:val="27"/>
          <w:lang w:val="vi-VN"/>
        </w:rPr>
        <w:t>. T</w:t>
      </w:r>
      <w:r w:rsidR="00BC13F5" w:rsidRPr="00506749">
        <w:rPr>
          <w:b/>
          <w:sz w:val="27"/>
          <w:szCs w:val="27"/>
          <w:lang w:val="vi-VN"/>
        </w:rPr>
        <w:t>ÌNH HÌNH THỦY VĂN</w:t>
      </w:r>
    </w:p>
    <w:p w14:paraId="2101AFDD" w14:textId="36D82569" w:rsidR="00766222" w:rsidRPr="00506749" w:rsidRDefault="00AF1F67" w:rsidP="00EE001B">
      <w:pPr>
        <w:pStyle w:val="ListParagraph"/>
        <w:widowControl w:val="0"/>
        <w:shd w:val="clear" w:color="auto" w:fill="FFFFFF" w:themeFill="background1"/>
        <w:tabs>
          <w:tab w:val="left" w:pos="142"/>
          <w:tab w:val="left" w:pos="709"/>
          <w:tab w:val="left" w:pos="851"/>
        </w:tabs>
        <w:spacing w:before="60" w:after="60"/>
        <w:ind w:left="0" w:firstLine="709"/>
        <w:contextualSpacing w:val="0"/>
        <w:jc w:val="both"/>
        <w:rPr>
          <w:sz w:val="27"/>
          <w:szCs w:val="27"/>
          <w:lang w:val="vi-VN"/>
        </w:rPr>
      </w:pPr>
      <w:r w:rsidRPr="00506749">
        <w:rPr>
          <w:sz w:val="27"/>
          <w:szCs w:val="27"/>
          <w:lang w:val="vi-VN"/>
        </w:rPr>
        <w:t xml:space="preserve">1. </w:t>
      </w:r>
      <w:r w:rsidR="00766222" w:rsidRPr="00506749">
        <w:rPr>
          <w:sz w:val="27"/>
          <w:szCs w:val="27"/>
          <w:lang w:val="vi-VN"/>
        </w:rPr>
        <w:t>Các sông khu vực Bắc Bộ:</w:t>
      </w:r>
    </w:p>
    <w:p w14:paraId="7BB21ACA" w14:textId="29C320AF" w:rsidR="00522FCD" w:rsidRPr="00506749" w:rsidRDefault="00DC1FAA" w:rsidP="00EE001B">
      <w:pPr>
        <w:pStyle w:val="ListParagraph"/>
        <w:widowControl w:val="0"/>
        <w:shd w:val="clear" w:color="auto" w:fill="FFFFFF" w:themeFill="background1"/>
        <w:tabs>
          <w:tab w:val="left" w:pos="142"/>
          <w:tab w:val="left" w:pos="851"/>
        </w:tabs>
        <w:spacing w:before="60" w:after="60"/>
        <w:ind w:left="0" w:firstLine="709"/>
        <w:contextualSpacing w:val="0"/>
        <w:jc w:val="both"/>
        <w:rPr>
          <w:sz w:val="27"/>
          <w:szCs w:val="27"/>
          <w:lang w:val="vi-VN"/>
        </w:rPr>
      </w:pPr>
      <w:r w:rsidRPr="00506749">
        <w:rPr>
          <w:sz w:val="27"/>
          <w:szCs w:val="27"/>
          <w:lang w:val="vi-VN"/>
        </w:rPr>
        <w:t xml:space="preserve">- </w:t>
      </w:r>
      <w:r w:rsidR="00C221BF" w:rsidRPr="00506749">
        <w:rPr>
          <w:sz w:val="27"/>
          <w:szCs w:val="27"/>
          <w:lang w:val="vi-VN"/>
        </w:rPr>
        <w:t xml:space="preserve">Mực nước sông Hồng tại Hà Nội </w:t>
      </w:r>
      <w:r w:rsidR="00536AAC" w:rsidRPr="00506749">
        <w:rPr>
          <w:sz w:val="27"/>
          <w:szCs w:val="27"/>
          <w:lang w:val="vi-VN"/>
        </w:rPr>
        <w:t>và</w:t>
      </w:r>
      <w:r w:rsidR="00C221BF" w:rsidRPr="00506749">
        <w:rPr>
          <w:sz w:val="27"/>
          <w:szCs w:val="27"/>
          <w:lang w:val="vi-VN"/>
        </w:rPr>
        <w:t xml:space="preserve"> mực nước sông Thái Bình tại Phả Lại </w:t>
      </w:r>
      <w:r w:rsidR="00B97741" w:rsidRPr="00506749">
        <w:rPr>
          <w:sz w:val="27"/>
          <w:szCs w:val="27"/>
          <w:lang w:val="vi-VN"/>
        </w:rPr>
        <w:t xml:space="preserve">đang </w:t>
      </w:r>
      <w:r w:rsidR="00536AAC" w:rsidRPr="00506749">
        <w:rPr>
          <w:sz w:val="27"/>
          <w:szCs w:val="27"/>
          <w:lang w:val="vi-VN"/>
        </w:rPr>
        <w:t>biến đổi chậm</w:t>
      </w:r>
      <w:r w:rsidR="00BE63F2" w:rsidRPr="00506749">
        <w:rPr>
          <w:sz w:val="27"/>
          <w:szCs w:val="27"/>
          <w:lang w:val="vi-VN"/>
        </w:rPr>
        <w:t>;</w:t>
      </w:r>
      <w:r w:rsidR="00C221BF" w:rsidRPr="00506749">
        <w:rPr>
          <w:sz w:val="27"/>
          <w:szCs w:val="27"/>
          <w:lang w:val="vi-VN"/>
        </w:rPr>
        <w:t xml:space="preserve"> </w:t>
      </w:r>
      <w:r w:rsidR="00BE63F2" w:rsidRPr="00506749">
        <w:rPr>
          <w:sz w:val="27"/>
          <w:szCs w:val="27"/>
          <w:lang w:val="vi-VN"/>
        </w:rPr>
        <w:t>l</w:t>
      </w:r>
      <w:r w:rsidR="001415CD" w:rsidRPr="00506749">
        <w:rPr>
          <w:sz w:val="27"/>
          <w:szCs w:val="27"/>
          <w:lang w:val="vi-VN"/>
        </w:rPr>
        <w:t xml:space="preserve">úc </w:t>
      </w:r>
      <w:r w:rsidR="00164CD2">
        <w:rPr>
          <w:sz w:val="27"/>
          <w:szCs w:val="27"/>
        </w:rPr>
        <w:t>0</w:t>
      </w:r>
      <w:r w:rsidR="001415CD" w:rsidRPr="00506749">
        <w:rPr>
          <w:sz w:val="27"/>
          <w:szCs w:val="27"/>
          <w:lang w:val="vi-VN"/>
        </w:rPr>
        <w:t>7h/</w:t>
      </w:r>
      <w:r w:rsidR="004F202A" w:rsidRPr="00506749">
        <w:rPr>
          <w:sz w:val="27"/>
          <w:szCs w:val="27"/>
          <w:lang w:val="vi-VN"/>
        </w:rPr>
        <w:t>0</w:t>
      </w:r>
      <w:r w:rsidR="009D5F41">
        <w:rPr>
          <w:sz w:val="27"/>
          <w:szCs w:val="27"/>
        </w:rPr>
        <w:t>6</w:t>
      </w:r>
      <w:r w:rsidR="00C54347" w:rsidRPr="00506749">
        <w:rPr>
          <w:sz w:val="27"/>
          <w:szCs w:val="27"/>
          <w:lang w:val="vi-VN"/>
        </w:rPr>
        <w:t>/</w:t>
      </w:r>
      <w:r w:rsidR="004F202A" w:rsidRPr="00506749">
        <w:rPr>
          <w:sz w:val="27"/>
          <w:szCs w:val="27"/>
          <w:lang w:val="vi-VN"/>
        </w:rPr>
        <w:t>6</w:t>
      </w:r>
      <w:r w:rsidR="001415CD" w:rsidRPr="00506749">
        <w:rPr>
          <w:sz w:val="27"/>
          <w:szCs w:val="27"/>
          <w:lang w:val="vi-VN"/>
        </w:rPr>
        <w:t xml:space="preserve"> mực nước tại Hà Nội </w:t>
      </w:r>
      <w:r w:rsidR="001415CD" w:rsidRPr="004A01D5">
        <w:rPr>
          <w:sz w:val="27"/>
          <w:szCs w:val="27"/>
          <w:lang w:val="vi-VN"/>
        </w:rPr>
        <w:t>là 3,</w:t>
      </w:r>
      <w:r w:rsidR="004A01D5" w:rsidRPr="004A01D5">
        <w:rPr>
          <w:sz w:val="27"/>
          <w:szCs w:val="27"/>
          <w:lang w:val="vi-VN"/>
        </w:rPr>
        <w:t>4</w:t>
      </w:r>
      <w:r w:rsidR="001415CD" w:rsidRPr="004A01D5">
        <w:rPr>
          <w:sz w:val="27"/>
          <w:szCs w:val="27"/>
          <w:lang w:val="vi-VN"/>
        </w:rPr>
        <w:t>m</w:t>
      </w:r>
      <w:r w:rsidR="00C221BF" w:rsidRPr="00DA1DFB">
        <w:rPr>
          <w:sz w:val="27"/>
          <w:szCs w:val="27"/>
          <w:lang w:val="vi-VN"/>
        </w:rPr>
        <w:t xml:space="preserve">, trên </w:t>
      </w:r>
      <w:r w:rsidR="00C221BF" w:rsidRPr="00506749">
        <w:rPr>
          <w:sz w:val="27"/>
          <w:szCs w:val="27"/>
          <w:lang w:val="vi-VN"/>
        </w:rPr>
        <w:t xml:space="preserve">sông Thái Bình tại Phả </w:t>
      </w:r>
      <w:r w:rsidR="00C221BF" w:rsidRPr="005C210D">
        <w:rPr>
          <w:sz w:val="27"/>
          <w:szCs w:val="27"/>
          <w:lang w:val="vi-VN"/>
        </w:rPr>
        <w:t xml:space="preserve">Lại là </w:t>
      </w:r>
      <w:r w:rsidR="004A01D5" w:rsidRPr="004A01D5">
        <w:rPr>
          <w:sz w:val="27"/>
          <w:szCs w:val="27"/>
          <w:lang w:val="vi-VN"/>
        </w:rPr>
        <w:t>1,78m</w:t>
      </w:r>
      <w:r w:rsidR="00C221BF" w:rsidRPr="005C210D">
        <w:rPr>
          <w:sz w:val="27"/>
          <w:szCs w:val="27"/>
          <w:lang w:val="vi-VN"/>
        </w:rPr>
        <w:t xml:space="preserve">. </w:t>
      </w:r>
      <w:r w:rsidR="00522FCD" w:rsidRPr="00506749">
        <w:rPr>
          <w:sz w:val="27"/>
          <w:szCs w:val="27"/>
          <w:lang w:val="vi-VN"/>
        </w:rPr>
        <w:t xml:space="preserve">Dự báo: Mực nước trên sông Hồng tại Hà Nội </w:t>
      </w:r>
      <w:r w:rsidR="005C49DE" w:rsidRPr="00506749">
        <w:rPr>
          <w:sz w:val="27"/>
          <w:szCs w:val="27"/>
          <w:lang w:val="vi-VN"/>
        </w:rPr>
        <w:t xml:space="preserve">và sông Thái Bình tại Phả Lại </w:t>
      </w:r>
      <w:r w:rsidR="00536AAC" w:rsidRPr="00506749">
        <w:rPr>
          <w:sz w:val="27"/>
          <w:szCs w:val="27"/>
          <w:lang w:val="vi-VN"/>
        </w:rPr>
        <w:t>tiếp tục biến đổi chậm</w:t>
      </w:r>
      <w:r w:rsidR="00481484" w:rsidRPr="00506749">
        <w:rPr>
          <w:sz w:val="27"/>
          <w:szCs w:val="27"/>
          <w:lang w:val="vi-VN"/>
        </w:rPr>
        <w:t xml:space="preserve">. </w:t>
      </w:r>
      <w:r w:rsidR="001415CD" w:rsidRPr="00506749">
        <w:rPr>
          <w:sz w:val="27"/>
          <w:szCs w:val="27"/>
          <w:lang w:val="vi-VN"/>
        </w:rPr>
        <w:t xml:space="preserve">Đến </w:t>
      </w:r>
      <w:r w:rsidR="009D5F41">
        <w:rPr>
          <w:sz w:val="27"/>
          <w:szCs w:val="27"/>
        </w:rPr>
        <w:t>7</w:t>
      </w:r>
      <w:r w:rsidR="001415CD" w:rsidRPr="00506749">
        <w:rPr>
          <w:sz w:val="27"/>
          <w:szCs w:val="27"/>
          <w:lang w:val="vi-VN"/>
        </w:rPr>
        <w:t>h/</w:t>
      </w:r>
      <w:r w:rsidR="004F202A" w:rsidRPr="00506749">
        <w:rPr>
          <w:sz w:val="27"/>
          <w:szCs w:val="27"/>
          <w:lang w:val="vi-VN"/>
        </w:rPr>
        <w:t>0</w:t>
      </w:r>
      <w:r w:rsidR="009D5F41">
        <w:rPr>
          <w:sz w:val="27"/>
          <w:szCs w:val="27"/>
        </w:rPr>
        <w:t>7</w:t>
      </w:r>
      <w:r w:rsidR="001415CD" w:rsidRPr="00506749">
        <w:rPr>
          <w:sz w:val="27"/>
          <w:szCs w:val="27"/>
          <w:lang w:val="vi-VN"/>
        </w:rPr>
        <w:t>/</w:t>
      </w:r>
      <w:r w:rsidR="00536AAC" w:rsidRPr="00506749">
        <w:rPr>
          <w:sz w:val="27"/>
          <w:szCs w:val="27"/>
          <w:lang w:val="vi-VN"/>
        </w:rPr>
        <w:t>6</w:t>
      </w:r>
      <w:r w:rsidR="001415CD" w:rsidRPr="00506749">
        <w:rPr>
          <w:sz w:val="27"/>
          <w:szCs w:val="27"/>
          <w:lang w:val="vi-VN"/>
        </w:rPr>
        <w:t xml:space="preserve"> mực nước tại </w:t>
      </w:r>
      <w:r w:rsidR="005C49DE" w:rsidRPr="00506749">
        <w:rPr>
          <w:sz w:val="27"/>
          <w:szCs w:val="27"/>
          <w:lang w:val="vi-VN"/>
        </w:rPr>
        <w:t xml:space="preserve">Hà Nội có khả năng ở mức </w:t>
      </w:r>
      <w:r w:rsidR="00757973" w:rsidRPr="00506749">
        <w:rPr>
          <w:sz w:val="27"/>
          <w:szCs w:val="27"/>
          <w:lang w:val="vi-VN"/>
        </w:rPr>
        <w:t>3</w:t>
      </w:r>
      <w:r w:rsidR="001F3F45" w:rsidRPr="00506749">
        <w:rPr>
          <w:sz w:val="27"/>
          <w:szCs w:val="27"/>
          <w:lang w:val="vi-VN"/>
        </w:rPr>
        <w:t>,</w:t>
      </w:r>
      <w:r w:rsidR="009D5F41">
        <w:rPr>
          <w:sz w:val="27"/>
          <w:szCs w:val="27"/>
        </w:rPr>
        <w:t>54</w:t>
      </w:r>
      <w:r w:rsidR="004F202A" w:rsidRPr="00506749">
        <w:rPr>
          <w:sz w:val="27"/>
          <w:szCs w:val="27"/>
          <w:lang w:val="vi-VN"/>
        </w:rPr>
        <w:t>m</w:t>
      </w:r>
      <w:r w:rsidR="005C49DE" w:rsidRPr="00506749">
        <w:rPr>
          <w:sz w:val="27"/>
          <w:szCs w:val="27"/>
          <w:lang w:val="vi-VN"/>
        </w:rPr>
        <w:t>; đến 19h/</w:t>
      </w:r>
      <w:r w:rsidR="004F202A" w:rsidRPr="00506749">
        <w:rPr>
          <w:sz w:val="27"/>
          <w:szCs w:val="27"/>
          <w:lang w:val="vi-VN"/>
        </w:rPr>
        <w:t>0</w:t>
      </w:r>
      <w:r w:rsidR="009D5F41">
        <w:rPr>
          <w:sz w:val="27"/>
          <w:szCs w:val="27"/>
        </w:rPr>
        <w:t>6</w:t>
      </w:r>
      <w:r w:rsidR="004F202A" w:rsidRPr="00506749">
        <w:rPr>
          <w:sz w:val="27"/>
          <w:szCs w:val="27"/>
          <w:lang w:val="vi-VN"/>
        </w:rPr>
        <w:t>/6</w:t>
      </w:r>
      <w:r w:rsidR="005C49DE" w:rsidRPr="00506749">
        <w:rPr>
          <w:sz w:val="27"/>
          <w:szCs w:val="27"/>
          <w:lang w:val="vi-VN"/>
        </w:rPr>
        <w:t xml:space="preserve">, mực nước tại Phả Lại có khả năng ở mức </w:t>
      </w:r>
      <w:r w:rsidR="00757973" w:rsidRPr="00506749">
        <w:rPr>
          <w:sz w:val="27"/>
          <w:szCs w:val="27"/>
          <w:lang w:val="vi-VN"/>
        </w:rPr>
        <w:t>1</w:t>
      </w:r>
      <w:r w:rsidR="00536AAC" w:rsidRPr="00506749">
        <w:rPr>
          <w:sz w:val="27"/>
          <w:szCs w:val="27"/>
          <w:lang w:val="vi-VN"/>
        </w:rPr>
        <w:t>,</w:t>
      </w:r>
      <w:r w:rsidR="009D5F41">
        <w:rPr>
          <w:sz w:val="27"/>
          <w:szCs w:val="27"/>
        </w:rPr>
        <w:t>5</w:t>
      </w:r>
      <w:r w:rsidR="001F3F45" w:rsidRPr="00506749">
        <w:rPr>
          <w:sz w:val="27"/>
          <w:szCs w:val="27"/>
          <w:lang w:val="vi-VN"/>
        </w:rPr>
        <w:t>5</w:t>
      </w:r>
      <w:r w:rsidR="005C49DE" w:rsidRPr="00506749">
        <w:rPr>
          <w:sz w:val="27"/>
          <w:szCs w:val="27"/>
          <w:lang w:val="vi-VN"/>
        </w:rPr>
        <w:t>m</w:t>
      </w:r>
      <w:r w:rsidR="00C714D8" w:rsidRPr="00506749">
        <w:rPr>
          <w:sz w:val="27"/>
          <w:szCs w:val="27"/>
          <w:lang w:val="vi-VN"/>
        </w:rPr>
        <w:t>.</w:t>
      </w:r>
    </w:p>
    <w:p w14:paraId="5C9EF288" w14:textId="7A8811E9" w:rsidR="005F228C" w:rsidRPr="00A01F83" w:rsidRDefault="00DC1FAA" w:rsidP="0004527D">
      <w:pPr>
        <w:pStyle w:val="ListParagraph"/>
        <w:widowControl w:val="0"/>
        <w:shd w:val="clear" w:color="auto" w:fill="FFFFFF" w:themeFill="background1"/>
        <w:tabs>
          <w:tab w:val="left" w:pos="142"/>
          <w:tab w:val="left" w:pos="709"/>
          <w:tab w:val="left" w:pos="851"/>
        </w:tabs>
        <w:spacing w:before="60" w:after="60"/>
        <w:ind w:left="0" w:firstLine="709"/>
        <w:contextualSpacing w:val="0"/>
        <w:jc w:val="both"/>
        <w:rPr>
          <w:sz w:val="27"/>
          <w:szCs w:val="27"/>
          <w:lang w:val="vi-VN"/>
        </w:rPr>
      </w:pPr>
      <w:r w:rsidRPr="004A01D5">
        <w:rPr>
          <w:sz w:val="27"/>
          <w:szCs w:val="27"/>
          <w:lang w:val="vi-VN"/>
        </w:rPr>
        <w:t xml:space="preserve">- </w:t>
      </w:r>
      <w:r w:rsidR="005F228C" w:rsidRPr="004A01D5">
        <w:rPr>
          <w:sz w:val="27"/>
          <w:szCs w:val="27"/>
          <w:lang w:val="vi-VN"/>
        </w:rPr>
        <w:t>Mực nước</w:t>
      </w:r>
      <w:r w:rsidR="004B60B3" w:rsidRPr="004A01D5">
        <w:rPr>
          <w:sz w:val="27"/>
          <w:szCs w:val="27"/>
          <w:lang w:val="vi-VN"/>
        </w:rPr>
        <w:t xml:space="preserve"> trên sông Gâm</w:t>
      </w:r>
      <w:r w:rsidR="005F228C" w:rsidRPr="004A01D5">
        <w:rPr>
          <w:sz w:val="27"/>
          <w:szCs w:val="27"/>
          <w:lang w:val="vi-VN"/>
        </w:rPr>
        <w:t xml:space="preserve"> tại Chiêm Hóa (Tuyên Quang)</w:t>
      </w:r>
      <w:r w:rsidR="004B60B3" w:rsidRPr="004A01D5">
        <w:rPr>
          <w:sz w:val="27"/>
          <w:szCs w:val="27"/>
          <w:lang w:val="vi-VN"/>
        </w:rPr>
        <w:t xml:space="preserve"> lúc 0</w:t>
      </w:r>
      <w:r w:rsidR="00E36E76" w:rsidRPr="004A01D5">
        <w:rPr>
          <w:sz w:val="27"/>
          <w:szCs w:val="27"/>
          <w:lang w:val="vi-VN"/>
        </w:rPr>
        <w:t>7</w:t>
      </w:r>
      <w:r w:rsidR="004B60B3" w:rsidRPr="004A01D5">
        <w:rPr>
          <w:sz w:val="27"/>
          <w:szCs w:val="27"/>
          <w:lang w:val="vi-VN"/>
        </w:rPr>
        <w:t>h ngày 0</w:t>
      </w:r>
      <w:r w:rsidR="009D5F41" w:rsidRPr="004A01D5">
        <w:rPr>
          <w:sz w:val="27"/>
          <w:szCs w:val="27"/>
        </w:rPr>
        <w:t>6</w:t>
      </w:r>
      <w:r w:rsidR="004B60B3" w:rsidRPr="004A01D5">
        <w:rPr>
          <w:sz w:val="27"/>
          <w:szCs w:val="27"/>
          <w:lang w:val="vi-VN"/>
        </w:rPr>
        <w:t>/6 là</w:t>
      </w:r>
      <w:r w:rsidR="005F228C" w:rsidRPr="004A01D5">
        <w:rPr>
          <w:sz w:val="27"/>
          <w:szCs w:val="27"/>
          <w:lang w:val="vi-VN"/>
        </w:rPr>
        <w:t xml:space="preserve"> </w:t>
      </w:r>
      <w:r w:rsidR="00A01F83" w:rsidRPr="004A01D5">
        <w:rPr>
          <w:sz w:val="27"/>
          <w:szCs w:val="27"/>
          <w:lang w:val="vi-VN"/>
        </w:rPr>
        <w:t>36,</w:t>
      </w:r>
      <w:r w:rsidR="004A01D5" w:rsidRPr="004A01D5">
        <w:rPr>
          <w:sz w:val="27"/>
          <w:szCs w:val="27"/>
        </w:rPr>
        <w:t>84</w:t>
      </w:r>
      <w:r w:rsidR="004B60B3" w:rsidRPr="004A01D5">
        <w:rPr>
          <w:sz w:val="27"/>
          <w:szCs w:val="27"/>
          <w:lang w:val="vi-VN"/>
        </w:rPr>
        <w:t xml:space="preserve"> m (lớn hơn BĐ1: 0,</w:t>
      </w:r>
      <w:r w:rsidR="004A01D5" w:rsidRPr="004A01D5">
        <w:rPr>
          <w:sz w:val="27"/>
          <w:szCs w:val="27"/>
        </w:rPr>
        <w:t>34</w:t>
      </w:r>
      <w:r w:rsidR="004B60B3" w:rsidRPr="004A01D5">
        <w:rPr>
          <w:sz w:val="27"/>
          <w:szCs w:val="27"/>
          <w:lang w:val="vi-VN"/>
        </w:rPr>
        <w:t>m)</w:t>
      </w:r>
      <w:r w:rsidR="0004527D" w:rsidRPr="004A01D5">
        <w:rPr>
          <w:sz w:val="27"/>
          <w:szCs w:val="27"/>
          <w:lang w:val="vi-VN"/>
        </w:rPr>
        <w:t xml:space="preserve">, </w:t>
      </w:r>
      <w:r w:rsidR="004A01D5" w:rsidRPr="004A01D5">
        <w:rPr>
          <w:sz w:val="27"/>
          <w:szCs w:val="27"/>
          <w:lang w:val="vi-VN"/>
        </w:rPr>
        <w:t>hiện đang xu hướng lên</w:t>
      </w:r>
      <w:r w:rsidR="0036142A" w:rsidRPr="004A01D5">
        <w:rPr>
          <w:sz w:val="27"/>
          <w:szCs w:val="27"/>
          <w:lang w:val="vi-VN"/>
        </w:rPr>
        <w:t>.</w:t>
      </w:r>
    </w:p>
    <w:p w14:paraId="1782C52B" w14:textId="5680CB2B" w:rsidR="00191EB5" w:rsidRPr="00506749" w:rsidRDefault="00AF1F67" w:rsidP="00EE001B">
      <w:pPr>
        <w:pStyle w:val="ListParagraph"/>
        <w:widowControl w:val="0"/>
        <w:shd w:val="clear" w:color="auto" w:fill="FFFFFF" w:themeFill="background1"/>
        <w:tabs>
          <w:tab w:val="left" w:pos="142"/>
          <w:tab w:val="left" w:pos="709"/>
          <w:tab w:val="left" w:pos="851"/>
        </w:tabs>
        <w:spacing w:before="60" w:after="60"/>
        <w:ind w:left="0" w:firstLine="709"/>
        <w:contextualSpacing w:val="0"/>
        <w:jc w:val="both"/>
        <w:rPr>
          <w:sz w:val="27"/>
          <w:szCs w:val="27"/>
          <w:lang w:val="vi-VN"/>
        </w:rPr>
      </w:pPr>
      <w:r w:rsidRPr="00506749">
        <w:rPr>
          <w:sz w:val="27"/>
          <w:szCs w:val="27"/>
          <w:lang w:val="vi-VN"/>
        </w:rPr>
        <w:t xml:space="preserve">2. Các sông khu vực Trung Bộ và Tây Nguyên: </w:t>
      </w:r>
    </w:p>
    <w:p w14:paraId="107CFDE1" w14:textId="696240F6" w:rsidR="00191EB5" w:rsidRPr="00506749" w:rsidRDefault="00AF1F67" w:rsidP="00EE001B">
      <w:pPr>
        <w:pStyle w:val="ListParagraph"/>
        <w:widowControl w:val="0"/>
        <w:shd w:val="clear" w:color="auto" w:fill="FFFFFF" w:themeFill="background1"/>
        <w:tabs>
          <w:tab w:val="left" w:pos="142"/>
          <w:tab w:val="left" w:pos="709"/>
          <w:tab w:val="left" w:pos="851"/>
        </w:tabs>
        <w:spacing w:before="60" w:after="60"/>
        <w:ind w:left="0" w:firstLine="709"/>
        <w:contextualSpacing w:val="0"/>
        <w:jc w:val="both"/>
        <w:rPr>
          <w:sz w:val="27"/>
          <w:szCs w:val="27"/>
          <w:lang w:val="vi-VN"/>
        </w:rPr>
      </w:pPr>
      <w:r w:rsidRPr="00506749">
        <w:rPr>
          <w:sz w:val="27"/>
          <w:szCs w:val="27"/>
          <w:lang w:val="vi-VN"/>
        </w:rPr>
        <w:t>Mực nước các sông biến đổi chậm, mực nước hạ lưu các sông dao động theo thủy triều và điều tiết hồ chứa.</w:t>
      </w:r>
    </w:p>
    <w:p w14:paraId="63217812" w14:textId="4E45614C" w:rsidR="005A48A8" w:rsidRPr="00506749" w:rsidRDefault="00FE1044" w:rsidP="00EE001B">
      <w:pPr>
        <w:pStyle w:val="ListParagraph"/>
        <w:widowControl w:val="0"/>
        <w:shd w:val="clear" w:color="auto" w:fill="FFFFFF" w:themeFill="background1"/>
        <w:tabs>
          <w:tab w:val="left" w:pos="1134"/>
        </w:tabs>
        <w:spacing w:before="60" w:after="60"/>
        <w:ind w:left="0" w:firstLine="709"/>
        <w:contextualSpacing w:val="0"/>
        <w:jc w:val="both"/>
        <w:rPr>
          <w:sz w:val="27"/>
          <w:szCs w:val="27"/>
          <w:lang w:val="vi-VN"/>
        </w:rPr>
      </w:pPr>
      <w:r w:rsidRPr="00506749">
        <w:rPr>
          <w:sz w:val="27"/>
          <w:szCs w:val="27"/>
          <w:lang w:val="vi-VN"/>
        </w:rPr>
        <w:t>3. Các sông Nam Bộ:</w:t>
      </w:r>
    </w:p>
    <w:p w14:paraId="42314123" w14:textId="6A5140EB" w:rsidR="002F1506" w:rsidRPr="00190A50" w:rsidRDefault="002329C9" w:rsidP="00EE001B">
      <w:pPr>
        <w:pStyle w:val="ListParagraph"/>
        <w:widowControl w:val="0"/>
        <w:shd w:val="clear" w:color="auto" w:fill="FFFFFF" w:themeFill="background1"/>
        <w:tabs>
          <w:tab w:val="left" w:pos="1134"/>
        </w:tabs>
        <w:spacing w:before="60" w:after="60"/>
        <w:ind w:left="0" w:firstLine="709"/>
        <w:contextualSpacing w:val="0"/>
        <w:jc w:val="both"/>
        <w:rPr>
          <w:sz w:val="27"/>
          <w:szCs w:val="27"/>
          <w:lang w:val="vi-VN"/>
        </w:rPr>
      </w:pPr>
      <w:r w:rsidRPr="00EC6F43">
        <w:rPr>
          <w:sz w:val="27"/>
          <w:szCs w:val="27"/>
          <w:lang w:val="vi-VN"/>
        </w:rPr>
        <w:t xml:space="preserve">- Mực nước lúc </w:t>
      </w:r>
      <w:r w:rsidR="00CC2C68" w:rsidRPr="00EC6F43">
        <w:rPr>
          <w:sz w:val="27"/>
          <w:szCs w:val="27"/>
          <w:lang w:val="vi-VN"/>
        </w:rPr>
        <w:t>0</w:t>
      </w:r>
      <w:r w:rsidRPr="00EC6F43">
        <w:rPr>
          <w:sz w:val="27"/>
          <w:szCs w:val="27"/>
          <w:lang w:val="vi-VN"/>
        </w:rPr>
        <w:t xml:space="preserve">7h ngày </w:t>
      </w:r>
      <w:r w:rsidR="00857D1A" w:rsidRPr="00EC6F43">
        <w:rPr>
          <w:sz w:val="27"/>
          <w:szCs w:val="27"/>
          <w:lang w:val="vi-VN"/>
        </w:rPr>
        <w:t>0</w:t>
      </w:r>
      <w:r w:rsidR="009D5F41" w:rsidRPr="00EC6F43">
        <w:rPr>
          <w:sz w:val="27"/>
          <w:szCs w:val="27"/>
        </w:rPr>
        <w:t>6</w:t>
      </w:r>
      <w:r w:rsidR="002F1506" w:rsidRPr="00EC6F43">
        <w:rPr>
          <w:sz w:val="27"/>
          <w:szCs w:val="27"/>
          <w:lang w:val="vi-VN"/>
        </w:rPr>
        <w:t>/</w:t>
      </w:r>
      <w:r w:rsidR="00F50198" w:rsidRPr="00EC6F43">
        <w:rPr>
          <w:sz w:val="27"/>
          <w:szCs w:val="27"/>
          <w:lang w:val="vi-VN"/>
        </w:rPr>
        <w:t>6</w:t>
      </w:r>
      <w:r w:rsidR="002F1506" w:rsidRPr="00EC6F43">
        <w:rPr>
          <w:sz w:val="27"/>
          <w:szCs w:val="27"/>
          <w:lang w:val="vi-VN"/>
        </w:rPr>
        <w:t xml:space="preserve"> trên sông Mê Kông tại Kratie (Campuchia) là 1</w:t>
      </w:r>
      <w:r w:rsidR="00584A8F" w:rsidRPr="00EC6F43">
        <w:rPr>
          <w:sz w:val="27"/>
          <w:szCs w:val="27"/>
          <w:lang w:val="vi-VN"/>
        </w:rPr>
        <w:t>2</w:t>
      </w:r>
      <w:r w:rsidR="002F1506" w:rsidRPr="00EC6F43">
        <w:rPr>
          <w:sz w:val="27"/>
          <w:szCs w:val="27"/>
          <w:lang w:val="vi-VN"/>
        </w:rPr>
        <w:t>,</w:t>
      </w:r>
      <w:r w:rsidR="005C210D" w:rsidRPr="00EC6F43">
        <w:rPr>
          <w:sz w:val="27"/>
          <w:szCs w:val="27"/>
          <w:lang w:val="vi-VN"/>
        </w:rPr>
        <w:t>5</w:t>
      </w:r>
      <w:r w:rsidR="00CD07EA" w:rsidRPr="00EC6F43">
        <w:rPr>
          <w:sz w:val="27"/>
          <w:szCs w:val="27"/>
        </w:rPr>
        <w:t>0</w:t>
      </w:r>
      <w:r w:rsidR="002F1506" w:rsidRPr="00EC6F43">
        <w:rPr>
          <w:sz w:val="27"/>
          <w:szCs w:val="27"/>
          <w:lang w:val="vi-VN"/>
        </w:rPr>
        <w:t xml:space="preserve">m (cao hơn TBNN là </w:t>
      </w:r>
      <w:r w:rsidR="00460BBC" w:rsidRPr="00EC6F43">
        <w:rPr>
          <w:sz w:val="27"/>
          <w:szCs w:val="27"/>
          <w:lang w:val="vi-VN"/>
        </w:rPr>
        <w:t>3,5</w:t>
      </w:r>
      <w:r w:rsidR="00CD07EA" w:rsidRPr="00EC6F43">
        <w:rPr>
          <w:sz w:val="27"/>
          <w:szCs w:val="27"/>
        </w:rPr>
        <w:t>4</w:t>
      </w:r>
      <w:r w:rsidR="002F1506" w:rsidRPr="00EC6F43">
        <w:rPr>
          <w:sz w:val="27"/>
          <w:szCs w:val="27"/>
          <w:lang w:val="vi-VN"/>
        </w:rPr>
        <w:t xml:space="preserve">m; </w:t>
      </w:r>
      <w:r w:rsidR="006413CA" w:rsidRPr="00EC6F43">
        <w:rPr>
          <w:sz w:val="27"/>
          <w:szCs w:val="27"/>
          <w:lang w:val="vi-VN"/>
        </w:rPr>
        <w:t xml:space="preserve">thấp </w:t>
      </w:r>
      <w:r w:rsidR="002F1506" w:rsidRPr="00EC6F43">
        <w:rPr>
          <w:sz w:val="27"/>
          <w:szCs w:val="27"/>
          <w:lang w:val="vi-VN"/>
        </w:rPr>
        <w:t xml:space="preserve">hơn mực nước lớn nhất cùng thời kỳ là </w:t>
      </w:r>
      <w:r w:rsidR="00460BBC" w:rsidRPr="00EC6F43">
        <w:rPr>
          <w:sz w:val="27"/>
          <w:szCs w:val="27"/>
          <w:lang w:val="vi-VN"/>
        </w:rPr>
        <w:t>1,</w:t>
      </w:r>
      <w:r w:rsidR="00CD07EA" w:rsidRPr="00EC6F43">
        <w:rPr>
          <w:sz w:val="27"/>
          <w:szCs w:val="27"/>
        </w:rPr>
        <w:t>1</w:t>
      </w:r>
      <w:r w:rsidR="005C210D" w:rsidRPr="00EC6F43">
        <w:rPr>
          <w:sz w:val="27"/>
          <w:szCs w:val="27"/>
        </w:rPr>
        <w:t>4</w:t>
      </w:r>
      <w:r w:rsidR="002F1506" w:rsidRPr="00EC6F43">
        <w:rPr>
          <w:sz w:val="27"/>
          <w:szCs w:val="27"/>
          <w:lang w:val="vi-VN"/>
        </w:rPr>
        <w:t>m</w:t>
      </w:r>
      <w:r w:rsidR="002F1506" w:rsidRPr="00190A50">
        <w:rPr>
          <w:sz w:val="27"/>
          <w:szCs w:val="27"/>
          <w:lang w:val="vi-VN"/>
        </w:rPr>
        <w:t>).</w:t>
      </w:r>
    </w:p>
    <w:p w14:paraId="04FD8F94" w14:textId="74854C16" w:rsidR="00753E59" w:rsidRPr="00190A50" w:rsidRDefault="002F1506" w:rsidP="00EE001B">
      <w:pPr>
        <w:pStyle w:val="ListParagraph"/>
        <w:widowControl w:val="0"/>
        <w:shd w:val="clear" w:color="auto" w:fill="FFFFFF" w:themeFill="background1"/>
        <w:tabs>
          <w:tab w:val="left" w:pos="1134"/>
        </w:tabs>
        <w:spacing w:before="60" w:after="60"/>
        <w:ind w:left="0" w:firstLine="709"/>
        <w:contextualSpacing w:val="0"/>
        <w:jc w:val="both"/>
        <w:rPr>
          <w:sz w:val="27"/>
          <w:szCs w:val="27"/>
          <w:lang w:val="vi-VN"/>
        </w:rPr>
      </w:pPr>
      <w:r w:rsidRPr="00C97067">
        <w:rPr>
          <w:sz w:val="27"/>
          <w:szCs w:val="27"/>
          <w:lang w:val="vi-VN"/>
        </w:rPr>
        <w:t xml:space="preserve">- </w:t>
      </w:r>
      <w:r w:rsidR="00E36C2D" w:rsidRPr="00C97067">
        <w:rPr>
          <w:sz w:val="27"/>
          <w:szCs w:val="27"/>
          <w:lang w:val="vi-VN"/>
        </w:rPr>
        <w:t xml:space="preserve">Mực nước đầu nguồn sông Cửu Long biến đổi theo triều. Mực nước cao nhất ngày </w:t>
      </w:r>
      <w:r w:rsidR="00F50198" w:rsidRPr="00C97067">
        <w:rPr>
          <w:sz w:val="27"/>
          <w:szCs w:val="27"/>
          <w:lang w:val="vi-VN"/>
        </w:rPr>
        <w:t>0</w:t>
      </w:r>
      <w:r w:rsidR="00C54ABA" w:rsidRPr="00C97067">
        <w:rPr>
          <w:sz w:val="27"/>
          <w:szCs w:val="27"/>
        </w:rPr>
        <w:t>5</w:t>
      </w:r>
      <w:r w:rsidR="00E36C2D" w:rsidRPr="00C97067">
        <w:rPr>
          <w:sz w:val="27"/>
          <w:szCs w:val="27"/>
          <w:lang w:val="vi-VN"/>
        </w:rPr>
        <w:t>/</w:t>
      </w:r>
      <w:r w:rsidR="00F50198" w:rsidRPr="00C97067">
        <w:rPr>
          <w:sz w:val="27"/>
          <w:szCs w:val="27"/>
          <w:lang w:val="vi-VN"/>
        </w:rPr>
        <w:t>6</w:t>
      </w:r>
      <w:r w:rsidR="00E36C2D" w:rsidRPr="00C97067">
        <w:rPr>
          <w:sz w:val="27"/>
          <w:szCs w:val="27"/>
          <w:lang w:val="vi-VN"/>
        </w:rPr>
        <w:t xml:space="preserve"> trên sông Tiền tại Tân Châu </w:t>
      </w:r>
      <w:r w:rsidR="002329C9" w:rsidRPr="00C97067">
        <w:rPr>
          <w:sz w:val="27"/>
          <w:szCs w:val="27"/>
          <w:lang w:val="vi-VN"/>
        </w:rPr>
        <w:t>1,</w:t>
      </w:r>
      <w:r w:rsidR="00C54ABA" w:rsidRPr="00C97067">
        <w:rPr>
          <w:sz w:val="27"/>
          <w:szCs w:val="27"/>
        </w:rPr>
        <w:t>45</w:t>
      </w:r>
      <w:r w:rsidR="00E36C2D" w:rsidRPr="00C97067">
        <w:rPr>
          <w:sz w:val="27"/>
          <w:szCs w:val="27"/>
          <w:lang w:val="vi-VN"/>
        </w:rPr>
        <w:t>m</w:t>
      </w:r>
      <w:r w:rsidR="00CA3590" w:rsidRPr="00C97067">
        <w:rPr>
          <w:sz w:val="27"/>
          <w:szCs w:val="27"/>
          <w:lang w:val="vi-VN"/>
        </w:rPr>
        <w:t xml:space="preserve"> (cao hơn mực nước lớn nhất cùng thời kỳ 0,</w:t>
      </w:r>
      <w:r w:rsidR="000714B7" w:rsidRPr="00C97067">
        <w:rPr>
          <w:sz w:val="27"/>
          <w:szCs w:val="27"/>
        </w:rPr>
        <w:t>27</w:t>
      </w:r>
      <w:r w:rsidR="00CA3590" w:rsidRPr="00C97067">
        <w:rPr>
          <w:sz w:val="27"/>
          <w:szCs w:val="27"/>
          <w:lang w:val="vi-VN"/>
        </w:rPr>
        <w:t>m)</w:t>
      </w:r>
      <w:r w:rsidR="00E36C2D" w:rsidRPr="00C97067">
        <w:rPr>
          <w:sz w:val="27"/>
          <w:szCs w:val="27"/>
          <w:lang w:val="vi-VN"/>
        </w:rPr>
        <w:t>; trên sông Hậu tại Châu Đốc 1,</w:t>
      </w:r>
      <w:r w:rsidR="000714B7" w:rsidRPr="00C97067">
        <w:rPr>
          <w:sz w:val="27"/>
          <w:szCs w:val="27"/>
        </w:rPr>
        <w:t>57</w:t>
      </w:r>
      <w:r w:rsidR="00E36C2D" w:rsidRPr="00C97067">
        <w:rPr>
          <w:sz w:val="27"/>
          <w:szCs w:val="27"/>
          <w:lang w:val="vi-VN"/>
        </w:rPr>
        <w:t>m</w:t>
      </w:r>
      <w:r w:rsidR="00CA3590" w:rsidRPr="00C97067">
        <w:rPr>
          <w:sz w:val="27"/>
          <w:szCs w:val="27"/>
          <w:lang w:val="vi-VN"/>
        </w:rPr>
        <w:t xml:space="preserve"> (cao hơn mực nước lớn nhất cùng thời kỳ 0,</w:t>
      </w:r>
      <w:r w:rsidR="000714B7" w:rsidRPr="00C97067">
        <w:rPr>
          <w:sz w:val="27"/>
          <w:szCs w:val="27"/>
        </w:rPr>
        <w:t>29</w:t>
      </w:r>
      <w:r w:rsidR="00CA3590" w:rsidRPr="00C97067">
        <w:rPr>
          <w:sz w:val="27"/>
          <w:szCs w:val="27"/>
          <w:lang w:val="vi-VN"/>
        </w:rPr>
        <w:t>m)</w:t>
      </w:r>
      <w:r w:rsidR="00E36C2D" w:rsidRPr="00C97067">
        <w:rPr>
          <w:sz w:val="27"/>
          <w:szCs w:val="27"/>
          <w:lang w:val="vi-VN"/>
        </w:rPr>
        <w:t>.</w:t>
      </w:r>
      <w:r w:rsidR="00722EAD" w:rsidRPr="00C97067">
        <w:rPr>
          <w:sz w:val="27"/>
          <w:szCs w:val="27"/>
          <w:lang w:val="vi-VN"/>
        </w:rPr>
        <w:t xml:space="preserve"> Mực nước lúc </w:t>
      </w:r>
      <w:r w:rsidR="004C7103" w:rsidRPr="00C97067">
        <w:rPr>
          <w:sz w:val="27"/>
          <w:szCs w:val="27"/>
          <w:lang w:val="vi-VN"/>
        </w:rPr>
        <w:t>0</w:t>
      </w:r>
      <w:r w:rsidR="00722EAD" w:rsidRPr="00C97067">
        <w:rPr>
          <w:sz w:val="27"/>
          <w:szCs w:val="27"/>
          <w:lang w:val="vi-VN"/>
        </w:rPr>
        <w:t xml:space="preserve">7h ngày </w:t>
      </w:r>
      <w:r w:rsidR="004C7103" w:rsidRPr="00C97067">
        <w:rPr>
          <w:sz w:val="27"/>
          <w:szCs w:val="27"/>
          <w:lang w:val="vi-VN"/>
        </w:rPr>
        <w:t>0</w:t>
      </w:r>
      <w:r w:rsidR="000714B7" w:rsidRPr="00C97067">
        <w:rPr>
          <w:sz w:val="27"/>
          <w:szCs w:val="27"/>
        </w:rPr>
        <w:t>6</w:t>
      </w:r>
      <w:r w:rsidR="00722EAD" w:rsidRPr="00C97067">
        <w:rPr>
          <w:sz w:val="27"/>
          <w:szCs w:val="27"/>
          <w:lang w:val="vi-VN"/>
        </w:rPr>
        <w:t>/</w:t>
      </w:r>
      <w:r w:rsidR="003C2D79" w:rsidRPr="00C97067">
        <w:rPr>
          <w:sz w:val="27"/>
          <w:szCs w:val="27"/>
          <w:lang w:val="vi-VN"/>
        </w:rPr>
        <w:t>6</w:t>
      </w:r>
      <w:r w:rsidR="00722EAD" w:rsidRPr="00C97067">
        <w:rPr>
          <w:sz w:val="27"/>
          <w:szCs w:val="27"/>
          <w:lang w:val="vi-VN"/>
        </w:rPr>
        <w:t xml:space="preserve">/2022 </w:t>
      </w:r>
      <w:r w:rsidR="00CC47A4" w:rsidRPr="00C97067">
        <w:rPr>
          <w:sz w:val="27"/>
          <w:szCs w:val="27"/>
          <w:lang w:val="vi-VN"/>
        </w:rPr>
        <w:t xml:space="preserve">trên sông Tiền </w:t>
      </w:r>
      <w:r w:rsidR="00155B06" w:rsidRPr="00C97067">
        <w:rPr>
          <w:sz w:val="27"/>
          <w:szCs w:val="27"/>
          <w:lang w:val="vi-VN"/>
        </w:rPr>
        <w:t xml:space="preserve">tại Tân Châu: </w:t>
      </w:r>
      <w:r w:rsidR="00920CD9" w:rsidRPr="00C97067">
        <w:rPr>
          <w:sz w:val="27"/>
          <w:szCs w:val="27"/>
          <w:lang w:val="vi-VN"/>
        </w:rPr>
        <w:t>0,3</w:t>
      </w:r>
      <w:r w:rsidR="000714B7" w:rsidRPr="00C97067">
        <w:rPr>
          <w:sz w:val="27"/>
          <w:szCs w:val="27"/>
        </w:rPr>
        <w:t>5</w:t>
      </w:r>
      <w:r w:rsidR="00722EAD" w:rsidRPr="00C97067">
        <w:rPr>
          <w:sz w:val="27"/>
          <w:szCs w:val="27"/>
          <w:lang w:val="vi-VN"/>
        </w:rPr>
        <w:t xml:space="preserve">m; </w:t>
      </w:r>
      <w:r w:rsidR="00CC47A4" w:rsidRPr="00C97067">
        <w:rPr>
          <w:sz w:val="27"/>
          <w:szCs w:val="27"/>
          <w:lang w:val="vi-VN"/>
        </w:rPr>
        <w:t>trên sông Hậu t</w:t>
      </w:r>
      <w:r w:rsidR="00722EAD" w:rsidRPr="00C97067">
        <w:rPr>
          <w:sz w:val="27"/>
          <w:szCs w:val="27"/>
          <w:lang w:val="vi-VN"/>
        </w:rPr>
        <w:t xml:space="preserve">ại Châu Đốc: </w:t>
      </w:r>
      <w:r w:rsidR="00920CD9" w:rsidRPr="00C97067">
        <w:rPr>
          <w:sz w:val="27"/>
          <w:szCs w:val="27"/>
          <w:lang w:val="vi-VN"/>
        </w:rPr>
        <w:t>0,</w:t>
      </w:r>
      <w:r w:rsidR="000714B7" w:rsidRPr="00C97067">
        <w:rPr>
          <w:sz w:val="27"/>
          <w:szCs w:val="27"/>
        </w:rPr>
        <w:t>30</w:t>
      </w:r>
      <w:r w:rsidR="00722EAD" w:rsidRPr="00C97067">
        <w:rPr>
          <w:sz w:val="27"/>
          <w:szCs w:val="27"/>
          <w:lang w:val="vi-VN"/>
        </w:rPr>
        <w:t>m</w:t>
      </w:r>
      <w:r w:rsidR="00790FAB" w:rsidRPr="00C97067">
        <w:rPr>
          <w:sz w:val="27"/>
          <w:szCs w:val="27"/>
          <w:lang w:val="vi-VN"/>
        </w:rPr>
        <w:t>.</w:t>
      </w:r>
    </w:p>
    <w:p w14:paraId="12631B3B" w14:textId="116688F7" w:rsidR="00B87465" w:rsidRPr="00506749" w:rsidRDefault="00753E59" w:rsidP="00EE001B">
      <w:pPr>
        <w:pStyle w:val="ListParagraph"/>
        <w:widowControl w:val="0"/>
        <w:shd w:val="clear" w:color="auto" w:fill="FFFFFF" w:themeFill="background1"/>
        <w:tabs>
          <w:tab w:val="left" w:pos="1134"/>
        </w:tabs>
        <w:spacing w:before="60" w:after="60"/>
        <w:ind w:left="0" w:firstLine="709"/>
        <w:contextualSpacing w:val="0"/>
        <w:jc w:val="both"/>
        <w:rPr>
          <w:color w:val="FF0000"/>
          <w:sz w:val="27"/>
          <w:szCs w:val="27"/>
          <w:lang w:val="vi-VN"/>
        </w:rPr>
      </w:pPr>
      <w:r w:rsidRPr="00506749">
        <w:rPr>
          <w:i/>
          <w:sz w:val="27"/>
          <w:szCs w:val="27"/>
          <w:lang w:val="vi-VN"/>
        </w:rPr>
        <w:t xml:space="preserve">Dự báo: </w:t>
      </w:r>
      <w:r w:rsidR="00E36C2D" w:rsidRPr="00506749">
        <w:rPr>
          <w:sz w:val="27"/>
          <w:szCs w:val="27"/>
          <w:lang w:val="vi-VN"/>
        </w:rPr>
        <w:t xml:space="preserve">Mực nước đầu nguồn sông Cửu Long biến đổi theo triều. Đến ngày </w:t>
      </w:r>
      <w:r w:rsidR="005A3F3E" w:rsidRPr="00506749">
        <w:rPr>
          <w:sz w:val="27"/>
          <w:szCs w:val="27"/>
          <w:lang w:val="vi-VN"/>
        </w:rPr>
        <w:t>0</w:t>
      </w:r>
      <w:r w:rsidR="009429DF" w:rsidRPr="00506749">
        <w:rPr>
          <w:sz w:val="27"/>
          <w:szCs w:val="27"/>
          <w:lang w:val="vi-VN"/>
        </w:rPr>
        <w:t>8</w:t>
      </w:r>
      <w:r w:rsidR="00E36C2D" w:rsidRPr="00506749">
        <w:rPr>
          <w:sz w:val="27"/>
          <w:szCs w:val="27"/>
          <w:lang w:val="vi-VN"/>
        </w:rPr>
        <w:t>/6 mực nước cao nhất ngày tại Tân Châu ở mức 1,</w:t>
      </w:r>
      <w:r w:rsidR="009D5F41">
        <w:rPr>
          <w:sz w:val="27"/>
          <w:szCs w:val="27"/>
        </w:rPr>
        <w:t>38</w:t>
      </w:r>
      <w:r w:rsidR="00E36C2D" w:rsidRPr="00506749">
        <w:rPr>
          <w:sz w:val="27"/>
          <w:szCs w:val="27"/>
          <w:lang w:val="vi-VN"/>
        </w:rPr>
        <w:t>m; tại Châu Đốc ở mức 1,</w:t>
      </w:r>
      <w:r w:rsidR="009D5F41">
        <w:rPr>
          <w:sz w:val="27"/>
          <w:szCs w:val="27"/>
        </w:rPr>
        <w:t>48</w:t>
      </w:r>
      <w:r w:rsidR="00E36C2D" w:rsidRPr="00506749">
        <w:rPr>
          <w:sz w:val="27"/>
          <w:szCs w:val="27"/>
          <w:lang w:val="vi-VN"/>
        </w:rPr>
        <w:t>m</w:t>
      </w:r>
      <w:r w:rsidR="005C20DD" w:rsidRPr="00506749">
        <w:rPr>
          <w:sz w:val="27"/>
          <w:szCs w:val="27"/>
          <w:lang w:val="vi-VN"/>
        </w:rPr>
        <w:t>.</w:t>
      </w:r>
    </w:p>
    <w:p w14:paraId="28BF9CB2" w14:textId="6CA73018" w:rsidR="00454383" w:rsidRPr="00506749" w:rsidRDefault="00E5203E" w:rsidP="00EE001B">
      <w:pPr>
        <w:pStyle w:val="ListParagraph"/>
        <w:widowControl w:val="0"/>
        <w:shd w:val="clear" w:color="auto" w:fill="FFFFFF" w:themeFill="background1"/>
        <w:tabs>
          <w:tab w:val="left" w:pos="1134"/>
        </w:tabs>
        <w:spacing w:before="60" w:after="60"/>
        <w:ind w:left="0" w:firstLine="709"/>
        <w:contextualSpacing w:val="0"/>
        <w:jc w:val="both"/>
        <w:rPr>
          <w:b/>
          <w:sz w:val="27"/>
          <w:szCs w:val="27"/>
          <w:lang w:val="vi-VN"/>
        </w:rPr>
      </w:pPr>
      <w:r w:rsidRPr="00506749">
        <w:rPr>
          <w:b/>
          <w:sz w:val="27"/>
          <w:szCs w:val="27"/>
          <w:lang w:val="vi-VN"/>
        </w:rPr>
        <w:t>I</w:t>
      </w:r>
      <w:r w:rsidR="00342BC3" w:rsidRPr="00506749">
        <w:rPr>
          <w:b/>
          <w:sz w:val="27"/>
          <w:szCs w:val="27"/>
          <w:lang w:val="vi-VN"/>
        </w:rPr>
        <w:t>II</w:t>
      </w:r>
      <w:r w:rsidR="006D3DED" w:rsidRPr="00506749">
        <w:rPr>
          <w:b/>
          <w:sz w:val="27"/>
          <w:szCs w:val="27"/>
          <w:lang w:val="vi-VN"/>
        </w:rPr>
        <w:t xml:space="preserve">. </w:t>
      </w:r>
      <w:r w:rsidR="00454383" w:rsidRPr="00506749">
        <w:rPr>
          <w:b/>
          <w:sz w:val="27"/>
          <w:szCs w:val="27"/>
          <w:lang w:val="vi-VN"/>
        </w:rPr>
        <w:t xml:space="preserve">TÌNH </w:t>
      </w:r>
      <w:r w:rsidR="00044327" w:rsidRPr="00506749">
        <w:rPr>
          <w:b/>
          <w:sz w:val="27"/>
          <w:szCs w:val="27"/>
          <w:lang w:val="vi-VN"/>
        </w:rPr>
        <w:t xml:space="preserve">HÌNH </w:t>
      </w:r>
      <w:r w:rsidR="005A7405" w:rsidRPr="00506749">
        <w:rPr>
          <w:b/>
          <w:sz w:val="27"/>
          <w:szCs w:val="27"/>
          <w:lang w:val="vi-VN"/>
        </w:rPr>
        <w:t>HỒ CHỨA</w:t>
      </w:r>
      <w:r w:rsidR="00BE744E" w:rsidRPr="00506749">
        <w:rPr>
          <w:b/>
          <w:sz w:val="27"/>
          <w:szCs w:val="27"/>
          <w:lang w:val="vi-VN"/>
        </w:rPr>
        <w:t>, ĐÊ ĐIỀU</w:t>
      </w:r>
    </w:p>
    <w:p w14:paraId="598063BC" w14:textId="18CF403A" w:rsidR="00673A2A" w:rsidRPr="00506749" w:rsidRDefault="00673A2A" w:rsidP="00EE001B">
      <w:pPr>
        <w:pStyle w:val="ListParagraph"/>
        <w:widowControl w:val="0"/>
        <w:shd w:val="clear" w:color="auto" w:fill="FFFFFF" w:themeFill="background1"/>
        <w:tabs>
          <w:tab w:val="left" w:pos="1134"/>
        </w:tabs>
        <w:spacing w:before="60" w:after="60"/>
        <w:ind w:left="0" w:firstLine="709"/>
        <w:contextualSpacing w:val="0"/>
        <w:jc w:val="both"/>
        <w:rPr>
          <w:b/>
          <w:sz w:val="27"/>
          <w:szCs w:val="27"/>
          <w:lang w:val="vi-VN"/>
        </w:rPr>
      </w:pPr>
      <w:r w:rsidRPr="00506749">
        <w:rPr>
          <w:b/>
          <w:sz w:val="27"/>
          <w:szCs w:val="27"/>
          <w:lang w:val="vi-VN"/>
        </w:rPr>
        <w:t>1. Hồ chứa trên hệ thống sông Hồng:</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gridCol w:w="644"/>
        <w:gridCol w:w="740"/>
        <w:gridCol w:w="1008"/>
        <w:gridCol w:w="1008"/>
        <w:gridCol w:w="1324"/>
        <w:gridCol w:w="1052"/>
        <w:gridCol w:w="1861"/>
      </w:tblGrid>
      <w:tr w:rsidR="00D50164" w:rsidRPr="002D038D" w14:paraId="147964A0" w14:textId="77777777" w:rsidTr="002D038D">
        <w:trPr>
          <w:cantSplit/>
          <w:trHeight w:val="525"/>
          <w:tblHeader/>
          <w:jc w:val="center"/>
        </w:trPr>
        <w:tc>
          <w:tcPr>
            <w:tcW w:w="789" w:type="pct"/>
            <w:vAlign w:val="center"/>
          </w:tcPr>
          <w:p w14:paraId="1E1A4FE8" w14:textId="77777777" w:rsidR="00D50164" w:rsidRPr="002D038D" w:rsidRDefault="00D50164" w:rsidP="00EE001B">
            <w:pPr>
              <w:widowControl w:val="0"/>
              <w:jc w:val="center"/>
              <w:rPr>
                <w:b/>
                <w:noProof/>
                <w:sz w:val="27"/>
                <w:szCs w:val="27"/>
                <w:lang w:val="vi-VN"/>
              </w:rPr>
            </w:pPr>
            <w:r w:rsidRPr="002D038D">
              <w:rPr>
                <w:b/>
                <w:noProof/>
                <w:sz w:val="27"/>
                <w:szCs w:val="27"/>
                <w:lang w:val="vi-VN"/>
              </w:rPr>
              <w:t>Tên hồ</w:t>
            </w:r>
          </w:p>
        </w:tc>
        <w:tc>
          <w:tcPr>
            <w:tcW w:w="763" w:type="pct"/>
            <w:gridSpan w:val="2"/>
            <w:vAlign w:val="center"/>
          </w:tcPr>
          <w:p w14:paraId="72782C07" w14:textId="77777777" w:rsidR="00D50164" w:rsidRPr="002D038D" w:rsidRDefault="00D50164" w:rsidP="00EE001B">
            <w:pPr>
              <w:widowControl w:val="0"/>
              <w:jc w:val="center"/>
              <w:rPr>
                <w:b/>
                <w:noProof/>
                <w:sz w:val="27"/>
                <w:szCs w:val="27"/>
                <w:lang w:val="vi-VN"/>
              </w:rPr>
            </w:pPr>
            <w:r w:rsidRPr="002D038D">
              <w:rPr>
                <w:b/>
                <w:noProof/>
                <w:sz w:val="27"/>
                <w:szCs w:val="27"/>
                <w:lang w:val="vi-VN"/>
              </w:rPr>
              <w:t>Thời gian</w:t>
            </w:r>
          </w:p>
        </w:tc>
        <w:tc>
          <w:tcPr>
            <w:tcW w:w="556" w:type="pct"/>
            <w:vAlign w:val="center"/>
          </w:tcPr>
          <w:p w14:paraId="073E03F4" w14:textId="77777777" w:rsidR="00D50164" w:rsidRPr="002D038D" w:rsidRDefault="00D50164" w:rsidP="00EE001B">
            <w:pPr>
              <w:widowControl w:val="0"/>
              <w:ind w:firstLine="3"/>
              <w:jc w:val="center"/>
              <w:rPr>
                <w:b/>
                <w:noProof/>
                <w:sz w:val="27"/>
                <w:szCs w:val="27"/>
                <w:lang w:val="vi-VN"/>
              </w:rPr>
            </w:pPr>
            <w:r w:rsidRPr="002D038D">
              <w:rPr>
                <w:b/>
                <w:noProof/>
                <w:sz w:val="27"/>
                <w:szCs w:val="27"/>
                <w:lang w:val="vi-VN"/>
              </w:rPr>
              <w:t>H</w:t>
            </w:r>
            <w:r w:rsidRPr="002D038D">
              <w:rPr>
                <w:b/>
                <w:noProof/>
                <w:sz w:val="27"/>
                <w:szCs w:val="27"/>
                <w:vertAlign w:val="subscript"/>
                <w:lang w:val="vi-VN"/>
              </w:rPr>
              <w:t xml:space="preserve">tl </w:t>
            </w:r>
            <w:r w:rsidRPr="002D038D">
              <w:rPr>
                <w:noProof/>
                <w:sz w:val="27"/>
                <w:szCs w:val="27"/>
                <w:lang w:val="vi-VN"/>
              </w:rPr>
              <w:t>(m)</w:t>
            </w:r>
          </w:p>
        </w:tc>
        <w:tc>
          <w:tcPr>
            <w:tcW w:w="556" w:type="pct"/>
            <w:vAlign w:val="center"/>
          </w:tcPr>
          <w:p w14:paraId="712A6168" w14:textId="77777777" w:rsidR="00D50164" w:rsidRPr="002D038D" w:rsidRDefault="00D50164" w:rsidP="00EE001B">
            <w:pPr>
              <w:widowControl w:val="0"/>
              <w:jc w:val="center"/>
              <w:rPr>
                <w:b/>
                <w:noProof/>
                <w:sz w:val="27"/>
                <w:szCs w:val="27"/>
                <w:lang w:val="vi-VN"/>
              </w:rPr>
            </w:pPr>
            <w:r w:rsidRPr="002D038D">
              <w:rPr>
                <w:b/>
                <w:noProof/>
                <w:sz w:val="27"/>
                <w:szCs w:val="27"/>
                <w:lang w:val="vi-VN"/>
              </w:rPr>
              <w:t>H</w:t>
            </w:r>
            <w:r w:rsidRPr="002D038D">
              <w:rPr>
                <w:b/>
                <w:noProof/>
                <w:sz w:val="27"/>
                <w:szCs w:val="27"/>
                <w:vertAlign w:val="subscript"/>
                <w:lang w:val="vi-VN"/>
              </w:rPr>
              <w:t>hl</w:t>
            </w:r>
            <w:r w:rsidRPr="002D038D">
              <w:rPr>
                <w:b/>
                <w:noProof/>
                <w:sz w:val="27"/>
                <w:szCs w:val="27"/>
                <w:lang w:val="vi-VN"/>
              </w:rPr>
              <w:t xml:space="preserve"> </w:t>
            </w:r>
            <w:r w:rsidRPr="002D038D">
              <w:rPr>
                <w:noProof/>
                <w:sz w:val="27"/>
                <w:szCs w:val="27"/>
                <w:lang w:val="vi-VN"/>
              </w:rPr>
              <w:t>(m)</w:t>
            </w:r>
          </w:p>
        </w:tc>
        <w:tc>
          <w:tcPr>
            <w:tcW w:w="730" w:type="pct"/>
            <w:vAlign w:val="center"/>
          </w:tcPr>
          <w:p w14:paraId="01E7D4B6" w14:textId="77777777" w:rsidR="00D50164" w:rsidRPr="002D038D" w:rsidRDefault="00D50164" w:rsidP="00EE001B">
            <w:pPr>
              <w:widowControl w:val="0"/>
              <w:jc w:val="center"/>
              <w:rPr>
                <w:b/>
                <w:noProof/>
                <w:sz w:val="27"/>
                <w:szCs w:val="27"/>
                <w:lang w:val="vi-VN"/>
              </w:rPr>
            </w:pPr>
            <w:r w:rsidRPr="002D038D">
              <w:rPr>
                <w:b/>
                <w:noProof/>
                <w:sz w:val="27"/>
                <w:szCs w:val="27"/>
                <w:lang w:val="vi-VN"/>
              </w:rPr>
              <w:t>Q</w:t>
            </w:r>
            <w:r w:rsidRPr="002D038D">
              <w:rPr>
                <w:b/>
                <w:noProof/>
                <w:sz w:val="27"/>
                <w:szCs w:val="27"/>
                <w:vertAlign w:val="subscript"/>
                <w:lang w:val="vi-VN"/>
              </w:rPr>
              <w:t xml:space="preserve">vào </w:t>
            </w:r>
            <w:r w:rsidRPr="002D038D">
              <w:rPr>
                <w:noProof/>
                <w:sz w:val="27"/>
                <w:szCs w:val="27"/>
                <w:lang w:val="vi-VN"/>
              </w:rPr>
              <w:t>(m</w:t>
            </w:r>
            <w:r w:rsidRPr="002D038D">
              <w:rPr>
                <w:noProof/>
                <w:sz w:val="27"/>
                <w:szCs w:val="27"/>
                <w:vertAlign w:val="superscript"/>
                <w:lang w:val="vi-VN"/>
              </w:rPr>
              <w:t>3</w:t>
            </w:r>
            <w:r w:rsidRPr="002D038D">
              <w:rPr>
                <w:noProof/>
                <w:sz w:val="27"/>
                <w:szCs w:val="27"/>
                <w:lang w:val="vi-VN"/>
              </w:rPr>
              <w:t>/s)</w:t>
            </w:r>
          </w:p>
        </w:tc>
        <w:tc>
          <w:tcPr>
            <w:tcW w:w="580" w:type="pct"/>
            <w:vAlign w:val="center"/>
          </w:tcPr>
          <w:p w14:paraId="35D7FC65" w14:textId="77777777" w:rsidR="00D50164" w:rsidRPr="002D038D" w:rsidRDefault="00D50164" w:rsidP="00EE001B">
            <w:pPr>
              <w:widowControl w:val="0"/>
              <w:jc w:val="center"/>
              <w:rPr>
                <w:b/>
                <w:noProof/>
                <w:sz w:val="27"/>
                <w:szCs w:val="27"/>
                <w:lang w:val="vi-VN"/>
              </w:rPr>
            </w:pPr>
            <w:r w:rsidRPr="002D038D">
              <w:rPr>
                <w:b/>
                <w:noProof/>
                <w:sz w:val="27"/>
                <w:szCs w:val="27"/>
                <w:lang w:val="vi-VN"/>
              </w:rPr>
              <w:t>Q</w:t>
            </w:r>
            <w:r w:rsidRPr="002D038D">
              <w:rPr>
                <w:b/>
                <w:noProof/>
                <w:sz w:val="27"/>
                <w:szCs w:val="27"/>
                <w:vertAlign w:val="subscript"/>
                <w:lang w:val="vi-VN"/>
              </w:rPr>
              <w:t>ra</w:t>
            </w:r>
            <w:r w:rsidRPr="002D038D">
              <w:rPr>
                <w:b/>
                <w:noProof/>
                <w:sz w:val="27"/>
                <w:szCs w:val="27"/>
                <w:lang w:val="vi-VN"/>
              </w:rPr>
              <w:t xml:space="preserve"> </w:t>
            </w:r>
            <w:r w:rsidRPr="002D038D">
              <w:rPr>
                <w:noProof/>
                <w:sz w:val="27"/>
                <w:szCs w:val="27"/>
                <w:lang w:val="vi-VN"/>
              </w:rPr>
              <w:t>(m</w:t>
            </w:r>
            <w:r w:rsidRPr="002D038D">
              <w:rPr>
                <w:noProof/>
                <w:sz w:val="27"/>
                <w:szCs w:val="27"/>
                <w:vertAlign w:val="superscript"/>
                <w:lang w:val="vi-VN"/>
              </w:rPr>
              <w:t>3</w:t>
            </w:r>
            <w:r w:rsidRPr="002D038D">
              <w:rPr>
                <w:noProof/>
                <w:sz w:val="27"/>
                <w:szCs w:val="27"/>
                <w:lang w:val="vi-VN"/>
              </w:rPr>
              <w:t>/s)</w:t>
            </w:r>
          </w:p>
        </w:tc>
        <w:tc>
          <w:tcPr>
            <w:tcW w:w="1026" w:type="pct"/>
            <w:vAlign w:val="center"/>
          </w:tcPr>
          <w:p w14:paraId="39FA83F6" w14:textId="77777777" w:rsidR="00D50164" w:rsidRPr="002D038D" w:rsidRDefault="00D50164" w:rsidP="00EE001B">
            <w:pPr>
              <w:widowControl w:val="0"/>
              <w:jc w:val="center"/>
              <w:rPr>
                <w:noProof/>
                <w:sz w:val="27"/>
                <w:szCs w:val="27"/>
              </w:rPr>
            </w:pPr>
            <w:r w:rsidRPr="002D038D">
              <w:rPr>
                <w:b/>
                <w:noProof/>
                <w:sz w:val="27"/>
                <w:szCs w:val="27"/>
                <w:lang w:val="vi-VN"/>
              </w:rPr>
              <w:t>H</w:t>
            </w:r>
            <w:r w:rsidRPr="002D038D">
              <w:rPr>
                <w:b/>
                <w:noProof/>
                <w:sz w:val="27"/>
                <w:szCs w:val="27"/>
                <w:vertAlign w:val="subscript"/>
              </w:rPr>
              <w:t>CP</w:t>
            </w:r>
            <w:r w:rsidRPr="002D038D">
              <w:rPr>
                <w:noProof/>
                <w:sz w:val="27"/>
                <w:szCs w:val="27"/>
                <w:lang w:val="vi-VN"/>
              </w:rPr>
              <w:t>(m)</w:t>
            </w:r>
          </w:p>
          <w:p w14:paraId="5AA559F8" w14:textId="77777777" w:rsidR="00D50164" w:rsidRPr="002D038D" w:rsidRDefault="00D50164" w:rsidP="00EE001B">
            <w:pPr>
              <w:widowControl w:val="0"/>
              <w:ind w:left="-57" w:right="-57"/>
              <w:jc w:val="center"/>
              <w:rPr>
                <w:b/>
                <w:noProof/>
              </w:rPr>
            </w:pPr>
            <w:r w:rsidRPr="002D038D">
              <w:rPr>
                <w:noProof/>
              </w:rPr>
              <w:t>(từ 15/6 ÷ 25/6)</w:t>
            </w:r>
          </w:p>
        </w:tc>
      </w:tr>
      <w:tr w:rsidR="002C1485" w:rsidRPr="002D038D" w14:paraId="5B3225EB" w14:textId="77777777" w:rsidTr="008838E3">
        <w:trPr>
          <w:cantSplit/>
          <w:trHeight w:val="249"/>
          <w:jc w:val="center"/>
        </w:trPr>
        <w:tc>
          <w:tcPr>
            <w:tcW w:w="789" w:type="pct"/>
            <w:vMerge w:val="restart"/>
            <w:vAlign w:val="center"/>
          </w:tcPr>
          <w:p w14:paraId="1228A7B9" w14:textId="77777777" w:rsidR="002C1485" w:rsidRPr="002D038D" w:rsidRDefault="002C1485" w:rsidP="002C1485">
            <w:pPr>
              <w:widowControl w:val="0"/>
              <w:spacing w:line="276" w:lineRule="auto"/>
              <w:jc w:val="center"/>
              <w:rPr>
                <w:noProof/>
                <w:sz w:val="27"/>
                <w:szCs w:val="27"/>
              </w:rPr>
            </w:pPr>
            <w:r w:rsidRPr="002D038D">
              <w:rPr>
                <w:noProof/>
                <w:sz w:val="27"/>
                <w:szCs w:val="27"/>
              </w:rPr>
              <w:t>Sơn La</w:t>
            </w:r>
          </w:p>
        </w:tc>
        <w:tc>
          <w:tcPr>
            <w:tcW w:w="355" w:type="pct"/>
            <w:vMerge w:val="restart"/>
            <w:vAlign w:val="center"/>
          </w:tcPr>
          <w:p w14:paraId="3CB72339" w14:textId="77777777" w:rsidR="002C1485" w:rsidRPr="002D038D" w:rsidRDefault="002C1485" w:rsidP="002C1485">
            <w:pPr>
              <w:widowControl w:val="0"/>
              <w:spacing w:line="276" w:lineRule="auto"/>
              <w:jc w:val="center"/>
              <w:rPr>
                <w:noProof/>
                <w:sz w:val="27"/>
                <w:szCs w:val="27"/>
              </w:rPr>
            </w:pPr>
            <w:r w:rsidRPr="002D038D">
              <w:rPr>
                <w:noProof/>
                <w:sz w:val="27"/>
                <w:szCs w:val="27"/>
              </w:rPr>
              <w:t>7h</w:t>
            </w:r>
          </w:p>
        </w:tc>
        <w:tc>
          <w:tcPr>
            <w:tcW w:w="408" w:type="pct"/>
            <w:shd w:val="clear" w:color="auto" w:fill="FFFFFF"/>
            <w:vAlign w:val="center"/>
          </w:tcPr>
          <w:p w14:paraId="58CF1254" w14:textId="73D21CEB" w:rsidR="002C1485" w:rsidRPr="002D038D" w:rsidRDefault="002C1485" w:rsidP="002C1485">
            <w:pPr>
              <w:widowControl w:val="0"/>
              <w:spacing w:line="276" w:lineRule="auto"/>
              <w:jc w:val="center"/>
              <w:rPr>
                <w:noProof/>
                <w:sz w:val="27"/>
                <w:szCs w:val="27"/>
              </w:rPr>
            </w:pPr>
            <w:r>
              <w:rPr>
                <w:noProof/>
                <w:sz w:val="27"/>
                <w:szCs w:val="27"/>
              </w:rPr>
              <w:t>05/6</w:t>
            </w:r>
          </w:p>
        </w:tc>
        <w:tc>
          <w:tcPr>
            <w:tcW w:w="556" w:type="pct"/>
            <w:shd w:val="clear" w:color="auto" w:fill="FFFFFF"/>
            <w:vAlign w:val="center"/>
          </w:tcPr>
          <w:p w14:paraId="1AFF0B71" w14:textId="5EAC5303" w:rsidR="002C1485" w:rsidRPr="002D038D" w:rsidRDefault="002C1485" w:rsidP="002C1485">
            <w:pPr>
              <w:widowControl w:val="0"/>
              <w:spacing w:line="276" w:lineRule="auto"/>
              <w:jc w:val="center"/>
              <w:rPr>
                <w:noProof/>
                <w:sz w:val="27"/>
                <w:szCs w:val="27"/>
              </w:rPr>
            </w:pPr>
            <w:r>
              <w:rPr>
                <w:noProof/>
                <w:sz w:val="27"/>
                <w:szCs w:val="27"/>
              </w:rPr>
              <w:t>205,24</w:t>
            </w:r>
          </w:p>
        </w:tc>
        <w:tc>
          <w:tcPr>
            <w:tcW w:w="556" w:type="pct"/>
            <w:shd w:val="clear" w:color="auto" w:fill="FFFFFF"/>
            <w:vAlign w:val="center"/>
          </w:tcPr>
          <w:p w14:paraId="4566A93E" w14:textId="13F98CCF" w:rsidR="002C1485" w:rsidRPr="002D038D" w:rsidRDefault="002C1485" w:rsidP="002C1485">
            <w:pPr>
              <w:widowControl w:val="0"/>
              <w:spacing w:line="276" w:lineRule="auto"/>
              <w:jc w:val="center"/>
              <w:rPr>
                <w:noProof/>
                <w:sz w:val="27"/>
                <w:szCs w:val="27"/>
              </w:rPr>
            </w:pPr>
            <w:r>
              <w:rPr>
                <w:noProof/>
                <w:sz w:val="27"/>
                <w:szCs w:val="27"/>
              </w:rPr>
              <w:t>117,95</w:t>
            </w:r>
          </w:p>
        </w:tc>
        <w:tc>
          <w:tcPr>
            <w:tcW w:w="730" w:type="pct"/>
            <w:vAlign w:val="center"/>
          </w:tcPr>
          <w:p w14:paraId="0E779C66" w14:textId="679B9832" w:rsidR="002C1485" w:rsidRPr="002D038D" w:rsidRDefault="002C1485" w:rsidP="002C1485">
            <w:pPr>
              <w:widowControl w:val="0"/>
              <w:spacing w:line="276" w:lineRule="auto"/>
              <w:jc w:val="center"/>
              <w:rPr>
                <w:noProof/>
                <w:sz w:val="27"/>
                <w:szCs w:val="27"/>
              </w:rPr>
            </w:pPr>
            <w:r>
              <w:rPr>
                <w:noProof/>
                <w:sz w:val="27"/>
                <w:szCs w:val="27"/>
              </w:rPr>
              <w:t>1.803</w:t>
            </w:r>
          </w:p>
        </w:tc>
        <w:tc>
          <w:tcPr>
            <w:tcW w:w="580" w:type="pct"/>
            <w:vAlign w:val="center"/>
          </w:tcPr>
          <w:p w14:paraId="1DB7A59C" w14:textId="572A9C71" w:rsidR="002C1485" w:rsidRPr="002D038D" w:rsidRDefault="002C1485" w:rsidP="002C1485">
            <w:pPr>
              <w:widowControl w:val="0"/>
              <w:spacing w:line="276" w:lineRule="auto"/>
              <w:jc w:val="center"/>
              <w:rPr>
                <w:noProof/>
                <w:sz w:val="27"/>
                <w:szCs w:val="27"/>
              </w:rPr>
            </w:pPr>
            <w:r>
              <w:rPr>
                <w:noProof/>
                <w:sz w:val="27"/>
                <w:szCs w:val="27"/>
              </w:rPr>
              <w:t>2.914</w:t>
            </w:r>
          </w:p>
        </w:tc>
        <w:tc>
          <w:tcPr>
            <w:tcW w:w="1026" w:type="pct"/>
            <w:vMerge w:val="restart"/>
            <w:vAlign w:val="center"/>
          </w:tcPr>
          <w:p w14:paraId="29592020" w14:textId="77777777" w:rsidR="002C1485" w:rsidRPr="002D038D" w:rsidRDefault="002C1485" w:rsidP="002C1485">
            <w:pPr>
              <w:widowControl w:val="0"/>
              <w:spacing w:line="276" w:lineRule="auto"/>
              <w:jc w:val="center"/>
              <w:rPr>
                <w:noProof/>
                <w:sz w:val="27"/>
                <w:szCs w:val="27"/>
              </w:rPr>
            </w:pPr>
            <w:r w:rsidRPr="002D038D">
              <w:rPr>
                <w:noProof/>
                <w:sz w:val="27"/>
                <w:szCs w:val="27"/>
              </w:rPr>
              <w:t>200</w:t>
            </w:r>
          </w:p>
        </w:tc>
      </w:tr>
      <w:tr w:rsidR="002C1485" w:rsidRPr="002D038D" w14:paraId="2E1AF3D6" w14:textId="77777777" w:rsidTr="002D038D">
        <w:trPr>
          <w:cantSplit/>
          <w:trHeight w:val="249"/>
          <w:jc w:val="center"/>
        </w:trPr>
        <w:tc>
          <w:tcPr>
            <w:tcW w:w="789" w:type="pct"/>
            <w:vMerge/>
            <w:vAlign w:val="center"/>
          </w:tcPr>
          <w:p w14:paraId="2DE58E5A" w14:textId="77777777" w:rsidR="002C1485" w:rsidRPr="002D038D" w:rsidRDefault="002C1485" w:rsidP="002C1485">
            <w:pPr>
              <w:widowControl w:val="0"/>
              <w:spacing w:line="276" w:lineRule="auto"/>
              <w:jc w:val="center"/>
              <w:rPr>
                <w:noProof/>
                <w:sz w:val="27"/>
                <w:szCs w:val="27"/>
              </w:rPr>
            </w:pPr>
          </w:p>
        </w:tc>
        <w:tc>
          <w:tcPr>
            <w:tcW w:w="355" w:type="pct"/>
            <w:vMerge/>
            <w:vAlign w:val="center"/>
          </w:tcPr>
          <w:p w14:paraId="5A92CE56" w14:textId="77777777" w:rsidR="002C1485" w:rsidRPr="002D038D" w:rsidRDefault="002C1485" w:rsidP="002C1485">
            <w:pPr>
              <w:widowControl w:val="0"/>
              <w:spacing w:line="276" w:lineRule="auto"/>
              <w:jc w:val="center"/>
              <w:rPr>
                <w:noProof/>
                <w:sz w:val="27"/>
                <w:szCs w:val="27"/>
              </w:rPr>
            </w:pPr>
          </w:p>
        </w:tc>
        <w:tc>
          <w:tcPr>
            <w:tcW w:w="408" w:type="pct"/>
            <w:shd w:val="clear" w:color="auto" w:fill="FFFFFF"/>
            <w:vAlign w:val="center"/>
          </w:tcPr>
          <w:p w14:paraId="4D02A98F" w14:textId="2F40CB0E" w:rsidR="002C1485" w:rsidRPr="002D038D" w:rsidRDefault="00A72A68" w:rsidP="002C1485">
            <w:pPr>
              <w:widowControl w:val="0"/>
              <w:spacing w:line="276" w:lineRule="auto"/>
              <w:jc w:val="center"/>
              <w:rPr>
                <w:noProof/>
                <w:sz w:val="27"/>
                <w:szCs w:val="27"/>
              </w:rPr>
            </w:pPr>
            <w:r>
              <w:rPr>
                <w:noProof/>
                <w:sz w:val="27"/>
                <w:szCs w:val="27"/>
              </w:rPr>
              <w:t>06/6</w:t>
            </w:r>
          </w:p>
        </w:tc>
        <w:tc>
          <w:tcPr>
            <w:tcW w:w="556" w:type="pct"/>
            <w:shd w:val="clear" w:color="auto" w:fill="FFFFFF"/>
            <w:vAlign w:val="center"/>
          </w:tcPr>
          <w:p w14:paraId="7A2FB780" w14:textId="56F9C9BC" w:rsidR="002C1485" w:rsidRPr="002D038D" w:rsidRDefault="008A03C1" w:rsidP="002C1485">
            <w:pPr>
              <w:widowControl w:val="0"/>
              <w:spacing w:line="276" w:lineRule="auto"/>
              <w:jc w:val="center"/>
              <w:rPr>
                <w:noProof/>
                <w:sz w:val="27"/>
                <w:szCs w:val="27"/>
              </w:rPr>
            </w:pPr>
            <w:r>
              <w:rPr>
                <w:noProof/>
                <w:sz w:val="27"/>
                <w:szCs w:val="27"/>
              </w:rPr>
              <w:t>204,80</w:t>
            </w:r>
          </w:p>
        </w:tc>
        <w:tc>
          <w:tcPr>
            <w:tcW w:w="556" w:type="pct"/>
            <w:shd w:val="clear" w:color="auto" w:fill="FFFFFF"/>
            <w:vAlign w:val="center"/>
          </w:tcPr>
          <w:p w14:paraId="139FA090" w14:textId="31612076" w:rsidR="002C1485" w:rsidRPr="002D038D" w:rsidRDefault="008A03C1" w:rsidP="002C1485">
            <w:pPr>
              <w:widowControl w:val="0"/>
              <w:spacing w:line="276" w:lineRule="auto"/>
              <w:jc w:val="center"/>
              <w:rPr>
                <w:noProof/>
                <w:sz w:val="27"/>
                <w:szCs w:val="27"/>
              </w:rPr>
            </w:pPr>
            <w:r>
              <w:rPr>
                <w:noProof/>
                <w:sz w:val="27"/>
                <w:szCs w:val="27"/>
              </w:rPr>
              <w:t>117,96</w:t>
            </w:r>
          </w:p>
        </w:tc>
        <w:tc>
          <w:tcPr>
            <w:tcW w:w="730" w:type="pct"/>
            <w:vAlign w:val="center"/>
          </w:tcPr>
          <w:p w14:paraId="6DDF7FEA" w14:textId="4B5CF5C7" w:rsidR="002C1485" w:rsidRPr="002D038D" w:rsidRDefault="008A03C1" w:rsidP="002C1485">
            <w:pPr>
              <w:widowControl w:val="0"/>
              <w:spacing w:line="276" w:lineRule="auto"/>
              <w:jc w:val="center"/>
              <w:rPr>
                <w:noProof/>
                <w:sz w:val="27"/>
                <w:szCs w:val="27"/>
              </w:rPr>
            </w:pPr>
            <w:r>
              <w:rPr>
                <w:noProof/>
                <w:sz w:val="27"/>
                <w:szCs w:val="27"/>
              </w:rPr>
              <w:t>2.072</w:t>
            </w:r>
          </w:p>
        </w:tc>
        <w:tc>
          <w:tcPr>
            <w:tcW w:w="580" w:type="pct"/>
            <w:vAlign w:val="center"/>
          </w:tcPr>
          <w:p w14:paraId="323B186A" w14:textId="5CD3E89A" w:rsidR="002C1485" w:rsidRPr="002D038D" w:rsidRDefault="008A03C1" w:rsidP="002C1485">
            <w:pPr>
              <w:widowControl w:val="0"/>
              <w:spacing w:line="276" w:lineRule="auto"/>
              <w:jc w:val="center"/>
              <w:rPr>
                <w:noProof/>
                <w:sz w:val="27"/>
                <w:szCs w:val="27"/>
              </w:rPr>
            </w:pPr>
            <w:r>
              <w:rPr>
                <w:noProof/>
                <w:sz w:val="27"/>
                <w:szCs w:val="27"/>
              </w:rPr>
              <w:t>2.905</w:t>
            </w:r>
          </w:p>
        </w:tc>
        <w:tc>
          <w:tcPr>
            <w:tcW w:w="1026" w:type="pct"/>
            <w:vMerge/>
            <w:vAlign w:val="center"/>
          </w:tcPr>
          <w:p w14:paraId="20245D45" w14:textId="77777777" w:rsidR="002C1485" w:rsidRPr="002D038D" w:rsidRDefault="002C1485" w:rsidP="002C1485">
            <w:pPr>
              <w:widowControl w:val="0"/>
              <w:spacing w:line="276" w:lineRule="auto"/>
              <w:jc w:val="center"/>
              <w:rPr>
                <w:noProof/>
                <w:sz w:val="27"/>
                <w:szCs w:val="27"/>
              </w:rPr>
            </w:pPr>
          </w:p>
        </w:tc>
      </w:tr>
      <w:tr w:rsidR="002C1485" w:rsidRPr="002D038D" w14:paraId="3364B8A7" w14:textId="77777777" w:rsidTr="00A47C4C">
        <w:trPr>
          <w:cantSplit/>
          <w:trHeight w:val="335"/>
          <w:jc w:val="center"/>
        </w:trPr>
        <w:tc>
          <w:tcPr>
            <w:tcW w:w="789" w:type="pct"/>
            <w:vMerge w:val="restart"/>
            <w:vAlign w:val="center"/>
          </w:tcPr>
          <w:p w14:paraId="5B09356D" w14:textId="77777777" w:rsidR="002C1485" w:rsidRPr="002D038D" w:rsidRDefault="002C1485" w:rsidP="002C1485">
            <w:pPr>
              <w:widowControl w:val="0"/>
              <w:spacing w:line="276" w:lineRule="auto"/>
              <w:jc w:val="center"/>
              <w:rPr>
                <w:noProof/>
                <w:sz w:val="27"/>
                <w:szCs w:val="27"/>
              </w:rPr>
            </w:pPr>
            <w:r w:rsidRPr="002D038D">
              <w:rPr>
                <w:noProof/>
                <w:sz w:val="27"/>
                <w:szCs w:val="27"/>
              </w:rPr>
              <w:t>Hòa Bình</w:t>
            </w:r>
          </w:p>
        </w:tc>
        <w:tc>
          <w:tcPr>
            <w:tcW w:w="355" w:type="pct"/>
            <w:vMerge w:val="restart"/>
            <w:vAlign w:val="center"/>
          </w:tcPr>
          <w:p w14:paraId="0B538AE4" w14:textId="77777777" w:rsidR="002C1485" w:rsidRPr="002D038D" w:rsidRDefault="002C1485" w:rsidP="002C1485">
            <w:pPr>
              <w:widowControl w:val="0"/>
              <w:spacing w:line="276" w:lineRule="auto"/>
              <w:jc w:val="center"/>
              <w:rPr>
                <w:noProof/>
                <w:sz w:val="27"/>
                <w:szCs w:val="27"/>
              </w:rPr>
            </w:pPr>
            <w:r w:rsidRPr="002D038D">
              <w:rPr>
                <w:noProof/>
                <w:sz w:val="27"/>
                <w:szCs w:val="27"/>
              </w:rPr>
              <w:t>7h</w:t>
            </w:r>
          </w:p>
        </w:tc>
        <w:tc>
          <w:tcPr>
            <w:tcW w:w="408" w:type="pct"/>
            <w:vAlign w:val="center"/>
          </w:tcPr>
          <w:p w14:paraId="1F03FCB6" w14:textId="18C07292" w:rsidR="002C1485" w:rsidRPr="002D038D" w:rsidRDefault="002C1485" w:rsidP="002C1485">
            <w:pPr>
              <w:widowControl w:val="0"/>
              <w:spacing w:line="276" w:lineRule="auto"/>
              <w:jc w:val="center"/>
              <w:rPr>
                <w:noProof/>
                <w:sz w:val="27"/>
                <w:szCs w:val="27"/>
              </w:rPr>
            </w:pPr>
            <w:r>
              <w:rPr>
                <w:noProof/>
                <w:sz w:val="27"/>
                <w:szCs w:val="27"/>
              </w:rPr>
              <w:t>05/6</w:t>
            </w:r>
          </w:p>
        </w:tc>
        <w:tc>
          <w:tcPr>
            <w:tcW w:w="556" w:type="pct"/>
            <w:vAlign w:val="center"/>
          </w:tcPr>
          <w:p w14:paraId="77028836" w14:textId="29F80483" w:rsidR="002C1485" w:rsidRPr="002D038D" w:rsidRDefault="002C1485" w:rsidP="002C1485">
            <w:pPr>
              <w:widowControl w:val="0"/>
              <w:spacing w:line="276" w:lineRule="auto"/>
              <w:jc w:val="center"/>
              <w:rPr>
                <w:noProof/>
                <w:sz w:val="27"/>
                <w:szCs w:val="27"/>
              </w:rPr>
            </w:pPr>
            <w:r>
              <w:rPr>
                <w:noProof/>
                <w:sz w:val="27"/>
                <w:szCs w:val="27"/>
              </w:rPr>
              <w:t>106,11</w:t>
            </w:r>
          </w:p>
        </w:tc>
        <w:tc>
          <w:tcPr>
            <w:tcW w:w="556" w:type="pct"/>
            <w:vAlign w:val="center"/>
          </w:tcPr>
          <w:p w14:paraId="3730855D" w14:textId="2AD1D548" w:rsidR="002C1485" w:rsidRPr="002D038D" w:rsidRDefault="002C1485" w:rsidP="002C1485">
            <w:pPr>
              <w:widowControl w:val="0"/>
              <w:spacing w:line="276" w:lineRule="auto"/>
              <w:jc w:val="center"/>
              <w:rPr>
                <w:noProof/>
                <w:sz w:val="27"/>
                <w:szCs w:val="27"/>
              </w:rPr>
            </w:pPr>
            <w:r>
              <w:rPr>
                <w:noProof/>
                <w:sz w:val="27"/>
                <w:szCs w:val="27"/>
              </w:rPr>
              <w:t>12,80</w:t>
            </w:r>
          </w:p>
        </w:tc>
        <w:tc>
          <w:tcPr>
            <w:tcW w:w="730" w:type="pct"/>
            <w:vAlign w:val="center"/>
          </w:tcPr>
          <w:p w14:paraId="5B792377" w14:textId="4EEFEDC4" w:rsidR="002C1485" w:rsidRPr="002D038D" w:rsidRDefault="002C1485" w:rsidP="002C1485">
            <w:pPr>
              <w:widowControl w:val="0"/>
              <w:spacing w:line="276" w:lineRule="auto"/>
              <w:jc w:val="center"/>
              <w:rPr>
                <w:noProof/>
                <w:sz w:val="27"/>
                <w:szCs w:val="27"/>
              </w:rPr>
            </w:pPr>
            <w:r>
              <w:rPr>
                <w:noProof/>
                <w:sz w:val="27"/>
                <w:szCs w:val="27"/>
              </w:rPr>
              <w:t>3.389</w:t>
            </w:r>
          </w:p>
        </w:tc>
        <w:tc>
          <w:tcPr>
            <w:tcW w:w="580" w:type="pct"/>
            <w:vAlign w:val="center"/>
          </w:tcPr>
          <w:p w14:paraId="51526E89" w14:textId="65816466" w:rsidR="002C1485" w:rsidRPr="002D038D" w:rsidRDefault="002C1485" w:rsidP="002C1485">
            <w:pPr>
              <w:widowControl w:val="0"/>
              <w:spacing w:line="276" w:lineRule="auto"/>
              <w:jc w:val="center"/>
              <w:rPr>
                <w:noProof/>
                <w:sz w:val="27"/>
                <w:szCs w:val="27"/>
              </w:rPr>
            </w:pPr>
            <w:r>
              <w:rPr>
                <w:noProof/>
                <w:sz w:val="27"/>
                <w:szCs w:val="27"/>
              </w:rPr>
              <w:t>2.349</w:t>
            </w:r>
          </w:p>
        </w:tc>
        <w:tc>
          <w:tcPr>
            <w:tcW w:w="1026" w:type="pct"/>
            <w:vMerge w:val="restart"/>
            <w:vAlign w:val="center"/>
          </w:tcPr>
          <w:p w14:paraId="62676398" w14:textId="77777777" w:rsidR="002C1485" w:rsidRPr="002D038D" w:rsidRDefault="002C1485" w:rsidP="002C1485">
            <w:pPr>
              <w:widowControl w:val="0"/>
              <w:spacing w:line="276" w:lineRule="auto"/>
              <w:jc w:val="center"/>
              <w:rPr>
                <w:noProof/>
                <w:sz w:val="27"/>
                <w:szCs w:val="27"/>
              </w:rPr>
            </w:pPr>
            <w:r w:rsidRPr="002D038D">
              <w:rPr>
                <w:noProof/>
                <w:sz w:val="27"/>
                <w:szCs w:val="27"/>
              </w:rPr>
              <w:t>105</w:t>
            </w:r>
          </w:p>
        </w:tc>
      </w:tr>
      <w:tr w:rsidR="002C1485" w:rsidRPr="002D038D" w14:paraId="5C0E4BFE" w14:textId="77777777" w:rsidTr="002D038D">
        <w:trPr>
          <w:cantSplit/>
          <w:trHeight w:val="335"/>
          <w:jc w:val="center"/>
        </w:trPr>
        <w:tc>
          <w:tcPr>
            <w:tcW w:w="789" w:type="pct"/>
            <w:vMerge/>
            <w:vAlign w:val="center"/>
          </w:tcPr>
          <w:p w14:paraId="3A0CB0DD" w14:textId="77777777" w:rsidR="002C1485" w:rsidRPr="002D038D" w:rsidRDefault="002C1485" w:rsidP="002C1485">
            <w:pPr>
              <w:widowControl w:val="0"/>
              <w:spacing w:line="276" w:lineRule="auto"/>
              <w:jc w:val="center"/>
              <w:rPr>
                <w:noProof/>
                <w:sz w:val="27"/>
                <w:szCs w:val="27"/>
              </w:rPr>
            </w:pPr>
          </w:p>
        </w:tc>
        <w:tc>
          <w:tcPr>
            <w:tcW w:w="355" w:type="pct"/>
            <w:vMerge/>
            <w:vAlign w:val="center"/>
          </w:tcPr>
          <w:p w14:paraId="13E9F218" w14:textId="77777777" w:rsidR="002C1485" w:rsidRPr="002D038D" w:rsidRDefault="002C1485" w:rsidP="002C1485">
            <w:pPr>
              <w:widowControl w:val="0"/>
              <w:spacing w:line="276" w:lineRule="auto"/>
              <w:jc w:val="center"/>
              <w:rPr>
                <w:noProof/>
                <w:sz w:val="27"/>
                <w:szCs w:val="27"/>
              </w:rPr>
            </w:pPr>
          </w:p>
        </w:tc>
        <w:tc>
          <w:tcPr>
            <w:tcW w:w="408" w:type="pct"/>
            <w:vAlign w:val="center"/>
          </w:tcPr>
          <w:p w14:paraId="10F9341A" w14:textId="029DBC89" w:rsidR="002C1485" w:rsidRPr="002D038D" w:rsidRDefault="00A72A68" w:rsidP="002C1485">
            <w:pPr>
              <w:widowControl w:val="0"/>
              <w:spacing w:line="276" w:lineRule="auto"/>
              <w:jc w:val="center"/>
              <w:rPr>
                <w:noProof/>
                <w:sz w:val="27"/>
                <w:szCs w:val="27"/>
              </w:rPr>
            </w:pPr>
            <w:r>
              <w:rPr>
                <w:noProof/>
                <w:sz w:val="27"/>
                <w:szCs w:val="27"/>
              </w:rPr>
              <w:t>06/6</w:t>
            </w:r>
          </w:p>
        </w:tc>
        <w:tc>
          <w:tcPr>
            <w:tcW w:w="556" w:type="pct"/>
            <w:vAlign w:val="center"/>
          </w:tcPr>
          <w:p w14:paraId="43507175" w14:textId="78350D20" w:rsidR="002C1485" w:rsidRPr="002D038D" w:rsidRDefault="00A72A68" w:rsidP="002C1485">
            <w:pPr>
              <w:widowControl w:val="0"/>
              <w:spacing w:line="276" w:lineRule="auto"/>
              <w:jc w:val="center"/>
              <w:rPr>
                <w:noProof/>
                <w:sz w:val="27"/>
                <w:szCs w:val="27"/>
              </w:rPr>
            </w:pPr>
            <w:r>
              <w:rPr>
                <w:noProof/>
                <w:sz w:val="27"/>
                <w:szCs w:val="27"/>
              </w:rPr>
              <w:t>106,53</w:t>
            </w:r>
          </w:p>
        </w:tc>
        <w:tc>
          <w:tcPr>
            <w:tcW w:w="556" w:type="pct"/>
            <w:vAlign w:val="center"/>
          </w:tcPr>
          <w:p w14:paraId="001D6F33" w14:textId="51DAC7C6" w:rsidR="002C1485" w:rsidRPr="002D038D" w:rsidRDefault="00A72A68" w:rsidP="002C1485">
            <w:pPr>
              <w:widowControl w:val="0"/>
              <w:spacing w:line="276" w:lineRule="auto"/>
              <w:jc w:val="center"/>
              <w:rPr>
                <w:noProof/>
                <w:sz w:val="27"/>
                <w:szCs w:val="27"/>
              </w:rPr>
            </w:pPr>
            <w:r>
              <w:rPr>
                <w:noProof/>
                <w:sz w:val="27"/>
                <w:szCs w:val="27"/>
              </w:rPr>
              <w:t>12,75</w:t>
            </w:r>
          </w:p>
        </w:tc>
        <w:tc>
          <w:tcPr>
            <w:tcW w:w="730" w:type="pct"/>
            <w:vAlign w:val="center"/>
          </w:tcPr>
          <w:p w14:paraId="043F94E7" w14:textId="269401F8" w:rsidR="002C1485" w:rsidRPr="002D038D" w:rsidRDefault="00A72A68" w:rsidP="002C1485">
            <w:pPr>
              <w:widowControl w:val="0"/>
              <w:spacing w:line="276" w:lineRule="auto"/>
              <w:jc w:val="center"/>
              <w:rPr>
                <w:noProof/>
                <w:sz w:val="27"/>
                <w:szCs w:val="27"/>
              </w:rPr>
            </w:pPr>
            <w:r>
              <w:rPr>
                <w:noProof/>
                <w:sz w:val="27"/>
                <w:szCs w:val="27"/>
              </w:rPr>
              <w:t>3.122</w:t>
            </w:r>
          </w:p>
        </w:tc>
        <w:tc>
          <w:tcPr>
            <w:tcW w:w="580" w:type="pct"/>
            <w:vAlign w:val="center"/>
          </w:tcPr>
          <w:p w14:paraId="16401D31" w14:textId="22647FED" w:rsidR="002C1485" w:rsidRPr="002D038D" w:rsidRDefault="00A72A68" w:rsidP="002C1485">
            <w:pPr>
              <w:widowControl w:val="0"/>
              <w:spacing w:line="276" w:lineRule="auto"/>
              <w:jc w:val="center"/>
              <w:rPr>
                <w:noProof/>
                <w:sz w:val="27"/>
                <w:szCs w:val="27"/>
              </w:rPr>
            </w:pPr>
            <w:r>
              <w:rPr>
                <w:noProof/>
                <w:sz w:val="27"/>
                <w:szCs w:val="27"/>
              </w:rPr>
              <w:t>2.322</w:t>
            </w:r>
          </w:p>
        </w:tc>
        <w:tc>
          <w:tcPr>
            <w:tcW w:w="1026" w:type="pct"/>
            <w:vMerge/>
            <w:vAlign w:val="center"/>
          </w:tcPr>
          <w:p w14:paraId="34AC9649" w14:textId="77777777" w:rsidR="002C1485" w:rsidRPr="002D038D" w:rsidRDefault="002C1485" w:rsidP="002C1485">
            <w:pPr>
              <w:widowControl w:val="0"/>
              <w:spacing w:line="276" w:lineRule="auto"/>
              <w:jc w:val="center"/>
              <w:rPr>
                <w:noProof/>
                <w:sz w:val="27"/>
                <w:szCs w:val="27"/>
              </w:rPr>
            </w:pPr>
          </w:p>
        </w:tc>
      </w:tr>
      <w:tr w:rsidR="002C1485" w:rsidRPr="002D038D" w14:paraId="69AE6894" w14:textId="77777777" w:rsidTr="005B498D">
        <w:trPr>
          <w:cantSplit/>
          <w:trHeight w:val="335"/>
          <w:jc w:val="center"/>
        </w:trPr>
        <w:tc>
          <w:tcPr>
            <w:tcW w:w="789" w:type="pct"/>
            <w:vMerge w:val="restart"/>
            <w:vAlign w:val="center"/>
          </w:tcPr>
          <w:p w14:paraId="2B862CD3" w14:textId="77777777" w:rsidR="002C1485" w:rsidRPr="002D038D" w:rsidRDefault="002C1485" w:rsidP="002C1485">
            <w:pPr>
              <w:widowControl w:val="0"/>
              <w:jc w:val="center"/>
              <w:rPr>
                <w:noProof/>
                <w:sz w:val="27"/>
                <w:szCs w:val="27"/>
              </w:rPr>
            </w:pPr>
            <w:r w:rsidRPr="002D038D">
              <w:rPr>
                <w:noProof/>
                <w:sz w:val="27"/>
                <w:szCs w:val="27"/>
              </w:rPr>
              <w:t>Tuyên Quang</w:t>
            </w:r>
          </w:p>
        </w:tc>
        <w:tc>
          <w:tcPr>
            <w:tcW w:w="355" w:type="pct"/>
            <w:vMerge w:val="restart"/>
            <w:vAlign w:val="center"/>
          </w:tcPr>
          <w:p w14:paraId="557258D8" w14:textId="77777777" w:rsidR="002C1485" w:rsidRPr="002D038D" w:rsidRDefault="002C1485" w:rsidP="002C1485">
            <w:pPr>
              <w:widowControl w:val="0"/>
              <w:spacing w:line="276" w:lineRule="auto"/>
              <w:jc w:val="center"/>
              <w:rPr>
                <w:noProof/>
                <w:sz w:val="27"/>
                <w:szCs w:val="27"/>
              </w:rPr>
            </w:pPr>
            <w:r w:rsidRPr="002D038D">
              <w:rPr>
                <w:noProof/>
                <w:sz w:val="27"/>
                <w:szCs w:val="27"/>
              </w:rPr>
              <w:t>7h</w:t>
            </w:r>
          </w:p>
        </w:tc>
        <w:tc>
          <w:tcPr>
            <w:tcW w:w="408" w:type="pct"/>
            <w:vAlign w:val="center"/>
          </w:tcPr>
          <w:p w14:paraId="1EC7272B" w14:textId="2FF581FC" w:rsidR="002C1485" w:rsidRPr="002D038D" w:rsidRDefault="002C1485" w:rsidP="002C1485">
            <w:pPr>
              <w:widowControl w:val="0"/>
              <w:spacing w:line="276" w:lineRule="auto"/>
              <w:jc w:val="center"/>
              <w:rPr>
                <w:noProof/>
                <w:sz w:val="27"/>
                <w:szCs w:val="27"/>
              </w:rPr>
            </w:pPr>
            <w:r>
              <w:rPr>
                <w:noProof/>
                <w:sz w:val="27"/>
                <w:szCs w:val="27"/>
              </w:rPr>
              <w:t>05/6</w:t>
            </w:r>
          </w:p>
        </w:tc>
        <w:tc>
          <w:tcPr>
            <w:tcW w:w="556" w:type="pct"/>
            <w:vAlign w:val="center"/>
          </w:tcPr>
          <w:p w14:paraId="59366826" w14:textId="78886DB8" w:rsidR="002C1485" w:rsidRPr="002D038D" w:rsidRDefault="002C1485" w:rsidP="002C1485">
            <w:pPr>
              <w:widowControl w:val="0"/>
              <w:spacing w:line="276" w:lineRule="auto"/>
              <w:jc w:val="center"/>
              <w:rPr>
                <w:noProof/>
                <w:sz w:val="27"/>
                <w:szCs w:val="27"/>
              </w:rPr>
            </w:pPr>
            <w:r>
              <w:rPr>
                <w:noProof/>
                <w:sz w:val="27"/>
                <w:szCs w:val="27"/>
              </w:rPr>
              <w:t>114,68</w:t>
            </w:r>
          </w:p>
        </w:tc>
        <w:tc>
          <w:tcPr>
            <w:tcW w:w="556" w:type="pct"/>
            <w:vAlign w:val="center"/>
          </w:tcPr>
          <w:p w14:paraId="1746573E" w14:textId="24E62F7F" w:rsidR="002C1485" w:rsidRPr="002D038D" w:rsidRDefault="002C1485" w:rsidP="002C1485">
            <w:pPr>
              <w:widowControl w:val="0"/>
              <w:spacing w:line="276" w:lineRule="auto"/>
              <w:jc w:val="center"/>
              <w:rPr>
                <w:noProof/>
                <w:sz w:val="27"/>
                <w:szCs w:val="27"/>
              </w:rPr>
            </w:pPr>
            <w:r>
              <w:rPr>
                <w:noProof/>
                <w:sz w:val="27"/>
                <w:szCs w:val="27"/>
              </w:rPr>
              <w:t>54,17</w:t>
            </w:r>
          </w:p>
        </w:tc>
        <w:tc>
          <w:tcPr>
            <w:tcW w:w="730" w:type="pct"/>
            <w:vAlign w:val="center"/>
          </w:tcPr>
          <w:p w14:paraId="008DAC69" w14:textId="2DB8D429" w:rsidR="002C1485" w:rsidRPr="002D038D" w:rsidRDefault="002C1485" w:rsidP="002C1485">
            <w:pPr>
              <w:widowControl w:val="0"/>
              <w:spacing w:line="276" w:lineRule="auto"/>
              <w:jc w:val="center"/>
              <w:rPr>
                <w:noProof/>
                <w:sz w:val="27"/>
                <w:szCs w:val="27"/>
              </w:rPr>
            </w:pPr>
            <w:r>
              <w:rPr>
                <w:noProof/>
                <w:sz w:val="27"/>
                <w:szCs w:val="27"/>
              </w:rPr>
              <w:t>785</w:t>
            </w:r>
          </w:p>
        </w:tc>
        <w:tc>
          <w:tcPr>
            <w:tcW w:w="580" w:type="pct"/>
            <w:vAlign w:val="center"/>
          </w:tcPr>
          <w:p w14:paraId="561BE52D" w14:textId="26AFE524" w:rsidR="002C1485" w:rsidRPr="002D038D" w:rsidRDefault="002C1485" w:rsidP="002C1485">
            <w:pPr>
              <w:widowControl w:val="0"/>
              <w:spacing w:line="276" w:lineRule="auto"/>
              <w:jc w:val="center"/>
              <w:rPr>
                <w:noProof/>
                <w:sz w:val="27"/>
                <w:szCs w:val="27"/>
              </w:rPr>
            </w:pPr>
            <w:r>
              <w:rPr>
                <w:noProof/>
                <w:sz w:val="27"/>
                <w:szCs w:val="27"/>
              </w:rPr>
              <w:t>1.822</w:t>
            </w:r>
          </w:p>
        </w:tc>
        <w:tc>
          <w:tcPr>
            <w:tcW w:w="1026" w:type="pct"/>
            <w:vMerge w:val="restart"/>
            <w:vAlign w:val="center"/>
          </w:tcPr>
          <w:p w14:paraId="0733CF8F" w14:textId="77777777" w:rsidR="002C1485" w:rsidRPr="002D038D" w:rsidRDefault="002C1485" w:rsidP="002C1485">
            <w:pPr>
              <w:widowControl w:val="0"/>
              <w:spacing w:line="276" w:lineRule="auto"/>
              <w:jc w:val="center"/>
              <w:rPr>
                <w:noProof/>
                <w:sz w:val="27"/>
                <w:szCs w:val="27"/>
              </w:rPr>
            </w:pPr>
            <w:r w:rsidRPr="002D038D">
              <w:rPr>
                <w:noProof/>
                <w:sz w:val="27"/>
                <w:szCs w:val="27"/>
              </w:rPr>
              <w:t>105,2</w:t>
            </w:r>
          </w:p>
        </w:tc>
      </w:tr>
      <w:tr w:rsidR="002C1485" w:rsidRPr="002D038D" w14:paraId="293E0879" w14:textId="77777777" w:rsidTr="002D038D">
        <w:trPr>
          <w:cantSplit/>
          <w:trHeight w:val="335"/>
          <w:jc w:val="center"/>
        </w:trPr>
        <w:tc>
          <w:tcPr>
            <w:tcW w:w="789" w:type="pct"/>
            <w:vMerge/>
            <w:vAlign w:val="center"/>
          </w:tcPr>
          <w:p w14:paraId="62EEE87B" w14:textId="77777777" w:rsidR="002C1485" w:rsidRPr="002D038D" w:rsidRDefault="002C1485" w:rsidP="002C1485">
            <w:pPr>
              <w:widowControl w:val="0"/>
              <w:jc w:val="center"/>
              <w:rPr>
                <w:noProof/>
                <w:sz w:val="27"/>
                <w:szCs w:val="27"/>
              </w:rPr>
            </w:pPr>
          </w:p>
        </w:tc>
        <w:tc>
          <w:tcPr>
            <w:tcW w:w="355" w:type="pct"/>
            <w:vMerge/>
            <w:vAlign w:val="center"/>
          </w:tcPr>
          <w:p w14:paraId="0259940C" w14:textId="77777777" w:rsidR="002C1485" w:rsidRPr="002D038D" w:rsidRDefault="002C1485" w:rsidP="002C1485">
            <w:pPr>
              <w:widowControl w:val="0"/>
              <w:spacing w:line="276" w:lineRule="auto"/>
              <w:jc w:val="center"/>
              <w:rPr>
                <w:noProof/>
                <w:sz w:val="27"/>
                <w:szCs w:val="27"/>
              </w:rPr>
            </w:pPr>
          </w:p>
        </w:tc>
        <w:tc>
          <w:tcPr>
            <w:tcW w:w="408" w:type="pct"/>
            <w:vAlign w:val="center"/>
          </w:tcPr>
          <w:p w14:paraId="41915046" w14:textId="6A9D28E9" w:rsidR="002C1485" w:rsidRPr="002D038D" w:rsidRDefault="00A72A68" w:rsidP="002C1485">
            <w:pPr>
              <w:widowControl w:val="0"/>
              <w:spacing w:line="276" w:lineRule="auto"/>
              <w:jc w:val="center"/>
              <w:rPr>
                <w:noProof/>
                <w:sz w:val="27"/>
                <w:szCs w:val="27"/>
              </w:rPr>
            </w:pPr>
            <w:r>
              <w:rPr>
                <w:noProof/>
                <w:sz w:val="27"/>
                <w:szCs w:val="27"/>
              </w:rPr>
              <w:t>06/6</w:t>
            </w:r>
          </w:p>
        </w:tc>
        <w:tc>
          <w:tcPr>
            <w:tcW w:w="556" w:type="pct"/>
            <w:vAlign w:val="center"/>
          </w:tcPr>
          <w:p w14:paraId="7EC164F2" w14:textId="300F4E50" w:rsidR="002C1485" w:rsidRPr="002D038D" w:rsidRDefault="00A72A68" w:rsidP="002C1485">
            <w:pPr>
              <w:widowControl w:val="0"/>
              <w:spacing w:line="276" w:lineRule="auto"/>
              <w:jc w:val="center"/>
              <w:rPr>
                <w:noProof/>
                <w:sz w:val="27"/>
                <w:szCs w:val="27"/>
              </w:rPr>
            </w:pPr>
            <w:r>
              <w:rPr>
                <w:noProof/>
                <w:sz w:val="27"/>
                <w:szCs w:val="27"/>
              </w:rPr>
              <w:t>113,39</w:t>
            </w:r>
          </w:p>
        </w:tc>
        <w:tc>
          <w:tcPr>
            <w:tcW w:w="556" w:type="pct"/>
            <w:vAlign w:val="center"/>
          </w:tcPr>
          <w:p w14:paraId="5C4A8EC0" w14:textId="6123ACFD" w:rsidR="002C1485" w:rsidRPr="002D038D" w:rsidRDefault="00A72A68" w:rsidP="002C1485">
            <w:pPr>
              <w:widowControl w:val="0"/>
              <w:spacing w:line="276" w:lineRule="auto"/>
              <w:jc w:val="center"/>
              <w:rPr>
                <w:noProof/>
                <w:sz w:val="27"/>
                <w:szCs w:val="27"/>
              </w:rPr>
            </w:pPr>
            <w:r>
              <w:rPr>
                <w:noProof/>
                <w:sz w:val="27"/>
                <w:szCs w:val="27"/>
              </w:rPr>
              <w:t>54,20</w:t>
            </w:r>
          </w:p>
        </w:tc>
        <w:tc>
          <w:tcPr>
            <w:tcW w:w="730" w:type="pct"/>
            <w:vAlign w:val="center"/>
          </w:tcPr>
          <w:p w14:paraId="335338E3" w14:textId="4C71F36F" w:rsidR="002C1485" w:rsidRPr="002D038D" w:rsidRDefault="00A72A68" w:rsidP="002C1485">
            <w:pPr>
              <w:widowControl w:val="0"/>
              <w:spacing w:line="276" w:lineRule="auto"/>
              <w:jc w:val="center"/>
              <w:rPr>
                <w:noProof/>
                <w:sz w:val="27"/>
                <w:szCs w:val="27"/>
              </w:rPr>
            </w:pPr>
            <w:r>
              <w:rPr>
                <w:noProof/>
                <w:sz w:val="27"/>
                <w:szCs w:val="27"/>
              </w:rPr>
              <w:t>1.061</w:t>
            </w:r>
          </w:p>
        </w:tc>
        <w:tc>
          <w:tcPr>
            <w:tcW w:w="580" w:type="pct"/>
            <w:vAlign w:val="center"/>
          </w:tcPr>
          <w:p w14:paraId="1ABA2DD7" w14:textId="1A95218D" w:rsidR="002C1485" w:rsidRPr="002D038D" w:rsidRDefault="00A72A68" w:rsidP="002C1485">
            <w:pPr>
              <w:widowControl w:val="0"/>
              <w:spacing w:line="276" w:lineRule="auto"/>
              <w:jc w:val="center"/>
              <w:rPr>
                <w:noProof/>
                <w:sz w:val="27"/>
                <w:szCs w:val="27"/>
              </w:rPr>
            </w:pPr>
            <w:r>
              <w:rPr>
                <w:noProof/>
                <w:sz w:val="27"/>
                <w:szCs w:val="27"/>
              </w:rPr>
              <w:t>1.812</w:t>
            </w:r>
          </w:p>
        </w:tc>
        <w:tc>
          <w:tcPr>
            <w:tcW w:w="1026" w:type="pct"/>
            <w:vMerge/>
            <w:vAlign w:val="center"/>
          </w:tcPr>
          <w:p w14:paraId="737D4E9E" w14:textId="77777777" w:rsidR="002C1485" w:rsidRPr="002D038D" w:rsidRDefault="002C1485" w:rsidP="002C1485">
            <w:pPr>
              <w:widowControl w:val="0"/>
              <w:spacing w:line="276" w:lineRule="auto"/>
              <w:jc w:val="center"/>
              <w:rPr>
                <w:noProof/>
                <w:sz w:val="27"/>
                <w:szCs w:val="27"/>
              </w:rPr>
            </w:pPr>
          </w:p>
        </w:tc>
      </w:tr>
      <w:tr w:rsidR="002C1485" w:rsidRPr="002D038D" w14:paraId="637951A4" w14:textId="77777777" w:rsidTr="002D038D">
        <w:trPr>
          <w:cantSplit/>
          <w:trHeight w:val="335"/>
          <w:jc w:val="center"/>
        </w:trPr>
        <w:tc>
          <w:tcPr>
            <w:tcW w:w="789" w:type="pct"/>
            <w:vMerge w:val="restart"/>
            <w:vAlign w:val="center"/>
          </w:tcPr>
          <w:p w14:paraId="4BD7D436" w14:textId="77777777" w:rsidR="002C1485" w:rsidRPr="002D038D" w:rsidRDefault="002C1485" w:rsidP="002C1485">
            <w:pPr>
              <w:widowControl w:val="0"/>
              <w:spacing w:line="264" w:lineRule="auto"/>
              <w:jc w:val="center"/>
              <w:rPr>
                <w:noProof/>
                <w:sz w:val="27"/>
                <w:szCs w:val="27"/>
              </w:rPr>
            </w:pPr>
            <w:r w:rsidRPr="002D038D">
              <w:rPr>
                <w:noProof/>
                <w:sz w:val="27"/>
                <w:szCs w:val="27"/>
              </w:rPr>
              <w:t>Thác Bà</w:t>
            </w:r>
          </w:p>
        </w:tc>
        <w:tc>
          <w:tcPr>
            <w:tcW w:w="355" w:type="pct"/>
            <w:vMerge w:val="restart"/>
            <w:vAlign w:val="center"/>
          </w:tcPr>
          <w:p w14:paraId="31F4F5AF" w14:textId="77777777" w:rsidR="002C1485" w:rsidRPr="002D038D" w:rsidRDefault="002C1485" w:rsidP="002C1485">
            <w:pPr>
              <w:widowControl w:val="0"/>
              <w:spacing w:line="264" w:lineRule="auto"/>
              <w:jc w:val="center"/>
              <w:rPr>
                <w:noProof/>
                <w:sz w:val="27"/>
                <w:szCs w:val="27"/>
              </w:rPr>
            </w:pPr>
            <w:r w:rsidRPr="002D038D">
              <w:rPr>
                <w:noProof/>
                <w:sz w:val="27"/>
                <w:szCs w:val="27"/>
              </w:rPr>
              <w:t>7h</w:t>
            </w:r>
          </w:p>
        </w:tc>
        <w:tc>
          <w:tcPr>
            <w:tcW w:w="408" w:type="pct"/>
            <w:vAlign w:val="center"/>
          </w:tcPr>
          <w:p w14:paraId="1D81FACA" w14:textId="44F64B0D" w:rsidR="002C1485" w:rsidRPr="002D038D" w:rsidRDefault="002C1485" w:rsidP="002C1485">
            <w:pPr>
              <w:widowControl w:val="0"/>
              <w:spacing w:line="276" w:lineRule="auto"/>
              <w:jc w:val="center"/>
              <w:rPr>
                <w:noProof/>
                <w:sz w:val="27"/>
                <w:szCs w:val="27"/>
              </w:rPr>
            </w:pPr>
            <w:r>
              <w:rPr>
                <w:noProof/>
                <w:sz w:val="27"/>
                <w:szCs w:val="27"/>
              </w:rPr>
              <w:t>05/6</w:t>
            </w:r>
          </w:p>
        </w:tc>
        <w:tc>
          <w:tcPr>
            <w:tcW w:w="556" w:type="pct"/>
            <w:vAlign w:val="center"/>
          </w:tcPr>
          <w:p w14:paraId="1E7EE469" w14:textId="37AA1BAC" w:rsidR="002C1485" w:rsidRPr="002D038D" w:rsidRDefault="002C1485" w:rsidP="002C1485">
            <w:pPr>
              <w:widowControl w:val="0"/>
              <w:spacing w:line="276" w:lineRule="auto"/>
              <w:jc w:val="center"/>
              <w:rPr>
                <w:noProof/>
                <w:sz w:val="27"/>
                <w:szCs w:val="27"/>
              </w:rPr>
            </w:pPr>
            <w:r>
              <w:rPr>
                <w:noProof/>
                <w:sz w:val="27"/>
                <w:szCs w:val="27"/>
              </w:rPr>
              <w:t>51,51</w:t>
            </w:r>
          </w:p>
        </w:tc>
        <w:tc>
          <w:tcPr>
            <w:tcW w:w="556" w:type="pct"/>
            <w:vAlign w:val="center"/>
          </w:tcPr>
          <w:p w14:paraId="050D5F7F" w14:textId="13F4692F" w:rsidR="002C1485" w:rsidRPr="002D038D" w:rsidRDefault="002C1485" w:rsidP="002C1485">
            <w:pPr>
              <w:widowControl w:val="0"/>
              <w:spacing w:line="276" w:lineRule="auto"/>
              <w:jc w:val="center"/>
              <w:rPr>
                <w:noProof/>
                <w:sz w:val="27"/>
                <w:szCs w:val="27"/>
              </w:rPr>
            </w:pPr>
            <w:r>
              <w:rPr>
                <w:noProof/>
                <w:sz w:val="27"/>
                <w:szCs w:val="27"/>
              </w:rPr>
              <w:t>23,82</w:t>
            </w:r>
          </w:p>
        </w:tc>
        <w:tc>
          <w:tcPr>
            <w:tcW w:w="730" w:type="pct"/>
            <w:vAlign w:val="center"/>
          </w:tcPr>
          <w:p w14:paraId="6D154C52" w14:textId="2273DF6E" w:rsidR="002C1485" w:rsidRPr="002D038D" w:rsidRDefault="002C1485" w:rsidP="002C1485">
            <w:pPr>
              <w:widowControl w:val="0"/>
              <w:spacing w:line="276" w:lineRule="auto"/>
              <w:jc w:val="center"/>
              <w:rPr>
                <w:noProof/>
                <w:sz w:val="27"/>
                <w:szCs w:val="27"/>
              </w:rPr>
            </w:pPr>
            <w:r>
              <w:rPr>
                <w:noProof/>
                <w:sz w:val="27"/>
                <w:szCs w:val="27"/>
              </w:rPr>
              <w:t>230</w:t>
            </w:r>
          </w:p>
        </w:tc>
        <w:tc>
          <w:tcPr>
            <w:tcW w:w="580" w:type="pct"/>
            <w:vAlign w:val="center"/>
          </w:tcPr>
          <w:p w14:paraId="651DE70A" w14:textId="524F5102" w:rsidR="002C1485" w:rsidRPr="002D038D" w:rsidRDefault="002C1485" w:rsidP="002C1485">
            <w:pPr>
              <w:widowControl w:val="0"/>
              <w:spacing w:line="276" w:lineRule="auto"/>
              <w:jc w:val="center"/>
              <w:rPr>
                <w:noProof/>
                <w:sz w:val="27"/>
                <w:szCs w:val="27"/>
              </w:rPr>
            </w:pPr>
            <w:r>
              <w:rPr>
                <w:noProof/>
                <w:sz w:val="27"/>
                <w:szCs w:val="27"/>
              </w:rPr>
              <w:t>405</w:t>
            </w:r>
          </w:p>
        </w:tc>
        <w:tc>
          <w:tcPr>
            <w:tcW w:w="1026" w:type="pct"/>
            <w:vMerge w:val="restart"/>
            <w:vAlign w:val="center"/>
          </w:tcPr>
          <w:p w14:paraId="47355136" w14:textId="77777777" w:rsidR="002C1485" w:rsidRPr="002D038D" w:rsidRDefault="002C1485" w:rsidP="002C1485">
            <w:pPr>
              <w:widowControl w:val="0"/>
              <w:spacing w:line="264" w:lineRule="auto"/>
              <w:jc w:val="center"/>
              <w:rPr>
                <w:noProof/>
                <w:sz w:val="27"/>
                <w:szCs w:val="27"/>
              </w:rPr>
            </w:pPr>
            <w:r w:rsidRPr="002D038D">
              <w:rPr>
                <w:noProof/>
                <w:sz w:val="27"/>
                <w:szCs w:val="27"/>
              </w:rPr>
              <w:t>56</w:t>
            </w:r>
          </w:p>
        </w:tc>
      </w:tr>
      <w:tr w:rsidR="002C1485" w:rsidRPr="00DF3942" w14:paraId="506C5682" w14:textId="77777777" w:rsidTr="002D038D">
        <w:trPr>
          <w:cantSplit/>
          <w:trHeight w:val="335"/>
          <w:jc w:val="center"/>
        </w:trPr>
        <w:tc>
          <w:tcPr>
            <w:tcW w:w="789" w:type="pct"/>
            <w:vMerge/>
            <w:vAlign w:val="center"/>
          </w:tcPr>
          <w:p w14:paraId="403DF64A" w14:textId="77777777" w:rsidR="002C1485" w:rsidRPr="002D038D" w:rsidRDefault="002C1485" w:rsidP="002C1485">
            <w:pPr>
              <w:widowControl w:val="0"/>
              <w:spacing w:line="264" w:lineRule="auto"/>
              <w:jc w:val="center"/>
              <w:rPr>
                <w:noProof/>
                <w:sz w:val="27"/>
                <w:szCs w:val="27"/>
              </w:rPr>
            </w:pPr>
          </w:p>
        </w:tc>
        <w:tc>
          <w:tcPr>
            <w:tcW w:w="355" w:type="pct"/>
            <w:vMerge/>
            <w:vAlign w:val="center"/>
          </w:tcPr>
          <w:p w14:paraId="241E5C70" w14:textId="77777777" w:rsidR="002C1485" w:rsidRPr="002D038D" w:rsidRDefault="002C1485" w:rsidP="002C1485">
            <w:pPr>
              <w:widowControl w:val="0"/>
              <w:spacing w:line="264" w:lineRule="auto"/>
              <w:jc w:val="center"/>
              <w:rPr>
                <w:noProof/>
                <w:sz w:val="27"/>
                <w:szCs w:val="27"/>
              </w:rPr>
            </w:pPr>
          </w:p>
        </w:tc>
        <w:tc>
          <w:tcPr>
            <w:tcW w:w="408" w:type="pct"/>
            <w:vAlign w:val="center"/>
          </w:tcPr>
          <w:p w14:paraId="3BCCE936" w14:textId="74821BBF" w:rsidR="002C1485" w:rsidRPr="002D038D" w:rsidRDefault="00A72A68" w:rsidP="002C1485">
            <w:pPr>
              <w:widowControl w:val="0"/>
              <w:spacing w:line="276" w:lineRule="auto"/>
              <w:jc w:val="center"/>
              <w:rPr>
                <w:noProof/>
                <w:sz w:val="27"/>
                <w:szCs w:val="27"/>
              </w:rPr>
            </w:pPr>
            <w:r>
              <w:rPr>
                <w:noProof/>
                <w:sz w:val="27"/>
                <w:szCs w:val="27"/>
              </w:rPr>
              <w:t>06/6</w:t>
            </w:r>
          </w:p>
        </w:tc>
        <w:tc>
          <w:tcPr>
            <w:tcW w:w="556" w:type="pct"/>
            <w:vAlign w:val="center"/>
          </w:tcPr>
          <w:p w14:paraId="3F1BA31F" w14:textId="4ADFA4F0" w:rsidR="002C1485" w:rsidRPr="002D038D" w:rsidRDefault="00A72A68" w:rsidP="002C1485">
            <w:pPr>
              <w:widowControl w:val="0"/>
              <w:spacing w:line="276" w:lineRule="auto"/>
              <w:jc w:val="center"/>
              <w:rPr>
                <w:noProof/>
                <w:sz w:val="27"/>
                <w:szCs w:val="27"/>
              </w:rPr>
            </w:pPr>
            <w:r>
              <w:rPr>
                <w:noProof/>
                <w:sz w:val="27"/>
                <w:szCs w:val="27"/>
              </w:rPr>
              <w:t>51,56</w:t>
            </w:r>
          </w:p>
        </w:tc>
        <w:tc>
          <w:tcPr>
            <w:tcW w:w="556" w:type="pct"/>
            <w:vAlign w:val="center"/>
          </w:tcPr>
          <w:p w14:paraId="224DA252" w14:textId="2E8882D2" w:rsidR="002C1485" w:rsidRPr="002D038D" w:rsidRDefault="00A72A68" w:rsidP="002C1485">
            <w:pPr>
              <w:widowControl w:val="0"/>
              <w:spacing w:line="276" w:lineRule="auto"/>
              <w:jc w:val="center"/>
              <w:rPr>
                <w:noProof/>
                <w:sz w:val="27"/>
                <w:szCs w:val="27"/>
              </w:rPr>
            </w:pPr>
            <w:r>
              <w:rPr>
                <w:noProof/>
                <w:sz w:val="27"/>
                <w:szCs w:val="27"/>
              </w:rPr>
              <w:t>20,75</w:t>
            </w:r>
          </w:p>
        </w:tc>
        <w:tc>
          <w:tcPr>
            <w:tcW w:w="730" w:type="pct"/>
            <w:vAlign w:val="center"/>
          </w:tcPr>
          <w:p w14:paraId="1758F743" w14:textId="7E6AE083" w:rsidR="002C1485" w:rsidRPr="002D038D" w:rsidRDefault="00A72A68" w:rsidP="002C1485">
            <w:pPr>
              <w:widowControl w:val="0"/>
              <w:spacing w:line="276" w:lineRule="auto"/>
              <w:jc w:val="center"/>
              <w:rPr>
                <w:noProof/>
                <w:sz w:val="27"/>
                <w:szCs w:val="27"/>
              </w:rPr>
            </w:pPr>
            <w:r>
              <w:rPr>
                <w:noProof/>
                <w:sz w:val="27"/>
                <w:szCs w:val="27"/>
              </w:rPr>
              <w:t>347</w:t>
            </w:r>
          </w:p>
        </w:tc>
        <w:tc>
          <w:tcPr>
            <w:tcW w:w="580" w:type="pct"/>
            <w:vAlign w:val="center"/>
          </w:tcPr>
          <w:p w14:paraId="4B128627" w14:textId="6067D931" w:rsidR="002C1485" w:rsidRPr="002D038D" w:rsidRDefault="00A72A68" w:rsidP="002C1485">
            <w:pPr>
              <w:widowControl w:val="0"/>
              <w:spacing w:line="276" w:lineRule="auto"/>
              <w:jc w:val="center"/>
              <w:rPr>
                <w:noProof/>
                <w:sz w:val="27"/>
                <w:szCs w:val="27"/>
              </w:rPr>
            </w:pPr>
            <w:r>
              <w:rPr>
                <w:noProof/>
                <w:sz w:val="27"/>
                <w:szCs w:val="27"/>
              </w:rPr>
              <w:t>0</w:t>
            </w:r>
          </w:p>
        </w:tc>
        <w:tc>
          <w:tcPr>
            <w:tcW w:w="1026" w:type="pct"/>
            <w:vMerge/>
            <w:vAlign w:val="center"/>
          </w:tcPr>
          <w:p w14:paraId="20B16494" w14:textId="77777777" w:rsidR="002C1485" w:rsidRPr="002D038D" w:rsidRDefault="002C1485" w:rsidP="002C1485">
            <w:pPr>
              <w:widowControl w:val="0"/>
              <w:spacing w:line="264" w:lineRule="auto"/>
              <w:jc w:val="center"/>
              <w:rPr>
                <w:noProof/>
                <w:sz w:val="27"/>
                <w:szCs w:val="27"/>
              </w:rPr>
            </w:pPr>
          </w:p>
        </w:tc>
      </w:tr>
    </w:tbl>
    <w:p w14:paraId="6E7A761A" w14:textId="702EAEDC" w:rsidR="0004527D" w:rsidRPr="0004527D" w:rsidRDefault="00E65193" w:rsidP="00052859">
      <w:pPr>
        <w:pStyle w:val="ListParagraph"/>
        <w:widowControl w:val="0"/>
        <w:shd w:val="clear" w:color="auto" w:fill="FFFFFF" w:themeFill="background1"/>
        <w:tabs>
          <w:tab w:val="left" w:pos="1134"/>
        </w:tabs>
        <w:spacing w:before="120" w:line="269" w:lineRule="auto"/>
        <w:ind w:left="0" w:firstLine="709"/>
        <w:contextualSpacing w:val="0"/>
        <w:jc w:val="both"/>
        <w:rPr>
          <w:color w:val="000000" w:themeColor="text1"/>
          <w:sz w:val="27"/>
          <w:szCs w:val="27"/>
        </w:rPr>
      </w:pPr>
      <w:r>
        <w:rPr>
          <w:color w:val="000000" w:themeColor="text1"/>
          <w:sz w:val="27"/>
          <w:szCs w:val="27"/>
        </w:rPr>
        <w:t xml:space="preserve">* </w:t>
      </w:r>
      <w:r w:rsidR="0004527D" w:rsidRPr="0004527D">
        <w:rPr>
          <w:color w:val="000000" w:themeColor="text1"/>
          <w:sz w:val="27"/>
          <w:szCs w:val="27"/>
        </w:rPr>
        <w:t>Hiện hồ thủy điện Tuyên Quang đang mở 02 cửa xả đáy.</w:t>
      </w:r>
    </w:p>
    <w:p w14:paraId="491F5673" w14:textId="0F11BF26" w:rsidR="00B661B9" w:rsidRDefault="00B84691" w:rsidP="00EE001B">
      <w:pPr>
        <w:pStyle w:val="ListParagraph"/>
        <w:widowControl w:val="0"/>
        <w:shd w:val="clear" w:color="auto" w:fill="FFFFFF" w:themeFill="background1"/>
        <w:tabs>
          <w:tab w:val="left" w:pos="1134"/>
        </w:tabs>
        <w:spacing w:line="269" w:lineRule="auto"/>
        <w:ind w:left="0" w:firstLine="709"/>
        <w:contextualSpacing w:val="0"/>
        <w:jc w:val="both"/>
        <w:rPr>
          <w:b/>
          <w:color w:val="000000" w:themeColor="text1"/>
          <w:sz w:val="27"/>
          <w:szCs w:val="27"/>
        </w:rPr>
      </w:pPr>
      <w:r>
        <w:rPr>
          <w:b/>
          <w:color w:val="000000" w:themeColor="text1"/>
          <w:sz w:val="27"/>
          <w:szCs w:val="27"/>
        </w:rPr>
        <w:t>2</w:t>
      </w:r>
      <w:r w:rsidR="00BE744E">
        <w:rPr>
          <w:b/>
          <w:color w:val="000000" w:themeColor="text1"/>
          <w:sz w:val="27"/>
          <w:szCs w:val="27"/>
        </w:rPr>
        <w:t>. Tình hình đê điều:</w:t>
      </w:r>
    </w:p>
    <w:p w14:paraId="09AC5BF9" w14:textId="0E3BBB80" w:rsidR="00BE744E" w:rsidRDefault="00BE744E" w:rsidP="00EE001B">
      <w:pPr>
        <w:pStyle w:val="ListParagraph"/>
        <w:widowControl w:val="0"/>
        <w:shd w:val="clear" w:color="auto" w:fill="FFFFFF" w:themeFill="background1"/>
        <w:tabs>
          <w:tab w:val="left" w:pos="1134"/>
        </w:tabs>
        <w:spacing w:line="269" w:lineRule="auto"/>
        <w:ind w:left="0" w:firstLine="709"/>
        <w:contextualSpacing w:val="0"/>
        <w:jc w:val="both"/>
        <w:rPr>
          <w:b/>
          <w:color w:val="000000" w:themeColor="text1"/>
          <w:sz w:val="27"/>
          <w:szCs w:val="27"/>
        </w:rPr>
      </w:pPr>
      <w:r w:rsidRPr="002C5C53">
        <w:rPr>
          <w:color w:val="000000"/>
          <w:sz w:val="28"/>
          <w:szCs w:val="28"/>
          <w:lang w:val="vi-VN"/>
        </w:rPr>
        <w:t>Trong ngày trực ban không nhận được thông tin về sự cố đê điều xảy ra.</w:t>
      </w:r>
    </w:p>
    <w:p w14:paraId="193F2FFD" w14:textId="15DCE3EC" w:rsidR="006D3DED" w:rsidRPr="00DF3942" w:rsidRDefault="00ED300F" w:rsidP="003F796D">
      <w:pPr>
        <w:widowControl w:val="0"/>
        <w:shd w:val="clear" w:color="auto" w:fill="FFFFFF" w:themeFill="background1"/>
        <w:spacing w:line="269" w:lineRule="auto"/>
        <w:rPr>
          <w:b/>
          <w:color w:val="000000" w:themeColor="text1"/>
          <w:sz w:val="27"/>
          <w:szCs w:val="27"/>
        </w:rPr>
      </w:pPr>
      <w:r>
        <w:rPr>
          <w:b/>
          <w:bCs/>
          <w:color w:val="000000" w:themeColor="text1"/>
          <w:sz w:val="27"/>
          <w:szCs w:val="27"/>
        </w:rPr>
        <w:tab/>
      </w:r>
      <w:r w:rsidR="000A49A6">
        <w:rPr>
          <w:b/>
          <w:color w:val="000000" w:themeColor="text1"/>
          <w:sz w:val="27"/>
          <w:szCs w:val="27"/>
        </w:rPr>
        <w:t>I</w:t>
      </w:r>
      <w:r w:rsidR="00454383" w:rsidRPr="00DF3942">
        <w:rPr>
          <w:b/>
          <w:color w:val="000000" w:themeColor="text1"/>
          <w:sz w:val="27"/>
          <w:szCs w:val="27"/>
        </w:rPr>
        <w:t>V</w:t>
      </w:r>
      <w:r w:rsidR="00FB1845" w:rsidRPr="00DF3942">
        <w:rPr>
          <w:b/>
          <w:color w:val="000000" w:themeColor="text1"/>
          <w:sz w:val="27"/>
          <w:szCs w:val="27"/>
        </w:rPr>
        <w:t>.</w:t>
      </w:r>
      <w:r w:rsidR="00454383" w:rsidRPr="00DF3942">
        <w:rPr>
          <w:b/>
          <w:color w:val="000000" w:themeColor="text1"/>
          <w:sz w:val="27"/>
          <w:szCs w:val="27"/>
        </w:rPr>
        <w:t xml:space="preserve"> </w:t>
      </w:r>
      <w:r w:rsidR="006D3DED" w:rsidRPr="00DF3942">
        <w:rPr>
          <w:b/>
          <w:color w:val="000000" w:themeColor="text1"/>
          <w:sz w:val="27"/>
          <w:szCs w:val="27"/>
        </w:rPr>
        <w:t>CÔNG TÁC CHỈ ĐẠO ỨNG PHÓ</w:t>
      </w:r>
    </w:p>
    <w:p w14:paraId="2820CC90" w14:textId="050CADD3" w:rsidR="006D3DED" w:rsidRPr="00DF3942" w:rsidRDefault="006D3DED" w:rsidP="00EE001B">
      <w:pPr>
        <w:pStyle w:val="ListParagraph"/>
        <w:widowControl w:val="0"/>
        <w:spacing w:line="269" w:lineRule="auto"/>
        <w:ind w:left="0" w:firstLine="709"/>
        <w:contextualSpacing w:val="0"/>
        <w:jc w:val="both"/>
        <w:rPr>
          <w:b/>
          <w:color w:val="000000" w:themeColor="text1"/>
          <w:sz w:val="27"/>
          <w:szCs w:val="27"/>
        </w:rPr>
      </w:pPr>
      <w:r w:rsidRPr="00DF3942">
        <w:rPr>
          <w:b/>
          <w:color w:val="000000" w:themeColor="text1"/>
          <w:sz w:val="27"/>
          <w:szCs w:val="27"/>
        </w:rPr>
        <w:t>1</w:t>
      </w:r>
      <w:r w:rsidR="00FB1845" w:rsidRPr="00DF3942">
        <w:rPr>
          <w:b/>
          <w:color w:val="000000" w:themeColor="text1"/>
          <w:sz w:val="27"/>
          <w:szCs w:val="27"/>
        </w:rPr>
        <w:t>.</w:t>
      </w:r>
      <w:r w:rsidRPr="00DF3942">
        <w:rPr>
          <w:b/>
          <w:color w:val="000000" w:themeColor="text1"/>
          <w:sz w:val="27"/>
          <w:szCs w:val="27"/>
        </w:rPr>
        <w:t xml:space="preserve"> </w:t>
      </w:r>
      <w:r w:rsidR="006047B4" w:rsidRPr="00DF3942">
        <w:rPr>
          <w:b/>
          <w:color w:val="000000" w:themeColor="text1"/>
          <w:sz w:val="27"/>
          <w:szCs w:val="27"/>
        </w:rPr>
        <w:t>Trung ương</w:t>
      </w:r>
      <w:r w:rsidR="00E91E2D">
        <w:rPr>
          <w:b/>
          <w:color w:val="000000" w:themeColor="text1"/>
          <w:sz w:val="27"/>
          <w:szCs w:val="27"/>
        </w:rPr>
        <w:t>:</w:t>
      </w:r>
    </w:p>
    <w:p w14:paraId="527BD5FD" w14:textId="7F07753F" w:rsidR="00C56B63" w:rsidRPr="00A00FC2" w:rsidRDefault="00F6620D" w:rsidP="00EE001B">
      <w:pPr>
        <w:pStyle w:val="ListParagraph"/>
        <w:widowControl w:val="0"/>
        <w:spacing w:line="269" w:lineRule="auto"/>
        <w:ind w:left="0" w:firstLine="709"/>
        <w:contextualSpacing w:val="0"/>
        <w:jc w:val="both"/>
        <w:rPr>
          <w:sz w:val="27"/>
          <w:szCs w:val="27"/>
        </w:rPr>
      </w:pPr>
      <w:r w:rsidRPr="00A00FC2">
        <w:rPr>
          <w:sz w:val="27"/>
          <w:szCs w:val="27"/>
        </w:rPr>
        <w:t xml:space="preserve">- </w:t>
      </w:r>
      <w:r w:rsidR="00C56B63" w:rsidRPr="00A00FC2">
        <w:rPr>
          <w:sz w:val="27"/>
          <w:szCs w:val="27"/>
        </w:rPr>
        <w:t>Ngày 0</w:t>
      </w:r>
      <w:r w:rsidR="009429DF" w:rsidRPr="00A00FC2">
        <w:rPr>
          <w:sz w:val="27"/>
          <w:szCs w:val="27"/>
        </w:rPr>
        <w:t>4</w:t>
      </w:r>
      <w:r w:rsidR="00C56B63" w:rsidRPr="00A00FC2">
        <w:rPr>
          <w:sz w:val="27"/>
          <w:szCs w:val="27"/>
        </w:rPr>
        <w:t xml:space="preserve">/6, </w:t>
      </w:r>
      <w:r w:rsidR="009429DF" w:rsidRPr="00A00FC2">
        <w:rPr>
          <w:sz w:val="27"/>
          <w:szCs w:val="27"/>
        </w:rPr>
        <w:t>Văn phòng thường trực Ban Chỉ đạo quốc gia về Phòng, chống thiên tai đã ban hành công văn số 290/VPTT</w:t>
      </w:r>
      <w:r w:rsidR="00A00FC2" w:rsidRPr="00A00FC2">
        <w:rPr>
          <w:sz w:val="27"/>
          <w:szCs w:val="27"/>
        </w:rPr>
        <w:t xml:space="preserve"> gửi Ban Chỉ huy PCTT&amp;TKCN các tỉnh, thành phố Bắc Bộ, Bắc Trung Bộ về việc chủ động ứng phó với mưa lớn, lốc, sét, mưa </w:t>
      </w:r>
      <w:r w:rsidR="00A00FC2" w:rsidRPr="00A00FC2">
        <w:rPr>
          <w:sz w:val="27"/>
          <w:szCs w:val="27"/>
        </w:rPr>
        <w:lastRenderedPageBreak/>
        <w:t>đá và nguy cơ lũ quét, sạt lở đất, ngập úng cục bộ</w:t>
      </w:r>
      <w:r w:rsidR="00235202" w:rsidRPr="00A00FC2">
        <w:rPr>
          <w:sz w:val="27"/>
          <w:szCs w:val="27"/>
        </w:rPr>
        <w:t>.</w:t>
      </w:r>
    </w:p>
    <w:p w14:paraId="7FE65A3A" w14:textId="51789C05" w:rsidR="00B84691" w:rsidRPr="001A10CD" w:rsidRDefault="00B84691" w:rsidP="00B84691">
      <w:pPr>
        <w:pStyle w:val="ListParagraph"/>
        <w:widowControl w:val="0"/>
        <w:shd w:val="clear" w:color="auto" w:fill="FFFFFF" w:themeFill="background1"/>
        <w:tabs>
          <w:tab w:val="left" w:pos="1134"/>
        </w:tabs>
        <w:spacing w:line="269" w:lineRule="auto"/>
        <w:ind w:left="0" w:firstLine="709"/>
        <w:contextualSpacing w:val="0"/>
        <w:jc w:val="both"/>
        <w:rPr>
          <w:color w:val="000000" w:themeColor="text1"/>
          <w:spacing w:val="-2"/>
          <w:sz w:val="27"/>
          <w:szCs w:val="27"/>
        </w:rPr>
      </w:pPr>
      <w:r w:rsidRPr="00A00FC2">
        <w:rPr>
          <w:spacing w:val="-2"/>
          <w:sz w:val="27"/>
          <w:szCs w:val="27"/>
        </w:rPr>
        <w:t xml:space="preserve">- Văn phòng </w:t>
      </w:r>
      <w:r w:rsidR="00445FD5">
        <w:rPr>
          <w:spacing w:val="-2"/>
          <w:sz w:val="27"/>
          <w:szCs w:val="27"/>
        </w:rPr>
        <w:t>TT</w:t>
      </w:r>
      <w:r w:rsidRPr="00A00FC2">
        <w:rPr>
          <w:spacing w:val="-2"/>
          <w:sz w:val="27"/>
          <w:szCs w:val="27"/>
        </w:rPr>
        <w:t xml:space="preserve"> Ban Chỉ đạo QG về PCTT </w:t>
      </w:r>
      <w:r w:rsidRPr="00B84691">
        <w:rPr>
          <w:color w:val="000000" w:themeColor="text1"/>
          <w:spacing w:val="-2"/>
          <w:sz w:val="27"/>
          <w:szCs w:val="27"/>
        </w:rPr>
        <w:t>t</w:t>
      </w:r>
      <w:r w:rsidRPr="001A10CD">
        <w:rPr>
          <w:color w:val="000000" w:themeColor="text1"/>
          <w:spacing w:val="-2"/>
          <w:sz w:val="27"/>
          <w:szCs w:val="27"/>
        </w:rPr>
        <w:t>ổ chức trực ban, theo dõi chặt chẽ tình hình thời tiết, thiên tai, chuyển các bản tin dự báo, cảnh báo tới các địa phương để triển khai các biện pháp ứng phó.</w:t>
      </w:r>
    </w:p>
    <w:p w14:paraId="61A4397A" w14:textId="01E74913" w:rsidR="006D3DED" w:rsidRPr="00740832" w:rsidRDefault="006047B4" w:rsidP="00EE001B">
      <w:pPr>
        <w:pStyle w:val="ListParagraph"/>
        <w:widowControl w:val="0"/>
        <w:spacing w:line="269" w:lineRule="auto"/>
        <w:ind w:left="0" w:firstLine="709"/>
        <w:contextualSpacing w:val="0"/>
        <w:jc w:val="both"/>
        <w:rPr>
          <w:b/>
          <w:color w:val="000000" w:themeColor="text1"/>
          <w:sz w:val="27"/>
          <w:szCs w:val="27"/>
          <w:lang w:val="de-DE"/>
        </w:rPr>
      </w:pPr>
      <w:r w:rsidRPr="00740832">
        <w:rPr>
          <w:b/>
          <w:color w:val="000000" w:themeColor="text1"/>
          <w:sz w:val="27"/>
          <w:szCs w:val="27"/>
          <w:lang w:val="de-DE"/>
        </w:rPr>
        <w:t>2</w:t>
      </w:r>
      <w:r w:rsidR="00FB1845" w:rsidRPr="00740832">
        <w:rPr>
          <w:b/>
          <w:color w:val="000000" w:themeColor="text1"/>
          <w:sz w:val="27"/>
          <w:szCs w:val="27"/>
          <w:lang w:val="de-DE"/>
        </w:rPr>
        <w:t>.</w:t>
      </w:r>
      <w:r w:rsidRPr="00740832">
        <w:rPr>
          <w:b/>
          <w:color w:val="000000" w:themeColor="text1"/>
          <w:sz w:val="27"/>
          <w:szCs w:val="27"/>
          <w:lang w:val="de-DE"/>
        </w:rPr>
        <w:t xml:space="preserve"> Địa phương</w:t>
      </w:r>
      <w:r w:rsidR="00E91E2D">
        <w:rPr>
          <w:b/>
          <w:color w:val="000000" w:themeColor="text1"/>
          <w:sz w:val="27"/>
          <w:szCs w:val="27"/>
          <w:lang w:val="de-DE"/>
        </w:rPr>
        <w:t>:</w:t>
      </w:r>
    </w:p>
    <w:p w14:paraId="5B465824" w14:textId="016E11B1" w:rsidR="00166B3D" w:rsidRPr="001D49E6" w:rsidRDefault="00166B3D" w:rsidP="00EE001B">
      <w:pPr>
        <w:pStyle w:val="ListParagraph"/>
        <w:widowControl w:val="0"/>
        <w:shd w:val="clear" w:color="auto" w:fill="FFFFFF" w:themeFill="background1"/>
        <w:tabs>
          <w:tab w:val="left" w:pos="1134"/>
        </w:tabs>
        <w:spacing w:line="269" w:lineRule="auto"/>
        <w:ind w:left="0" w:firstLine="709"/>
        <w:contextualSpacing w:val="0"/>
        <w:jc w:val="both"/>
        <w:rPr>
          <w:color w:val="000000" w:themeColor="text1"/>
          <w:sz w:val="27"/>
          <w:szCs w:val="27"/>
          <w:lang w:val="de-DE"/>
        </w:rPr>
      </w:pPr>
      <w:r w:rsidRPr="00EC6F43">
        <w:rPr>
          <w:color w:val="000000" w:themeColor="text1"/>
          <w:sz w:val="27"/>
          <w:szCs w:val="27"/>
          <w:lang w:val="de-DE"/>
        </w:rPr>
        <w:t>- 0</w:t>
      </w:r>
      <w:r w:rsidR="001461A3" w:rsidRPr="00EC6F43">
        <w:rPr>
          <w:color w:val="000000" w:themeColor="text1"/>
          <w:sz w:val="27"/>
          <w:szCs w:val="27"/>
          <w:lang w:val="de-DE"/>
        </w:rPr>
        <w:t>9</w:t>
      </w:r>
      <w:r w:rsidRPr="00EC6F43">
        <w:rPr>
          <w:color w:val="000000" w:themeColor="text1"/>
          <w:sz w:val="27"/>
          <w:szCs w:val="27"/>
          <w:lang w:val="de-DE"/>
        </w:rPr>
        <w:t xml:space="preserve"> tỉnh/thành phố (Hà Giang, </w:t>
      </w:r>
      <w:r w:rsidR="009F5BE1" w:rsidRPr="00EC6F43">
        <w:rPr>
          <w:color w:val="000000" w:themeColor="text1"/>
          <w:sz w:val="27"/>
          <w:szCs w:val="27"/>
          <w:lang w:val="de-DE"/>
        </w:rPr>
        <w:t xml:space="preserve">Điện Biên, </w:t>
      </w:r>
      <w:r w:rsidRPr="00EC6F43">
        <w:rPr>
          <w:color w:val="000000" w:themeColor="text1"/>
          <w:sz w:val="27"/>
          <w:szCs w:val="27"/>
          <w:lang w:val="de-DE"/>
        </w:rPr>
        <w:t>Sơn La, Cao Bằng, Thái Nguyên, Bắc Giang, Hà Nội, Hòa Bình, Than</w:t>
      </w:r>
      <w:r w:rsidR="00AC33AD" w:rsidRPr="00EC6F43">
        <w:rPr>
          <w:color w:val="000000" w:themeColor="text1"/>
          <w:sz w:val="27"/>
          <w:szCs w:val="27"/>
          <w:lang w:val="de-DE"/>
        </w:rPr>
        <w:t xml:space="preserve">h Hóa) </w:t>
      </w:r>
      <w:r w:rsidRPr="00EC6F43">
        <w:rPr>
          <w:color w:val="000000" w:themeColor="text1"/>
          <w:sz w:val="27"/>
          <w:szCs w:val="27"/>
          <w:lang w:val="de-DE"/>
        </w:rPr>
        <w:t xml:space="preserve">đã có văn bản triển khai </w:t>
      </w:r>
      <w:r w:rsidRPr="00EC6F43">
        <w:rPr>
          <w:sz w:val="27"/>
          <w:szCs w:val="27"/>
          <w:lang w:val="de-DE"/>
        </w:rPr>
        <w:t>công văn số 290/VPTT</w:t>
      </w:r>
      <w:r w:rsidR="00ED300F" w:rsidRPr="00EC6F43">
        <w:rPr>
          <w:sz w:val="27"/>
          <w:szCs w:val="27"/>
          <w:lang w:val="de-DE"/>
        </w:rPr>
        <w:t xml:space="preserve"> của Văn phòng </w:t>
      </w:r>
      <w:r w:rsidR="009B4EE8" w:rsidRPr="00EC6F43">
        <w:rPr>
          <w:sz w:val="27"/>
          <w:szCs w:val="27"/>
          <w:lang w:val="de-DE"/>
        </w:rPr>
        <w:t>TT</w:t>
      </w:r>
      <w:r w:rsidR="00ED300F" w:rsidRPr="00EC6F43">
        <w:rPr>
          <w:sz w:val="27"/>
          <w:szCs w:val="27"/>
          <w:lang w:val="de-DE"/>
        </w:rPr>
        <w:t xml:space="preserve"> Ban Chỉ đạo </w:t>
      </w:r>
      <w:r w:rsidR="009B4EE8" w:rsidRPr="00EC6F43">
        <w:rPr>
          <w:sz w:val="27"/>
          <w:szCs w:val="27"/>
          <w:lang w:val="de-DE"/>
        </w:rPr>
        <w:t>QG</w:t>
      </w:r>
      <w:r w:rsidR="00ED300F" w:rsidRPr="00EC6F43">
        <w:rPr>
          <w:sz w:val="27"/>
          <w:szCs w:val="27"/>
          <w:lang w:val="de-DE"/>
        </w:rPr>
        <w:t xml:space="preserve"> về </w:t>
      </w:r>
      <w:r w:rsidR="009B4EE8" w:rsidRPr="00EC6F43">
        <w:rPr>
          <w:sz w:val="27"/>
          <w:szCs w:val="27"/>
          <w:lang w:val="de-DE"/>
        </w:rPr>
        <w:t>PCTT</w:t>
      </w:r>
      <w:r w:rsidRPr="00EC6F43">
        <w:rPr>
          <w:color w:val="000000" w:themeColor="text1"/>
          <w:sz w:val="27"/>
          <w:szCs w:val="27"/>
          <w:lang w:val="de-DE"/>
        </w:rPr>
        <w:t>.</w:t>
      </w:r>
    </w:p>
    <w:p w14:paraId="48F82F71" w14:textId="61D248F9" w:rsidR="008B5C5F" w:rsidRPr="00506749" w:rsidRDefault="007C1C20" w:rsidP="00EE001B">
      <w:pPr>
        <w:pStyle w:val="ListParagraph"/>
        <w:widowControl w:val="0"/>
        <w:shd w:val="clear" w:color="auto" w:fill="FFFFFF" w:themeFill="background1"/>
        <w:tabs>
          <w:tab w:val="left" w:pos="1134"/>
        </w:tabs>
        <w:spacing w:line="269" w:lineRule="auto"/>
        <w:ind w:left="0" w:firstLine="709"/>
        <w:contextualSpacing w:val="0"/>
        <w:jc w:val="both"/>
        <w:rPr>
          <w:color w:val="000000" w:themeColor="text1"/>
          <w:spacing w:val="-2"/>
          <w:sz w:val="27"/>
          <w:szCs w:val="27"/>
          <w:lang w:val="de-DE"/>
        </w:rPr>
      </w:pPr>
      <w:r w:rsidRPr="00506749">
        <w:rPr>
          <w:color w:val="000000" w:themeColor="text1"/>
          <w:spacing w:val="-2"/>
          <w:sz w:val="27"/>
          <w:szCs w:val="27"/>
          <w:lang w:val="de-DE"/>
        </w:rPr>
        <w:t xml:space="preserve">- </w:t>
      </w:r>
      <w:r w:rsidR="007504B7" w:rsidRPr="00506749">
        <w:rPr>
          <w:color w:val="000000" w:themeColor="text1"/>
          <w:spacing w:val="-2"/>
          <w:sz w:val="27"/>
          <w:szCs w:val="27"/>
          <w:lang w:val="de-DE"/>
        </w:rPr>
        <w:t>Ban Chỉ huy PCTT&amp;TKCN các tỉnh</w:t>
      </w:r>
      <w:r w:rsidR="00E52683" w:rsidRPr="00506749">
        <w:rPr>
          <w:color w:val="000000" w:themeColor="text1"/>
          <w:spacing w:val="-2"/>
          <w:sz w:val="27"/>
          <w:szCs w:val="27"/>
          <w:lang w:val="de-DE"/>
        </w:rPr>
        <w:t>:</w:t>
      </w:r>
      <w:r w:rsidR="007504B7" w:rsidRPr="00506749">
        <w:rPr>
          <w:color w:val="000000" w:themeColor="text1"/>
          <w:spacing w:val="-2"/>
          <w:sz w:val="27"/>
          <w:szCs w:val="27"/>
          <w:lang w:val="de-DE"/>
        </w:rPr>
        <w:t xml:space="preserve"> Tuyên Quang, Phú Thọ, Vĩnh Phúc </w:t>
      </w:r>
      <w:r w:rsidR="00A41D46" w:rsidRPr="00506749">
        <w:rPr>
          <w:color w:val="000000" w:themeColor="text1"/>
          <w:spacing w:val="-2"/>
          <w:sz w:val="27"/>
          <w:szCs w:val="27"/>
          <w:lang w:val="de-DE"/>
        </w:rPr>
        <w:t>t</w:t>
      </w:r>
      <w:r w:rsidR="00C67D09" w:rsidRPr="00506749">
        <w:rPr>
          <w:color w:val="000000" w:themeColor="text1"/>
          <w:spacing w:val="-2"/>
          <w:sz w:val="27"/>
          <w:szCs w:val="27"/>
          <w:lang w:val="de-DE"/>
        </w:rPr>
        <w:t>heo dõi chặt chẽ tình hình xả điều tiết</w:t>
      </w:r>
      <w:r w:rsidR="00A41D46" w:rsidRPr="00506749">
        <w:rPr>
          <w:color w:val="000000" w:themeColor="text1"/>
          <w:spacing w:val="-2"/>
          <w:sz w:val="27"/>
          <w:szCs w:val="27"/>
          <w:lang w:val="de-DE"/>
        </w:rPr>
        <w:t xml:space="preserve"> hồ Tuyên Quang</w:t>
      </w:r>
      <w:r w:rsidR="00E52683" w:rsidRPr="00506749">
        <w:rPr>
          <w:color w:val="000000" w:themeColor="text1"/>
          <w:spacing w:val="-2"/>
          <w:sz w:val="27"/>
          <w:szCs w:val="27"/>
          <w:lang w:val="de-DE"/>
        </w:rPr>
        <w:t xml:space="preserve"> </w:t>
      </w:r>
      <w:r w:rsidR="00A41D46" w:rsidRPr="00506749">
        <w:rPr>
          <w:color w:val="000000" w:themeColor="text1"/>
          <w:spacing w:val="-2"/>
          <w:sz w:val="27"/>
          <w:szCs w:val="27"/>
          <w:lang w:val="de-DE"/>
        </w:rPr>
        <w:t xml:space="preserve">để </w:t>
      </w:r>
      <w:r w:rsidR="007504B7" w:rsidRPr="00506749">
        <w:rPr>
          <w:color w:val="000000" w:themeColor="text1"/>
          <w:spacing w:val="-2"/>
          <w:sz w:val="27"/>
          <w:szCs w:val="27"/>
          <w:lang w:val="de-DE"/>
        </w:rPr>
        <w:t>chủ động</w:t>
      </w:r>
      <w:r w:rsidR="00A41D46" w:rsidRPr="00506749">
        <w:rPr>
          <w:color w:val="000000" w:themeColor="text1"/>
          <w:spacing w:val="-2"/>
          <w:sz w:val="27"/>
          <w:szCs w:val="27"/>
          <w:lang w:val="de-DE"/>
        </w:rPr>
        <w:t xml:space="preserve"> triển khai</w:t>
      </w:r>
      <w:r w:rsidR="007504B7" w:rsidRPr="00506749">
        <w:rPr>
          <w:color w:val="000000" w:themeColor="text1"/>
          <w:spacing w:val="-2"/>
          <w:sz w:val="27"/>
          <w:szCs w:val="27"/>
          <w:lang w:val="de-DE"/>
        </w:rPr>
        <w:t xml:space="preserve"> phương án đảm bảo an toàn hạ du</w:t>
      </w:r>
      <w:r w:rsidR="0064056D" w:rsidRPr="00506749">
        <w:rPr>
          <w:color w:val="000000" w:themeColor="text1"/>
          <w:spacing w:val="-2"/>
          <w:sz w:val="27"/>
          <w:szCs w:val="27"/>
          <w:lang w:val="de-DE"/>
        </w:rPr>
        <w:t>.</w:t>
      </w:r>
    </w:p>
    <w:p w14:paraId="069417E1" w14:textId="04801EBA" w:rsidR="003102F9" w:rsidRPr="00506749" w:rsidRDefault="007C1C20" w:rsidP="00EE001B">
      <w:pPr>
        <w:pStyle w:val="ListParagraph"/>
        <w:widowControl w:val="0"/>
        <w:shd w:val="clear" w:color="auto" w:fill="FFFFFF" w:themeFill="background1"/>
        <w:tabs>
          <w:tab w:val="left" w:pos="1134"/>
        </w:tabs>
        <w:spacing w:line="269" w:lineRule="auto"/>
        <w:ind w:left="0" w:firstLine="709"/>
        <w:contextualSpacing w:val="0"/>
        <w:jc w:val="both"/>
        <w:rPr>
          <w:color w:val="000000" w:themeColor="text1"/>
          <w:spacing w:val="-2"/>
          <w:sz w:val="27"/>
          <w:szCs w:val="27"/>
          <w:lang w:val="de-DE"/>
        </w:rPr>
      </w:pPr>
      <w:r w:rsidRPr="00506749">
        <w:rPr>
          <w:color w:val="000000" w:themeColor="text1"/>
          <w:spacing w:val="-2"/>
          <w:sz w:val="27"/>
          <w:szCs w:val="27"/>
          <w:lang w:val="de-DE"/>
        </w:rPr>
        <w:t xml:space="preserve">- </w:t>
      </w:r>
      <w:r w:rsidRPr="00506749">
        <w:rPr>
          <w:sz w:val="27"/>
          <w:szCs w:val="27"/>
          <w:lang w:val="de-DE"/>
        </w:rPr>
        <w:t xml:space="preserve">Các tỉnh/TP </w:t>
      </w:r>
      <w:r w:rsidRPr="00740832">
        <w:rPr>
          <w:sz w:val="27"/>
          <w:szCs w:val="27"/>
          <w:lang w:val="vi-VN"/>
        </w:rPr>
        <w:t>theo dõi các bản tin dự báo, cảnh báo, thông tin cho các cấp chính quyền, người dân để chủ động phòng tránh</w:t>
      </w:r>
      <w:r w:rsidR="0064056D" w:rsidRPr="00506749">
        <w:rPr>
          <w:sz w:val="27"/>
          <w:szCs w:val="27"/>
          <w:lang w:val="de-DE"/>
        </w:rPr>
        <w:t>.</w:t>
      </w:r>
      <w:r w:rsidR="00862677" w:rsidRPr="00506749">
        <w:rPr>
          <w:color w:val="000000" w:themeColor="text1"/>
          <w:spacing w:val="-2"/>
          <w:sz w:val="27"/>
          <w:szCs w:val="27"/>
          <w:lang w:val="de-DE"/>
        </w:rPr>
        <w:t>/.</w:t>
      </w:r>
    </w:p>
    <w:p w14:paraId="42277959" w14:textId="611CD471" w:rsidR="00862677" w:rsidRPr="00506749" w:rsidRDefault="00862677" w:rsidP="00E91E2D">
      <w:pPr>
        <w:pStyle w:val="ListParagraph"/>
        <w:widowControl w:val="0"/>
        <w:shd w:val="clear" w:color="auto" w:fill="FFFFFF" w:themeFill="background1"/>
        <w:tabs>
          <w:tab w:val="left" w:pos="1134"/>
        </w:tabs>
        <w:ind w:left="0" w:firstLine="709"/>
        <w:contextualSpacing w:val="0"/>
        <w:jc w:val="both"/>
        <w:rPr>
          <w:color w:val="000000" w:themeColor="text1"/>
          <w:spacing w:val="-2"/>
          <w:sz w:val="27"/>
          <w:szCs w:val="27"/>
          <w:lang w:val="de-DE"/>
        </w:rPr>
      </w:pPr>
    </w:p>
    <w:tbl>
      <w:tblPr>
        <w:tblW w:w="9214" w:type="dxa"/>
        <w:tblLook w:val="04A0" w:firstRow="1" w:lastRow="0" w:firstColumn="1" w:lastColumn="0" w:noHBand="0" w:noVBand="1"/>
      </w:tblPr>
      <w:tblGrid>
        <w:gridCol w:w="4820"/>
        <w:gridCol w:w="4394"/>
      </w:tblGrid>
      <w:tr w:rsidR="00EF56C2" w:rsidRPr="000F228A" w14:paraId="7D26A778" w14:textId="77777777" w:rsidTr="006C0BEE">
        <w:trPr>
          <w:trHeight w:val="2902"/>
        </w:trPr>
        <w:tc>
          <w:tcPr>
            <w:tcW w:w="4820" w:type="dxa"/>
            <w:hideMark/>
          </w:tcPr>
          <w:p w14:paraId="74911280" w14:textId="3CECD736" w:rsidR="00D2099D" w:rsidRPr="00445EB7" w:rsidRDefault="00D2099D" w:rsidP="00757537">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757537">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757537">
            <w:pPr>
              <w:widowControl w:val="0"/>
              <w:jc w:val="both"/>
              <w:rPr>
                <w:color w:val="000000" w:themeColor="text1"/>
                <w:sz w:val="22"/>
                <w:lang w:val="it-IT"/>
              </w:rPr>
            </w:pPr>
            <w:r w:rsidRPr="00445EB7">
              <w:rPr>
                <w:color w:val="000000" w:themeColor="text1"/>
                <w:sz w:val="22"/>
                <w:lang w:val="it-IT"/>
              </w:rPr>
              <w:t>- Chánh VPTT (để b/c);</w:t>
            </w:r>
          </w:p>
          <w:p w14:paraId="4E3D960E" w14:textId="55525FAF" w:rsidR="00D2099D" w:rsidRPr="00445EB7" w:rsidRDefault="00D2099D" w:rsidP="00757537">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405E749A"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4DD7E341"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59A81E7F" w:rsidR="00D2099D" w:rsidRPr="00445EB7" w:rsidRDefault="00FB1845" w:rsidP="00757537">
            <w:pPr>
              <w:widowControl w:val="0"/>
              <w:jc w:val="both"/>
              <w:rPr>
                <w:color w:val="000000" w:themeColor="text1"/>
                <w:sz w:val="22"/>
                <w:lang w:val="vi-VN"/>
              </w:rPr>
            </w:pPr>
            <w:r>
              <w:rPr>
                <w:color w:val="000000" w:themeColor="text1"/>
                <w:sz w:val="22"/>
                <w:lang w:val="it-IT"/>
              </w:rPr>
              <w:t>- BCH PCTT &amp;T</w:t>
            </w:r>
            <w:r w:rsidR="00D2099D" w:rsidRPr="00445EB7">
              <w:rPr>
                <w:color w:val="000000" w:themeColor="text1"/>
                <w:sz w:val="22"/>
                <w:lang w:val="it-IT"/>
              </w:rPr>
              <w:t>K</w:t>
            </w:r>
            <w:r>
              <w:rPr>
                <w:color w:val="000000" w:themeColor="text1"/>
                <w:sz w:val="22"/>
                <w:lang w:val="it-IT"/>
              </w:rPr>
              <w:t>C</w:t>
            </w:r>
            <w:r w:rsidR="00D2099D" w:rsidRPr="00445EB7">
              <w:rPr>
                <w:color w:val="000000" w:themeColor="text1"/>
                <w:sz w:val="22"/>
                <w:lang w:val="it-IT"/>
              </w:rPr>
              <w:t>N các tỉnh (qua Website);</w:t>
            </w:r>
          </w:p>
          <w:p w14:paraId="13E270F3" w14:textId="1FA51447" w:rsidR="00DF6863" w:rsidRPr="00445EB7" w:rsidRDefault="00D2099D" w:rsidP="00757537">
            <w:pPr>
              <w:widowControl w:val="0"/>
              <w:jc w:val="both"/>
              <w:rPr>
                <w:color w:val="000000" w:themeColor="text1"/>
                <w:sz w:val="22"/>
              </w:rPr>
            </w:pPr>
            <w:r w:rsidRPr="00445EB7">
              <w:rPr>
                <w:color w:val="000000" w:themeColor="text1"/>
                <w:sz w:val="22"/>
              </w:rPr>
              <w:t>- Lưu: VT</w:t>
            </w:r>
            <w:r w:rsidR="00FB1845">
              <w:rPr>
                <w:color w:val="000000" w:themeColor="text1"/>
                <w:sz w:val="22"/>
              </w:rPr>
              <w:t>.</w:t>
            </w:r>
          </w:p>
          <w:p w14:paraId="4ED238B5" w14:textId="1C2FBC6D" w:rsidR="00017DA8" w:rsidRPr="00445EB7" w:rsidRDefault="00017DA8" w:rsidP="00757537">
            <w:pPr>
              <w:widowControl w:val="0"/>
              <w:tabs>
                <w:tab w:val="left" w:pos="1020"/>
              </w:tabs>
              <w:spacing w:line="247" w:lineRule="auto"/>
              <w:rPr>
                <w:color w:val="000000" w:themeColor="text1"/>
                <w:sz w:val="22"/>
                <w:szCs w:val="22"/>
                <w:lang w:val="de-DE"/>
              </w:rPr>
            </w:pPr>
          </w:p>
        </w:tc>
        <w:tc>
          <w:tcPr>
            <w:tcW w:w="4394" w:type="dxa"/>
          </w:tcPr>
          <w:p w14:paraId="71D669CB" w14:textId="5831D1E1" w:rsidR="00D2099D" w:rsidRPr="00445EB7" w:rsidRDefault="00D2099D" w:rsidP="00757537">
            <w:pPr>
              <w:widowControl w:val="0"/>
              <w:jc w:val="center"/>
              <w:rPr>
                <w:b/>
                <w:color w:val="000000" w:themeColor="text1"/>
                <w:sz w:val="26"/>
                <w:szCs w:val="26"/>
                <w:lang w:val="it-IT"/>
              </w:rPr>
            </w:pPr>
            <w:r w:rsidRPr="00445EB7">
              <w:rPr>
                <w:b/>
                <w:color w:val="000000" w:themeColor="text1"/>
                <w:sz w:val="26"/>
                <w:szCs w:val="26"/>
                <w:lang w:val="it-IT"/>
              </w:rPr>
              <w:t>KT</w:t>
            </w:r>
            <w:r w:rsidR="006C0BEE">
              <w:rPr>
                <w:b/>
                <w:color w:val="000000" w:themeColor="text1"/>
                <w:sz w:val="26"/>
                <w:szCs w:val="26"/>
                <w:lang w:val="it-IT"/>
              </w:rPr>
              <w:t>.</w:t>
            </w:r>
            <w:r w:rsidRPr="00445EB7">
              <w:rPr>
                <w:b/>
                <w:color w:val="000000" w:themeColor="text1"/>
                <w:sz w:val="26"/>
                <w:szCs w:val="26"/>
                <w:lang w:val="it-IT"/>
              </w:rPr>
              <w:t xml:space="preserve"> CHÁNH VĂN PHÒNG</w:t>
            </w:r>
          </w:p>
          <w:p w14:paraId="08AFA4F0" w14:textId="0BB2AD0A" w:rsidR="00D2099D" w:rsidRPr="00445EB7" w:rsidRDefault="00D2099D" w:rsidP="00757537">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6C0FC4B" w:rsidR="00CF5E41" w:rsidRPr="00445EB7" w:rsidRDefault="00CF5E41" w:rsidP="00757537">
            <w:pPr>
              <w:widowControl w:val="0"/>
              <w:jc w:val="center"/>
              <w:rPr>
                <w:noProof/>
                <w:color w:val="000000" w:themeColor="text1"/>
                <w:sz w:val="140"/>
                <w:szCs w:val="140"/>
                <w:lang w:val="it-IT"/>
              </w:rPr>
            </w:pPr>
          </w:p>
          <w:p w14:paraId="0982E20C" w14:textId="677EA243" w:rsidR="00D2099D" w:rsidRPr="00445EB7" w:rsidRDefault="00890A13" w:rsidP="00757537">
            <w:pPr>
              <w:widowControl w:val="0"/>
              <w:jc w:val="center"/>
              <w:rPr>
                <w:b/>
                <w:color w:val="000000" w:themeColor="text1"/>
                <w:sz w:val="27"/>
                <w:szCs w:val="27"/>
              </w:rPr>
            </w:pPr>
            <w:r>
              <w:rPr>
                <w:b/>
                <w:color w:val="000000" w:themeColor="text1"/>
                <w:sz w:val="28"/>
                <w:szCs w:val="28"/>
              </w:rPr>
              <w:t>Vũ Xuân Thành</w:t>
            </w:r>
          </w:p>
        </w:tc>
      </w:tr>
    </w:tbl>
    <w:p w14:paraId="67667D72" w14:textId="21A6D0E5" w:rsidR="00E750BA" w:rsidRPr="00322D45" w:rsidRDefault="004E4AEB" w:rsidP="00971DB7">
      <w:pPr>
        <w:widowControl w:val="0"/>
        <w:tabs>
          <w:tab w:val="left" w:pos="1020"/>
        </w:tabs>
        <w:rPr>
          <w:color w:val="FFFFFF" w:themeColor="background1"/>
          <w:sz w:val="3"/>
          <w:szCs w:val="27"/>
          <w:lang w:val="de-DE"/>
        </w:rPr>
      </w:pPr>
      <w:r w:rsidRPr="00322D45">
        <w:rPr>
          <w:bCs/>
          <w:noProof/>
          <w:color w:val="FFFFFF" w:themeColor="background1"/>
          <w:sz w:val="27"/>
          <w:szCs w:val="27"/>
          <w:highlight w:val="yellow"/>
        </w:rPr>
        <mc:AlternateContent>
          <mc:Choice Requires="wps">
            <w:drawing>
              <wp:anchor distT="0" distB="0" distL="114300" distR="114300" simplePos="0" relativeHeight="251660800" behindDoc="0" locked="0" layoutInCell="1" allowOverlap="1" wp14:anchorId="272009B5" wp14:editId="1B777BED">
                <wp:simplePos x="0" y="0"/>
                <wp:positionH relativeFrom="margin">
                  <wp:posOffset>-112755</wp:posOffset>
                </wp:positionH>
                <wp:positionV relativeFrom="paragraph">
                  <wp:posOffset>63206</wp:posOffset>
                </wp:positionV>
                <wp:extent cx="3419475" cy="1133475"/>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1133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6E5EE315" w:rsidR="00407D16" w:rsidRPr="00C97067" w:rsidRDefault="00407D16" w:rsidP="00971DB7">
                            <w:pPr>
                              <w:shd w:val="clear" w:color="auto" w:fill="FFFFFF" w:themeFill="background1"/>
                              <w:tabs>
                                <w:tab w:val="left" w:pos="1020"/>
                              </w:tabs>
                              <w:spacing w:before="120" w:after="100"/>
                              <w:rPr>
                                <w:color w:val="FFFFFF" w:themeColor="background1"/>
                                <w:sz w:val="22"/>
                                <w:szCs w:val="22"/>
                                <w:lang w:val="de-DE"/>
                              </w:rPr>
                            </w:pPr>
                            <w:r w:rsidRPr="00C97067">
                              <w:rPr>
                                <w:color w:val="FFFFFF" w:themeColor="background1"/>
                                <w:sz w:val="22"/>
                                <w:szCs w:val="22"/>
                                <w:lang w:val="de-DE"/>
                              </w:rPr>
                              <w:t xml:space="preserve">Trưởng ca trực:  </w:t>
                            </w:r>
                            <w:r w:rsidRPr="00C97067">
                              <w:rPr>
                                <w:color w:val="FFFFFF" w:themeColor="background1"/>
                                <w:sz w:val="22"/>
                                <w:szCs w:val="22"/>
                                <w:lang w:val="de-DE"/>
                              </w:rPr>
                              <w:tab/>
                            </w:r>
                            <w:r w:rsidRPr="00C97067">
                              <w:rPr>
                                <w:color w:val="FFFFFF" w:themeColor="background1"/>
                                <w:sz w:val="22"/>
                                <w:szCs w:val="22"/>
                                <w:lang w:val="de-DE"/>
                              </w:rPr>
                              <w:tab/>
                            </w:r>
                            <w:r w:rsidR="009A63D1" w:rsidRPr="00C97067">
                              <w:rPr>
                                <w:color w:val="FFFFFF" w:themeColor="background1"/>
                                <w:sz w:val="22"/>
                                <w:szCs w:val="22"/>
                                <w:lang w:val="de-DE"/>
                              </w:rPr>
                              <w:t>Lê Minh Nhật</w:t>
                            </w:r>
                            <w:r w:rsidR="00EF6594" w:rsidRPr="00C97067">
                              <w:rPr>
                                <w:color w:val="FFFFFF" w:themeColor="background1"/>
                                <w:sz w:val="22"/>
                                <w:szCs w:val="22"/>
                                <w:lang w:val="de-DE"/>
                              </w:rPr>
                              <w:t xml:space="preserve"> </w:t>
                            </w:r>
                          </w:p>
                          <w:p w14:paraId="139FA40F" w14:textId="44AD84C1" w:rsidR="00407D16" w:rsidRPr="00C97067" w:rsidRDefault="00407D16" w:rsidP="00971DB7">
                            <w:pPr>
                              <w:shd w:val="clear" w:color="auto" w:fill="FFFFFF" w:themeFill="background1"/>
                              <w:tabs>
                                <w:tab w:val="left" w:pos="1020"/>
                              </w:tabs>
                              <w:spacing w:before="120" w:after="100"/>
                              <w:rPr>
                                <w:color w:val="FFFFFF" w:themeColor="background1"/>
                                <w:sz w:val="22"/>
                                <w:szCs w:val="22"/>
                                <w:lang w:val="de-DE"/>
                              </w:rPr>
                            </w:pPr>
                            <w:r w:rsidRPr="00C97067">
                              <w:rPr>
                                <w:color w:val="FFFFFF" w:themeColor="background1"/>
                                <w:sz w:val="22"/>
                                <w:szCs w:val="22"/>
                                <w:lang w:val="de-DE"/>
                              </w:rPr>
                              <w:t xml:space="preserve">Cán bộ Trực 1: </w:t>
                            </w:r>
                            <w:r w:rsidRPr="00C97067">
                              <w:rPr>
                                <w:color w:val="FFFFFF" w:themeColor="background1"/>
                                <w:sz w:val="22"/>
                                <w:szCs w:val="22"/>
                                <w:lang w:val="de-DE"/>
                              </w:rPr>
                              <w:tab/>
                              <w:t xml:space="preserve">             </w:t>
                            </w:r>
                            <w:r w:rsidRPr="00C97067">
                              <w:rPr>
                                <w:color w:val="FFFFFF" w:themeColor="background1"/>
                                <w:sz w:val="22"/>
                                <w:szCs w:val="22"/>
                                <w:lang w:val="de-DE"/>
                              </w:rPr>
                              <w:tab/>
                            </w:r>
                            <w:r w:rsidRPr="00C97067">
                              <w:rPr>
                                <w:color w:val="FFFFFF" w:themeColor="background1"/>
                                <w:sz w:val="22"/>
                                <w:szCs w:val="22"/>
                                <w:lang w:val="de-DE"/>
                              </w:rPr>
                              <w:tab/>
                            </w:r>
                            <w:r w:rsidR="009A63D1" w:rsidRPr="00C97067">
                              <w:rPr>
                                <w:color w:val="FFFFFF" w:themeColor="background1"/>
                                <w:sz w:val="22"/>
                                <w:szCs w:val="22"/>
                                <w:lang w:val="de-DE"/>
                              </w:rPr>
                              <w:t>Vũ Trường Xuân</w:t>
                            </w:r>
                          </w:p>
                          <w:p w14:paraId="3D9CDC44" w14:textId="033B7274" w:rsidR="00407D16" w:rsidRPr="00C97067" w:rsidRDefault="00407D16" w:rsidP="00971DB7">
                            <w:pPr>
                              <w:shd w:val="clear" w:color="auto" w:fill="FFFFFF" w:themeFill="background1"/>
                              <w:tabs>
                                <w:tab w:val="left" w:pos="1020"/>
                              </w:tabs>
                              <w:spacing w:before="120" w:after="100"/>
                              <w:rPr>
                                <w:color w:val="FFFFFF" w:themeColor="background1"/>
                                <w:sz w:val="22"/>
                                <w:szCs w:val="22"/>
                                <w:lang w:val="de-DE"/>
                              </w:rPr>
                            </w:pPr>
                            <w:r w:rsidRPr="00C97067">
                              <w:rPr>
                                <w:color w:val="FFFFFF" w:themeColor="background1"/>
                                <w:sz w:val="22"/>
                                <w:szCs w:val="22"/>
                                <w:lang w:val="de-DE"/>
                              </w:rPr>
                              <w:t xml:space="preserve">Cán bộ Trực 2: </w:t>
                            </w:r>
                            <w:r w:rsidRPr="00C97067">
                              <w:rPr>
                                <w:color w:val="FFFFFF" w:themeColor="background1"/>
                                <w:sz w:val="22"/>
                                <w:szCs w:val="22"/>
                                <w:lang w:val="de-DE"/>
                              </w:rPr>
                              <w:tab/>
                            </w:r>
                            <w:r w:rsidRPr="00C97067">
                              <w:rPr>
                                <w:color w:val="FFFFFF" w:themeColor="background1"/>
                                <w:sz w:val="22"/>
                                <w:szCs w:val="22"/>
                                <w:lang w:val="de-DE"/>
                              </w:rPr>
                              <w:tab/>
                            </w:r>
                            <w:r w:rsidRPr="00C97067">
                              <w:rPr>
                                <w:color w:val="FFFFFF" w:themeColor="background1"/>
                                <w:sz w:val="22"/>
                                <w:szCs w:val="22"/>
                                <w:lang w:val="de-DE"/>
                              </w:rPr>
                              <w:tab/>
                            </w:r>
                            <w:r w:rsidR="009A63D1" w:rsidRPr="00C97067">
                              <w:rPr>
                                <w:color w:val="FFFFFF" w:themeColor="background1"/>
                                <w:sz w:val="22"/>
                                <w:szCs w:val="22"/>
                                <w:lang w:val="de-DE"/>
                              </w:rPr>
                              <w:t>Nguyễn Đình Đức</w:t>
                            </w:r>
                          </w:p>
                          <w:p w14:paraId="530FAE8A" w14:textId="77777777" w:rsidR="00407D16" w:rsidRPr="00C97067" w:rsidRDefault="00407D16" w:rsidP="00956D29">
                            <w:pPr>
                              <w:spacing w:before="240"/>
                              <w:rPr>
                                <w:color w:val="FFFFFF" w:themeColor="background1"/>
                                <w:lang w:val="de-DE"/>
                              </w:rPr>
                            </w:pPr>
                          </w:p>
                          <w:p w14:paraId="2E1985F8" w14:textId="77777777" w:rsidR="00890A13" w:rsidRPr="00C97067" w:rsidRDefault="00890A13" w:rsidP="00956D29">
                            <w:pPr>
                              <w:spacing w:before="240"/>
                              <w:rPr>
                                <w:color w:val="FFFFFF" w:themeColor="background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72009B5" id="Rectangle 2" o:spid="_x0000_s1026" style="position:absolute;margin-left:-8.9pt;margin-top:5pt;width:269.25pt;height:89.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" filled="f" stroked="f" strokeweight="1pt">
                <v:textbox>
                  <w:txbxContent>
                    <w:p w14:paraId="08F3FF8E" w14:textId="6E5EE315" w:rsidR="00407D16" w:rsidRPr="00C97067" w:rsidRDefault="00407D16" w:rsidP="00971DB7">
                      <w:pPr>
                        <w:shd w:val="clear" w:color="auto" w:fill="FFFFFF" w:themeFill="background1"/>
                        <w:tabs>
                          <w:tab w:val="left" w:pos="1020"/>
                        </w:tabs>
                        <w:spacing w:before="120" w:after="100"/>
                        <w:rPr>
                          <w:color w:val="FFFFFF" w:themeColor="background1"/>
                          <w:sz w:val="22"/>
                          <w:szCs w:val="22"/>
                          <w:lang w:val="de-DE"/>
                        </w:rPr>
                      </w:pPr>
                      <w:bookmarkStart w:id="3" w:name="_GoBack"/>
                      <w:r w:rsidRPr="00C97067">
                        <w:rPr>
                          <w:color w:val="FFFFFF" w:themeColor="background1"/>
                          <w:sz w:val="22"/>
                          <w:szCs w:val="22"/>
                          <w:lang w:val="de-DE"/>
                        </w:rPr>
                        <w:t xml:space="preserve">Trưởng ca trực:  </w:t>
                      </w:r>
                      <w:r w:rsidRPr="00C97067">
                        <w:rPr>
                          <w:color w:val="FFFFFF" w:themeColor="background1"/>
                          <w:sz w:val="22"/>
                          <w:szCs w:val="22"/>
                          <w:lang w:val="de-DE"/>
                        </w:rPr>
                        <w:tab/>
                      </w:r>
                      <w:r w:rsidRPr="00C97067">
                        <w:rPr>
                          <w:color w:val="FFFFFF" w:themeColor="background1"/>
                          <w:sz w:val="22"/>
                          <w:szCs w:val="22"/>
                          <w:lang w:val="de-DE"/>
                        </w:rPr>
                        <w:tab/>
                      </w:r>
                      <w:r w:rsidR="009A63D1" w:rsidRPr="00C97067">
                        <w:rPr>
                          <w:color w:val="FFFFFF" w:themeColor="background1"/>
                          <w:sz w:val="22"/>
                          <w:szCs w:val="22"/>
                          <w:lang w:val="de-DE"/>
                        </w:rPr>
                        <w:t>Lê Minh Nhật</w:t>
                      </w:r>
                      <w:r w:rsidR="00EF6594" w:rsidRPr="00C97067">
                        <w:rPr>
                          <w:color w:val="FFFFFF" w:themeColor="background1"/>
                          <w:sz w:val="22"/>
                          <w:szCs w:val="22"/>
                          <w:lang w:val="de-DE"/>
                        </w:rPr>
                        <w:t xml:space="preserve"> </w:t>
                      </w:r>
                    </w:p>
                    <w:p w14:paraId="139FA40F" w14:textId="44AD84C1" w:rsidR="00407D16" w:rsidRPr="00C97067" w:rsidRDefault="00407D16" w:rsidP="00971DB7">
                      <w:pPr>
                        <w:shd w:val="clear" w:color="auto" w:fill="FFFFFF" w:themeFill="background1"/>
                        <w:tabs>
                          <w:tab w:val="left" w:pos="1020"/>
                        </w:tabs>
                        <w:spacing w:before="120" w:after="100"/>
                        <w:rPr>
                          <w:color w:val="FFFFFF" w:themeColor="background1"/>
                          <w:sz w:val="22"/>
                          <w:szCs w:val="22"/>
                          <w:lang w:val="de-DE"/>
                        </w:rPr>
                      </w:pPr>
                      <w:r w:rsidRPr="00C97067">
                        <w:rPr>
                          <w:color w:val="FFFFFF" w:themeColor="background1"/>
                          <w:sz w:val="22"/>
                          <w:szCs w:val="22"/>
                          <w:lang w:val="de-DE"/>
                        </w:rPr>
                        <w:t xml:space="preserve">Cán bộ Trực 1: </w:t>
                      </w:r>
                      <w:r w:rsidRPr="00C97067">
                        <w:rPr>
                          <w:color w:val="FFFFFF" w:themeColor="background1"/>
                          <w:sz w:val="22"/>
                          <w:szCs w:val="22"/>
                          <w:lang w:val="de-DE"/>
                        </w:rPr>
                        <w:tab/>
                        <w:t xml:space="preserve">             </w:t>
                      </w:r>
                      <w:r w:rsidRPr="00C97067">
                        <w:rPr>
                          <w:color w:val="FFFFFF" w:themeColor="background1"/>
                          <w:sz w:val="22"/>
                          <w:szCs w:val="22"/>
                          <w:lang w:val="de-DE"/>
                        </w:rPr>
                        <w:tab/>
                      </w:r>
                      <w:r w:rsidRPr="00C97067">
                        <w:rPr>
                          <w:color w:val="FFFFFF" w:themeColor="background1"/>
                          <w:sz w:val="22"/>
                          <w:szCs w:val="22"/>
                          <w:lang w:val="de-DE"/>
                        </w:rPr>
                        <w:tab/>
                      </w:r>
                      <w:r w:rsidR="009A63D1" w:rsidRPr="00C97067">
                        <w:rPr>
                          <w:color w:val="FFFFFF" w:themeColor="background1"/>
                          <w:sz w:val="22"/>
                          <w:szCs w:val="22"/>
                          <w:lang w:val="de-DE"/>
                        </w:rPr>
                        <w:t>Vũ Trường Xuân</w:t>
                      </w:r>
                    </w:p>
                    <w:p w14:paraId="3D9CDC44" w14:textId="033B7274" w:rsidR="00407D16" w:rsidRPr="00C97067" w:rsidRDefault="00407D16" w:rsidP="00971DB7">
                      <w:pPr>
                        <w:shd w:val="clear" w:color="auto" w:fill="FFFFFF" w:themeFill="background1"/>
                        <w:tabs>
                          <w:tab w:val="left" w:pos="1020"/>
                        </w:tabs>
                        <w:spacing w:before="120" w:after="100"/>
                        <w:rPr>
                          <w:color w:val="FFFFFF" w:themeColor="background1"/>
                          <w:sz w:val="22"/>
                          <w:szCs w:val="22"/>
                          <w:lang w:val="de-DE"/>
                        </w:rPr>
                      </w:pPr>
                      <w:r w:rsidRPr="00C97067">
                        <w:rPr>
                          <w:color w:val="FFFFFF" w:themeColor="background1"/>
                          <w:sz w:val="22"/>
                          <w:szCs w:val="22"/>
                          <w:lang w:val="de-DE"/>
                        </w:rPr>
                        <w:t xml:space="preserve">Cán bộ Trực 2: </w:t>
                      </w:r>
                      <w:r w:rsidRPr="00C97067">
                        <w:rPr>
                          <w:color w:val="FFFFFF" w:themeColor="background1"/>
                          <w:sz w:val="22"/>
                          <w:szCs w:val="22"/>
                          <w:lang w:val="de-DE"/>
                        </w:rPr>
                        <w:tab/>
                      </w:r>
                      <w:r w:rsidRPr="00C97067">
                        <w:rPr>
                          <w:color w:val="FFFFFF" w:themeColor="background1"/>
                          <w:sz w:val="22"/>
                          <w:szCs w:val="22"/>
                          <w:lang w:val="de-DE"/>
                        </w:rPr>
                        <w:tab/>
                      </w:r>
                      <w:r w:rsidRPr="00C97067">
                        <w:rPr>
                          <w:color w:val="FFFFFF" w:themeColor="background1"/>
                          <w:sz w:val="22"/>
                          <w:szCs w:val="22"/>
                          <w:lang w:val="de-DE"/>
                        </w:rPr>
                        <w:tab/>
                      </w:r>
                      <w:r w:rsidR="009A63D1" w:rsidRPr="00C97067">
                        <w:rPr>
                          <w:color w:val="FFFFFF" w:themeColor="background1"/>
                          <w:sz w:val="22"/>
                          <w:szCs w:val="22"/>
                          <w:lang w:val="de-DE"/>
                        </w:rPr>
                        <w:t>Nguyễn Đình Đức</w:t>
                      </w:r>
                    </w:p>
                    <w:p w14:paraId="530FAE8A" w14:textId="77777777" w:rsidR="00407D16" w:rsidRPr="00C97067" w:rsidRDefault="00407D16" w:rsidP="00956D29">
                      <w:pPr>
                        <w:spacing w:before="240"/>
                        <w:rPr>
                          <w:color w:val="FFFFFF" w:themeColor="background1"/>
                          <w:lang w:val="de-DE"/>
                        </w:rPr>
                      </w:pPr>
                    </w:p>
                    <w:bookmarkEnd w:id="3"/>
                    <w:p w14:paraId="2E1985F8" w14:textId="77777777" w:rsidR="00890A13" w:rsidRPr="00C97067" w:rsidRDefault="00890A13" w:rsidP="00956D29">
                      <w:pPr>
                        <w:spacing w:before="240"/>
                        <w:rPr>
                          <w:color w:val="FFFFFF" w:themeColor="background1"/>
                          <w:lang w:val="de-DE"/>
                        </w:rPr>
                      </w:pPr>
                    </w:p>
                  </w:txbxContent>
                </v:textbox>
                <w10:wrap anchorx="margin"/>
              </v:rect>
            </w:pict>
          </mc:Fallback>
        </mc:AlternateContent>
      </w:r>
    </w:p>
    <w:sectPr w:rsidR="00E750BA" w:rsidRPr="00322D45" w:rsidSect="00EE001B">
      <w:headerReference w:type="default" r:id="rId11"/>
      <w:footerReference w:type="default" r:id="rId12"/>
      <w:footerReference w:type="first" r:id="rId13"/>
      <w:pgSz w:w="11907" w:h="16840" w:code="9"/>
      <w:pgMar w:top="1077" w:right="1077" w:bottom="851" w:left="1644" w:header="454"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F1A6D" w14:textId="77777777" w:rsidR="005A25BF" w:rsidRDefault="005A25BF">
      <w:r>
        <w:separator/>
      </w:r>
    </w:p>
  </w:endnote>
  <w:endnote w:type="continuationSeparator" w:id="0">
    <w:p w14:paraId="5AF9EAB3" w14:textId="77777777" w:rsidR="005A25BF" w:rsidRDefault="005A25BF">
      <w:r>
        <w:continuationSeparator/>
      </w:r>
    </w:p>
  </w:endnote>
  <w:endnote w:type="continuationNotice" w:id="1">
    <w:p w14:paraId="65C0824A" w14:textId="77777777" w:rsidR="005A25BF" w:rsidRDefault="005A2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4F7D" w14:textId="77777777" w:rsidR="00407D16" w:rsidRDefault="00407D16" w:rsidP="00CB70D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0E19F" w14:textId="77777777" w:rsidR="005A25BF" w:rsidRDefault="005A25BF">
      <w:r>
        <w:separator/>
      </w:r>
    </w:p>
  </w:footnote>
  <w:footnote w:type="continuationSeparator" w:id="0">
    <w:p w14:paraId="133B581A" w14:textId="77777777" w:rsidR="005A25BF" w:rsidRDefault="005A25BF">
      <w:r>
        <w:continuationSeparator/>
      </w:r>
    </w:p>
  </w:footnote>
  <w:footnote w:type="continuationNotice" w:id="1">
    <w:p w14:paraId="78E738F0" w14:textId="77777777" w:rsidR="005A25BF" w:rsidRDefault="005A25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328036"/>
      <w:docPartObj>
        <w:docPartGallery w:val="Page Numbers (Top of Page)"/>
        <w:docPartUnique/>
      </w:docPartObj>
    </w:sdtPr>
    <w:sdtEndPr>
      <w:rPr>
        <w:noProof/>
      </w:rPr>
    </w:sdtEndPr>
    <w:sdtContent>
      <w:p w14:paraId="5421653B" w14:textId="7BD33911" w:rsidR="00407D16" w:rsidRDefault="00407D16">
        <w:pPr>
          <w:pStyle w:val="Header"/>
          <w:jc w:val="center"/>
        </w:pPr>
        <w:r>
          <w:fldChar w:fldCharType="begin"/>
        </w:r>
        <w:r>
          <w:instrText xml:space="preserve"> PAGE   \* MERGEFORMAT </w:instrText>
        </w:r>
        <w:r>
          <w:fldChar w:fldCharType="separate"/>
        </w:r>
        <w:r w:rsidR="00571C99">
          <w:rPr>
            <w:noProof/>
          </w:rPr>
          <w:t>3</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E91610D"/>
    <w:multiLevelType w:val="hybridMultilevel"/>
    <w:tmpl w:val="5016C204"/>
    <w:lvl w:ilvl="0" w:tplc="755E2412">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9">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num>
  <w:num w:numId="2">
    <w:abstractNumId w:val="23"/>
  </w:num>
  <w:num w:numId="3">
    <w:abstractNumId w:val="6"/>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24"/>
  </w:num>
  <w:num w:numId="22">
    <w:abstractNumId w:val="21"/>
  </w:num>
  <w:num w:numId="23">
    <w:abstractNumId w:val="20"/>
  </w:num>
  <w:num w:numId="24">
    <w:abstractNumId w:val="10"/>
  </w:num>
  <w:num w:numId="25">
    <w:abstractNumId w:val="5"/>
  </w:num>
  <w:num w:numId="26">
    <w:abstractNumId w:val="27"/>
  </w:num>
  <w:num w:numId="27">
    <w:abstractNumId w:val="7"/>
  </w:num>
  <w:num w:numId="28">
    <w:abstractNumId w:val="25"/>
  </w:num>
  <w:num w:numId="29">
    <w:abstractNumId w:val="28"/>
  </w:num>
  <w:num w:numId="30">
    <w:abstractNumId w:val="1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BAE"/>
    <w:rsid w:val="00003D2A"/>
    <w:rsid w:val="00003E16"/>
    <w:rsid w:val="0000432B"/>
    <w:rsid w:val="000047D6"/>
    <w:rsid w:val="000047EB"/>
    <w:rsid w:val="00004B7E"/>
    <w:rsid w:val="00004DA2"/>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DCD"/>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E1"/>
    <w:rsid w:val="0004281E"/>
    <w:rsid w:val="00043230"/>
    <w:rsid w:val="00043FCC"/>
    <w:rsid w:val="00044209"/>
    <w:rsid w:val="00044283"/>
    <w:rsid w:val="00044327"/>
    <w:rsid w:val="00044770"/>
    <w:rsid w:val="000447BE"/>
    <w:rsid w:val="00044D0A"/>
    <w:rsid w:val="0004526F"/>
    <w:rsid w:val="0004527D"/>
    <w:rsid w:val="00045583"/>
    <w:rsid w:val="00045804"/>
    <w:rsid w:val="00045C48"/>
    <w:rsid w:val="00045EAE"/>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C79"/>
    <w:rsid w:val="00050F59"/>
    <w:rsid w:val="0005141E"/>
    <w:rsid w:val="0005201C"/>
    <w:rsid w:val="00052690"/>
    <w:rsid w:val="00052845"/>
    <w:rsid w:val="00052859"/>
    <w:rsid w:val="000532BB"/>
    <w:rsid w:val="00053448"/>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57F83"/>
    <w:rsid w:val="000603DE"/>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4B7"/>
    <w:rsid w:val="000714EA"/>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67D"/>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0EB9"/>
    <w:rsid w:val="0009175D"/>
    <w:rsid w:val="0009179C"/>
    <w:rsid w:val="00091D04"/>
    <w:rsid w:val="00092335"/>
    <w:rsid w:val="00093196"/>
    <w:rsid w:val="0009379C"/>
    <w:rsid w:val="000941A2"/>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C55"/>
    <w:rsid w:val="000A1DC1"/>
    <w:rsid w:val="000A21BD"/>
    <w:rsid w:val="000A31E0"/>
    <w:rsid w:val="000A380F"/>
    <w:rsid w:val="000A3B61"/>
    <w:rsid w:val="000A3D57"/>
    <w:rsid w:val="000A3E4A"/>
    <w:rsid w:val="000A4428"/>
    <w:rsid w:val="000A4495"/>
    <w:rsid w:val="000A498D"/>
    <w:rsid w:val="000A49A6"/>
    <w:rsid w:val="000A4D83"/>
    <w:rsid w:val="000A5D56"/>
    <w:rsid w:val="000A5E8E"/>
    <w:rsid w:val="000A5F2B"/>
    <w:rsid w:val="000A60FB"/>
    <w:rsid w:val="000A65E7"/>
    <w:rsid w:val="000A6866"/>
    <w:rsid w:val="000A70DF"/>
    <w:rsid w:val="000A70E1"/>
    <w:rsid w:val="000A714B"/>
    <w:rsid w:val="000A7A4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A04"/>
    <w:rsid w:val="000B4DE2"/>
    <w:rsid w:val="000B52DC"/>
    <w:rsid w:val="000B5388"/>
    <w:rsid w:val="000B5768"/>
    <w:rsid w:val="000B5A7F"/>
    <w:rsid w:val="000B6224"/>
    <w:rsid w:val="000B67A4"/>
    <w:rsid w:val="000B6979"/>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267"/>
    <w:rsid w:val="000D23BE"/>
    <w:rsid w:val="000D2705"/>
    <w:rsid w:val="000D2F03"/>
    <w:rsid w:val="000D2F90"/>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6BBC"/>
    <w:rsid w:val="000D772A"/>
    <w:rsid w:val="000D78A9"/>
    <w:rsid w:val="000D798E"/>
    <w:rsid w:val="000D7D16"/>
    <w:rsid w:val="000E028B"/>
    <w:rsid w:val="000E0421"/>
    <w:rsid w:val="000E0C91"/>
    <w:rsid w:val="000E1707"/>
    <w:rsid w:val="000E188A"/>
    <w:rsid w:val="000E1989"/>
    <w:rsid w:val="000E1E00"/>
    <w:rsid w:val="000E22A9"/>
    <w:rsid w:val="000E2310"/>
    <w:rsid w:val="000E2C27"/>
    <w:rsid w:val="000E37DA"/>
    <w:rsid w:val="000E395C"/>
    <w:rsid w:val="000E3C64"/>
    <w:rsid w:val="000E41F6"/>
    <w:rsid w:val="000E4801"/>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505"/>
    <w:rsid w:val="000F49F9"/>
    <w:rsid w:val="000F4F68"/>
    <w:rsid w:val="000F4FB1"/>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47C"/>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808"/>
    <w:rsid w:val="00115A11"/>
    <w:rsid w:val="00115C52"/>
    <w:rsid w:val="00115CDF"/>
    <w:rsid w:val="00116209"/>
    <w:rsid w:val="00116A6E"/>
    <w:rsid w:val="00117012"/>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3E59"/>
    <w:rsid w:val="00124067"/>
    <w:rsid w:val="00124954"/>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C3A"/>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5F75"/>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102B"/>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1A3"/>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1A"/>
    <w:rsid w:val="00156368"/>
    <w:rsid w:val="001566CC"/>
    <w:rsid w:val="00156F47"/>
    <w:rsid w:val="001572C0"/>
    <w:rsid w:val="00157B7C"/>
    <w:rsid w:val="00157C62"/>
    <w:rsid w:val="00157EAF"/>
    <w:rsid w:val="00157F0E"/>
    <w:rsid w:val="001601F4"/>
    <w:rsid w:val="00160515"/>
    <w:rsid w:val="00160DAB"/>
    <w:rsid w:val="00160F16"/>
    <w:rsid w:val="00161FB5"/>
    <w:rsid w:val="001621F0"/>
    <w:rsid w:val="00162B1E"/>
    <w:rsid w:val="00162E00"/>
    <w:rsid w:val="001635B7"/>
    <w:rsid w:val="001636ED"/>
    <w:rsid w:val="00163767"/>
    <w:rsid w:val="00163B24"/>
    <w:rsid w:val="00163EC1"/>
    <w:rsid w:val="0016422F"/>
    <w:rsid w:val="001647FF"/>
    <w:rsid w:val="00164997"/>
    <w:rsid w:val="00164B92"/>
    <w:rsid w:val="00164CD2"/>
    <w:rsid w:val="00164E54"/>
    <w:rsid w:val="001650E2"/>
    <w:rsid w:val="00165263"/>
    <w:rsid w:val="00165268"/>
    <w:rsid w:val="00165F67"/>
    <w:rsid w:val="00166707"/>
    <w:rsid w:val="00166B2D"/>
    <w:rsid w:val="00166B3D"/>
    <w:rsid w:val="00166C1A"/>
    <w:rsid w:val="00166C53"/>
    <w:rsid w:val="001670EE"/>
    <w:rsid w:val="00167913"/>
    <w:rsid w:val="00170165"/>
    <w:rsid w:val="00170BF3"/>
    <w:rsid w:val="00170FBC"/>
    <w:rsid w:val="0017104D"/>
    <w:rsid w:val="0017207F"/>
    <w:rsid w:val="0017215C"/>
    <w:rsid w:val="001721C2"/>
    <w:rsid w:val="00172706"/>
    <w:rsid w:val="00172C16"/>
    <w:rsid w:val="001730E5"/>
    <w:rsid w:val="001731B2"/>
    <w:rsid w:val="001731C3"/>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537"/>
    <w:rsid w:val="0018769A"/>
    <w:rsid w:val="001878AF"/>
    <w:rsid w:val="001878E9"/>
    <w:rsid w:val="0018796C"/>
    <w:rsid w:val="00187BDF"/>
    <w:rsid w:val="00187E5D"/>
    <w:rsid w:val="001900C4"/>
    <w:rsid w:val="001904B0"/>
    <w:rsid w:val="0019059F"/>
    <w:rsid w:val="00190A50"/>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B4"/>
    <w:rsid w:val="001976C5"/>
    <w:rsid w:val="001A042A"/>
    <w:rsid w:val="001A0937"/>
    <w:rsid w:val="001A10CD"/>
    <w:rsid w:val="001A198E"/>
    <w:rsid w:val="001A198F"/>
    <w:rsid w:val="001A1CD8"/>
    <w:rsid w:val="001A267C"/>
    <w:rsid w:val="001A2886"/>
    <w:rsid w:val="001A3AEB"/>
    <w:rsid w:val="001A3D62"/>
    <w:rsid w:val="001A3E34"/>
    <w:rsid w:val="001A3EAA"/>
    <w:rsid w:val="001A4155"/>
    <w:rsid w:val="001A4ACE"/>
    <w:rsid w:val="001A4F01"/>
    <w:rsid w:val="001A4FD2"/>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5C9"/>
    <w:rsid w:val="001C5AD0"/>
    <w:rsid w:val="001C689F"/>
    <w:rsid w:val="001C6A0E"/>
    <w:rsid w:val="001C6F95"/>
    <w:rsid w:val="001C711E"/>
    <w:rsid w:val="001C7387"/>
    <w:rsid w:val="001C7509"/>
    <w:rsid w:val="001C7540"/>
    <w:rsid w:val="001C7A91"/>
    <w:rsid w:val="001D0690"/>
    <w:rsid w:val="001D118C"/>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61C"/>
    <w:rsid w:val="001D3675"/>
    <w:rsid w:val="001D37A1"/>
    <w:rsid w:val="001D421F"/>
    <w:rsid w:val="001D48F0"/>
    <w:rsid w:val="001D49E6"/>
    <w:rsid w:val="001D4BA6"/>
    <w:rsid w:val="001D4F2B"/>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27A"/>
    <w:rsid w:val="001E0A83"/>
    <w:rsid w:val="001E1414"/>
    <w:rsid w:val="001E150D"/>
    <w:rsid w:val="001E171C"/>
    <w:rsid w:val="001E1886"/>
    <w:rsid w:val="001E1CDE"/>
    <w:rsid w:val="001E1DF7"/>
    <w:rsid w:val="001E1F34"/>
    <w:rsid w:val="001E3335"/>
    <w:rsid w:val="001E5072"/>
    <w:rsid w:val="001E5637"/>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87C"/>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7F"/>
    <w:rsid w:val="00224FA8"/>
    <w:rsid w:val="002251F8"/>
    <w:rsid w:val="00225531"/>
    <w:rsid w:val="0022571B"/>
    <w:rsid w:val="00225CCD"/>
    <w:rsid w:val="00226537"/>
    <w:rsid w:val="002269D9"/>
    <w:rsid w:val="00226E13"/>
    <w:rsid w:val="00227621"/>
    <w:rsid w:val="002276C4"/>
    <w:rsid w:val="002277CF"/>
    <w:rsid w:val="00227B38"/>
    <w:rsid w:val="00227DC5"/>
    <w:rsid w:val="00227E2A"/>
    <w:rsid w:val="0023085D"/>
    <w:rsid w:val="002308EB"/>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02"/>
    <w:rsid w:val="00235239"/>
    <w:rsid w:val="0023538F"/>
    <w:rsid w:val="00235403"/>
    <w:rsid w:val="00235776"/>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2A6"/>
    <w:rsid w:val="00237427"/>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A7A"/>
    <w:rsid w:val="00261C91"/>
    <w:rsid w:val="00261D45"/>
    <w:rsid w:val="00261FA0"/>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A71"/>
    <w:rsid w:val="00275B2B"/>
    <w:rsid w:val="00275BAE"/>
    <w:rsid w:val="00275C65"/>
    <w:rsid w:val="00275F30"/>
    <w:rsid w:val="0027662A"/>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0C7D"/>
    <w:rsid w:val="002916F1"/>
    <w:rsid w:val="00291934"/>
    <w:rsid w:val="00291AAA"/>
    <w:rsid w:val="00291C88"/>
    <w:rsid w:val="00291EAF"/>
    <w:rsid w:val="0029216D"/>
    <w:rsid w:val="002924F3"/>
    <w:rsid w:val="00293005"/>
    <w:rsid w:val="00293257"/>
    <w:rsid w:val="002934FD"/>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485"/>
    <w:rsid w:val="002C157D"/>
    <w:rsid w:val="002C19C8"/>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38D"/>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D72"/>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319"/>
    <w:rsid w:val="002E64CF"/>
    <w:rsid w:val="002E6C31"/>
    <w:rsid w:val="002E710B"/>
    <w:rsid w:val="002E73FF"/>
    <w:rsid w:val="002E7B8E"/>
    <w:rsid w:val="002F0840"/>
    <w:rsid w:val="002F0900"/>
    <w:rsid w:val="002F1110"/>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520C"/>
    <w:rsid w:val="003053D0"/>
    <w:rsid w:val="00305691"/>
    <w:rsid w:val="0030588F"/>
    <w:rsid w:val="00305AC6"/>
    <w:rsid w:val="00305D32"/>
    <w:rsid w:val="00306203"/>
    <w:rsid w:val="0030624B"/>
    <w:rsid w:val="00306564"/>
    <w:rsid w:val="003065F3"/>
    <w:rsid w:val="00306D97"/>
    <w:rsid w:val="00306EFB"/>
    <w:rsid w:val="00307851"/>
    <w:rsid w:val="00307E22"/>
    <w:rsid w:val="00307F74"/>
    <w:rsid w:val="0031016A"/>
    <w:rsid w:val="003102AF"/>
    <w:rsid w:val="003102F9"/>
    <w:rsid w:val="0031225F"/>
    <w:rsid w:val="00312410"/>
    <w:rsid w:val="003128EF"/>
    <w:rsid w:val="003147F1"/>
    <w:rsid w:val="003147FA"/>
    <w:rsid w:val="003148EA"/>
    <w:rsid w:val="00314B4D"/>
    <w:rsid w:val="00314B5B"/>
    <w:rsid w:val="00314D22"/>
    <w:rsid w:val="003151F8"/>
    <w:rsid w:val="00315369"/>
    <w:rsid w:val="003154E8"/>
    <w:rsid w:val="00315FF8"/>
    <w:rsid w:val="00316002"/>
    <w:rsid w:val="0031655E"/>
    <w:rsid w:val="00316761"/>
    <w:rsid w:val="003167FC"/>
    <w:rsid w:val="00316C0B"/>
    <w:rsid w:val="0031755B"/>
    <w:rsid w:val="00317772"/>
    <w:rsid w:val="00317973"/>
    <w:rsid w:val="0031797B"/>
    <w:rsid w:val="003179E1"/>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6E31"/>
    <w:rsid w:val="00326FFA"/>
    <w:rsid w:val="00327150"/>
    <w:rsid w:val="003277F2"/>
    <w:rsid w:val="00327A5A"/>
    <w:rsid w:val="00327E6F"/>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922"/>
    <w:rsid w:val="00341C3B"/>
    <w:rsid w:val="003420AC"/>
    <w:rsid w:val="003422B2"/>
    <w:rsid w:val="0034255E"/>
    <w:rsid w:val="00342BC3"/>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91C"/>
    <w:rsid w:val="00355A54"/>
    <w:rsid w:val="00355A8A"/>
    <w:rsid w:val="00355AEC"/>
    <w:rsid w:val="00355B6C"/>
    <w:rsid w:val="00355CC0"/>
    <w:rsid w:val="00355EAB"/>
    <w:rsid w:val="003561EA"/>
    <w:rsid w:val="00356632"/>
    <w:rsid w:val="00356B5C"/>
    <w:rsid w:val="00357364"/>
    <w:rsid w:val="003578EA"/>
    <w:rsid w:val="00357903"/>
    <w:rsid w:val="00357D0F"/>
    <w:rsid w:val="003602D2"/>
    <w:rsid w:val="00360451"/>
    <w:rsid w:val="00360981"/>
    <w:rsid w:val="003609B3"/>
    <w:rsid w:val="00360CB0"/>
    <w:rsid w:val="003610AE"/>
    <w:rsid w:val="003611AF"/>
    <w:rsid w:val="00361201"/>
    <w:rsid w:val="0036142A"/>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873"/>
    <w:rsid w:val="00375E5C"/>
    <w:rsid w:val="00376742"/>
    <w:rsid w:val="00376A55"/>
    <w:rsid w:val="00376BB4"/>
    <w:rsid w:val="003772A2"/>
    <w:rsid w:val="0037740B"/>
    <w:rsid w:val="003774EA"/>
    <w:rsid w:val="00380117"/>
    <w:rsid w:val="00381081"/>
    <w:rsid w:val="00381121"/>
    <w:rsid w:val="00381642"/>
    <w:rsid w:val="0038169F"/>
    <w:rsid w:val="0038188D"/>
    <w:rsid w:val="00381ABA"/>
    <w:rsid w:val="00381F28"/>
    <w:rsid w:val="0038217C"/>
    <w:rsid w:val="00382844"/>
    <w:rsid w:val="00382A99"/>
    <w:rsid w:val="00382ACB"/>
    <w:rsid w:val="00382B27"/>
    <w:rsid w:val="00382B8A"/>
    <w:rsid w:val="00382F54"/>
    <w:rsid w:val="00383294"/>
    <w:rsid w:val="0038391F"/>
    <w:rsid w:val="00383B2D"/>
    <w:rsid w:val="00383C02"/>
    <w:rsid w:val="003848FF"/>
    <w:rsid w:val="00384CFA"/>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0E0C"/>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B7CDB"/>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17"/>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52C5"/>
    <w:rsid w:val="003F53BD"/>
    <w:rsid w:val="003F5CD7"/>
    <w:rsid w:val="003F5F84"/>
    <w:rsid w:val="003F6325"/>
    <w:rsid w:val="003F6981"/>
    <w:rsid w:val="003F6B60"/>
    <w:rsid w:val="003F77DC"/>
    <w:rsid w:val="003F796D"/>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4E"/>
    <w:rsid w:val="00413968"/>
    <w:rsid w:val="00413A7C"/>
    <w:rsid w:val="00413BE6"/>
    <w:rsid w:val="00413DC7"/>
    <w:rsid w:val="004144CC"/>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EA"/>
    <w:rsid w:val="004224AB"/>
    <w:rsid w:val="004226F5"/>
    <w:rsid w:val="004228BC"/>
    <w:rsid w:val="00422A09"/>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63E"/>
    <w:rsid w:val="004307B3"/>
    <w:rsid w:val="00430960"/>
    <w:rsid w:val="00430DCD"/>
    <w:rsid w:val="004316C7"/>
    <w:rsid w:val="0043178D"/>
    <w:rsid w:val="004318BC"/>
    <w:rsid w:val="00432129"/>
    <w:rsid w:val="004325B4"/>
    <w:rsid w:val="004326B0"/>
    <w:rsid w:val="004326B9"/>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EAD"/>
    <w:rsid w:val="004422D9"/>
    <w:rsid w:val="004423CE"/>
    <w:rsid w:val="0044240A"/>
    <w:rsid w:val="00442604"/>
    <w:rsid w:val="00442F1D"/>
    <w:rsid w:val="004432F1"/>
    <w:rsid w:val="00443925"/>
    <w:rsid w:val="004443EC"/>
    <w:rsid w:val="004448AF"/>
    <w:rsid w:val="0044496A"/>
    <w:rsid w:val="00444A27"/>
    <w:rsid w:val="00444E79"/>
    <w:rsid w:val="00444E95"/>
    <w:rsid w:val="00444FCE"/>
    <w:rsid w:val="004456BE"/>
    <w:rsid w:val="00445859"/>
    <w:rsid w:val="00445EB7"/>
    <w:rsid w:val="00445FD5"/>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4FA"/>
    <w:rsid w:val="00452C24"/>
    <w:rsid w:val="00452FB1"/>
    <w:rsid w:val="00453073"/>
    <w:rsid w:val="00453C1A"/>
    <w:rsid w:val="00454383"/>
    <w:rsid w:val="004543F3"/>
    <w:rsid w:val="004544D3"/>
    <w:rsid w:val="00454745"/>
    <w:rsid w:val="00454C43"/>
    <w:rsid w:val="00454DE9"/>
    <w:rsid w:val="0045506F"/>
    <w:rsid w:val="00455097"/>
    <w:rsid w:val="0045589A"/>
    <w:rsid w:val="00455A7B"/>
    <w:rsid w:val="004562C7"/>
    <w:rsid w:val="004563E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BBC"/>
    <w:rsid w:val="00460C61"/>
    <w:rsid w:val="00461092"/>
    <w:rsid w:val="004611A3"/>
    <w:rsid w:val="004612BF"/>
    <w:rsid w:val="004616A3"/>
    <w:rsid w:val="0046206D"/>
    <w:rsid w:val="0046242B"/>
    <w:rsid w:val="00462DB1"/>
    <w:rsid w:val="00462FCB"/>
    <w:rsid w:val="00463079"/>
    <w:rsid w:val="00463091"/>
    <w:rsid w:val="00463754"/>
    <w:rsid w:val="00463D77"/>
    <w:rsid w:val="00463F35"/>
    <w:rsid w:val="004644DB"/>
    <w:rsid w:val="004645A8"/>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E65"/>
    <w:rsid w:val="00493269"/>
    <w:rsid w:val="00493B93"/>
    <w:rsid w:val="00494383"/>
    <w:rsid w:val="00494470"/>
    <w:rsid w:val="00494514"/>
    <w:rsid w:val="0049494C"/>
    <w:rsid w:val="00494F1A"/>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D5"/>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4189"/>
    <w:rsid w:val="004B4451"/>
    <w:rsid w:val="004B4A65"/>
    <w:rsid w:val="004B4A9E"/>
    <w:rsid w:val="004B4B42"/>
    <w:rsid w:val="004B4C9E"/>
    <w:rsid w:val="004B4D54"/>
    <w:rsid w:val="004B4E25"/>
    <w:rsid w:val="004B4F0E"/>
    <w:rsid w:val="004B5035"/>
    <w:rsid w:val="004B52DA"/>
    <w:rsid w:val="004B57DC"/>
    <w:rsid w:val="004B596E"/>
    <w:rsid w:val="004B60B3"/>
    <w:rsid w:val="004B61DC"/>
    <w:rsid w:val="004B673A"/>
    <w:rsid w:val="004B6D7C"/>
    <w:rsid w:val="004B76C8"/>
    <w:rsid w:val="004B785C"/>
    <w:rsid w:val="004B79ED"/>
    <w:rsid w:val="004C02EF"/>
    <w:rsid w:val="004C041B"/>
    <w:rsid w:val="004C06C5"/>
    <w:rsid w:val="004C0746"/>
    <w:rsid w:val="004C0B2F"/>
    <w:rsid w:val="004C1446"/>
    <w:rsid w:val="004C1617"/>
    <w:rsid w:val="004C1946"/>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103"/>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ABB"/>
    <w:rsid w:val="004E4AE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0C"/>
    <w:rsid w:val="00506566"/>
    <w:rsid w:val="00506749"/>
    <w:rsid w:val="00506FFC"/>
    <w:rsid w:val="0050700B"/>
    <w:rsid w:val="0050718B"/>
    <w:rsid w:val="0050721F"/>
    <w:rsid w:val="0050766B"/>
    <w:rsid w:val="00507F56"/>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3FA"/>
    <w:rsid w:val="005165A2"/>
    <w:rsid w:val="005165F1"/>
    <w:rsid w:val="005168C5"/>
    <w:rsid w:val="005168CC"/>
    <w:rsid w:val="00516A72"/>
    <w:rsid w:val="00516F5C"/>
    <w:rsid w:val="00517831"/>
    <w:rsid w:val="00517D7F"/>
    <w:rsid w:val="0052101B"/>
    <w:rsid w:val="00521053"/>
    <w:rsid w:val="0052173B"/>
    <w:rsid w:val="00521834"/>
    <w:rsid w:val="005218CC"/>
    <w:rsid w:val="0052221D"/>
    <w:rsid w:val="00522335"/>
    <w:rsid w:val="00522487"/>
    <w:rsid w:val="00522572"/>
    <w:rsid w:val="00522FCD"/>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3EE7"/>
    <w:rsid w:val="00534365"/>
    <w:rsid w:val="0053452F"/>
    <w:rsid w:val="005346F8"/>
    <w:rsid w:val="00534B59"/>
    <w:rsid w:val="00535736"/>
    <w:rsid w:val="00535A0F"/>
    <w:rsid w:val="0053613A"/>
    <w:rsid w:val="005367C8"/>
    <w:rsid w:val="00536AAC"/>
    <w:rsid w:val="00536EDC"/>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277"/>
    <w:rsid w:val="0054740C"/>
    <w:rsid w:val="00547F8C"/>
    <w:rsid w:val="00550321"/>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710"/>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1C99"/>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60"/>
    <w:rsid w:val="005914A3"/>
    <w:rsid w:val="005915FD"/>
    <w:rsid w:val="00591CC7"/>
    <w:rsid w:val="0059202F"/>
    <w:rsid w:val="00592A80"/>
    <w:rsid w:val="00592DAE"/>
    <w:rsid w:val="005930D2"/>
    <w:rsid w:val="00593255"/>
    <w:rsid w:val="005934AA"/>
    <w:rsid w:val="005935B3"/>
    <w:rsid w:val="00594011"/>
    <w:rsid w:val="005943AA"/>
    <w:rsid w:val="005944B4"/>
    <w:rsid w:val="0059478F"/>
    <w:rsid w:val="00594A28"/>
    <w:rsid w:val="00594B0B"/>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5BF"/>
    <w:rsid w:val="005A2C52"/>
    <w:rsid w:val="005A2DD5"/>
    <w:rsid w:val="005A3197"/>
    <w:rsid w:val="005A3204"/>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405"/>
    <w:rsid w:val="005A7B29"/>
    <w:rsid w:val="005B0A87"/>
    <w:rsid w:val="005B0DED"/>
    <w:rsid w:val="005B13D1"/>
    <w:rsid w:val="005B13D3"/>
    <w:rsid w:val="005B13F4"/>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7CA"/>
    <w:rsid w:val="005C1C11"/>
    <w:rsid w:val="005C20DD"/>
    <w:rsid w:val="005C210D"/>
    <w:rsid w:val="005C2906"/>
    <w:rsid w:val="005C2AF8"/>
    <w:rsid w:val="005C2BEF"/>
    <w:rsid w:val="005C350E"/>
    <w:rsid w:val="005C43F0"/>
    <w:rsid w:val="005C44B4"/>
    <w:rsid w:val="005C4756"/>
    <w:rsid w:val="005C49DE"/>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0CE7"/>
    <w:rsid w:val="005F1097"/>
    <w:rsid w:val="005F11BB"/>
    <w:rsid w:val="005F12D2"/>
    <w:rsid w:val="005F16AC"/>
    <w:rsid w:val="005F2037"/>
    <w:rsid w:val="005F228C"/>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21E"/>
    <w:rsid w:val="005F73D3"/>
    <w:rsid w:val="005F7541"/>
    <w:rsid w:val="005F7DD2"/>
    <w:rsid w:val="005F7EAA"/>
    <w:rsid w:val="00600555"/>
    <w:rsid w:val="006005C2"/>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88C"/>
    <w:rsid w:val="006078BE"/>
    <w:rsid w:val="006100B6"/>
    <w:rsid w:val="00610BCF"/>
    <w:rsid w:val="00611282"/>
    <w:rsid w:val="006117DF"/>
    <w:rsid w:val="006117E2"/>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E94"/>
    <w:rsid w:val="0062068C"/>
    <w:rsid w:val="00620EDD"/>
    <w:rsid w:val="00620F35"/>
    <w:rsid w:val="006210DA"/>
    <w:rsid w:val="0062129D"/>
    <w:rsid w:val="0062156B"/>
    <w:rsid w:val="00621866"/>
    <w:rsid w:val="006218E9"/>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307"/>
    <w:rsid w:val="00630531"/>
    <w:rsid w:val="006309A9"/>
    <w:rsid w:val="00630B2D"/>
    <w:rsid w:val="00630E71"/>
    <w:rsid w:val="00630F9D"/>
    <w:rsid w:val="00631304"/>
    <w:rsid w:val="006315FF"/>
    <w:rsid w:val="00631B07"/>
    <w:rsid w:val="006321B7"/>
    <w:rsid w:val="00632318"/>
    <w:rsid w:val="006323E9"/>
    <w:rsid w:val="006334D1"/>
    <w:rsid w:val="0063354C"/>
    <w:rsid w:val="0063364B"/>
    <w:rsid w:val="006339E1"/>
    <w:rsid w:val="00633B75"/>
    <w:rsid w:val="00633B79"/>
    <w:rsid w:val="0063402A"/>
    <w:rsid w:val="00634434"/>
    <w:rsid w:val="006345E1"/>
    <w:rsid w:val="00634B57"/>
    <w:rsid w:val="00634B84"/>
    <w:rsid w:val="00634F2F"/>
    <w:rsid w:val="00634FCB"/>
    <w:rsid w:val="00634FD9"/>
    <w:rsid w:val="006350D2"/>
    <w:rsid w:val="00635195"/>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CA"/>
    <w:rsid w:val="006413DA"/>
    <w:rsid w:val="00641407"/>
    <w:rsid w:val="006419E0"/>
    <w:rsid w:val="00641D4F"/>
    <w:rsid w:val="00641F12"/>
    <w:rsid w:val="00642287"/>
    <w:rsid w:val="00642797"/>
    <w:rsid w:val="006427F8"/>
    <w:rsid w:val="00642C8F"/>
    <w:rsid w:val="00642E77"/>
    <w:rsid w:val="00643397"/>
    <w:rsid w:val="00643446"/>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FB"/>
    <w:rsid w:val="00654BE6"/>
    <w:rsid w:val="00654FB7"/>
    <w:rsid w:val="0065599B"/>
    <w:rsid w:val="00655BB6"/>
    <w:rsid w:val="00655D8A"/>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972"/>
    <w:rsid w:val="00666D08"/>
    <w:rsid w:val="00666F13"/>
    <w:rsid w:val="00667115"/>
    <w:rsid w:val="006671A0"/>
    <w:rsid w:val="0066729E"/>
    <w:rsid w:val="00667349"/>
    <w:rsid w:val="0066736F"/>
    <w:rsid w:val="00667421"/>
    <w:rsid w:val="00667A4D"/>
    <w:rsid w:val="006709D2"/>
    <w:rsid w:val="00670FF0"/>
    <w:rsid w:val="006715E0"/>
    <w:rsid w:val="00671923"/>
    <w:rsid w:val="00671B45"/>
    <w:rsid w:val="00671D5A"/>
    <w:rsid w:val="00671F41"/>
    <w:rsid w:val="00671FF1"/>
    <w:rsid w:val="0067228B"/>
    <w:rsid w:val="00672ECC"/>
    <w:rsid w:val="00672F07"/>
    <w:rsid w:val="00673822"/>
    <w:rsid w:val="006738D1"/>
    <w:rsid w:val="00673A2A"/>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710D"/>
    <w:rsid w:val="0068714E"/>
    <w:rsid w:val="00687264"/>
    <w:rsid w:val="006873CB"/>
    <w:rsid w:val="0068765A"/>
    <w:rsid w:val="006901BC"/>
    <w:rsid w:val="006905E2"/>
    <w:rsid w:val="00690B02"/>
    <w:rsid w:val="00690CF1"/>
    <w:rsid w:val="00691296"/>
    <w:rsid w:val="0069142C"/>
    <w:rsid w:val="006916AA"/>
    <w:rsid w:val="006919DE"/>
    <w:rsid w:val="00692281"/>
    <w:rsid w:val="00693693"/>
    <w:rsid w:val="006942CC"/>
    <w:rsid w:val="00694B5A"/>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1FB"/>
    <w:rsid w:val="006A3282"/>
    <w:rsid w:val="006A3669"/>
    <w:rsid w:val="006A36E0"/>
    <w:rsid w:val="006A3CDE"/>
    <w:rsid w:val="006A3E6E"/>
    <w:rsid w:val="006A4379"/>
    <w:rsid w:val="006A43A4"/>
    <w:rsid w:val="006A45BC"/>
    <w:rsid w:val="006A45C0"/>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A9C"/>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F7E"/>
    <w:rsid w:val="006B2183"/>
    <w:rsid w:val="006B23A0"/>
    <w:rsid w:val="006B304A"/>
    <w:rsid w:val="006B3AF5"/>
    <w:rsid w:val="006B3E8D"/>
    <w:rsid w:val="006B41C4"/>
    <w:rsid w:val="006B428F"/>
    <w:rsid w:val="006B4457"/>
    <w:rsid w:val="006B4609"/>
    <w:rsid w:val="006B4D7C"/>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0BEE"/>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5E03"/>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B84"/>
    <w:rsid w:val="006D2C43"/>
    <w:rsid w:val="006D2E8D"/>
    <w:rsid w:val="006D2EB0"/>
    <w:rsid w:val="006D3141"/>
    <w:rsid w:val="006D3582"/>
    <w:rsid w:val="006D382F"/>
    <w:rsid w:val="006D3BB9"/>
    <w:rsid w:val="006D3DED"/>
    <w:rsid w:val="006D434E"/>
    <w:rsid w:val="006D4642"/>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518"/>
    <w:rsid w:val="006E0636"/>
    <w:rsid w:val="006E091A"/>
    <w:rsid w:val="006E0DE5"/>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ED"/>
    <w:rsid w:val="006F4B66"/>
    <w:rsid w:val="006F5034"/>
    <w:rsid w:val="006F5616"/>
    <w:rsid w:val="006F5E79"/>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7C4"/>
    <w:rsid w:val="00714908"/>
    <w:rsid w:val="00714E75"/>
    <w:rsid w:val="00714EDE"/>
    <w:rsid w:val="0071511D"/>
    <w:rsid w:val="00715325"/>
    <w:rsid w:val="00715356"/>
    <w:rsid w:val="0071557B"/>
    <w:rsid w:val="00715614"/>
    <w:rsid w:val="007157A2"/>
    <w:rsid w:val="00715CDE"/>
    <w:rsid w:val="007163F7"/>
    <w:rsid w:val="0071641D"/>
    <w:rsid w:val="007165BC"/>
    <w:rsid w:val="00716797"/>
    <w:rsid w:val="00717D99"/>
    <w:rsid w:val="00720025"/>
    <w:rsid w:val="00720289"/>
    <w:rsid w:val="00720468"/>
    <w:rsid w:val="007208F9"/>
    <w:rsid w:val="00720C5B"/>
    <w:rsid w:val="00720F0C"/>
    <w:rsid w:val="00721479"/>
    <w:rsid w:val="00721F6C"/>
    <w:rsid w:val="0072253A"/>
    <w:rsid w:val="0072282C"/>
    <w:rsid w:val="00722972"/>
    <w:rsid w:val="00722ADC"/>
    <w:rsid w:val="00722EAD"/>
    <w:rsid w:val="00722EE5"/>
    <w:rsid w:val="00723515"/>
    <w:rsid w:val="007235D3"/>
    <w:rsid w:val="00723952"/>
    <w:rsid w:val="00723E2D"/>
    <w:rsid w:val="007249DC"/>
    <w:rsid w:val="00724C8D"/>
    <w:rsid w:val="00724D6A"/>
    <w:rsid w:val="00724DBC"/>
    <w:rsid w:val="00724E98"/>
    <w:rsid w:val="0072515F"/>
    <w:rsid w:val="00725299"/>
    <w:rsid w:val="0072549E"/>
    <w:rsid w:val="00725681"/>
    <w:rsid w:val="0072609D"/>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279"/>
    <w:rsid w:val="007337B6"/>
    <w:rsid w:val="00733BE9"/>
    <w:rsid w:val="00733EAC"/>
    <w:rsid w:val="0073429B"/>
    <w:rsid w:val="0073467F"/>
    <w:rsid w:val="007346D8"/>
    <w:rsid w:val="007347B9"/>
    <w:rsid w:val="00734818"/>
    <w:rsid w:val="007348BF"/>
    <w:rsid w:val="00734B9B"/>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832"/>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B9"/>
    <w:rsid w:val="00743CDF"/>
    <w:rsid w:val="00743D88"/>
    <w:rsid w:val="00743E26"/>
    <w:rsid w:val="00744EE9"/>
    <w:rsid w:val="0074556F"/>
    <w:rsid w:val="0074596B"/>
    <w:rsid w:val="00745A0F"/>
    <w:rsid w:val="00746195"/>
    <w:rsid w:val="007463F5"/>
    <w:rsid w:val="00746717"/>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5C66"/>
    <w:rsid w:val="00756C68"/>
    <w:rsid w:val="00756CEE"/>
    <w:rsid w:val="007570E3"/>
    <w:rsid w:val="00757537"/>
    <w:rsid w:val="00757973"/>
    <w:rsid w:val="0075797E"/>
    <w:rsid w:val="00757B71"/>
    <w:rsid w:val="00757E46"/>
    <w:rsid w:val="00760049"/>
    <w:rsid w:val="00760A39"/>
    <w:rsid w:val="00761213"/>
    <w:rsid w:val="0076182C"/>
    <w:rsid w:val="00761C93"/>
    <w:rsid w:val="00761E71"/>
    <w:rsid w:val="007623CF"/>
    <w:rsid w:val="00762553"/>
    <w:rsid w:val="007628CF"/>
    <w:rsid w:val="00762ABD"/>
    <w:rsid w:val="00762DB2"/>
    <w:rsid w:val="00762E7D"/>
    <w:rsid w:val="0076360C"/>
    <w:rsid w:val="00763B96"/>
    <w:rsid w:val="00763BBE"/>
    <w:rsid w:val="00763C6F"/>
    <w:rsid w:val="00763FA5"/>
    <w:rsid w:val="00764405"/>
    <w:rsid w:val="00764457"/>
    <w:rsid w:val="00764BD6"/>
    <w:rsid w:val="00764E29"/>
    <w:rsid w:val="00765577"/>
    <w:rsid w:val="007656F2"/>
    <w:rsid w:val="007661B9"/>
    <w:rsid w:val="00766222"/>
    <w:rsid w:val="007663D4"/>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466F"/>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3D36"/>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951"/>
    <w:rsid w:val="007A79FF"/>
    <w:rsid w:val="007A7AC0"/>
    <w:rsid w:val="007B002B"/>
    <w:rsid w:val="007B0254"/>
    <w:rsid w:val="007B0DDF"/>
    <w:rsid w:val="007B0F5B"/>
    <w:rsid w:val="007B11F2"/>
    <w:rsid w:val="007B13C2"/>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C76"/>
    <w:rsid w:val="007B6E1B"/>
    <w:rsid w:val="007B7D45"/>
    <w:rsid w:val="007C007F"/>
    <w:rsid w:val="007C0AA8"/>
    <w:rsid w:val="007C0B4D"/>
    <w:rsid w:val="007C0B72"/>
    <w:rsid w:val="007C11D9"/>
    <w:rsid w:val="007C131B"/>
    <w:rsid w:val="007C15CA"/>
    <w:rsid w:val="007C17C6"/>
    <w:rsid w:val="007C1B8E"/>
    <w:rsid w:val="007C1C2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17D"/>
    <w:rsid w:val="007E0649"/>
    <w:rsid w:val="007E083A"/>
    <w:rsid w:val="007E088C"/>
    <w:rsid w:val="007E0948"/>
    <w:rsid w:val="007E0BB2"/>
    <w:rsid w:val="007E0D30"/>
    <w:rsid w:val="007E1236"/>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94F"/>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B5C"/>
    <w:rsid w:val="007F6047"/>
    <w:rsid w:val="007F64B2"/>
    <w:rsid w:val="007F657C"/>
    <w:rsid w:val="007F6748"/>
    <w:rsid w:val="007F684E"/>
    <w:rsid w:val="007F7514"/>
    <w:rsid w:val="007F7578"/>
    <w:rsid w:val="007F7E54"/>
    <w:rsid w:val="008001AD"/>
    <w:rsid w:val="008002B0"/>
    <w:rsid w:val="0080043C"/>
    <w:rsid w:val="00800565"/>
    <w:rsid w:val="0080061C"/>
    <w:rsid w:val="008009DE"/>
    <w:rsid w:val="0080169E"/>
    <w:rsid w:val="00801AD8"/>
    <w:rsid w:val="00801E8C"/>
    <w:rsid w:val="00801F06"/>
    <w:rsid w:val="00801F50"/>
    <w:rsid w:val="0080288F"/>
    <w:rsid w:val="00802FAD"/>
    <w:rsid w:val="0080403A"/>
    <w:rsid w:val="00804126"/>
    <w:rsid w:val="008041E4"/>
    <w:rsid w:val="008044A4"/>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391"/>
    <w:rsid w:val="008206EF"/>
    <w:rsid w:val="008215BF"/>
    <w:rsid w:val="0082183F"/>
    <w:rsid w:val="008219A0"/>
    <w:rsid w:val="00821D71"/>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D1A"/>
    <w:rsid w:val="00857FF5"/>
    <w:rsid w:val="00860755"/>
    <w:rsid w:val="00860C04"/>
    <w:rsid w:val="0086147C"/>
    <w:rsid w:val="008614FC"/>
    <w:rsid w:val="008622AF"/>
    <w:rsid w:val="008624EF"/>
    <w:rsid w:val="00862677"/>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4C5"/>
    <w:rsid w:val="0089081D"/>
    <w:rsid w:val="00890A13"/>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3C1"/>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492"/>
    <w:rsid w:val="008B07CB"/>
    <w:rsid w:val="008B0AD8"/>
    <w:rsid w:val="008B118C"/>
    <w:rsid w:val="008B1339"/>
    <w:rsid w:val="008B2022"/>
    <w:rsid w:val="008B2AF6"/>
    <w:rsid w:val="008B2D61"/>
    <w:rsid w:val="008B3580"/>
    <w:rsid w:val="008B3618"/>
    <w:rsid w:val="008B36AA"/>
    <w:rsid w:val="008B4860"/>
    <w:rsid w:val="008B57A9"/>
    <w:rsid w:val="008B5C5F"/>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168"/>
    <w:rsid w:val="008D5518"/>
    <w:rsid w:val="008D58D8"/>
    <w:rsid w:val="008D5B36"/>
    <w:rsid w:val="008D5F99"/>
    <w:rsid w:val="008D6DA2"/>
    <w:rsid w:val="008D6E99"/>
    <w:rsid w:val="008D6F6B"/>
    <w:rsid w:val="008D7EE2"/>
    <w:rsid w:val="008E008C"/>
    <w:rsid w:val="008E0316"/>
    <w:rsid w:val="008E059D"/>
    <w:rsid w:val="008E0764"/>
    <w:rsid w:val="008E14D0"/>
    <w:rsid w:val="008E19A6"/>
    <w:rsid w:val="008E1AFD"/>
    <w:rsid w:val="008E209E"/>
    <w:rsid w:val="008E3099"/>
    <w:rsid w:val="008E348E"/>
    <w:rsid w:val="008E3D3C"/>
    <w:rsid w:val="008E4128"/>
    <w:rsid w:val="008E4F62"/>
    <w:rsid w:val="008E514A"/>
    <w:rsid w:val="008E611D"/>
    <w:rsid w:val="008E61E1"/>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7A0"/>
    <w:rsid w:val="0091592B"/>
    <w:rsid w:val="00916A8E"/>
    <w:rsid w:val="00916AE7"/>
    <w:rsid w:val="00916BA9"/>
    <w:rsid w:val="009174DC"/>
    <w:rsid w:val="00917762"/>
    <w:rsid w:val="009177EC"/>
    <w:rsid w:val="00917D99"/>
    <w:rsid w:val="00917F52"/>
    <w:rsid w:val="009204C6"/>
    <w:rsid w:val="00920724"/>
    <w:rsid w:val="009208C3"/>
    <w:rsid w:val="00920CC3"/>
    <w:rsid w:val="00920CD9"/>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7DA"/>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9DF"/>
    <w:rsid w:val="00942A77"/>
    <w:rsid w:val="00942D1A"/>
    <w:rsid w:val="0094329E"/>
    <w:rsid w:val="009435C3"/>
    <w:rsid w:val="00943629"/>
    <w:rsid w:val="009436CC"/>
    <w:rsid w:val="0094371F"/>
    <w:rsid w:val="00943B88"/>
    <w:rsid w:val="00943E38"/>
    <w:rsid w:val="00944881"/>
    <w:rsid w:val="00944F42"/>
    <w:rsid w:val="009451B2"/>
    <w:rsid w:val="00945406"/>
    <w:rsid w:val="00945760"/>
    <w:rsid w:val="009461BA"/>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3B32"/>
    <w:rsid w:val="009544BA"/>
    <w:rsid w:val="009545B7"/>
    <w:rsid w:val="00954DE3"/>
    <w:rsid w:val="00954E95"/>
    <w:rsid w:val="00954F6D"/>
    <w:rsid w:val="0095569A"/>
    <w:rsid w:val="00955718"/>
    <w:rsid w:val="00955ECE"/>
    <w:rsid w:val="00956438"/>
    <w:rsid w:val="0095664A"/>
    <w:rsid w:val="00956671"/>
    <w:rsid w:val="00956838"/>
    <w:rsid w:val="00956CD3"/>
    <w:rsid w:val="00956D29"/>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A65"/>
    <w:rsid w:val="009642D1"/>
    <w:rsid w:val="009642F3"/>
    <w:rsid w:val="0096458E"/>
    <w:rsid w:val="0096470E"/>
    <w:rsid w:val="009649D0"/>
    <w:rsid w:val="00964F77"/>
    <w:rsid w:val="00965336"/>
    <w:rsid w:val="0096611C"/>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1DB7"/>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75D"/>
    <w:rsid w:val="0097599E"/>
    <w:rsid w:val="00975D2D"/>
    <w:rsid w:val="00975E87"/>
    <w:rsid w:val="00975ED3"/>
    <w:rsid w:val="009766BA"/>
    <w:rsid w:val="009769BF"/>
    <w:rsid w:val="00976E8C"/>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60E8"/>
    <w:rsid w:val="009961FC"/>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919"/>
    <w:rsid w:val="009A0D43"/>
    <w:rsid w:val="009A1332"/>
    <w:rsid w:val="009A1494"/>
    <w:rsid w:val="009A1E33"/>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63D1"/>
    <w:rsid w:val="009A651E"/>
    <w:rsid w:val="009A6958"/>
    <w:rsid w:val="009A6CD4"/>
    <w:rsid w:val="009A7383"/>
    <w:rsid w:val="009A7740"/>
    <w:rsid w:val="009B07FF"/>
    <w:rsid w:val="009B134B"/>
    <w:rsid w:val="009B1CCC"/>
    <w:rsid w:val="009B206C"/>
    <w:rsid w:val="009B276B"/>
    <w:rsid w:val="009B2F18"/>
    <w:rsid w:val="009B2FB4"/>
    <w:rsid w:val="009B338C"/>
    <w:rsid w:val="009B345D"/>
    <w:rsid w:val="009B38D0"/>
    <w:rsid w:val="009B3B9C"/>
    <w:rsid w:val="009B3BD4"/>
    <w:rsid w:val="009B4EE8"/>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6D6"/>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5F41"/>
    <w:rsid w:val="009D6205"/>
    <w:rsid w:val="009D6340"/>
    <w:rsid w:val="009D66AA"/>
    <w:rsid w:val="009D66E4"/>
    <w:rsid w:val="009D6B6D"/>
    <w:rsid w:val="009D6BD7"/>
    <w:rsid w:val="009D6D79"/>
    <w:rsid w:val="009D6FE0"/>
    <w:rsid w:val="009D72EC"/>
    <w:rsid w:val="009D7642"/>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0C14"/>
    <w:rsid w:val="009F18A9"/>
    <w:rsid w:val="009F1D26"/>
    <w:rsid w:val="009F1E21"/>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BE1"/>
    <w:rsid w:val="009F5FEF"/>
    <w:rsid w:val="009F6768"/>
    <w:rsid w:val="009F6FED"/>
    <w:rsid w:val="009F7095"/>
    <w:rsid w:val="009F72C6"/>
    <w:rsid w:val="009F7718"/>
    <w:rsid w:val="009F7B75"/>
    <w:rsid w:val="009F7E1F"/>
    <w:rsid w:val="00A001B5"/>
    <w:rsid w:val="00A00376"/>
    <w:rsid w:val="00A007E4"/>
    <w:rsid w:val="00A00F29"/>
    <w:rsid w:val="00A00F42"/>
    <w:rsid w:val="00A00FC2"/>
    <w:rsid w:val="00A010C5"/>
    <w:rsid w:val="00A01526"/>
    <w:rsid w:val="00A016C5"/>
    <w:rsid w:val="00A01F83"/>
    <w:rsid w:val="00A021DE"/>
    <w:rsid w:val="00A025E9"/>
    <w:rsid w:val="00A02A90"/>
    <w:rsid w:val="00A02E20"/>
    <w:rsid w:val="00A02E45"/>
    <w:rsid w:val="00A03295"/>
    <w:rsid w:val="00A034D7"/>
    <w:rsid w:val="00A034EE"/>
    <w:rsid w:val="00A03BFE"/>
    <w:rsid w:val="00A03D24"/>
    <w:rsid w:val="00A03D69"/>
    <w:rsid w:val="00A0427B"/>
    <w:rsid w:val="00A0478D"/>
    <w:rsid w:val="00A04E3D"/>
    <w:rsid w:val="00A050CB"/>
    <w:rsid w:val="00A050DB"/>
    <w:rsid w:val="00A05473"/>
    <w:rsid w:val="00A05967"/>
    <w:rsid w:val="00A05A56"/>
    <w:rsid w:val="00A05B7D"/>
    <w:rsid w:val="00A060AD"/>
    <w:rsid w:val="00A06350"/>
    <w:rsid w:val="00A063FF"/>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3A1"/>
    <w:rsid w:val="00A17BFB"/>
    <w:rsid w:val="00A20286"/>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20"/>
    <w:rsid w:val="00A373E1"/>
    <w:rsid w:val="00A37548"/>
    <w:rsid w:val="00A37D54"/>
    <w:rsid w:val="00A37D80"/>
    <w:rsid w:val="00A37E42"/>
    <w:rsid w:val="00A405ED"/>
    <w:rsid w:val="00A40C29"/>
    <w:rsid w:val="00A40D30"/>
    <w:rsid w:val="00A410A1"/>
    <w:rsid w:val="00A418FD"/>
    <w:rsid w:val="00A41D46"/>
    <w:rsid w:val="00A41EEA"/>
    <w:rsid w:val="00A41F83"/>
    <w:rsid w:val="00A42364"/>
    <w:rsid w:val="00A42939"/>
    <w:rsid w:val="00A42F8E"/>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3AC"/>
    <w:rsid w:val="00A54A12"/>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E7"/>
    <w:rsid w:val="00A62FE6"/>
    <w:rsid w:val="00A6338B"/>
    <w:rsid w:val="00A6376C"/>
    <w:rsid w:val="00A63AC7"/>
    <w:rsid w:val="00A64109"/>
    <w:rsid w:val="00A6453F"/>
    <w:rsid w:val="00A6484B"/>
    <w:rsid w:val="00A64B5E"/>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70A"/>
    <w:rsid w:val="00A707D4"/>
    <w:rsid w:val="00A709F4"/>
    <w:rsid w:val="00A70DC2"/>
    <w:rsid w:val="00A71396"/>
    <w:rsid w:val="00A71AC8"/>
    <w:rsid w:val="00A71E3B"/>
    <w:rsid w:val="00A7234B"/>
    <w:rsid w:val="00A72563"/>
    <w:rsid w:val="00A726CE"/>
    <w:rsid w:val="00A729BC"/>
    <w:rsid w:val="00A72A68"/>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DF2"/>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DA"/>
    <w:rsid w:val="00AA666A"/>
    <w:rsid w:val="00AA6AAF"/>
    <w:rsid w:val="00AA6D3E"/>
    <w:rsid w:val="00AA6ECD"/>
    <w:rsid w:val="00AA6F3E"/>
    <w:rsid w:val="00AA7C21"/>
    <w:rsid w:val="00AB01BE"/>
    <w:rsid w:val="00AB0493"/>
    <w:rsid w:val="00AB0648"/>
    <w:rsid w:val="00AB1227"/>
    <w:rsid w:val="00AB12ED"/>
    <w:rsid w:val="00AB1BFB"/>
    <w:rsid w:val="00AB200B"/>
    <w:rsid w:val="00AB2611"/>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F4"/>
    <w:rsid w:val="00AC33AD"/>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58E1"/>
    <w:rsid w:val="00AE64DD"/>
    <w:rsid w:val="00AE69E0"/>
    <w:rsid w:val="00AE7224"/>
    <w:rsid w:val="00AE7612"/>
    <w:rsid w:val="00AE7617"/>
    <w:rsid w:val="00AF05F3"/>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40F2"/>
    <w:rsid w:val="00AF4C2E"/>
    <w:rsid w:val="00AF4C91"/>
    <w:rsid w:val="00AF54A7"/>
    <w:rsid w:val="00AF557B"/>
    <w:rsid w:val="00AF559C"/>
    <w:rsid w:val="00AF5931"/>
    <w:rsid w:val="00AF5B3A"/>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4DAA"/>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07FE7"/>
    <w:rsid w:val="00B1003A"/>
    <w:rsid w:val="00B1035B"/>
    <w:rsid w:val="00B1039A"/>
    <w:rsid w:val="00B10805"/>
    <w:rsid w:val="00B10B1B"/>
    <w:rsid w:val="00B10BDD"/>
    <w:rsid w:val="00B10F33"/>
    <w:rsid w:val="00B10F5A"/>
    <w:rsid w:val="00B115B1"/>
    <w:rsid w:val="00B11D6A"/>
    <w:rsid w:val="00B11F21"/>
    <w:rsid w:val="00B12440"/>
    <w:rsid w:val="00B1274E"/>
    <w:rsid w:val="00B12C3A"/>
    <w:rsid w:val="00B132F2"/>
    <w:rsid w:val="00B137C5"/>
    <w:rsid w:val="00B13CF8"/>
    <w:rsid w:val="00B13D91"/>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2F7"/>
    <w:rsid w:val="00B235D6"/>
    <w:rsid w:val="00B24138"/>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7A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BFE"/>
    <w:rsid w:val="00B41CE3"/>
    <w:rsid w:val="00B41E69"/>
    <w:rsid w:val="00B42282"/>
    <w:rsid w:val="00B42B19"/>
    <w:rsid w:val="00B42D98"/>
    <w:rsid w:val="00B42E02"/>
    <w:rsid w:val="00B43D57"/>
    <w:rsid w:val="00B43F84"/>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1E1F"/>
    <w:rsid w:val="00B52601"/>
    <w:rsid w:val="00B5294D"/>
    <w:rsid w:val="00B529A7"/>
    <w:rsid w:val="00B52A51"/>
    <w:rsid w:val="00B53177"/>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1B9"/>
    <w:rsid w:val="00B66479"/>
    <w:rsid w:val="00B667C9"/>
    <w:rsid w:val="00B668E0"/>
    <w:rsid w:val="00B668E5"/>
    <w:rsid w:val="00B66903"/>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446"/>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D"/>
    <w:rsid w:val="00B82CFE"/>
    <w:rsid w:val="00B837FD"/>
    <w:rsid w:val="00B8436A"/>
    <w:rsid w:val="00B843D9"/>
    <w:rsid w:val="00B84691"/>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08A8"/>
    <w:rsid w:val="00B91789"/>
    <w:rsid w:val="00B9189A"/>
    <w:rsid w:val="00B91C19"/>
    <w:rsid w:val="00B91EE2"/>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741"/>
    <w:rsid w:val="00B9784F"/>
    <w:rsid w:val="00B9797C"/>
    <w:rsid w:val="00BA0CB5"/>
    <w:rsid w:val="00BA0DFB"/>
    <w:rsid w:val="00BA1181"/>
    <w:rsid w:val="00BA1247"/>
    <w:rsid w:val="00BA127D"/>
    <w:rsid w:val="00BA1B55"/>
    <w:rsid w:val="00BA204F"/>
    <w:rsid w:val="00BA2557"/>
    <w:rsid w:val="00BA2A99"/>
    <w:rsid w:val="00BA2A9F"/>
    <w:rsid w:val="00BA2C74"/>
    <w:rsid w:val="00BA367E"/>
    <w:rsid w:val="00BA3720"/>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297A"/>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BD6"/>
    <w:rsid w:val="00BB6EA0"/>
    <w:rsid w:val="00BB7987"/>
    <w:rsid w:val="00BB7A44"/>
    <w:rsid w:val="00BB7FCF"/>
    <w:rsid w:val="00BC01CC"/>
    <w:rsid w:val="00BC07B2"/>
    <w:rsid w:val="00BC0B45"/>
    <w:rsid w:val="00BC1170"/>
    <w:rsid w:val="00BC1241"/>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D6D"/>
    <w:rsid w:val="00BD0DC8"/>
    <w:rsid w:val="00BD0E4B"/>
    <w:rsid w:val="00BD0F8E"/>
    <w:rsid w:val="00BD0FEF"/>
    <w:rsid w:val="00BD1464"/>
    <w:rsid w:val="00BD15DF"/>
    <w:rsid w:val="00BD1896"/>
    <w:rsid w:val="00BD22E0"/>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2B"/>
    <w:rsid w:val="00BE659B"/>
    <w:rsid w:val="00BE6982"/>
    <w:rsid w:val="00BE69B6"/>
    <w:rsid w:val="00BE744E"/>
    <w:rsid w:val="00BE7455"/>
    <w:rsid w:val="00BE766D"/>
    <w:rsid w:val="00BE7910"/>
    <w:rsid w:val="00BE7B2B"/>
    <w:rsid w:val="00BE7C92"/>
    <w:rsid w:val="00BE7EB5"/>
    <w:rsid w:val="00BE7F1E"/>
    <w:rsid w:val="00BF007C"/>
    <w:rsid w:val="00BF06BE"/>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BC"/>
    <w:rsid w:val="00C22752"/>
    <w:rsid w:val="00C22A14"/>
    <w:rsid w:val="00C23167"/>
    <w:rsid w:val="00C232EC"/>
    <w:rsid w:val="00C23382"/>
    <w:rsid w:val="00C23656"/>
    <w:rsid w:val="00C23E41"/>
    <w:rsid w:val="00C23EA8"/>
    <w:rsid w:val="00C23EE1"/>
    <w:rsid w:val="00C24085"/>
    <w:rsid w:val="00C242EA"/>
    <w:rsid w:val="00C244D5"/>
    <w:rsid w:val="00C24FAA"/>
    <w:rsid w:val="00C25171"/>
    <w:rsid w:val="00C25A1E"/>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C40"/>
    <w:rsid w:val="00C46E3C"/>
    <w:rsid w:val="00C46E57"/>
    <w:rsid w:val="00C46F77"/>
    <w:rsid w:val="00C47145"/>
    <w:rsid w:val="00C471DB"/>
    <w:rsid w:val="00C472DC"/>
    <w:rsid w:val="00C47708"/>
    <w:rsid w:val="00C47F1A"/>
    <w:rsid w:val="00C47F4B"/>
    <w:rsid w:val="00C506DA"/>
    <w:rsid w:val="00C50961"/>
    <w:rsid w:val="00C50AE3"/>
    <w:rsid w:val="00C50B00"/>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632"/>
    <w:rsid w:val="00C54A92"/>
    <w:rsid w:val="00C54ABA"/>
    <w:rsid w:val="00C54EC8"/>
    <w:rsid w:val="00C5522E"/>
    <w:rsid w:val="00C55804"/>
    <w:rsid w:val="00C55E1F"/>
    <w:rsid w:val="00C562BA"/>
    <w:rsid w:val="00C56431"/>
    <w:rsid w:val="00C564B3"/>
    <w:rsid w:val="00C565F4"/>
    <w:rsid w:val="00C568BF"/>
    <w:rsid w:val="00C56B63"/>
    <w:rsid w:val="00C572F4"/>
    <w:rsid w:val="00C57C3E"/>
    <w:rsid w:val="00C57EFA"/>
    <w:rsid w:val="00C60271"/>
    <w:rsid w:val="00C604C3"/>
    <w:rsid w:val="00C60840"/>
    <w:rsid w:val="00C60D8E"/>
    <w:rsid w:val="00C60EEB"/>
    <w:rsid w:val="00C61693"/>
    <w:rsid w:val="00C61C2C"/>
    <w:rsid w:val="00C61FD9"/>
    <w:rsid w:val="00C62330"/>
    <w:rsid w:val="00C626D4"/>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09"/>
    <w:rsid w:val="00C67D9B"/>
    <w:rsid w:val="00C7008E"/>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4CF"/>
    <w:rsid w:val="00C817CB"/>
    <w:rsid w:val="00C81AAE"/>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412"/>
    <w:rsid w:val="00C934EC"/>
    <w:rsid w:val="00C942C1"/>
    <w:rsid w:val="00C945E9"/>
    <w:rsid w:val="00C94882"/>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B3A"/>
    <w:rsid w:val="00C96CBE"/>
    <w:rsid w:val="00C96FAC"/>
    <w:rsid w:val="00C97067"/>
    <w:rsid w:val="00C97EE7"/>
    <w:rsid w:val="00CA033C"/>
    <w:rsid w:val="00CA03D4"/>
    <w:rsid w:val="00CA061A"/>
    <w:rsid w:val="00CA19FB"/>
    <w:rsid w:val="00CA2043"/>
    <w:rsid w:val="00CA247A"/>
    <w:rsid w:val="00CA24D4"/>
    <w:rsid w:val="00CA2945"/>
    <w:rsid w:val="00CA2C44"/>
    <w:rsid w:val="00CA2CF8"/>
    <w:rsid w:val="00CA3088"/>
    <w:rsid w:val="00CA3458"/>
    <w:rsid w:val="00CA34C8"/>
    <w:rsid w:val="00CA3520"/>
    <w:rsid w:val="00CA359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9EE"/>
    <w:rsid w:val="00CB4C01"/>
    <w:rsid w:val="00CB4CAB"/>
    <w:rsid w:val="00CB4D13"/>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C68"/>
    <w:rsid w:val="00CC2D25"/>
    <w:rsid w:val="00CC3256"/>
    <w:rsid w:val="00CC32F4"/>
    <w:rsid w:val="00CC33DF"/>
    <w:rsid w:val="00CC3401"/>
    <w:rsid w:val="00CC345D"/>
    <w:rsid w:val="00CC3462"/>
    <w:rsid w:val="00CC34C4"/>
    <w:rsid w:val="00CC367E"/>
    <w:rsid w:val="00CC3993"/>
    <w:rsid w:val="00CC3C06"/>
    <w:rsid w:val="00CC3F4E"/>
    <w:rsid w:val="00CC3F72"/>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7EA"/>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38C5"/>
    <w:rsid w:val="00CE3DBD"/>
    <w:rsid w:val="00CE3DBF"/>
    <w:rsid w:val="00CE3F29"/>
    <w:rsid w:val="00CE41C2"/>
    <w:rsid w:val="00CE41C3"/>
    <w:rsid w:val="00CE466B"/>
    <w:rsid w:val="00CE4F13"/>
    <w:rsid w:val="00CE5526"/>
    <w:rsid w:val="00CE56E0"/>
    <w:rsid w:val="00CE5A11"/>
    <w:rsid w:val="00CE5C05"/>
    <w:rsid w:val="00CE6011"/>
    <w:rsid w:val="00CE61BB"/>
    <w:rsid w:val="00CE6461"/>
    <w:rsid w:val="00CE6835"/>
    <w:rsid w:val="00CE72E6"/>
    <w:rsid w:val="00CE7620"/>
    <w:rsid w:val="00CE7791"/>
    <w:rsid w:val="00CE7832"/>
    <w:rsid w:val="00CE7D7A"/>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292"/>
    <w:rsid w:val="00D015E7"/>
    <w:rsid w:val="00D0169F"/>
    <w:rsid w:val="00D018CC"/>
    <w:rsid w:val="00D01D14"/>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24A"/>
    <w:rsid w:val="00D2589A"/>
    <w:rsid w:val="00D258C9"/>
    <w:rsid w:val="00D25955"/>
    <w:rsid w:val="00D25BB9"/>
    <w:rsid w:val="00D26240"/>
    <w:rsid w:val="00D2636E"/>
    <w:rsid w:val="00D2724E"/>
    <w:rsid w:val="00D27355"/>
    <w:rsid w:val="00D27B89"/>
    <w:rsid w:val="00D30F76"/>
    <w:rsid w:val="00D311F0"/>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1457"/>
    <w:rsid w:val="00D415F3"/>
    <w:rsid w:val="00D416A9"/>
    <w:rsid w:val="00D41BD9"/>
    <w:rsid w:val="00D4208C"/>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22A7"/>
    <w:rsid w:val="00D522F4"/>
    <w:rsid w:val="00D52373"/>
    <w:rsid w:val="00D52835"/>
    <w:rsid w:val="00D5299F"/>
    <w:rsid w:val="00D52CA2"/>
    <w:rsid w:val="00D52F95"/>
    <w:rsid w:val="00D5381C"/>
    <w:rsid w:val="00D53AF9"/>
    <w:rsid w:val="00D53DA8"/>
    <w:rsid w:val="00D54082"/>
    <w:rsid w:val="00D546FE"/>
    <w:rsid w:val="00D5477A"/>
    <w:rsid w:val="00D54C2E"/>
    <w:rsid w:val="00D54ECB"/>
    <w:rsid w:val="00D560CD"/>
    <w:rsid w:val="00D566FD"/>
    <w:rsid w:val="00D56D01"/>
    <w:rsid w:val="00D57345"/>
    <w:rsid w:val="00D57653"/>
    <w:rsid w:val="00D578E8"/>
    <w:rsid w:val="00D578F7"/>
    <w:rsid w:val="00D600C1"/>
    <w:rsid w:val="00D6074D"/>
    <w:rsid w:val="00D60950"/>
    <w:rsid w:val="00D60A1E"/>
    <w:rsid w:val="00D60BDE"/>
    <w:rsid w:val="00D60FD9"/>
    <w:rsid w:val="00D6127B"/>
    <w:rsid w:val="00D619F2"/>
    <w:rsid w:val="00D61AA3"/>
    <w:rsid w:val="00D61D98"/>
    <w:rsid w:val="00D623C2"/>
    <w:rsid w:val="00D62457"/>
    <w:rsid w:val="00D62A84"/>
    <w:rsid w:val="00D635BD"/>
    <w:rsid w:val="00D6363A"/>
    <w:rsid w:val="00D6388C"/>
    <w:rsid w:val="00D63B03"/>
    <w:rsid w:val="00D64000"/>
    <w:rsid w:val="00D64679"/>
    <w:rsid w:val="00D6542B"/>
    <w:rsid w:val="00D6605E"/>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9AE"/>
    <w:rsid w:val="00D71DCE"/>
    <w:rsid w:val="00D720D0"/>
    <w:rsid w:val="00D72BD9"/>
    <w:rsid w:val="00D73386"/>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B37"/>
    <w:rsid w:val="00DA1D22"/>
    <w:rsid w:val="00DA1DFB"/>
    <w:rsid w:val="00DA22BE"/>
    <w:rsid w:val="00DA2443"/>
    <w:rsid w:val="00DA28DA"/>
    <w:rsid w:val="00DA28EF"/>
    <w:rsid w:val="00DA3046"/>
    <w:rsid w:val="00DA32D7"/>
    <w:rsid w:val="00DA3464"/>
    <w:rsid w:val="00DA34FE"/>
    <w:rsid w:val="00DA37FF"/>
    <w:rsid w:val="00DA3A62"/>
    <w:rsid w:val="00DA3BCC"/>
    <w:rsid w:val="00DA3D2B"/>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705D"/>
    <w:rsid w:val="00DB723A"/>
    <w:rsid w:val="00DB7291"/>
    <w:rsid w:val="00DB7716"/>
    <w:rsid w:val="00DB7A52"/>
    <w:rsid w:val="00DB7AA8"/>
    <w:rsid w:val="00DB7C02"/>
    <w:rsid w:val="00DB7C31"/>
    <w:rsid w:val="00DB7F7F"/>
    <w:rsid w:val="00DC0114"/>
    <w:rsid w:val="00DC063F"/>
    <w:rsid w:val="00DC0BC1"/>
    <w:rsid w:val="00DC0BE3"/>
    <w:rsid w:val="00DC0EEF"/>
    <w:rsid w:val="00DC1114"/>
    <w:rsid w:val="00DC11A1"/>
    <w:rsid w:val="00DC1DB2"/>
    <w:rsid w:val="00DC1FAA"/>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F0E"/>
    <w:rsid w:val="00DC6A2A"/>
    <w:rsid w:val="00DC6BBE"/>
    <w:rsid w:val="00DC725D"/>
    <w:rsid w:val="00DD015E"/>
    <w:rsid w:val="00DD0403"/>
    <w:rsid w:val="00DD0CDA"/>
    <w:rsid w:val="00DD0FE7"/>
    <w:rsid w:val="00DD11B6"/>
    <w:rsid w:val="00DD14FD"/>
    <w:rsid w:val="00DD15B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92D"/>
    <w:rsid w:val="00DF2C31"/>
    <w:rsid w:val="00DF2DA7"/>
    <w:rsid w:val="00DF302A"/>
    <w:rsid w:val="00DF3451"/>
    <w:rsid w:val="00DF3942"/>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4B"/>
    <w:rsid w:val="00E074D2"/>
    <w:rsid w:val="00E076C4"/>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46B"/>
    <w:rsid w:val="00E1359A"/>
    <w:rsid w:val="00E1405D"/>
    <w:rsid w:val="00E14BFF"/>
    <w:rsid w:val="00E15066"/>
    <w:rsid w:val="00E15606"/>
    <w:rsid w:val="00E15A19"/>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387"/>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6E76"/>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683"/>
    <w:rsid w:val="00E52772"/>
    <w:rsid w:val="00E52796"/>
    <w:rsid w:val="00E527F4"/>
    <w:rsid w:val="00E52840"/>
    <w:rsid w:val="00E530EA"/>
    <w:rsid w:val="00E536DF"/>
    <w:rsid w:val="00E53BC8"/>
    <w:rsid w:val="00E53BD5"/>
    <w:rsid w:val="00E53D7F"/>
    <w:rsid w:val="00E545E3"/>
    <w:rsid w:val="00E54640"/>
    <w:rsid w:val="00E54B00"/>
    <w:rsid w:val="00E54CE0"/>
    <w:rsid w:val="00E54D8D"/>
    <w:rsid w:val="00E55793"/>
    <w:rsid w:val="00E558AC"/>
    <w:rsid w:val="00E55B04"/>
    <w:rsid w:val="00E5659A"/>
    <w:rsid w:val="00E5673B"/>
    <w:rsid w:val="00E56C51"/>
    <w:rsid w:val="00E56DD6"/>
    <w:rsid w:val="00E56FE9"/>
    <w:rsid w:val="00E57347"/>
    <w:rsid w:val="00E57825"/>
    <w:rsid w:val="00E57BA3"/>
    <w:rsid w:val="00E57D1A"/>
    <w:rsid w:val="00E6045C"/>
    <w:rsid w:val="00E60D83"/>
    <w:rsid w:val="00E614F3"/>
    <w:rsid w:val="00E61917"/>
    <w:rsid w:val="00E61A56"/>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193"/>
    <w:rsid w:val="00E6524D"/>
    <w:rsid w:val="00E652A0"/>
    <w:rsid w:val="00E654B6"/>
    <w:rsid w:val="00E6553A"/>
    <w:rsid w:val="00E65A7C"/>
    <w:rsid w:val="00E66425"/>
    <w:rsid w:val="00E66436"/>
    <w:rsid w:val="00E664B5"/>
    <w:rsid w:val="00E6792E"/>
    <w:rsid w:val="00E70398"/>
    <w:rsid w:val="00E70638"/>
    <w:rsid w:val="00E71518"/>
    <w:rsid w:val="00E717DB"/>
    <w:rsid w:val="00E71949"/>
    <w:rsid w:val="00E71AC1"/>
    <w:rsid w:val="00E71DB6"/>
    <w:rsid w:val="00E7272A"/>
    <w:rsid w:val="00E72929"/>
    <w:rsid w:val="00E72B25"/>
    <w:rsid w:val="00E72BA5"/>
    <w:rsid w:val="00E72BEB"/>
    <w:rsid w:val="00E732E8"/>
    <w:rsid w:val="00E73E27"/>
    <w:rsid w:val="00E7407A"/>
    <w:rsid w:val="00E74103"/>
    <w:rsid w:val="00E744AC"/>
    <w:rsid w:val="00E7460C"/>
    <w:rsid w:val="00E746A1"/>
    <w:rsid w:val="00E74DC9"/>
    <w:rsid w:val="00E74E38"/>
    <w:rsid w:val="00E750BA"/>
    <w:rsid w:val="00E755DD"/>
    <w:rsid w:val="00E75957"/>
    <w:rsid w:val="00E7612B"/>
    <w:rsid w:val="00E76788"/>
    <w:rsid w:val="00E76C53"/>
    <w:rsid w:val="00E77063"/>
    <w:rsid w:val="00E770DC"/>
    <w:rsid w:val="00E77292"/>
    <w:rsid w:val="00E7790F"/>
    <w:rsid w:val="00E77AC5"/>
    <w:rsid w:val="00E77C18"/>
    <w:rsid w:val="00E77E9F"/>
    <w:rsid w:val="00E77EEE"/>
    <w:rsid w:val="00E80309"/>
    <w:rsid w:val="00E805B9"/>
    <w:rsid w:val="00E80A66"/>
    <w:rsid w:val="00E8122D"/>
    <w:rsid w:val="00E812C6"/>
    <w:rsid w:val="00E813AD"/>
    <w:rsid w:val="00E8158B"/>
    <w:rsid w:val="00E8174B"/>
    <w:rsid w:val="00E81E80"/>
    <w:rsid w:val="00E81F24"/>
    <w:rsid w:val="00E8210A"/>
    <w:rsid w:val="00E82A09"/>
    <w:rsid w:val="00E82ADE"/>
    <w:rsid w:val="00E82E8D"/>
    <w:rsid w:val="00E836FE"/>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E2D"/>
    <w:rsid w:val="00E91FBB"/>
    <w:rsid w:val="00E926BD"/>
    <w:rsid w:val="00E931EE"/>
    <w:rsid w:val="00E933ED"/>
    <w:rsid w:val="00E94736"/>
    <w:rsid w:val="00E948A0"/>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704"/>
    <w:rsid w:val="00EB3A50"/>
    <w:rsid w:val="00EB4E53"/>
    <w:rsid w:val="00EB54BA"/>
    <w:rsid w:val="00EB554A"/>
    <w:rsid w:val="00EB5B19"/>
    <w:rsid w:val="00EB5BC1"/>
    <w:rsid w:val="00EB5C00"/>
    <w:rsid w:val="00EB5E6B"/>
    <w:rsid w:val="00EB6805"/>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E92"/>
    <w:rsid w:val="00EC4020"/>
    <w:rsid w:val="00EC4191"/>
    <w:rsid w:val="00EC463A"/>
    <w:rsid w:val="00EC4AC4"/>
    <w:rsid w:val="00EC4BD3"/>
    <w:rsid w:val="00EC4D29"/>
    <w:rsid w:val="00EC510A"/>
    <w:rsid w:val="00EC54B6"/>
    <w:rsid w:val="00EC577A"/>
    <w:rsid w:val="00EC645D"/>
    <w:rsid w:val="00EC645F"/>
    <w:rsid w:val="00EC6C06"/>
    <w:rsid w:val="00EC6E47"/>
    <w:rsid w:val="00EC6EBA"/>
    <w:rsid w:val="00EC6F43"/>
    <w:rsid w:val="00EC7517"/>
    <w:rsid w:val="00EC76D2"/>
    <w:rsid w:val="00EC7890"/>
    <w:rsid w:val="00EC7C49"/>
    <w:rsid w:val="00ED00F8"/>
    <w:rsid w:val="00ED0D36"/>
    <w:rsid w:val="00ED0DAE"/>
    <w:rsid w:val="00ED1B82"/>
    <w:rsid w:val="00ED264B"/>
    <w:rsid w:val="00ED2ED4"/>
    <w:rsid w:val="00ED2F71"/>
    <w:rsid w:val="00ED300F"/>
    <w:rsid w:val="00ED346E"/>
    <w:rsid w:val="00ED36CC"/>
    <w:rsid w:val="00ED4304"/>
    <w:rsid w:val="00ED510C"/>
    <w:rsid w:val="00ED579C"/>
    <w:rsid w:val="00ED5B09"/>
    <w:rsid w:val="00ED5D0E"/>
    <w:rsid w:val="00ED5E58"/>
    <w:rsid w:val="00ED60EA"/>
    <w:rsid w:val="00ED6115"/>
    <w:rsid w:val="00ED642C"/>
    <w:rsid w:val="00ED6B06"/>
    <w:rsid w:val="00ED6BF6"/>
    <w:rsid w:val="00ED6C19"/>
    <w:rsid w:val="00ED6E91"/>
    <w:rsid w:val="00ED6F84"/>
    <w:rsid w:val="00ED6FEC"/>
    <w:rsid w:val="00ED799E"/>
    <w:rsid w:val="00EE001B"/>
    <w:rsid w:val="00EE006F"/>
    <w:rsid w:val="00EE0230"/>
    <w:rsid w:val="00EE0289"/>
    <w:rsid w:val="00EE0886"/>
    <w:rsid w:val="00EE0AD0"/>
    <w:rsid w:val="00EE0EF5"/>
    <w:rsid w:val="00EE128A"/>
    <w:rsid w:val="00EE13BC"/>
    <w:rsid w:val="00EE141B"/>
    <w:rsid w:val="00EE2C32"/>
    <w:rsid w:val="00EE2D4B"/>
    <w:rsid w:val="00EE2DF3"/>
    <w:rsid w:val="00EE2F0F"/>
    <w:rsid w:val="00EE3BDC"/>
    <w:rsid w:val="00EE3DBB"/>
    <w:rsid w:val="00EE4776"/>
    <w:rsid w:val="00EE4977"/>
    <w:rsid w:val="00EE4A42"/>
    <w:rsid w:val="00EE5405"/>
    <w:rsid w:val="00EE586D"/>
    <w:rsid w:val="00EE6194"/>
    <w:rsid w:val="00EE6661"/>
    <w:rsid w:val="00EE66CC"/>
    <w:rsid w:val="00EE66D6"/>
    <w:rsid w:val="00EE68EF"/>
    <w:rsid w:val="00EE7082"/>
    <w:rsid w:val="00EE71D8"/>
    <w:rsid w:val="00EE7360"/>
    <w:rsid w:val="00EE753D"/>
    <w:rsid w:val="00EE77AC"/>
    <w:rsid w:val="00EE7903"/>
    <w:rsid w:val="00EE7C65"/>
    <w:rsid w:val="00EE7FDA"/>
    <w:rsid w:val="00EF06BD"/>
    <w:rsid w:val="00EF0761"/>
    <w:rsid w:val="00EF0797"/>
    <w:rsid w:val="00EF0A3B"/>
    <w:rsid w:val="00EF0D29"/>
    <w:rsid w:val="00EF1283"/>
    <w:rsid w:val="00EF14CB"/>
    <w:rsid w:val="00EF16B5"/>
    <w:rsid w:val="00EF1831"/>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73D"/>
    <w:rsid w:val="00EF77D6"/>
    <w:rsid w:val="00EF7CB2"/>
    <w:rsid w:val="00EF7CE1"/>
    <w:rsid w:val="00EF7F1A"/>
    <w:rsid w:val="00F000B1"/>
    <w:rsid w:val="00F00503"/>
    <w:rsid w:val="00F00520"/>
    <w:rsid w:val="00F00729"/>
    <w:rsid w:val="00F00DE5"/>
    <w:rsid w:val="00F010B3"/>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07EC9"/>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51B6"/>
    <w:rsid w:val="00F1534B"/>
    <w:rsid w:val="00F1548F"/>
    <w:rsid w:val="00F1616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703"/>
    <w:rsid w:val="00F71D0B"/>
    <w:rsid w:val="00F72367"/>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347"/>
    <w:rsid w:val="00F84616"/>
    <w:rsid w:val="00F84EAE"/>
    <w:rsid w:val="00F858D0"/>
    <w:rsid w:val="00F85905"/>
    <w:rsid w:val="00F8593C"/>
    <w:rsid w:val="00F85B1B"/>
    <w:rsid w:val="00F867F5"/>
    <w:rsid w:val="00F869AD"/>
    <w:rsid w:val="00F86BFA"/>
    <w:rsid w:val="00F86DCA"/>
    <w:rsid w:val="00F87092"/>
    <w:rsid w:val="00F87256"/>
    <w:rsid w:val="00F873B3"/>
    <w:rsid w:val="00F87D6B"/>
    <w:rsid w:val="00F90539"/>
    <w:rsid w:val="00F90BA6"/>
    <w:rsid w:val="00F90C71"/>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4A0C"/>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7AE"/>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B6F"/>
    <w:rsid w:val="00FB2C28"/>
    <w:rsid w:val="00FB3482"/>
    <w:rsid w:val="00FB36E4"/>
    <w:rsid w:val="00FB38D5"/>
    <w:rsid w:val="00FB4096"/>
    <w:rsid w:val="00FB4234"/>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515"/>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20C"/>
    <w:rsid w:val="00FE16A0"/>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CF0"/>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28546927">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69399234">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24BBDB-12EF-4A9C-8A40-045AA941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13396</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725</cp:revision>
  <cp:lastPrinted>2022-06-06T00:47:00Z</cp:lastPrinted>
  <dcterms:created xsi:type="dcterms:W3CDTF">2022-05-08T01:13:00Z</dcterms:created>
  <dcterms:modified xsi:type="dcterms:W3CDTF">2022-06-06T01:40:00Z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