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828FC" w:rsidRPr="000828FC" w14:paraId="7731604B" w14:textId="77777777" w:rsidTr="00AA2CCC">
        <w:trPr>
          <w:trHeight w:val="1560"/>
          <w:jc w:val="center"/>
        </w:trPr>
        <w:tc>
          <w:tcPr>
            <w:tcW w:w="3948" w:type="dxa"/>
            <w:shd w:val="clear" w:color="auto" w:fill="auto"/>
          </w:tcPr>
          <w:p w14:paraId="36284E31" w14:textId="7D492D40" w:rsidR="00252583" w:rsidRPr="000828FC" w:rsidRDefault="00252583" w:rsidP="00D2636E">
            <w:pPr>
              <w:widowControl w:val="0"/>
              <w:shd w:val="clear" w:color="auto" w:fill="FFFFFF" w:themeFill="background1"/>
              <w:jc w:val="center"/>
            </w:pPr>
            <w:r w:rsidRPr="000828FC">
              <w:t xml:space="preserve">BAN CHỈ ĐẠO </w:t>
            </w:r>
            <w:r w:rsidR="006A551F" w:rsidRPr="000828FC">
              <w:t>QUỐC GIA</w:t>
            </w:r>
          </w:p>
          <w:p w14:paraId="66E04B13" w14:textId="169FB79C" w:rsidR="00D37E7B" w:rsidRPr="000828FC" w:rsidRDefault="00252583" w:rsidP="00D2636E">
            <w:pPr>
              <w:widowControl w:val="0"/>
              <w:shd w:val="clear" w:color="auto" w:fill="FFFFFF" w:themeFill="background1"/>
              <w:tabs>
                <w:tab w:val="left" w:pos="3219"/>
              </w:tabs>
              <w:ind w:left="-108" w:right="-108"/>
              <w:jc w:val="center"/>
              <w:rPr>
                <w:sz w:val="26"/>
                <w:szCs w:val="26"/>
              </w:rPr>
            </w:pPr>
            <w:r w:rsidRPr="000828FC">
              <w:t>VỀ PHÒNG, CHỐNG THIÊN TAI</w:t>
            </w:r>
          </w:p>
          <w:p w14:paraId="0853A209" w14:textId="6789423F" w:rsidR="00D52CA2" w:rsidRPr="000828FC" w:rsidRDefault="00D52CA2" w:rsidP="00D2636E">
            <w:pPr>
              <w:widowControl w:val="0"/>
              <w:shd w:val="clear" w:color="auto" w:fill="FFFFFF" w:themeFill="background1"/>
              <w:tabs>
                <w:tab w:val="left" w:pos="3219"/>
              </w:tabs>
              <w:ind w:left="-108" w:right="-108"/>
              <w:jc w:val="center"/>
              <w:rPr>
                <w:b/>
                <w:sz w:val="26"/>
                <w:szCs w:val="26"/>
              </w:rPr>
            </w:pPr>
            <w:r w:rsidRPr="000828FC">
              <w:rPr>
                <w:b/>
                <w:sz w:val="26"/>
                <w:szCs w:val="26"/>
              </w:rPr>
              <w:t>VĂN PHÒNG THƯỜNG TRỰC</w:t>
            </w:r>
          </w:p>
          <w:p w14:paraId="45AD0539" w14:textId="77777777" w:rsidR="00716797" w:rsidRPr="000828FC" w:rsidRDefault="00716797" w:rsidP="006E4AD6">
            <w:pPr>
              <w:widowControl w:val="0"/>
              <w:shd w:val="clear" w:color="auto" w:fill="FFFFFF" w:themeFill="background1"/>
              <w:tabs>
                <w:tab w:val="left" w:pos="3219"/>
              </w:tabs>
              <w:spacing w:line="200" w:lineRule="exact"/>
              <w:ind w:left="-108" w:right="-108"/>
              <w:jc w:val="center"/>
              <w:rPr>
                <w:b/>
                <w:sz w:val="2"/>
              </w:rPr>
            </w:pPr>
            <w:r w:rsidRPr="000828FC">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4EE346"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0828FC" w:rsidRDefault="006A4379" w:rsidP="00D2636E">
            <w:pPr>
              <w:widowControl w:val="0"/>
              <w:shd w:val="clear" w:color="auto" w:fill="FFFFFF" w:themeFill="background1"/>
              <w:tabs>
                <w:tab w:val="left" w:pos="3219"/>
              </w:tabs>
              <w:ind w:left="-108" w:right="-108"/>
              <w:jc w:val="center"/>
              <w:rPr>
                <w:b/>
                <w:sz w:val="26"/>
                <w:szCs w:val="26"/>
              </w:rPr>
            </w:pPr>
            <w:r w:rsidRPr="000828FC">
              <w:rPr>
                <w:sz w:val="26"/>
                <w:szCs w:val="26"/>
              </w:rPr>
              <w:t>Số:             /BC-VPTT</w:t>
            </w:r>
          </w:p>
        </w:tc>
        <w:tc>
          <w:tcPr>
            <w:tcW w:w="5713" w:type="dxa"/>
            <w:shd w:val="clear" w:color="auto" w:fill="auto"/>
          </w:tcPr>
          <w:p w14:paraId="39E3D8C1" w14:textId="77777777" w:rsidR="00252583" w:rsidRPr="000828FC" w:rsidRDefault="00252583" w:rsidP="006E4AD6">
            <w:pPr>
              <w:widowControl w:val="0"/>
              <w:shd w:val="clear" w:color="auto" w:fill="FFFFFF" w:themeFill="background1"/>
              <w:spacing w:line="320" w:lineRule="exact"/>
              <w:jc w:val="center"/>
              <w:rPr>
                <w:b/>
              </w:rPr>
            </w:pPr>
            <w:r w:rsidRPr="000828FC">
              <w:rPr>
                <w:b/>
              </w:rPr>
              <w:t>CỘNG HÒA XÃ HỘI CHỦ NGHĨA VIỆT NAM</w:t>
            </w:r>
          </w:p>
          <w:p w14:paraId="74FF3D93" w14:textId="77777777" w:rsidR="00252583" w:rsidRPr="000828FC" w:rsidRDefault="00252583" w:rsidP="006E4AD6">
            <w:pPr>
              <w:pStyle w:val="Heading2"/>
              <w:keepNext w:val="0"/>
              <w:widowControl w:val="0"/>
              <w:shd w:val="clear" w:color="auto" w:fill="FFFFFF" w:themeFill="background1"/>
              <w:spacing w:before="0" w:line="320" w:lineRule="exact"/>
              <w:rPr>
                <w:color w:val="auto"/>
              </w:rPr>
            </w:pPr>
            <w:r w:rsidRPr="000828FC">
              <w:rPr>
                <w:color w:val="auto"/>
              </w:rPr>
              <w:t>Độc lập - Tự do - Hạnh phúc</w:t>
            </w:r>
          </w:p>
          <w:p w14:paraId="7EEA2BF5" w14:textId="77777777" w:rsidR="00252583" w:rsidRPr="000828FC" w:rsidRDefault="009E3D54" w:rsidP="006E4AD6">
            <w:pPr>
              <w:widowControl w:val="0"/>
              <w:shd w:val="clear" w:color="auto" w:fill="FFFFFF" w:themeFill="background1"/>
              <w:spacing w:line="320" w:lineRule="exact"/>
              <w:jc w:val="center"/>
              <w:rPr>
                <w:i/>
                <w:sz w:val="28"/>
                <w:szCs w:val="28"/>
              </w:rPr>
            </w:pPr>
            <w:r w:rsidRPr="000828FC">
              <w:rPr>
                <w:noProof/>
                <w:sz w:val="28"/>
                <w:szCs w:val="28"/>
              </w:rPr>
              <mc:AlternateContent>
                <mc:Choice Requires="wps">
                  <w:drawing>
                    <wp:anchor distT="4294967291" distB="4294967291" distL="114300" distR="114300" simplePos="0" relativeHeight="251653632" behindDoc="0" locked="0" layoutInCell="1" allowOverlap="1" wp14:anchorId="3552E32D" wp14:editId="1CF72FFF">
                      <wp:simplePos x="0" y="0"/>
                      <wp:positionH relativeFrom="column">
                        <wp:posOffset>752500</wp:posOffset>
                      </wp:positionH>
                      <wp:positionV relativeFrom="paragraph">
                        <wp:posOffset>21615</wp:posOffset>
                      </wp:positionV>
                      <wp:extent cx="2033626"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6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FDC24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5pt,1.7pt" to="21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"/>
                  </w:pict>
                </mc:Fallback>
              </mc:AlternateContent>
            </w:r>
          </w:p>
          <w:p w14:paraId="78A54412" w14:textId="2512B4A8" w:rsidR="00252583" w:rsidRPr="000828FC" w:rsidRDefault="00252583" w:rsidP="00836550">
            <w:pPr>
              <w:widowControl w:val="0"/>
              <w:shd w:val="clear" w:color="auto" w:fill="FFFFFF" w:themeFill="background1"/>
              <w:spacing w:before="80" w:after="60"/>
              <w:jc w:val="center"/>
              <w:rPr>
                <w:i/>
                <w:sz w:val="27"/>
                <w:szCs w:val="27"/>
              </w:rPr>
            </w:pPr>
            <w:r w:rsidRPr="000828FC">
              <w:rPr>
                <w:i/>
                <w:sz w:val="27"/>
                <w:szCs w:val="27"/>
              </w:rPr>
              <w:t xml:space="preserve">Hà Nội, ngày </w:t>
            </w:r>
            <w:r w:rsidR="00357D0F">
              <w:rPr>
                <w:i/>
                <w:sz w:val="27"/>
                <w:szCs w:val="27"/>
              </w:rPr>
              <w:t>2</w:t>
            </w:r>
            <w:r w:rsidR="00836550">
              <w:rPr>
                <w:i/>
                <w:sz w:val="27"/>
                <w:szCs w:val="27"/>
              </w:rPr>
              <w:t>2</w:t>
            </w:r>
            <w:r w:rsidRPr="000828FC">
              <w:rPr>
                <w:i/>
                <w:sz w:val="27"/>
                <w:szCs w:val="27"/>
              </w:rPr>
              <w:t xml:space="preserve"> </w:t>
            </w:r>
            <w:r w:rsidRPr="00AD715F">
              <w:rPr>
                <w:i/>
                <w:sz w:val="25"/>
                <w:szCs w:val="27"/>
              </w:rPr>
              <w:t>tháng</w:t>
            </w:r>
            <w:r w:rsidRPr="000828FC">
              <w:rPr>
                <w:i/>
                <w:sz w:val="27"/>
                <w:szCs w:val="27"/>
              </w:rPr>
              <w:t xml:space="preserve"> </w:t>
            </w:r>
            <w:r w:rsidR="00ED642C" w:rsidRPr="000828FC">
              <w:rPr>
                <w:i/>
                <w:sz w:val="27"/>
                <w:szCs w:val="27"/>
              </w:rPr>
              <w:t>3</w:t>
            </w:r>
            <w:r w:rsidR="0020024B" w:rsidRPr="000828FC">
              <w:rPr>
                <w:i/>
                <w:sz w:val="27"/>
                <w:szCs w:val="27"/>
              </w:rPr>
              <w:t xml:space="preserve"> </w:t>
            </w:r>
            <w:r w:rsidRPr="000828FC">
              <w:rPr>
                <w:i/>
                <w:sz w:val="27"/>
                <w:szCs w:val="27"/>
              </w:rPr>
              <w:t>năm 20</w:t>
            </w:r>
            <w:r w:rsidR="006F2996" w:rsidRPr="000828FC">
              <w:rPr>
                <w:i/>
                <w:sz w:val="27"/>
                <w:szCs w:val="27"/>
              </w:rPr>
              <w:t>22</w:t>
            </w:r>
          </w:p>
        </w:tc>
      </w:tr>
    </w:tbl>
    <w:p w14:paraId="3C4823E5" w14:textId="2FBC84D0" w:rsidR="00252583" w:rsidRPr="000828FC" w:rsidRDefault="00252583" w:rsidP="009F07D3">
      <w:pPr>
        <w:widowControl w:val="0"/>
        <w:shd w:val="clear" w:color="auto" w:fill="FFFFFF" w:themeFill="background1"/>
        <w:spacing w:before="120"/>
        <w:jc w:val="center"/>
        <w:rPr>
          <w:b/>
          <w:sz w:val="27"/>
          <w:szCs w:val="27"/>
        </w:rPr>
      </w:pPr>
      <w:r w:rsidRPr="000828FC">
        <w:rPr>
          <w:b/>
          <w:sz w:val="27"/>
          <w:szCs w:val="27"/>
        </w:rPr>
        <w:t>BÁO CÁO</w:t>
      </w:r>
      <w:r w:rsidR="00C52C2D" w:rsidRPr="000828FC">
        <w:rPr>
          <w:b/>
          <w:sz w:val="27"/>
          <w:szCs w:val="27"/>
        </w:rPr>
        <w:t xml:space="preserve"> NHANH</w:t>
      </w:r>
    </w:p>
    <w:bookmarkStart w:id="0" w:name="_Hlk79051078"/>
    <w:bookmarkStart w:id="1" w:name="_Hlk79051091"/>
    <w:p w14:paraId="0E4A022E" w14:textId="501A455A" w:rsidR="00252583" w:rsidRPr="000828FC" w:rsidRDefault="006C1967" w:rsidP="006C1967">
      <w:pPr>
        <w:widowControl w:val="0"/>
        <w:shd w:val="clear" w:color="auto" w:fill="FFFFFF" w:themeFill="background1"/>
        <w:spacing w:after="120"/>
        <w:jc w:val="center"/>
        <w:rPr>
          <w:i/>
          <w:sz w:val="27"/>
          <w:szCs w:val="27"/>
        </w:rPr>
      </w:pPr>
      <w:r w:rsidRPr="000828FC">
        <w:rPr>
          <w:b/>
          <w:noProof/>
          <w:sz w:val="27"/>
          <w:szCs w:val="27"/>
        </w:rPr>
        <mc:AlternateContent>
          <mc:Choice Requires="wps">
            <w:drawing>
              <wp:anchor distT="4294967288" distB="4294967288" distL="114300" distR="114300" simplePos="0" relativeHeight="251657728" behindDoc="0" locked="0" layoutInCell="1" allowOverlap="1" wp14:anchorId="447F0C5A" wp14:editId="5A386C22">
                <wp:simplePos x="0" y="0"/>
                <wp:positionH relativeFrom="margin">
                  <wp:posOffset>2193290</wp:posOffset>
                </wp:positionH>
                <wp:positionV relativeFrom="paragraph">
                  <wp:posOffset>234154</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B31F3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7pt,18.45pt" to="286.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BFiybp3gAAAAkBAAAPAAAAAAAAAAAAAAAAAHYEAABkcnMvZG93bnJldi54bWxQ&#10;SwUGAAAAAAQABADzAAAAgQUAAAAA&#10;">
                <w10:wrap anchorx="margin"/>
              </v:line>
            </w:pict>
          </mc:Fallback>
        </mc:AlternateContent>
      </w:r>
      <w:r w:rsidR="007424C2" w:rsidRPr="000828FC">
        <w:rPr>
          <w:b/>
          <w:sz w:val="27"/>
          <w:szCs w:val="27"/>
        </w:rPr>
        <w:t xml:space="preserve">Công tác phòng, chống thiên tai ngày </w:t>
      </w:r>
      <w:r w:rsidR="00357D0F">
        <w:rPr>
          <w:b/>
          <w:sz w:val="27"/>
          <w:szCs w:val="27"/>
        </w:rPr>
        <w:t>2</w:t>
      </w:r>
      <w:r w:rsidR="00836550">
        <w:rPr>
          <w:b/>
          <w:sz w:val="27"/>
          <w:szCs w:val="27"/>
        </w:rPr>
        <w:t>1</w:t>
      </w:r>
      <w:r w:rsidR="007424C2" w:rsidRPr="000828FC">
        <w:rPr>
          <w:b/>
          <w:sz w:val="27"/>
          <w:szCs w:val="27"/>
        </w:rPr>
        <w:t>/</w:t>
      </w:r>
      <w:r w:rsidR="00C708B0" w:rsidRPr="000828FC">
        <w:rPr>
          <w:b/>
          <w:sz w:val="27"/>
          <w:szCs w:val="27"/>
        </w:rPr>
        <w:t>3</w:t>
      </w:r>
      <w:r w:rsidR="007424C2" w:rsidRPr="000828FC">
        <w:rPr>
          <w:b/>
          <w:sz w:val="27"/>
          <w:szCs w:val="27"/>
        </w:rPr>
        <w:t>/202</w:t>
      </w:r>
      <w:bookmarkEnd w:id="0"/>
      <w:r w:rsidR="00037A1D" w:rsidRPr="000828FC">
        <w:rPr>
          <w:b/>
          <w:sz w:val="27"/>
          <w:szCs w:val="27"/>
        </w:rPr>
        <w:t>2</w:t>
      </w:r>
    </w:p>
    <w:bookmarkEnd w:id="1"/>
    <w:p w14:paraId="4BD4C2FD" w14:textId="0BDADFB2" w:rsidR="00FD6DA4" w:rsidRPr="000828FC" w:rsidRDefault="00187E5D" w:rsidP="0063354C">
      <w:pPr>
        <w:widowControl w:val="0"/>
        <w:shd w:val="clear" w:color="auto" w:fill="FFFFFF"/>
        <w:ind w:firstLine="709"/>
        <w:jc w:val="both"/>
        <w:rPr>
          <w:b/>
          <w:sz w:val="20"/>
          <w:szCs w:val="27"/>
        </w:rPr>
      </w:pPr>
      <w:r w:rsidRPr="000828FC">
        <w:rPr>
          <w:b/>
          <w:sz w:val="20"/>
          <w:szCs w:val="27"/>
        </w:rPr>
        <w:tab/>
      </w:r>
    </w:p>
    <w:p w14:paraId="74C46BD4" w14:textId="7DE4CE67" w:rsidR="00EB2095" w:rsidRPr="00956CD3" w:rsidRDefault="00AC61C9" w:rsidP="008A51C0">
      <w:pPr>
        <w:widowControl w:val="0"/>
        <w:spacing w:after="80" w:line="252" w:lineRule="auto"/>
        <w:ind w:firstLine="567"/>
        <w:jc w:val="both"/>
        <w:rPr>
          <w:b/>
          <w:sz w:val="27"/>
          <w:szCs w:val="27"/>
        </w:rPr>
      </w:pPr>
      <w:r w:rsidRPr="00927183">
        <w:rPr>
          <w:b/>
          <w:sz w:val="27"/>
          <w:szCs w:val="27"/>
        </w:rPr>
        <w:t xml:space="preserve">I. </w:t>
      </w:r>
      <w:r w:rsidR="003D152E" w:rsidRPr="00927183">
        <w:rPr>
          <w:b/>
          <w:sz w:val="27"/>
          <w:szCs w:val="27"/>
        </w:rPr>
        <w:t>T</w:t>
      </w:r>
      <w:r w:rsidR="001202FB">
        <w:rPr>
          <w:b/>
          <w:sz w:val="27"/>
          <w:szCs w:val="27"/>
        </w:rPr>
        <w:t>ÌNH HÌNH</w:t>
      </w:r>
      <w:r w:rsidR="00B11D6A" w:rsidRPr="00927183">
        <w:rPr>
          <w:b/>
          <w:sz w:val="27"/>
          <w:szCs w:val="27"/>
        </w:rPr>
        <w:t xml:space="preserve"> THỜI</w:t>
      </w:r>
      <w:r w:rsidR="00B11D6A" w:rsidRPr="00956CD3">
        <w:rPr>
          <w:b/>
          <w:sz w:val="27"/>
          <w:szCs w:val="27"/>
        </w:rPr>
        <w:t xml:space="preserve"> TIẾT</w:t>
      </w:r>
      <w:r w:rsidR="00237065" w:rsidRPr="001202FB">
        <w:rPr>
          <w:i/>
          <w:sz w:val="27"/>
          <w:szCs w:val="27"/>
        </w:rPr>
        <w:t xml:space="preserve"> </w:t>
      </w:r>
      <w:r w:rsidR="001202FB" w:rsidRPr="001202FB">
        <w:rPr>
          <w:i/>
          <w:sz w:val="27"/>
          <w:szCs w:val="27"/>
        </w:rPr>
        <w:t xml:space="preserve">(Theo Trung tâm </w:t>
      </w:r>
      <w:r w:rsidR="001202FB">
        <w:rPr>
          <w:i/>
          <w:sz w:val="27"/>
          <w:szCs w:val="27"/>
        </w:rPr>
        <w:t xml:space="preserve">Dự báo </w:t>
      </w:r>
      <w:r w:rsidR="001202FB" w:rsidRPr="001202FB">
        <w:rPr>
          <w:i/>
          <w:sz w:val="27"/>
          <w:szCs w:val="27"/>
        </w:rPr>
        <w:t>KTTV Quốc gia)</w:t>
      </w:r>
    </w:p>
    <w:p w14:paraId="62CC88E2" w14:textId="3939A3C1" w:rsidR="001202FB" w:rsidRDefault="001202FB" w:rsidP="008A51C0">
      <w:pPr>
        <w:widowControl w:val="0"/>
        <w:shd w:val="clear" w:color="auto" w:fill="FFFFFF"/>
        <w:spacing w:before="60" w:after="60" w:line="252" w:lineRule="auto"/>
        <w:ind w:firstLine="567"/>
        <w:jc w:val="both"/>
        <w:rPr>
          <w:b/>
          <w:sz w:val="27"/>
          <w:szCs w:val="27"/>
        </w:rPr>
      </w:pPr>
      <w:r>
        <w:rPr>
          <w:b/>
          <w:sz w:val="27"/>
          <w:szCs w:val="27"/>
        </w:rPr>
        <w:t xml:space="preserve">Tin </w:t>
      </w:r>
      <w:r w:rsidR="00856E74">
        <w:rPr>
          <w:b/>
          <w:sz w:val="27"/>
          <w:szCs w:val="27"/>
        </w:rPr>
        <w:t>g</w:t>
      </w:r>
      <w:r>
        <w:rPr>
          <w:b/>
          <w:sz w:val="27"/>
          <w:szCs w:val="27"/>
        </w:rPr>
        <w:t>ió mùa Đông Bắc</w:t>
      </w:r>
      <w:r w:rsidR="00856E74">
        <w:rPr>
          <w:b/>
          <w:sz w:val="27"/>
          <w:szCs w:val="27"/>
        </w:rPr>
        <w:t>, mưa lớn và gió mạnh trên biển</w:t>
      </w:r>
    </w:p>
    <w:p w14:paraId="7AB47994" w14:textId="121FC787" w:rsidR="001202FB" w:rsidRPr="001202FB" w:rsidRDefault="001202FB" w:rsidP="008A51C0">
      <w:pPr>
        <w:widowControl w:val="0"/>
        <w:shd w:val="clear" w:color="auto" w:fill="FFFFFF"/>
        <w:spacing w:before="60" w:after="60" w:line="252" w:lineRule="auto"/>
        <w:ind w:firstLine="567"/>
        <w:jc w:val="both"/>
        <w:rPr>
          <w:sz w:val="27"/>
          <w:szCs w:val="27"/>
        </w:rPr>
      </w:pPr>
      <w:r w:rsidRPr="001202FB">
        <w:rPr>
          <w:sz w:val="27"/>
          <w:szCs w:val="27"/>
        </w:rPr>
        <w:t>Khoảng tối và đêm 22/3, không khí lạnh sẽ ảnh hưởng đến khu vực vùng núi Bắc Bộ, từ gần sáng và ngày 23/3 ảnh hưởng đến các nơi khác ở phía Đông Bắc Bộ, sau đó ảnh hưởng đến phía Tây Bắc Bộ, Bắc Trung Bộ và một số nơi ở Trung Trung Bộ.</w:t>
      </w:r>
    </w:p>
    <w:p w14:paraId="2F83188D" w14:textId="42C2C0DA" w:rsidR="00856E74" w:rsidRPr="00856E74" w:rsidRDefault="00856E74" w:rsidP="008A51C0">
      <w:pPr>
        <w:widowControl w:val="0"/>
        <w:shd w:val="clear" w:color="auto" w:fill="FFFFFF"/>
        <w:spacing w:before="60" w:after="60" w:line="252" w:lineRule="auto"/>
        <w:ind w:firstLine="567"/>
        <w:jc w:val="both"/>
        <w:rPr>
          <w:sz w:val="27"/>
          <w:szCs w:val="27"/>
        </w:rPr>
      </w:pPr>
      <w:r w:rsidRPr="00856E74">
        <w:rPr>
          <w:sz w:val="27"/>
          <w:szCs w:val="27"/>
        </w:rPr>
        <w:t>Do ảnh hưởng của không khí lạnh</w:t>
      </w:r>
      <w:r>
        <w:rPr>
          <w:sz w:val="27"/>
          <w:szCs w:val="27"/>
        </w:rPr>
        <w:t>,</w:t>
      </w:r>
      <w:r w:rsidRPr="00856E74">
        <w:rPr>
          <w:sz w:val="27"/>
          <w:szCs w:val="27"/>
        </w:rPr>
        <w:t xml:space="preserve"> từ chiều tối 22/3</w:t>
      </w:r>
      <w:r>
        <w:rPr>
          <w:sz w:val="27"/>
          <w:szCs w:val="27"/>
        </w:rPr>
        <w:t xml:space="preserve"> </w:t>
      </w:r>
      <w:r w:rsidRPr="00856E74">
        <w:rPr>
          <w:sz w:val="27"/>
          <w:szCs w:val="27"/>
        </w:rPr>
        <w:t>đến ngày 23/3, vùng núi và trung du Bắc Bộ có mưa phổ biến 50-150mm/đợt, có nơi trên 150mm/đợt;  đồng bằng Bắc Bộ và Bắc Trung Bộ có mưa 30-70mm/đợt, có nơi trên 70mm/đợt</w:t>
      </w:r>
      <w:r>
        <w:rPr>
          <w:sz w:val="27"/>
          <w:szCs w:val="27"/>
        </w:rPr>
        <w:t>;</w:t>
      </w:r>
      <w:r w:rsidRPr="00856E74">
        <w:rPr>
          <w:sz w:val="27"/>
          <w:szCs w:val="27"/>
        </w:rPr>
        <w:t xml:space="preserve"> </w:t>
      </w:r>
      <w:r>
        <w:rPr>
          <w:sz w:val="27"/>
          <w:szCs w:val="27"/>
        </w:rPr>
        <w:t>t</w:t>
      </w:r>
      <w:r w:rsidRPr="00856E74">
        <w:rPr>
          <w:sz w:val="27"/>
          <w:szCs w:val="27"/>
        </w:rPr>
        <w:t>rong mưa dông có khả năng xảy ra lốc, sét, mưa đá và gió giật mạnh</w:t>
      </w:r>
      <w:r>
        <w:rPr>
          <w:sz w:val="27"/>
          <w:szCs w:val="27"/>
        </w:rPr>
        <w:t>;</w:t>
      </w:r>
      <w:r w:rsidRPr="00856E74">
        <w:rPr>
          <w:sz w:val="27"/>
          <w:szCs w:val="27"/>
        </w:rPr>
        <w:t xml:space="preserve"> </w:t>
      </w:r>
      <w:r>
        <w:rPr>
          <w:sz w:val="27"/>
          <w:szCs w:val="27"/>
        </w:rPr>
        <w:t>n</w:t>
      </w:r>
      <w:r w:rsidRPr="00856E74">
        <w:rPr>
          <w:sz w:val="27"/>
          <w:szCs w:val="27"/>
        </w:rPr>
        <w:t>guy cơ xảy ra lũ quét, sạt lở đất và ngập úng cục bộ tại các tỉnh vùng núi Bắc Bộ.</w:t>
      </w:r>
    </w:p>
    <w:p w14:paraId="5351B755" w14:textId="69BF793E" w:rsidR="00856E74" w:rsidRPr="00856E74" w:rsidRDefault="00856E74" w:rsidP="008A51C0">
      <w:pPr>
        <w:widowControl w:val="0"/>
        <w:shd w:val="clear" w:color="auto" w:fill="FFFFFF"/>
        <w:spacing w:before="60" w:after="60" w:line="252" w:lineRule="auto"/>
        <w:ind w:firstLine="567"/>
        <w:jc w:val="both"/>
        <w:rPr>
          <w:sz w:val="27"/>
          <w:szCs w:val="27"/>
        </w:rPr>
      </w:pPr>
      <w:r w:rsidRPr="00856E74">
        <w:rPr>
          <w:sz w:val="27"/>
          <w:szCs w:val="27"/>
        </w:rPr>
        <w:t>Từ ngày 23/3, ở Bắc Bộ trời chuyển rét với nhiệt độ thấp nhất phổ biến 16-19</w:t>
      </w:r>
      <w:r>
        <w:rPr>
          <w:sz w:val="27"/>
          <w:szCs w:val="27"/>
          <w:vertAlign w:val="superscript"/>
        </w:rPr>
        <w:t>0</w:t>
      </w:r>
      <w:r>
        <w:rPr>
          <w:sz w:val="27"/>
          <w:szCs w:val="27"/>
        </w:rPr>
        <w:t>C</w:t>
      </w:r>
      <w:r w:rsidRPr="00856E74">
        <w:rPr>
          <w:sz w:val="27"/>
          <w:szCs w:val="27"/>
        </w:rPr>
        <w:t xml:space="preserve"> độ, vùng núi có nơi 13-15</w:t>
      </w:r>
      <w:r>
        <w:rPr>
          <w:sz w:val="27"/>
          <w:szCs w:val="27"/>
          <w:vertAlign w:val="superscript"/>
        </w:rPr>
        <w:t>0</w:t>
      </w:r>
      <w:r>
        <w:rPr>
          <w:sz w:val="27"/>
          <w:szCs w:val="27"/>
        </w:rPr>
        <w:t>C</w:t>
      </w:r>
      <w:r w:rsidRPr="00856E74">
        <w:rPr>
          <w:sz w:val="27"/>
          <w:szCs w:val="27"/>
        </w:rPr>
        <w:t xml:space="preserve">. </w:t>
      </w:r>
    </w:p>
    <w:p w14:paraId="00F3171E" w14:textId="56AAC672" w:rsidR="00856E74" w:rsidRPr="00856E74" w:rsidRDefault="00856E74" w:rsidP="008A51C0">
      <w:pPr>
        <w:widowControl w:val="0"/>
        <w:shd w:val="clear" w:color="auto" w:fill="FFFFFF"/>
        <w:spacing w:before="60" w:after="60" w:line="252" w:lineRule="auto"/>
        <w:ind w:firstLine="567"/>
        <w:jc w:val="both"/>
        <w:rPr>
          <w:sz w:val="27"/>
          <w:szCs w:val="27"/>
        </w:rPr>
      </w:pPr>
      <w:r w:rsidRPr="00856E74">
        <w:rPr>
          <w:sz w:val="27"/>
          <w:szCs w:val="27"/>
        </w:rPr>
        <w:t>Từ đêm 22/3</w:t>
      </w:r>
      <w:r>
        <w:rPr>
          <w:sz w:val="27"/>
          <w:szCs w:val="27"/>
        </w:rPr>
        <w:t xml:space="preserve">, </w:t>
      </w:r>
      <w:r w:rsidRPr="00856E74">
        <w:rPr>
          <w:sz w:val="27"/>
          <w:szCs w:val="27"/>
        </w:rPr>
        <w:t xml:space="preserve">ở vịnh Bắc Bộ gió chuyển hướng Đông Bắc mạnh cấp 6, giật cấp 7-8, biển động, sóng biển cao từ 1,5-2,5m. Từ ngày 23/3, khu vực Bắc </w:t>
      </w:r>
      <w:r>
        <w:rPr>
          <w:sz w:val="27"/>
          <w:szCs w:val="27"/>
        </w:rPr>
        <w:t>b</w:t>
      </w:r>
      <w:r w:rsidRPr="00856E74">
        <w:rPr>
          <w:sz w:val="27"/>
          <w:szCs w:val="27"/>
        </w:rPr>
        <w:t>iển Đông (bao gồm cả vùng biển quần đảo Hoàng Sa) có gió Đông Bắc mạnh dần lên cấp 6, giật cấp 7-8, biển động, sóng biển cao từ 2,0-3,0m.</w:t>
      </w:r>
    </w:p>
    <w:p w14:paraId="08CA8835" w14:textId="77777777" w:rsidR="00856E74" w:rsidRPr="00856E74" w:rsidRDefault="00856E74" w:rsidP="008A51C0">
      <w:pPr>
        <w:widowControl w:val="0"/>
        <w:shd w:val="clear" w:color="auto" w:fill="FFFFFF"/>
        <w:spacing w:before="60" w:after="60" w:line="252" w:lineRule="auto"/>
        <w:ind w:firstLine="567"/>
        <w:jc w:val="both"/>
        <w:rPr>
          <w:sz w:val="27"/>
          <w:szCs w:val="27"/>
        </w:rPr>
      </w:pPr>
      <w:r w:rsidRPr="00856E74">
        <w:rPr>
          <w:sz w:val="27"/>
          <w:szCs w:val="27"/>
        </w:rPr>
        <w:t>Cảnh báo cấp độ rủi ro thiên tai do gió mạnh trên biển: cấp 2.</w:t>
      </w:r>
    </w:p>
    <w:p w14:paraId="5CD81678" w14:textId="77777777" w:rsidR="00856E74" w:rsidRPr="00856E74" w:rsidRDefault="00856E74" w:rsidP="008A51C0">
      <w:pPr>
        <w:widowControl w:val="0"/>
        <w:shd w:val="clear" w:color="auto" w:fill="FFFFFF"/>
        <w:spacing w:before="60" w:after="60" w:line="252" w:lineRule="auto"/>
        <w:ind w:firstLine="567"/>
        <w:jc w:val="both"/>
        <w:rPr>
          <w:sz w:val="27"/>
          <w:szCs w:val="27"/>
        </w:rPr>
      </w:pPr>
      <w:r w:rsidRPr="00856E74">
        <w:rPr>
          <w:sz w:val="27"/>
          <w:szCs w:val="27"/>
        </w:rPr>
        <w:t>Cảnh báo cấp độ rủi ro thiên tai do lốc, sét, mưa đá: cấp 1.</w:t>
      </w:r>
    </w:p>
    <w:p w14:paraId="4F52CDD5" w14:textId="2E67E518" w:rsidR="009337F8" w:rsidRPr="00960139" w:rsidRDefault="00B7260A" w:rsidP="008A51C0">
      <w:pPr>
        <w:widowControl w:val="0"/>
        <w:shd w:val="clear" w:color="auto" w:fill="FFFFFF"/>
        <w:spacing w:before="60" w:after="60" w:line="252" w:lineRule="auto"/>
        <w:ind w:firstLine="567"/>
        <w:jc w:val="both"/>
        <w:rPr>
          <w:b/>
          <w:sz w:val="27"/>
          <w:szCs w:val="27"/>
        </w:rPr>
      </w:pPr>
      <w:r w:rsidRPr="00960139">
        <w:rPr>
          <w:b/>
          <w:sz w:val="27"/>
          <w:szCs w:val="27"/>
        </w:rPr>
        <w:t>II</w:t>
      </w:r>
      <w:r w:rsidR="009972F1" w:rsidRPr="00960139">
        <w:rPr>
          <w:b/>
          <w:sz w:val="27"/>
          <w:szCs w:val="27"/>
        </w:rPr>
        <w:t xml:space="preserve">. </w:t>
      </w:r>
      <w:r w:rsidR="00012960" w:rsidRPr="00960139">
        <w:rPr>
          <w:b/>
          <w:sz w:val="27"/>
          <w:szCs w:val="27"/>
        </w:rPr>
        <w:t>TÌNH HÌNH MƯA</w:t>
      </w:r>
    </w:p>
    <w:p w14:paraId="6EF8CFB6" w14:textId="1C6071EE" w:rsidR="00357D0F" w:rsidRPr="008A51C0" w:rsidRDefault="00026845"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color w:val="FF0000"/>
          <w:spacing w:val="-2"/>
          <w:sz w:val="27"/>
          <w:szCs w:val="27"/>
        </w:rPr>
      </w:pPr>
      <w:r w:rsidRPr="008A51C0">
        <w:rPr>
          <w:b/>
          <w:i/>
          <w:spacing w:val="-2"/>
          <w:sz w:val="27"/>
          <w:szCs w:val="27"/>
        </w:rPr>
        <w:t>- Mưa ngày (từ 19h/</w:t>
      </w:r>
      <w:r w:rsidR="001202FB" w:rsidRPr="008A51C0">
        <w:rPr>
          <w:b/>
          <w:i/>
          <w:spacing w:val="-2"/>
          <w:sz w:val="27"/>
          <w:szCs w:val="27"/>
        </w:rPr>
        <w:t>20</w:t>
      </w:r>
      <w:r w:rsidR="00E41E40" w:rsidRPr="008A51C0">
        <w:rPr>
          <w:b/>
          <w:i/>
          <w:spacing w:val="-2"/>
          <w:sz w:val="27"/>
          <w:szCs w:val="27"/>
        </w:rPr>
        <w:t>/</w:t>
      </w:r>
      <w:r w:rsidR="0043063E" w:rsidRPr="008A51C0">
        <w:rPr>
          <w:b/>
          <w:i/>
          <w:spacing w:val="-2"/>
          <w:sz w:val="27"/>
          <w:szCs w:val="27"/>
        </w:rPr>
        <w:t>3</w:t>
      </w:r>
      <w:r w:rsidRPr="008A51C0">
        <w:rPr>
          <w:b/>
          <w:i/>
          <w:spacing w:val="-2"/>
          <w:sz w:val="27"/>
          <w:szCs w:val="27"/>
        </w:rPr>
        <w:t>-</w:t>
      </w:r>
      <w:r w:rsidR="00B2010C" w:rsidRPr="008A51C0">
        <w:rPr>
          <w:b/>
          <w:i/>
          <w:spacing w:val="-2"/>
          <w:sz w:val="27"/>
          <w:szCs w:val="27"/>
        </w:rPr>
        <w:t>19</w:t>
      </w:r>
      <w:r w:rsidRPr="008A51C0">
        <w:rPr>
          <w:b/>
          <w:i/>
          <w:spacing w:val="-2"/>
          <w:sz w:val="27"/>
          <w:szCs w:val="27"/>
        </w:rPr>
        <w:t>h/</w:t>
      </w:r>
      <w:r w:rsidR="00B2010C" w:rsidRPr="008A51C0">
        <w:rPr>
          <w:b/>
          <w:i/>
          <w:spacing w:val="-2"/>
          <w:sz w:val="27"/>
          <w:szCs w:val="27"/>
        </w:rPr>
        <w:t>2</w:t>
      </w:r>
      <w:r w:rsidR="001202FB" w:rsidRPr="008A51C0">
        <w:rPr>
          <w:b/>
          <w:i/>
          <w:spacing w:val="-2"/>
          <w:sz w:val="27"/>
          <w:szCs w:val="27"/>
        </w:rPr>
        <w:t>1</w:t>
      </w:r>
      <w:r w:rsidR="0043063E" w:rsidRPr="008A51C0">
        <w:rPr>
          <w:b/>
          <w:i/>
          <w:spacing w:val="-2"/>
          <w:sz w:val="27"/>
          <w:szCs w:val="27"/>
        </w:rPr>
        <w:t>/3</w:t>
      </w:r>
      <w:r w:rsidRPr="008A51C0">
        <w:rPr>
          <w:b/>
          <w:i/>
          <w:spacing w:val="-2"/>
          <w:sz w:val="27"/>
          <w:szCs w:val="27"/>
        </w:rPr>
        <w:t>):</w:t>
      </w:r>
      <w:r w:rsidRPr="008A51C0">
        <w:rPr>
          <w:spacing w:val="-2"/>
          <w:sz w:val="27"/>
          <w:szCs w:val="27"/>
        </w:rPr>
        <w:t xml:space="preserve"> </w:t>
      </w:r>
      <w:r w:rsidR="00512625" w:rsidRPr="008A51C0">
        <w:rPr>
          <w:spacing w:val="-2"/>
          <w:sz w:val="27"/>
          <w:szCs w:val="27"/>
        </w:rPr>
        <w:t>Khu vực</w:t>
      </w:r>
      <w:r w:rsidR="00972F7D" w:rsidRPr="008A51C0">
        <w:rPr>
          <w:spacing w:val="-2"/>
          <w:sz w:val="27"/>
          <w:szCs w:val="27"/>
        </w:rPr>
        <w:t xml:space="preserve"> Trung Bộ, Tây Nguyên và Nam Bộ</w:t>
      </w:r>
      <w:r w:rsidR="00956CD3" w:rsidRPr="008A51C0">
        <w:rPr>
          <w:spacing w:val="-2"/>
          <w:sz w:val="27"/>
          <w:szCs w:val="27"/>
        </w:rPr>
        <w:t xml:space="preserve"> rải rác</w:t>
      </w:r>
      <w:r w:rsidR="00EB7AC6" w:rsidRPr="008A51C0">
        <w:rPr>
          <w:spacing w:val="-2"/>
          <w:sz w:val="27"/>
          <w:szCs w:val="27"/>
        </w:rPr>
        <w:t xml:space="preserve"> </w:t>
      </w:r>
      <w:r w:rsidR="00512625" w:rsidRPr="008A51C0">
        <w:rPr>
          <w:spacing w:val="-2"/>
          <w:sz w:val="27"/>
          <w:szCs w:val="27"/>
        </w:rPr>
        <w:t xml:space="preserve">có mưa phổ biến </w:t>
      </w:r>
      <w:r w:rsidR="003578EA" w:rsidRPr="008A51C0">
        <w:rPr>
          <w:spacing w:val="-2"/>
          <w:sz w:val="27"/>
          <w:szCs w:val="27"/>
        </w:rPr>
        <w:t xml:space="preserve">dưới </w:t>
      </w:r>
      <w:r w:rsidR="00357D0F" w:rsidRPr="008A51C0">
        <w:rPr>
          <w:spacing w:val="-2"/>
          <w:sz w:val="27"/>
          <w:szCs w:val="27"/>
        </w:rPr>
        <w:t>4</w:t>
      </w:r>
      <w:r w:rsidR="00C678C6" w:rsidRPr="008A51C0">
        <w:rPr>
          <w:spacing w:val="-2"/>
          <w:sz w:val="27"/>
          <w:szCs w:val="27"/>
        </w:rPr>
        <w:t>0mm</w:t>
      </w:r>
      <w:r w:rsidR="00512625" w:rsidRPr="008A51C0">
        <w:rPr>
          <w:spacing w:val="-2"/>
          <w:sz w:val="27"/>
          <w:szCs w:val="27"/>
        </w:rPr>
        <w:t xml:space="preserve">, </w:t>
      </w:r>
      <w:r w:rsidR="00B71131" w:rsidRPr="008A51C0">
        <w:rPr>
          <w:spacing w:val="-2"/>
          <w:sz w:val="27"/>
          <w:szCs w:val="27"/>
        </w:rPr>
        <w:t>một số trạm có lượng mưa lớn hơn như</w:t>
      </w:r>
      <w:r w:rsidR="00512625" w:rsidRPr="008A51C0">
        <w:rPr>
          <w:spacing w:val="-2"/>
          <w:sz w:val="27"/>
          <w:szCs w:val="27"/>
        </w:rPr>
        <w:t xml:space="preserve">: </w:t>
      </w:r>
      <w:r w:rsidR="00066191" w:rsidRPr="008A51C0">
        <w:rPr>
          <w:spacing w:val="-2"/>
          <w:sz w:val="27"/>
          <w:szCs w:val="27"/>
        </w:rPr>
        <w:t>Quế Phước (Quảng Nam) 56</w:t>
      </w:r>
      <w:r w:rsidR="00357D0F" w:rsidRPr="008A51C0">
        <w:rPr>
          <w:spacing w:val="-2"/>
          <w:sz w:val="27"/>
          <w:szCs w:val="27"/>
        </w:rPr>
        <w:t xml:space="preserve">mm; </w:t>
      </w:r>
      <w:r w:rsidR="00066191" w:rsidRPr="008A51C0">
        <w:rPr>
          <w:spacing w:val="-2"/>
          <w:sz w:val="27"/>
          <w:szCs w:val="27"/>
        </w:rPr>
        <w:t>Hồ Hoa Sơn (Khánh Hòa) 56mm</w:t>
      </w:r>
      <w:r w:rsidR="00357D0F" w:rsidRPr="008A51C0">
        <w:rPr>
          <w:spacing w:val="-2"/>
          <w:sz w:val="27"/>
          <w:szCs w:val="27"/>
        </w:rPr>
        <w:t xml:space="preserve">; </w:t>
      </w:r>
      <w:r w:rsidR="00066191" w:rsidRPr="008A51C0">
        <w:rPr>
          <w:spacing w:val="-2"/>
          <w:sz w:val="27"/>
          <w:szCs w:val="27"/>
        </w:rPr>
        <w:t>An Khê (Gia Lai) 52mm; Sa Thầy (Kon Tum) 48mm; Mỏ Cày (Kiên Giang) 123mm; Phú Tân (Cà Mau) 64mm.</w:t>
      </w:r>
    </w:p>
    <w:p w14:paraId="68B3EF2A" w14:textId="3CADAC7B" w:rsidR="00B67C44" w:rsidRPr="0078240A" w:rsidRDefault="00026845"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pacing w:val="2"/>
          <w:sz w:val="27"/>
          <w:szCs w:val="27"/>
        </w:rPr>
      </w:pPr>
      <w:r w:rsidRPr="0078240A">
        <w:rPr>
          <w:b/>
          <w:i/>
          <w:spacing w:val="2"/>
          <w:sz w:val="27"/>
          <w:szCs w:val="27"/>
        </w:rPr>
        <w:t>- Mưa đêm (từ 19h/</w:t>
      </w:r>
      <w:r w:rsidR="003308B0" w:rsidRPr="0078240A">
        <w:rPr>
          <w:b/>
          <w:i/>
          <w:spacing w:val="2"/>
          <w:sz w:val="27"/>
          <w:szCs w:val="27"/>
        </w:rPr>
        <w:t>2</w:t>
      </w:r>
      <w:r w:rsidR="001202FB" w:rsidRPr="0078240A">
        <w:rPr>
          <w:b/>
          <w:i/>
          <w:spacing w:val="2"/>
          <w:sz w:val="27"/>
          <w:szCs w:val="27"/>
        </w:rPr>
        <w:t>1</w:t>
      </w:r>
      <w:r w:rsidR="007623CF" w:rsidRPr="0078240A">
        <w:rPr>
          <w:b/>
          <w:i/>
          <w:spacing w:val="2"/>
          <w:sz w:val="27"/>
          <w:szCs w:val="27"/>
        </w:rPr>
        <w:t>/3</w:t>
      </w:r>
      <w:r w:rsidR="00B85C11" w:rsidRPr="0078240A">
        <w:rPr>
          <w:b/>
          <w:i/>
          <w:spacing w:val="2"/>
          <w:sz w:val="27"/>
          <w:szCs w:val="27"/>
        </w:rPr>
        <w:t>-0</w:t>
      </w:r>
      <w:r w:rsidR="00F80B9F" w:rsidRPr="0078240A">
        <w:rPr>
          <w:b/>
          <w:i/>
          <w:spacing w:val="2"/>
          <w:sz w:val="27"/>
          <w:szCs w:val="27"/>
        </w:rPr>
        <w:t>7</w:t>
      </w:r>
      <w:r w:rsidR="00B85C11" w:rsidRPr="0078240A">
        <w:rPr>
          <w:b/>
          <w:i/>
          <w:spacing w:val="2"/>
          <w:sz w:val="27"/>
          <w:szCs w:val="27"/>
        </w:rPr>
        <w:t>h/</w:t>
      </w:r>
      <w:r w:rsidR="003308B0" w:rsidRPr="0078240A">
        <w:rPr>
          <w:b/>
          <w:i/>
          <w:spacing w:val="2"/>
          <w:sz w:val="27"/>
          <w:szCs w:val="27"/>
        </w:rPr>
        <w:t>2</w:t>
      </w:r>
      <w:r w:rsidR="001202FB" w:rsidRPr="0078240A">
        <w:rPr>
          <w:b/>
          <w:i/>
          <w:spacing w:val="2"/>
          <w:sz w:val="27"/>
          <w:szCs w:val="27"/>
        </w:rPr>
        <w:t>2</w:t>
      </w:r>
      <w:r w:rsidR="00ED642C" w:rsidRPr="0078240A">
        <w:rPr>
          <w:b/>
          <w:i/>
          <w:spacing w:val="2"/>
          <w:sz w:val="27"/>
          <w:szCs w:val="27"/>
        </w:rPr>
        <w:t>/3</w:t>
      </w:r>
      <w:r w:rsidRPr="0078240A">
        <w:rPr>
          <w:b/>
          <w:i/>
          <w:spacing w:val="2"/>
          <w:sz w:val="27"/>
          <w:szCs w:val="27"/>
        </w:rPr>
        <w:t>):</w:t>
      </w:r>
      <w:r w:rsidRPr="0078240A">
        <w:rPr>
          <w:spacing w:val="2"/>
          <w:sz w:val="27"/>
          <w:szCs w:val="27"/>
        </w:rPr>
        <w:t xml:space="preserve"> </w:t>
      </w:r>
      <w:r w:rsidR="00F808F8" w:rsidRPr="0078240A">
        <w:rPr>
          <w:spacing w:val="2"/>
          <w:sz w:val="27"/>
          <w:szCs w:val="27"/>
        </w:rPr>
        <w:t>Trên cả nước hầu như không mưa</w:t>
      </w:r>
      <w:r w:rsidR="00956CD3" w:rsidRPr="0078240A">
        <w:rPr>
          <w:spacing w:val="2"/>
          <w:sz w:val="27"/>
          <w:szCs w:val="27"/>
        </w:rPr>
        <w:t xml:space="preserve"> hoặc mưa nhỏ dưới 20mm</w:t>
      </w:r>
      <w:r w:rsidR="00F808F8" w:rsidRPr="0078240A">
        <w:rPr>
          <w:spacing w:val="2"/>
          <w:sz w:val="27"/>
          <w:szCs w:val="27"/>
        </w:rPr>
        <w:t xml:space="preserve">, riêng tại </w:t>
      </w:r>
      <w:r w:rsidR="0078240A" w:rsidRPr="0078240A">
        <w:rPr>
          <w:spacing w:val="2"/>
          <w:sz w:val="27"/>
          <w:szCs w:val="27"/>
        </w:rPr>
        <w:t>Hồ Hoa Sơn</w:t>
      </w:r>
      <w:r w:rsidR="000828FC" w:rsidRPr="0078240A">
        <w:rPr>
          <w:spacing w:val="2"/>
          <w:sz w:val="27"/>
          <w:szCs w:val="27"/>
        </w:rPr>
        <w:t xml:space="preserve"> (</w:t>
      </w:r>
      <w:r w:rsidR="0078240A" w:rsidRPr="0078240A">
        <w:rPr>
          <w:spacing w:val="2"/>
          <w:sz w:val="27"/>
          <w:szCs w:val="27"/>
        </w:rPr>
        <w:t>Khánh Hòa</w:t>
      </w:r>
      <w:r w:rsidR="000828FC" w:rsidRPr="0078240A">
        <w:rPr>
          <w:spacing w:val="2"/>
          <w:sz w:val="27"/>
          <w:szCs w:val="27"/>
        </w:rPr>
        <w:t xml:space="preserve">) </w:t>
      </w:r>
      <w:r w:rsidR="0078240A" w:rsidRPr="0078240A">
        <w:rPr>
          <w:spacing w:val="2"/>
          <w:sz w:val="27"/>
          <w:szCs w:val="27"/>
        </w:rPr>
        <w:t>51</w:t>
      </w:r>
      <w:r w:rsidR="00A9177C" w:rsidRPr="0078240A">
        <w:rPr>
          <w:spacing w:val="2"/>
          <w:sz w:val="27"/>
          <w:szCs w:val="27"/>
        </w:rPr>
        <w:t>mm.</w:t>
      </w:r>
    </w:p>
    <w:p w14:paraId="761AD103" w14:textId="77EBF879" w:rsidR="009E4E2A" w:rsidRPr="001202FB" w:rsidRDefault="00E94BED"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color w:val="FF0000"/>
          <w:spacing w:val="-6"/>
          <w:sz w:val="27"/>
          <w:szCs w:val="27"/>
        </w:rPr>
      </w:pPr>
      <w:r w:rsidRPr="00960139">
        <w:rPr>
          <w:b/>
          <w:i/>
          <w:spacing w:val="-6"/>
          <w:sz w:val="27"/>
          <w:szCs w:val="27"/>
          <w:shd w:val="clear" w:color="auto" w:fill="FFFFFF" w:themeFill="background1"/>
        </w:rPr>
        <w:t xml:space="preserve">- Mưa 03 ngày (từ </w:t>
      </w:r>
      <w:r w:rsidR="0061192E" w:rsidRPr="00960139">
        <w:rPr>
          <w:b/>
          <w:i/>
          <w:spacing w:val="-6"/>
          <w:sz w:val="27"/>
          <w:szCs w:val="27"/>
          <w:shd w:val="clear" w:color="auto" w:fill="FFFFFF" w:themeFill="background1"/>
        </w:rPr>
        <w:t>19h/</w:t>
      </w:r>
      <w:r w:rsidR="003A42C7" w:rsidRPr="00960139">
        <w:rPr>
          <w:b/>
          <w:i/>
          <w:spacing w:val="-6"/>
          <w:sz w:val="27"/>
          <w:szCs w:val="27"/>
          <w:shd w:val="clear" w:color="auto" w:fill="FFFFFF" w:themeFill="background1"/>
        </w:rPr>
        <w:t>1</w:t>
      </w:r>
      <w:r w:rsidR="001202FB">
        <w:rPr>
          <w:b/>
          <w:i/>
          <w:spacing w:val="-6"/>
          <w:sz w:val="27"/>
          <w:szCs w:val="27"/>
          <w:shd w:val="clear" w:color="auto" w:fill="FFFFFF" w:themeFill="background1"/>
        </w:rPr>
        <w:t>8</w:t>
      </w:r>
      <w:r w:rsidR="00096819" w:rsidRPr="00960139">
        <w:rPr>
          <w:b/>
          <w:i/>
          <w:spacing w:val="-6"/>
          <w:sz w:val="27"/>
          <w:szCs w:val="27"/>
          <w:shd w:val="clear" w:color="auto" w:fill="FFFFFF" w:themeFill="background1"/>
        </w:rPr>
        <w:t>/</w:t>
      </w:r>
      <w:r w:rsidR="0076182C" w:rsidRPr="00960139">
        <w:rPr>
          <w:b/>
          <w:i/>
          <w:spacing w:val="-6"/>
          <w:sz w:val="27"/>
          <w:szCs w:val="27"/>
          <w:shd w:val="clear" w:color="auto" w:fill="FFFFFF" w:themeFill="background1"/>
        </w:rPr>
        <w:t>3</w:t>
      </w:r>
      <w:r w:rsidR="00357D0F" w:rsidRPr="00960139">
        <w:rPr>
          <w:b/>
          <w:i/>
          <w:spacing w:val="-6"/>
          <w:sz w:val="27"/>
          <w:szCs w:val="27"/>
          <w:shd w:val="clear" w:color="auto" w:fill="FFFFFF" w:themeFill="background1"/>
        </w:rPr>
        <w:t>-19h/2</w:t>
      </w:r>
      <w:r w:rsidR="001202FB">
        <w:rPr>
          <w:b/>
          <w:i/>
          <w:spacing w:val="-6"/>
          <w:sz w:val="27"/>
          <w:szCs w:val="27"/>
          <w:shd w:val="clear" w:color="auto" w:fill="FFFFFF" w:themeFill="background1"/>
        </w:rPr>
        <w:t>1</w:t>
      </w:r>
      <w:r w:rsidR="00116209" w:rsidRPr="00960139">
        <w:rPr>
          <w:b/>
          <w:i/>
          <w:spacing w:val="-6"/>
          <w:sz w:val="27"/>
          <w:szCs w:val="27"/>
          <w:shd w:val="clear" w:color="auto" w:fill="FFFFFF" w:themeFill="background1"/>
        </w:rPr>
        <w:t>/</w:t>
      </w:r>
      <w:r w:rsidR="00096819" w:rsidRPr="00960139">
        <w:rPr>
          <w:b/>
          <w:i/>
          <w:spacing w:val="-6"/>
          <w:sz w:val="27"/>
          <w:szCs w:val="27"/>
          <w:shd w:val="clear" w:color="auto" w:fill="FFFFFF" w:themeFill="background1"/>
        </w:rPr>
        <w:t>3</w:t>
      </w:r>
      <w:r w:rsidR="00026845" w:rsidRPr="00960139">
        <w:rPr>
          <w:b/>
          <w:i/>
          <w:spacing w:val="-6"/>
          <w:sz w:val="27"/>
          <w:szCs w:val="27"/>
        </w:rPr>
        <w:t>):</w:t>
      </w:r>
      <w:r w:rsidR="00026845" w:rsidRPr="00960139">
        <w:rPr>
          <w:spacing w:val="-6"/>
          <w:sz w:val="27"/>
          <w:szCs w:val="27"/>
        </w:rPr>
        <w:t xml:space="preserve"> </w:t>
      </w:r>
      <w:r w:rsidR="00357D0F" w:rsidRPr="00823134">
        <w:rPr>
          <w:sz w:val="27"/>
          <w:szCs w:val="27"/>
        </w:rPr>
        <w:t>K</w:t>
      </w:r>
      <w:r w:rsidR="00444E79" w:rsidRPr="00823134">
        <w:rPr>
          <w:sz w:val="27"/>
          <w:szCs w:val="27"/>
        </w:rPr>
        <w:t>hu vực</w:t>
      </w:r>
      <w:r w:rsidR="00357D0F" w:rsidRPr="00823134">
        <w:rPr>
          <w:sz w:val="27"/>
          <w:szCs w:val="27"/>
        </w:rPr>
        <w:t xml:space="preserve"> Trung Bộ,</w:t>
      </w:r>
      <w:r w:rsidR="00444E79" w:rsidRPr="00823134">
        <w:rPr>
          <w:sz w:val="27"/>
          <w:szCs w:val="27"/>
        </w:rPr>
        <w:t xml:space="preserve"> </w:t>
      </w:r>
      <w:r w:rsidR="00357D0F" w:rsidRPr="00823134">
        <w:rPr>
          <w:sz w:val="27"/>
          <w:szCs w:val="27"/>
        </w:rPr>
        <w:t>Tây Nguyên và Nam Bộ</w:t>
      </w:r>
      <w:r w:rsidR="009E4E2A" w:rsidRPr="00823134">
        <w:rPr>
          <w:sz w:val="27"/>
          <w:szCs w:val="27"/>
        </w:rPr>
        <w:t xml:space="preserve"> </w:t>
      </w:r>
      <w:r w:rsidR="00444E79" w:rsidRPr="00823134">
        <w:rPr>
          <w:sz w:val="27"/>
          <w:szCs w:val="27"/>
        </w:rPr>
        <w:t>có mưa vớ</w:t>
      </w:r>
      <w:r w:rsidR="00B11D6A" w:rsidRPr="00823134">
        <w:rPr>
          <w:sz w:val="27"/>
          <w:szCs w:val="27"/>
        </w:rPr>
        <w:t xml:space="preserve">i tổng lượng mưa phổ biến </w:t>
      </w:r>
      <w:r w:rsidR="00856E74">
        <w:rPr>
          <w:sz w:val="27"/>
          <w:szCs w:val="27"/>
        </w:rPr>
        <w:t>3</w:t>
      </w:r>
      <w:r w:rsidR="00444E79" w:rsidRPr="00823134">
        <w:rPr>
          <w:sz w:val="27"/>
          <w:szCs w:val="27"/>
        </w:rPr>
        <w:t>0</w:t>
      </w:r>
      <w:r w:rsidR="00357D0F" w:rsidRPr="00823134">
        <w:rPr>
          <w:sz w:val="27"/>
          <w:szCs w:val="27"/>
        </w:rPr>
        <w:t>-</w:t>
      </w:r>
      <w:r w:rsidR="00856E74">
        <w:rPr>
          <w:sz w:val="27"/>
          <w:szCs w:val="27"/>
        </w:rPr>
        <w:t>7</w:t>
      </w:r>
      <w:r w:rsidR="00357D0F" w:rsidRPr="00823134">
        <w:rPr>
          <w:sz w:val="27"/>
          <w:szCs w:val="27"/>
        </w:rPr>
        <w:t>0</w:t>
      </w:r>
      <w:r w:rsidR="009E4E2A" w:rsidRPr="00823134">
        <w:rPr>
          <w:sz w:val="27"/>
          <w:szCs w:val="27"/>
        </w:rPr>
        <w:t xml:space="preserve">mm, một số trạm có </w:t>
      </w:r>
      <w:r w:rsidR="00956CD3" w:rsidRPr="00823134">
        <w:rPr>
          <w:sz w:val="27"/>
          <w:szCs w:val="27"/>
        </w:rPr>
        <w:t xml:space="preserve">tổng </w:t>
      </w:r>
      <w:r w:rsidR="009E4E2A" w:rsidRPr="00823134">
        <w:rPr>
          <w:sz w:val="27"/>
          <w:szCs w:val="27"/>
        </w:rPr>
        <w:t>lượng mưa lớn hơn như:</w:t>
      </w:r>
      <w:r w:rsidR="00444E79" w:rsidRPr="00823134">
        <w:rPr>
          <w:sz w:val="27"/>
          <w:szCs w:val="27"/>
        </w:rPr>
        <w:t xml:space="preserve"> </w:t>
      </w:r>
      <w:r w:rsidR="00300761" w:rsidRPr="00823134">
        <w:rPr>
          <w:sz w:val="27"/>
          <w:szCs w:val="27"/>
        </w:rPr>
        <w:t>TĐ Sông Tranh 2 (Quảng Nam) 73mm; Phước Thắng (Ninh Thuận) 71mm; Sa Thầy (Kon Tum) 100mm; Biển Hồ (Gia Lai) 73mm;</w:t>
      </w:r>
      <w:r w:rsidR="00CA6430" w:rsidRPr="00823134">
        <w:rPr>
          <w:sz w:val="27"/>
          <w:szCs w:val="27"/>
        </w:rPr>
        <w:t xml:space="preserve"> </w:t>
      </w:r>
      <w:r w:rsidR="00300761" w:rsidRPr="00823134">
        <w:rPr>
          <w:sz w:val="27"/>
          <w:szCs w:val="27"/>
        </w:rPr>
        <w:t xml:space="preserve">Mỹ Lâm (Lâm Đồng) </w:t>
      </w:r>
      <w:r w:rsidR="00CA6430" w:rsidRPr="00823134">
        <w:rPr>
          <w:sz w:val="27"/>
          <w:szCs w:val="27"/>
        </w:rPr>
        <w:t>107mm; Bù Đốp</w:t>
      </w:r>
      <w:r w:rsidR="00300761" w:rsidRPr="00823134">
        <w:rPr>
          <w:sz w:val="27"/>
          <w:szCs w:val="27"/>
        </w:rPr>
        <w:t xml:space="preserve"> </w:t>
      </w:r>
      <w:r w:rsidR="00CA6430" w:rsidRPr="00823134">
        <w:rPr>
          <w:sz w:val="27"/>
          <w:szCs w:val="27"/>
        </w:rPr>
        <w:t>(</w:t>
      </w:r>
      <w:r w:rsidR="00300761" w:rsidRPr="00823134">
        <w:rPr>
          <w:sz w:val="27"/>
          <w:szCs w:val="27"/>
        </w:rPr>
        <w:t>Bình Phước</w:t>
      </w:r>
      <w:r w:rsidR="00CA6430" w:rsidRPr="00823134">
        <w:rPr>
          <w:sz w:val="27"/>
          <w:szCs w:val="27"/>
        </w:rPr>
        <w:t>) 89mm;</w:t>
      </w:r>
      <w:r w:rsidR="00501DCD" w:rsidRPr="00823134">
        <w:rPr>
          <w:sz w:val="27"/>
          <w:szCs w:val="27"/>
        </w:rPr>
        <w:t xml:space="preserve"> </w:t>
      </w:r>
      <w:r w:rsidR="00CA6430" w:rsidRPr="00823134">
        <w:rPr>
          <w:sz w:val="27"/>
          <w:szCs w:val="27"/>
        </w:rPr>
        <w:t xml:space="preserve">Bình Long (An Giang) 100mm; </w:t>
      </w:r>
      <w:r w:rsidR="00501DCD" w:rsidRPr="00823134">
        <w:rPr>
          <w:sz w:val="27"/>
          <w:szCs w:val="27"/>
        </w:rPr>
        <w:t>Mỏ Cày (Kiên Giang) 123mm.</w:t>
      </w:r>
    </w:p>
    <w:p w14:paraId="68B1D3C0" w14:textId="7B795E18" w:rsidR="00CE7832" w:rsidRPr="00960139" w:rsidRDefault="00CE7832"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pacing w:val="4"/>
          <w:sz w:val="27"/>
          <w:szCs w:val="27"/>
        </w:rPr>
      </w:pPr>
      <w:r w:rsidRPr="00960139">
        <w:rPr>
          <w:b/>
          <w:spacing w:val="4"/>
          <w:sz w:val="27"/>
          <w:szCs w:val="27"/>
        </w:rPr>
        <w:t>I</w:t>
      </w:r>
      <w:r w:rsidR="009A27C5">
        <w:rPr>
          <w:b/>
          <w:spacing w:val="4"/>
          <w:sz w:val="27"/>
          <w:szCs w:val="27"/>
        </w:rPr>
        <w:t>II</w:t>
      </w:r>
      <w:r w:rsidRPr="00960139">
        <w:rPr>
          <w:b/>
          <w:spacing w:val="4"/>
          <w:sz w:val="27"/>
          <w:szCs w:val="27"/>
        </w:rPr>
        <w:t>. CÔNG TÁC CHỈ ĐẠO ỨNG PHÓ</w:t>
      </w:r>
    </w:p>
    <w:p w14:paraId="180DC650" w14:textId="77777777" w:rsidR="001202FB" w:rsidRDefault="00CE7832" w:rsidP="008A51C0">
      <w:pPr>
        <w:pStyle w:val="ListParagraph"/>
        <w:spacing w:before="60" w:after="60" w:line="252" w:lineRule="auto"/>
        <w:ind w:left="0" w:firstLine="567"/>
        <w:contextualSpacing w:val="0"/>
        <w:jc w:val="both"/>
        <w:rPr>
          <w:b/>
          <w:spacing w:val="-2"/>
          <w:sz w:val="27"/>
          <w:szCs w:val="27"/>
          <w:lang w:val="de-DE"/>
        </w:rPr>
      </w:pPr>
      <w:r w:rsidRPr="00960139">
        <w:rPr>
          <w:b/>
          <w:spacing w:val="-2"/>
          <w:sz w:val="27"/>
          <w:szCs w:val="27"/>
          <w:lang w:val="de-DE"/>
        </w:rPr>
        <w:t xml:space="preserve">1. Trung ương: </w:t>
      </w:r>
    </w:p>
    <w:p w14:paraId="4922654E" w14:textId="656394FD" w:rsidR="001202FB" w:rsidRPr="003253E3" w:rsidRDefault="001202FB" w:rsidP="008A51C0">
      <w:pPr>
        <w:pStyle w:val="ListParagraph"/>
        <w:spacing w:before="60" w:after="60" w:line="252" w:lineRule="auto"/>
        <w:ind w:left="0" w:firstLine="567"/>
        <w:contextualSpacing w:val="0"/>
        <w:jc w:val="both"/>
        <w:rPr>
          <w:sz w:val="27"/>
          <w:szCs w:val="27"/>
          <w:lang w:val="de-DE"/>
        </w:rPr>
      </w:pPr>
      <w:r w:rsidRPr="003253E3">
        <w:rPr>
          <w:sz w:val="27"/>
          <w:szCs w:val="27"/>
          <w:lang w:val="de-DE"/>
        </w:rPr>
        <w:t xml:space="preserve">- Ngày </w:t>
      </w:r>
      <w:r>
        <w:rPr>
          <w:sz w:val="27"/>
          <w:szCs w:val="27"/>
          <w:lang w:val="de-DE"/>
        </w:rPr>
        <w:t>21</w:t>
      </w:r>
      <w:r w:rsidRPr="003253E3">
        <w:rPr>
          <w:sz w:val="27"/>
          <w:szCs w:val="27"/>
          <w:lang w:val="de-DE"/>
        </w:rPr>
        <w:t xml:space="preserve">/03/2022, Văn phòng thường trực </w:t>
      </w:r>
      <w:r w:rsidRPr="003253E3">
        <w:rPr>
          <w:sz w:val="27"/>
          <w:szCs w:val="27"/>
        </w:rPr>
        <w:t>Ban chỉ đạo QG về PCTT đã có văn bản số 1</w:t>
      </w:r>
      <w:r>
        <w:rPr>
          <w:sz w:val="27"/>
          <w:szCs w:val="27"/>
        </w:rPr>
        <w:t>54</w:t>
      </w:r>
      <w:r w:rsidRPr="003253E3">
        <w:rPr>
          <w:sz w:val="27"/>
          <w:szCs w:val="27"/>
        </w:rPr>
        <w:t xml:space="preserve">/VPTT gửi Ban chỉ huy PCTT&amp;TKCN các tỉnh/thành phố Bắc Bộ và ven </w:t>
      </w:r>
      <w:r w:rsidRPr="003253E3">
        <w:rPr>
          <w:sz w:val="27"/>
          <w:szCs w:val="27"/>
        </w:rPr>
        <w:lastRenderedPageBreak/>
        <w:t xml:space="preserve">biển từ Quảng Ninh đến </w:t>
      </w:r>
      <w:r>
        <w:rPr>
          <w:sz w:val="27"/>
          <w:szCs w:val="27"/>
        </w:rPr>
        <w:t>Phú Yên</w:t>
      </w:r>
      <w:r w:rsidRPr="003253E3">
        <w:rPr>
          <w:sz w:val="27"/>
          <w:szCs w:val="27"/>
        </w:rPr>
        <w:t xml:space="preserve"> về việc chủ động ứng phó với mưa</w:t>
      </w:r>
      <w:r>
        <w:rPr>
          <w:sz w:val="27"/>
          <w:szCs w:val="27"/>
        </w:rPr>
        <w:t xml:space="preserve"> lớn,</w:t>
      </w:r>
      <w:r w:rsidRPr="003253E3">
        <w:rPr>
          <w:sz w:val="27"/>
          <w:szCs w:val="27"/>
        </w:rPr>
        <w:t xml:space="preserve"> lốc, sét, mưa đá, </w:t>
      </w:r>
      <w:r>
        <w:rPr>
          <w:sz w:val="27"/>
          <w:szCs w:val="27"/>
        </w:rPr>
        <w:t xml:space="preserve">lũ quét, sạt lở đất </w:t>
      </w:r>
      <w:r w:rsidRPr="003253E3">
        <w:rPr>
          <w:sz w:val="27"/>
          <w:szCs w:val="27"/>
        </w:rPr>
        <w:t>và gió mạnh trên biển.</w:t>
      </w:r>
    </w:p>
    <w:p w14:paraId="3A343C20" w14:textId="6620A77B" w:rsidR="008A380A" w:rsidRPr="009B134B" w:rsidRDefault="001202FB" w:rsidP="008A51C0">
      <w:pPr>
        <w:pStyle w:val="ListParagraph"/>
        <w:spacing w:before="60" w:after="60" w:line="252" w:lineRule="auto"/>
        <w:ind w:left="0" w:firstLine="567"/>
        <w:contextualSpacing w:val="0"/>
        <w:jc w:val="both"/>
        <w:rPr>
          <w:sz w:val="27"/>
          <w:szCs w:val="27"/>
        </w:rPr>
      </w:pPr>
      <w:r>
        <w:rPr>
          <w:b/>
          <w:spacing w:val="-2"/>
          <w:sz w:val="27"/>
          <w:szCs w:val="27"/>
          <w:lang w:val="de-DE"/>
        </w:rPr>
        <w:t xml:space="preserve">- </w:t>
      </w:r>
      <w:r w:rsidR="00435151" w:rsidRPr="009B134B">
        <w:rPr>
          <w:sz w:val="27"/>
          <w:szCs w:val="27"/>
        </w:rPr>
        <w:t>Văn phòng thường trực Ban C</w:t>
      </w:r>
      <w:r w:rsidR="009E4E2A" w:rsidRPr="009B134B">
        <w:rPr>
          <w:sz w:val="27"/>
          <w:szCs w:val="27"/>
        </w:rPr>
        <w:t>hỉ đạo QG về PCTT thường xuyên theo dõi chặt chẽ tình hình thiên tai</w:t>
      </w:r>
      <w:r w:rsidR="009B134B" w:rsidRPr="009B134B">
        <w:rPr>
          <w:sz w:val="27"/>
          <w:szCs w:val="27"/>
        </w:rPr>
        <w:t>, chuyển các bản tin cảnh báo, dự báo đến các địa phương để chủ động triển khai ứng phó</w:t>
      </w:r>
      <w:r w:rsidR="008A380A" w:rsidRPr="009B134B">
        <w:rPr>
          <w:sz w:val="27"/>
          <w:szCs w:val="27"/>
        </w:rPr>
        <w:t>.</w:t>
      </w:r>
    </w:p>
    <w:p w14:paraId="6A4CFDB4" w14:textId="77777777" w:rsidR="001202FB" w:rsidRDefault="00CE7832" w:rsidP="008A51C0">
      <w:pPr>
        <w:pStyle w:val="ListParagraph"/>
        <w:widowControl w:val="0"/>
        <w:spacing w:before="60" w:after="60" w:line="252" w:lineRule="auto"/>
        <w:ind w:left="0" w:firstLine="567"/>
        <w:contextualSpacing w:val="0"/>
        <w:jc w:val="both"/>
        <w:rPr>
          <w:b/>
          <w:sz w:val="27"/>
          <w:szCs w:val="27"/>
          <w:lang w:val="de-DE"/>
        </w:rPr>
      </w:pPr>
      <w:r w:rsidRPr="00960139">
        <w:rPr>
          <w:b/>
          <w:sz w:val="27"/>
          <w:szCs w:val="27"/>
          <w:lang w:val="de-DE"/>
        </w:rPr>
        <w:t xml:space="preserve">2. Địa phương: </w:t>
      </w:r>
    </w:p>
    <w:p w14:paraId="47FC7794" w14:textId="504D1BD7" w:rsidR="0078240A" w:rsidRDefault="0078240A" w:rsidP="008A51C0">
      <w:pPr>
        <w:pStyle w:val="ListParagraph"/>
        <w:widowControl w:val="0"/>
        <w:spacing w:before="60" w:after="60" w:line="252" w:lineRule="auto"/>
        <w:ind w:left="0" w:firstLine="567"/>
        <w:contextualSpacing w:val="0"/>
        <w:jc w:val="both"/>
        <w:rPr>
          <w:sz w:val="27"/>
          <w:szCs w:val="27"/>
          <w:lang w:val="de-DE"/>
        </w:rPr>
      </w:pPr>
      <w:r>
        <w:rPr>
          <w:sz w:val="27"/>
          <w:szCs w:val="27"/>
          <w:lang w:val="de-DE"/>
        </w:rPr>
        <w:t>- 10/15 tỉnh miền núi phía Bắc đã ban hành văn bản chỉ đạo ứng phó</w:t>
      </w:r>
      <w:r w:rsidR="00E54CE0">
        <w:rPr>
          <w:sz w:val="27"/>
          <w:szCs w:val="27"/>
          <w:lang w:val="de-DE"/>
        </w:rPr>
        <w:t xml:space="preserve"> với</w:t>
      </w:r>
      <w:r>
        <w:rPr>
          <w:sz w:val="27"/>
          <w:szCs w:val="27"/>
          <w:lang w:val="de-DE"/>
        </w:rPr>
        <w:t xml:space="preserve"> </w:t>
      </w:r>
      <w:r w:rsidR="00E54CE0" w:rsidRPr="001202FB">
        <w:rPr>
          <w:sz w:val="27"/>
          <w:szCs w:val="27"/>
          <w:lang w:val="de-DE"/>
        </w:rPr>
        <w:t>không khí lạnh</w:t>
      </w:r>
      <w:r w:rsidR="00E54CE0">
        <w:rPr>
          <w:sz w:val="27"/>
          <w:szCs w:val="27"/>
          <w:lang w:val="de-DE"/>
        </w:rPr>
        <w:t xml:space="preserve">, </w:t>
      </w:r>
      <w:r>
        <w:rPr>
          <w:sz w:val="27"/>
          <w:szCs w:val="27"/>
          <w:lang w:val="de-DE"/>
        </w:rPr>
        <w:t>mưa lớn, lốc, sét, mưa đá và lũ quét, sạt lở đất.</w:t>
      </w:r>
    </w:p>
    <w:p w14:paraId="0C6E27F6" w14:textId="091299AE" w:rsidR="001202FB" w:rsidRPr="001202FB" w:rsidRDefault="0078240A" w:rsidP="008A51C0">
      <w:pPr>
        <w:pStyle w:val="ListParagraph"/>
        <w:widowControl w:val="0"/>
        <w:spacing w:before="60" w:after="60" w:line="252" w:lineRule="auto"/>
        <w:ind w:left="0" w:firstLine="567"/>
        <w:contextualSpacing w:val="0"/>
        <w:jc w:val="both"/>
        <w:rPr>
          <w:sz w:val="27"/>
          <w:szCs w:val="27"/>
          <w:lang w:val="de-DE"/>
        </w:rPr>
      </w:pPr>
      <w:r>
        <w:rPr>
          <w:sz w:val="27"/>
          <w:szCs w:val="27"/>
          <w:lang w:val="de-DE"/>
        </w:rPr>
        <w:t xml:space="preserve">- </w:t>
      </w:r>
      <w:r w:rsidR="00E54CE0">
        <w:rPr>
          <w:sz w:val="27"/>
          <w:szCs w:val="27"/>
          <w:lang w:val="de-DE"/>
        </w:rPr>
        <w:t>08/17 tỉnh</w:t>
      </w:r>
      <w:r w:rsidR="00A86C1F">
        <w:rPr>
          <w:sz w:val="27"/>
          <w:szCs w:val="27"/>
          <w:lang w:val="de-DE"/>
        </w:rPr>
        <w:t xml:space="preserve"> </w:t>
      </w:r>
      <w:r w:rsidR="00E54CE0">
        <w:rPr>
          <w:sz w:val="27"/>
          <w:szCs w:val="27"/>
          <w:lang w:val="de-DE"/>
        </w:rPr>
        <w:t xml:space="preserve">ven biển từ Quảng Ninh đến Phú Yên </w:t>
      </w:r>
      <w:r w:rsidR="00150782">
        <w:rPr>
          <w:sz w:val="27"/>
          <w:szCs w:val="27"/>
          <w:lang w:val="de-DE"/>
        </w:rPr>
        <w:t>đã ban hành văn bản</w:t>
      </w:r>
      <w:r w:rsidR="001202FB" w:rsidRPr="001202FB">
        <w:rPr>
          <w:sz w:val="27"/>
          <w:szCs w:val="27"/>
          <w:lang w:val="de-DE"/>
        </w:rPr>
        <w:t xml:space="preserve"> ứng phó với </w:t>
      </w:r>
      <w:r w:rsidR="00150782">
        <w:rPr>
          <w:sz w:val="27"/>
          <w:szCs w:val="27"/>
          <w:lang w:val="de-DE"/>
        </w:rPr>
        <w:t>gió mạnh trên biển.</w:t>
      </w:r>
    </w:p>
    <w:p w14:paraId="49172C0C" w14:textId="0EDF6F77" w:rsidR="009A27C5" w:rsidRPr="00960139" w:rsidRDefault="009A27C5"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pacing w:val="4"/>
          <w:sz w:val="27"/>
          <w:szCs w:val="27"/>
        </w:rPr>
      </w:pPr>
      <w:r>
        <w:rPr>
          <w:b/>
          <w:spacing w:val="4"/>
          <w:sz w:val="27"/>
          <w:szCs w:val="27"/>
        </w:rPr>
        <w:t>IV</w:t>
      </w:r>
      <w:r w:rsidRPr="00960139">
        <w:rPr>
          <w:b/>
          <w:spacing w:val="4"/>
          <w:sz w:val="27"/>
          <w:szCs w:val="27"/>
        </w:rPr>
        <w:t xml:space="preserve">. TÌNH HÌNH THIỆT HẠI DO </w:t>
      </w:r>
      <w:r w:rsidR="00F657FA">
        <w:rPr>
          <w:b/>
          <w:spacing w:val="4"/>
          <w:sz w:val="27"/>
          <w:szCs w:val="27"/>
        </w:rPr>
        <w:t>THIÊN TAI</w:t>
      </w:r>
    </w:p>
    <w:p w14:paraId="70F53530" w14:textId="46BEB3E7" w:rsidR="00F657FA" w:rsidRDefault="00F657FA"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z w:val="27"/>
          <w:szCs w:val="27"/>
        </w:rPr>
      </w:pPr>
      <w:r w:rsidRPr="00F657FA">
        <w:rPr>
          <w:b/>
          <w:sz w:val="27"/>
          <w:szCs w:val="27"/>
        </w:rPr>
        <w:t>- Tỉnh An Giang:</w:t>
      </w:r>
      <w:r>
        <w:rPr>
          <w:sz w:val="27"/>
          <w:szCs w:val="27"/>
        </w:rPr>
        <w:t xml:space="preserve"> </w:t>
      </w:r>
      <w:r w:rsidR="001A7EA2">
        <w:rPr>
          <w:sz w:val="27"/>
          <w:szCs w:val="27"/>
        </w:rPr>
        <w:t xml:space="preserve">Theo báo cáo </w:t>
      </w:r>
      <w:r>
        <w:rPr>
          <w:sz w:val="27"/>
          <w:szCs w:val="27"/>
        </w:rPr>
        <w:t xml:space="preserve">số </w:t>
      </w:r>
      <w:r w:rsidRPr="00F657FA">
        <w:rPr>
          <w:sz w:val="27"/>
          <w:szCs w:val="27"/>
        </w:rPr>
        <w:t>22/BC-VPTT</w:t>
      </w:r>
      <w:r>
        <w:rPr>
          <w:sz w:val="27"/>
          <w:szCs w:val="27"/>
        </w:rPr>
        <w:t xml:space="preserve"> ngày 21/3/2022</w:t>
      </w:r>
      <w:r w:rsidR="001A7EA2">
        <w:rPr>
          <w:sz w:val="27"/>
          <w:szCs w:val="27"/>
        </w:rPr>
        <w:t xml:space="preserve"> của Ban Chỉ huy PCTT&amp;TKCN tỉnh,</w:t>
      </w:r>
      <w:r>
        <w:rPr>
          <w:sz w:val="27"/>
          <w:szCs w:val="27"/>
        </w:rPr>
        <w:t xml:space="preserve"> ngày 20/3, </w:t>
      </w:r>
      <w:r w:rsidRPr="00F657FA">
        <w:rPr>
          <w:sz w:val="27"/>
          <w:szCs w:val="27"/>
        </w:rPr>
        <w:t>trên địa bàn ấp Vạt Lài, xã Khánh Bình, huyện An Phú đã xảy ra sụp lún</w:t>
      </w:r>
      <w:r>
        <w:rPr>
          <w:sz w:val="27"/>
          <w:szCs w:val="27"/>
        </w:rPr>
        <w:t xml:space="preserve">, </w:t>
      </w:r>
      <w:r w:rsidRPr="00F657FA">
        <w:rPr>
          <w:sz w:val="27"/>
          <w:szCs w:val="27"/>
        </w:rPr>
        <w:t>rạn nứt bờ sông Bình Di - Vạt Lài với chiều dài khoảng 15m,</w:t>
      </w:r>
      <w:r>
        <w:rPr>
          <w:sz w:val="27"/>
          <w:szCs w:val="27"/>
        </w:rPr>
        <w:t xml:space="preserve"> gây ảnh hưởng 02 nhà. Chính quyền địa phương đã tổ chức di dời</w:t>
      </w:r>
      <w:r w:rsidR="00E41E40">
        <w:rPr>
          <w:sz w:val="27"/>
          <w:szCs w:val="27"/>
        </w:rPr>
        <w:t xml:space="preserve"> các</w:t>
      </w:r>
      <w:r>
        <w:rPr>
          <w:sz w:val="27"/>
          <w:szCs w:val="27"/>
        </w:rPr>
        <w:t xml:space="preserve"> nhà khu vực nguy cơ sạt lở và </w:t>
      </w:r>
      <w:r w:rsidR="00E41E40">
        <w:rPr>
          <w:sz w:val="27"/>
          <w:szCs w:val="27"/>
        </w:rPr>
        <w:t>cắm biển cảnh báo tại</w:t>
      </w:r>
      <w:r>
        <w:rPr>
          <w:sz w:val="27"/>
          <w:szCs w:val="27"/>
        </w:rPr>
        <w:t xml:space="preserve"> khu vực nguy hiểm.</w:t>
      </w:r>
      <w:r w:rsidRPr="00F657FA">
        <w:rPr>
          <w:sz w:val="27"/>
          <w:szCs w:val="27"/>
        </w:rPr>
        <w:t xml:space="preserve"> </w:t>
      </w:r>
    </w:p>
    <w:p w14:paraId="5C7A5F23" w14:textId="100CA812" w:rsidR="004B4A9E" w:rsidRDefault="00F657FA"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sz w:val="27"/>
          <w:szCs w:val="27"/>
        </w:rPr>
      </w:pPr>
      <w:r w:rsidRPr="00F657FA">
        <w:rPr>
          <w:b/>
          <w:sz w:val="27"/>
          <w:szCs w:val="27"/>
        </w:rPr>
        <w:t xml:space="preserve">- Tỉnh </w:t>
      </w:r>
      <w:r w:rsidR="001A7EA2" w:rsidRPr="00F657FA">
        <w:rPr>
          <w:b/>
          <w:sz w:val="27"/>
          <w:szCs w:val="27"/>
        </w:rPr>
        <w:t xml:space="preserve"> </w:t>
      </w:r>
      <w:r w:rsidRPr="00F657FA">
        <w:rPr>
          <w:b/>
          <w:sz w:val="27"/>
          <w:szCs w:val="27"/>
        </w:rPr>
        <w:t>Gia Lai:</w:t>
      </w:r>
      <w:r>
        <w:rPr>
          <w:b/>
          <w:sz w:val="27"/>
          <w:szCs w:val="27"/>
        </w:rPr>
        <w:t xml:space="preserve"> </w:t>
      </w:r>
      <w:r>
        <w:rPr>
          <w:sz w:val="27"/>
          <w:szCs w:val="27"/>
        </w:rPr>
        <w:t>Theo báo cáo số 87</w:t>
      </w:r>
      <w:r w:rsidRPr="00F657FA">
        <w:rPr>
          <w:sz w:val="27"/>
          <w:szCs w:val="27"/>
        </w:rPr>
        <w:t>/BC-VPTT</w:t>
      </w:r>
      <w:r>
        <w:rPr>
          <w:sz w:val="27"/>
          <w:szCs w:val="27"/>
        </w:rPr>
        <w:t xml:space="preserve"> ngày 21/3/2022 của Ban Chỉ huy PCTT&amp;TKCN tỉnh, từ ngày 18-20/3, mưa </w:t>
      </w:r>
      <w:r w:rsidR="00E41E40">
        <w:rPr>
          <w:sz w:val="27"/>
          <w:szCs w:val="27"/>
        </w:rPr>
        <w:t xml:space="preserve">kèm </w:t>
      </w:r>
      <w:r>
        <w:rPr>
          <w:sz w:val="27"/>
          <w:szCs w:val="27"/>
        </w:rPr>
        <w:t>dông, lốc đã làm 5</w:t>
      </w:r>
      <w:r w:rsidR="00E41E40">
        <w:rPr>
          <w:sz w:val="27"/>
          <w:szCs w:val="27"/>
        </w:rPr>
        <w:t>4</w:t>
      </w:r>
      <w:r>
        <w:rPr>
          <w:sz w:val="27"/>
          <w:szCs w:val="27"/>
        </w:rPr>
        <w:t xml:space="preserve"> nhà</w:t>
      </w:r>
      <w:r w:rsidR="00E41E40">
        <w:rPr>
          <w:sz w:val="27"/>
          <w:szCs w:val="27"/>
        </w:rPr>
        <w:t xml:space="preserve"> bị</w:t>
      </w:r>
      <w:r>
        <w:rPr>
          <w:sz w:val="27"/>
          <w:szCs w:val="27"/>
        </w:rPr>
        <w:t xml:space="preserve"> hư hỏng, tốc mái; 3,5</w:t>
      </w:r>
      <w:bookmarkStart w:id="2" w:name="_GoBack"/>
      <w:bookmarkEnd w:id="2"/>
      <w:r>
        <w:rPr>
          <w:sz w:val="27"/>
          <w:szCs w:val="27"/>
        </w:rPr>
        <w:t xml:space="preserve"> ha cây cao su, 400 trụ tiêu bị gãy đổ.</w:t>
      </w:r>
    </w:p>
    <w:p w14:paraId="6E76332C" w14:textId="1CC0D757" w:rsidR="009A27C5" w:rsidRPr="004B4A9E" w:rsidRDefault="004B4A9E" w:rsidP="008A51C0">
      <w:pPr>
        <w:pStyle w:val="ListParagraph"/>
        <w:widowControl w:val="0"/>
        <w:shd w:val="clear" w:color="auto" w:fill="FFFFFF" w:themeFill="background1"/>
        <w:tabs>
          <w:tab w:val="left" w:pos="142"/>
          <w:tab w:val="left" w:pos="709"/>
          <w:tab w:val="left" w:pos="851"/>
        </w:tabs>
        <w:spacing w:before="60" w:after="60" w:line="252" w:lineRule="auto"/>
        <w:ind w:left="0" w:firstLine="567"/>
        <w:contextualSpacing w:val="0"/>
        <w:jc w:val="both"/>
        <w:rPr>
          <w:b/>
          <w:sz w:val="27"/>
          <w:szCs w:val="27"/>
        </w:rPr>
      </w:pPr>
      <w:r w:rsidRPr="009F07D3">
        <w:rPr>
          <w:b/>
          <w:sz w:val="27"/>
          <w:szCs w:val="27"/>
        </w:rPr>
        <w:t xml:space="preserve">- Tỉnh Kon Tum: </w:t>
      </w:r>
      <w:r w:rsidRPr="009F07D3">
        <w:rPr>
          <w:sz w:val="27"/>
          <w:szCs w:val="27"/>
        </w:rPr>
        <w:t xml:space="preserve">Theo thông tin từ </w:t>
      </w:r>
      <w:r w:rsidR="00351700" w:rsidRPr="009F07D3">
        <w:rPr>
          <w:sz w:val="27"/>
          <w:szCs w:val="27"/>
        </w:rPr>
        <w:t xml:space="preserve">Văn phòng Ban Chỉ huy PCTT&amp;TKCN tỉnh Kon Tum, </w:t>
      </w:r>
      <w:r w:rsidR="009F07D3">
        <w:rPr>
          <w:sz w:val="27"/>
          <w:szCs w:val="27"/>
        </w:rPr>
        <w:t xml:space="preserve">mưa dông trong ngày 20/3 đã làm 02 người chết do sét đánh tại </w:t>
      </w:r>
      <w:r w:rsidR="009F07D3" w:rsidRPr="009F07D3">
        <w:rPr>
          <w:bCs/>
          <w:sz w:val="27"/>
          <w:szCs w:val="27"/>
        </w:rPr>
        <w:t xml:space="preserve">xã Đăk Sao, huyện Tu Mơ </w:t>
      </w:r>
      <w:r w:rsidR="009F07D3" w:rsidRPr="009F07D3">
        <w:rPr>
          <w:sz w:val="27"/>
          <w:szCs w:val="27"/>
        </w:rPr>
        <w:t xml:space="preserve">Rông (vợ chồng anh A Lốt (37 tuổi) và chị Y Then (42 tuổi) </w:t>
      </w:r>
      <w:r w:rsidR="009F07D3">
        <w:rPr>
          <w:sz w:val="27"/>
          <w:szCs w:val="27"/>
        </w:rPr>
        <w:t>bị sét đánh khi</w:t>
      </w:r>
      <w:r w:rsidR="009F07D3" w:rsidRPr="009F07D3">
        <w:rPr>
          <w:sz w:val="27"/>
          <w:szCs w:val="27"/>
        </w:rPr>
        <w:t xml:space="preserve"> đang trú mưa tại căn chòi trên rẫy</w:t>
      </w:r>
      <w:r w:rsidR="009F07D3">
        <w:rPr>
          <w:sz w:val="27"/>
          <w:szCs w:val="27"/>
        </w:rPr>
        <w:t>).</w:t>
      </w:r>
    </w:p>
    <w:p w14:paraId="5CD0232A" w14:textId="772749A1" w:rsidR="000C14FE" w:rsidRPr="00960139" w:rsidRDefault="00CE7832" w:rsidP="008A51C0">
      <w:pPr>
        <w:pStyle w:val="ListParagraph"/>
        <w:widowControl w:val="0"/>
        <w:spacing w:before="60" w:after="60" w:line="252" w:lineRule="auto"/>
        <w:ind w:left="0" w:firstLine="567"/>
        <w:contextualSpacing w:val="0"/>
        <w:jc w:val="both"/>
        <w:rPr>
          <w:b/>
          <w:sz w:val="27"/>
          <w:szCs w:val="27"/>
          <w:lang w:val="vi-VN"/>
        </w:rPr>
      </w:pPr>
      <w:r w:rsidRPr="00960139">
        <w:rPr>
          <w:b/>
          <w:sz w:val="27"/>
          <w:szCs w:val="27"/>
          <w:lang w:val="it-IT"/>
        </w:rPr>
        <w:t>V</w:t>
      </w:r>
      <w:r w:rsidR="000C14FE" w:rsidRPr="00960139">
        <w:rPr>
          <w:b/>
          <w:sz w:val="27"/>
          <w:szCs w:val="27"/>
          <w:lang w:val="it-IT"/>
        </w:rPr>
        <w:t xml:space="preserve">. </w:t>
      </w:r>
      <w:r w:rsidR="000C14FE" w:rsidRPr="00960139">
        <w:rPr>
          <w:b/>
          <w:sz w:val="27"/>
          <w:szCs w:val="27"/>
          <w:lang w:val="vi-VN"/>
        </w:rPr>
        <w:t>CÁC CÔNG VIỆC CẦN TRIỂN KHAI TIẾP THEO</w:t>
      </w:r>
    </w:p>
    <w:p w14:paraId="73E6206B" w14:textId="540823EF" w:rsidR="00BD0D6D" w:rsidRDefault="00BD0D6D" w:rsidP="008A51C0">
      <w:pPr>
        <w:shd w:val="clear" w:color="auto" w:fill="FFFFFF"/>
        <w:spacing w:before="60" w:after="60" w:line="252" w:lineRule="auto"/>
        <w:ind w:firstLine="567"/>
        <w:jc w:val="both"/>
        <w:rPr>
          <w:sz w:val="27"/>
          <w:szCs w:val="27"/>
          <w:lang w:val="de-DE"/>
        </w:rPr>
      </w:pPr>
      <w:r w:rsidRPr="00BD0D6D">
        <w:rPr>
          <w:sz w:val="27"/>
          <w:szCs w:val="27"/>
          <w:lang w:val="de-DE"/>
        </w:rPr>
        <w:t xml:space="preserve">1. </w:t>
      </w:r>
      <w:r w:rsidR="00E41E40" w:rsidRPr="001116F7">
        <w:rPr>
          <w:rFonts w:eastAsia="MS Mincho"/>
          <w:sz w:val="27"/>
          <w:szCs w:val="27"/>
          <w:lang w:val="it-IT"/>
        </w:rPr>
        <w:t>Các tỉnh, thành phố Bắc Bộ, Bắc và Trung Trung Bộ</w:t>
      </w:r>
      <w:r w:rsidR="00E41E40">
        <w:rPr>
          <w:rFonts w:eastAsia="MS Mincho"/>
          <w:sz w:val="27"/>
          <w:szCs w:val="27"/>
          <w:lang w:val="it-IT"/>
        </w:rPr>
        <w:t xml:space="preserve"> theo dõi chặt chẽ diễn biến</w:t>
      </w:r>
      <w:r w:rsidR="00E41E40" w:rsidRPr="001116F7">
        <w:rPr>
          <w:rFonts w:eastAsia="MS Mincho"/>
          <w:sz w:val="27"/>
          <w:szCs w:val="27"/>
          <w:lang w:val="it-IT"/>
        </w:rPr>
        <w:t xml:space="preserve"> </w:t>
      </w:r>
      <w:r w:rsidR="00E41E40">
        <w:rPr>
          <w:rFonts w:eastAsia="MS Mincho"/>
          <w:sz w:val="27"/>
          <w:szCs w:val="27"/>
          <w:lang w:val="it-IT"/>
        </w:rPr>
        <w:t>mưa lớn, l</w:t>
      </w:r>
      <w:r w:rsidR="00E41E40" w:rsidRPr="001116F7">
        <w:rPr>
          <w:rFonts w:eastAsia="MS Mincho"/>
          <w:sz w:val="27"/>
          <w:szCs w:val="27"/>
          <w:lang w:val="it-IT"/>
        </w:rPr>
        <w:t>ốc, sét, mưa đá</w:t>
      </w:r>
      <w:r w:rsidR="00E41E40">
        <w:rPr>
          <w:rFonts w:eastAsia="MS Mincho"/>
          <w:sz w:val="27"/>
          <w:szCs w:val="27"/>
          <w:lang w:val="it-IT"/>
        </w:rPr>
        <w:t xml:space="preserve">; nguy cơ </w:t>
      </w:r>
      <w:r w:rsidR="00E41E40" w:rsidRPr="00FB2C7F">
        <w:rPr>
          <w:rFonts w:eastAsia="MS Mincho"/>
          <w:sz w:val="27"/>
          <w:szCs w:val="27"/>
          <w:lang w:val="it-IT"/>
        </w:rPr>
        <w:t xml:space="preserve">lũ quét, sạt lở </w:t>
      </w:r>
      <w:r w:rsidR="00E41E40" w:rsidRPr="00FB2C7F">
        <w:rPr>
          <w:rFonts w:eastAsia="MS Mincho" w:hint="eastAsia"/>
          <w:sz w:val="27"/>
          <w:szCs w:val="27"/>
          <w:lang w:val="it-IT"/>
        </w:rPr>
        <w:t>đ</w:t>
      </w:r>
      <w:r w:rsidR="00E41E40" w:rsidRPr="00FB2C7F">
        <w:rPr>
          <w:rFonts w:eastAsia="MS Mincho"/>
          <w:sz w:val="27"/>
          <w:szCs w:val="27"/>
          <w:lang w:val="it-IT"/>
        </w:rPr>
        <w:t>ất khu vực miền núi</w:t>
      </w:r>
      <w:r w:rsidR="00E41E40">
        <w:rPr>
          <w:rFonts w:eastAsia="MS Mincho"/>
          <w:sz w:val="27"/>
          <w:szCs w:val="27"/>
          <w:lang w:val="it-IT"/>
        </w:rPr>
        <w:t xml:space="preserve">; </w:t>
      </w:r>
      <w:r w:rsidR="00E41E40" w:rsidRPr="001116F7">
        <w:rPr>
          <w:rFonts w:eastAsia="MS Mincho"/>
          <w:sz w:val="27"/>
          <w:szCs w:val="27"/>
          <w:lang w:val="it-IT"/>
        </w:rPr>
        <w:t xml:space="preserve">chủ động ứng phó khi có tình huống, </w:t>
      </w:r>
      <w:r w:rsidR="00E41E40">
        <w:rPr>
          <w:rFonts w:eastAsia="MS Mincho"/>
          <w:sz w:val="27"/>
          <w:szCs w:val="27"/>
          <w:lang w:val="it-IT"/>
        </w:rPr>
        <w:t xml:space="preserve">huy động lực lượng tại chỗ </w:t>
      </w:r>
      <w:r w:rsidR="00E41E40" w:rsidRPr="001116F7">
        <w:rPr>
          <w:rFonts w:eastAsia="MS Mincho"/>
          <w:sz w:val="27"/>
          <w:szCs w:val="27"/>
          <w:lang w:val="it-IT"/>
        </w:rPr>
        <w:t>triển khai các biện pháp đảm bảo an toàn cho nhân dân và tổ chức khắc phục hậu quả nhanh chóng, kịp thời</w:t>
      </w:r>
      <w:r w:rsidR="00E41E40">
        <w:rPr>
          <w:rFonts w:eastAsia="MS Mincho"/>
          <w:sz w:val="27"/>
          <w:szCs w:val="27"/>
          <w:lang w:val="it-IT"/>
        </w:rPr>
        <w:t xml:space="preserve">; </w:t>
      </w:r>
      <w:r w:rsidR="00E41E40" w:rsidRPr="001116F7">
        <w:rPr>
          <w:rFonts w:eastAsia="MS Mincho"/>
          <w:spacing w:val="2"/>
          <w:sz w:val="27"/>
          <w:szCs w:val="27"/>
          <w:lang w:val="it-IT"/>
        </w:rPr>
        <w:t xml:space="preserve">Các tỉnh, thành phố ven biển từ Quảng Ninh đến </w:t>
      </w:r>
      <w:r w:rsidR="00E41E40">
        <w:rPr>
          <w:rFonts w:eastAsia="MS Mincho"/>
          <w:spacing w:val="2"/>
          <w:sz w:val="27"/>
          <w:szCs w:val="27"/>
          <w:lang w:val="it-IT"/>
        </w:rPr>
        <w:t>Phú Yên</w:t>
      </w:r>
      <w:r w:rsidR="00E41E40" w:rsidRPr="0045288A">
        <w:rPr>
          <w:rFonts w:eastAsia="MS Mincho"/>
          <w:spacing w:val="2"/>
          <w:sz w:val="27"/>
          <w:szCs w:val="27"/>
          <w:lang w:val="it-IT"/>
        </w:rPr>
        <w:t xml:space="preserve"> thông báo kịp thời cho thuyền tr</w:t>
      </w:r>
      <w:r w:rsidR="00E41E40" w:rsidRPr="0045288A">
        <w:rPr>
          <w:rFonts w:eastAsia="MS Mincho" w:hint="eastAsia"/>
          <w:spacing w:val="2"/>
          <w:sz w:val="27"/>
          <w:szCs w:val="27"/>
          <w:lang w:val="it-IT"/>
        </w:rPr>
        <w:t>ư</w:t>
      </w:r>
      <w:r w:rsidR="00E41E40" w:rsidRPr="0045288A">
        <w:rPr>
          <w:rFonts w:eastAsia="MS Mincho"/>
          <w:spacing w:val="2"/>
          <w:sz w:val="27"/>
          <w:szCs w:val="27"/>
          <w:lang w:val="it-IT"/>
        </w:rPr>
        <w:t>ởng, chủ các ph</w:t>
      </w:r>
      <w:r w:rsidR="00E41E40" w:rsidRPr="0045288A">
        <w:rPr>
          <w:rFonts w:eastAsia="MS Mincho" w:hint="eastAsia"/>
          <w:spacing w:val="2"/>
          <w:sz w:val="27"/>
          <w:szCs w:val="27"/>
          <w:lang w:val="it-IT"/>
        </w:rPr>
        <w:t>ươ</w:t>
      </w:r>
      <w:r w:rsidR="00E41E40" w:rsidRPr="0045288A">
        <w:rPr>
          <w:rFonts w:eastAsia="MS Mincho"/>
          <w:spacing w:val="2"/>
          <w:sz w:val="27"/>
          <w:szCs w:val="27"/>
          <w:lang w:val="it-IT"/>
        </w:rPr>
        <w:t xml:space="preserve">ng tiện, tàu thuyền </w:t>
      </w:r>
      <w:r w:rsidR="00E41E40" w:rsidRPr="0045288A">
        <w:rPr>
          <w:rFonts w:eastAsia="MS Mincho" w:hint="eastAsia"/>
          <w:spacing w:val="2"/>
          <w:sz w:val="27"/>
          <w:szCs w:val="27"/>
          <w:lang w:val="it-IT"/>
        </w:rPr>
        <w:t>đ</w:t>
      </w:r>
      <w:r w:rsidR="00E41E40" w:rsidRPr="0045288A">
        <w:rPr>
          <w:rFonts w:eastAsia="MS Mincho"/>
          <w:spacing w:val="2"/>
          <w:sz w:val="27"/>
          <w:szCs w:val="27"/>
          <w:lang w:val="it-IT"/>
        </w:rPr>
        <w:t xml:space="preserve">ang hoạt </w:t>
      </w:r>
      <w:r w:rsidR="00E41E40" w:rsidRPr="0045288A">
        <w:rPr>
          <w:rFonts w:eastAsia="MS Mincho" w:hint="eastAsia"/>
          <w:spacing w:val="2"/>
          <w:sz w:val="27"/>
          <w:szCs w:val="27"/>
          <w:lang w:val="it-IT"/>
        </w:rPr>
        <w:t>đ</w:t>
      </w:r>
      <w:r w:rsidR="00E41E40" w:rsidRPr="0045288A">
        <w:rPr>
          <w:rFonts w:eastAsia="MS Mincho"/>
          <w:spacing w:val="2"/>
          <w:sz w:val="27"/>
          <w:szCs w:val="27"/>
          <w:lang w:val="it-IT"/>
        </w:rPr>
        <w:t>ộng trên biển biết</w:t>
      </w:r>
      <w:r w:rsidR="00E41E40">
        <w:rPr>
          <w:rFonts w:eastAsia="MS Mincho"/>
          <w:spacing w:val="2"/>
          <w:sz w:val="27"/>
          <w:szCs w:val="27"/>
          <w:lang w:val="it-IT"/>
        </w:rPr>
        <w:t xml:space="preserve"> diễn biến gió mạnh trên biển</w:t>
      </w:r>
      <w:r w:rsidR="00E41E40" w:rsidRPr="0045288A">
        <w:rPr>
          <w:rFonts w:eastAsia="MS Mincho"/>
          <w:spacing w:val="2"/>
          <w:sz w:val="27"/>
          <w:szCs w:val="27"/>
          <w:lang w:val="it-IT"/>
        </w:rPr>
        <w:t xml:space="preserve"> </w:t>
      </w:r>
      <w:r w:rsidR="00E41E40" w:rsidRPr="0045288A">
        <w:rPr>
          <w:rFonts w:eastAsia="MS Mincho" w:hint="eastAsia"/>
          <w:spacing w:val="2"/>
          <w:sz w:val="27"/>
          <w:szCs w:val="27"/>
          <w:lang w:val="it-IT"/>
        </w:rPr>
        <w:t>đ</w:t>
      </w:r>
      <w:r w:rsidR="00E41E40" w:rsidRPr="0045288A">
        <w:rPr>
          <w:rFonts w:eastAsia="MS Mincho"/>
          <w:spacing w:val="2"/>
          <w:sz w:val="27"/>
          <w:szCs w:val="27"/>
          <w:lang w:val="it-IT"/>
        </w:rPr>
        <w:t xml:space="preserve">ể chủ </w:t>
      </w:r>
      <w:r w:rsidR="00E41E40" w:rsidRPr="0045288A">
        <w:rPr>
          <w:rFonts w:eastAsia="MS Mincho" w:hint="eastAsia"/>
          <w:spacing w:val="2"/>
          <w:sz w:val="27"/>
          <w:szCs w:val="27"/>
          <w:lang w:val="it-IT"/>
        </w:rPr>
        <w:t>đ</w:t>
      </w:r>
      <w:r w:rsidR="00E41E40" w:rsidRPr="0045288A">
        <w:rPr>
          <w:rFonts w:eastAsia="MS Mincho"/>
          <w:spacing w:val="2"/>
          <w:sz w:val="27"/>
          <w:szCs w:val="27"/>
          <w:lang w:val="it-IT"/>
        </w:rPr>
        <w:t>ộng phòng tránh và có kế hoạch sản xuất phù hợp</w:t>
      </w:r>
      <w:r w:rsidR="00E41E40" w:rsidRPr="001116F7">
        <w:rPr>
          <w:rFonts w:eastAsia="MS Mincho"/>
          <w:sz w:val="27"/>
          <w:szCs w:val="27"/>
          <w:lang w:val="it-IT"/>
        </w:rPr>
        <w:t>.</w:t>
      </w:r>
    </w:p>
    <w:p w14:paraId="5E1050D8" w14:textId="17D60DAF" w:rsidR="00234E57" w:rsidRPr="00960139" w:rsidRDefault="00BD0D6D" w:rsidP="008A51C0">
      <w:pPr>
        <w:pStyle w:val="ListParagraph"/>
        <w:widowControl w:val="0"/>
        <w:spacing w:before="60" w:after="240" w:line="252" w:lineRule="auto"/>
        <w:ind w:left="0" w:firstLine="567"/>
        <w:contextualSpacing w:val="0"/>
        <w:jc w:val="both"/>
        <w:rPr>
          <w:sz w:val="27"/>
          <w:szCs w:val="27"/>
          <w:lang w:val="de-DE"/>
        </w:rPr>
      </w:pPr>
      <w:r>
        <w:rPr>
          <w:sz w:val="27"/>
          <w:szCs w:val="27"/>
          <w:lang w:val="de-DE"/>
        </w:rPr>
        <w:t>2. Tổ chức trực ban nghiêm túc,</w:t>
      </w:r>
      <w:r w:rsidR="00B066B1" w:rsidRPr="00960139">
        <w:rPr>
          <w:sz w:val="27"/>
          <w:szCs w:val="27"/>
          <w:lang w:val="de-DE"/>
        </w:rPr>
        <w:t xml:space="preserve"> </w:t>
      </w:r>
      <w:r>
        <w:rPr>
          <w:sz w:val="27"/>
          <w:szCs w:val="27"/>
          <w:lang w:val="de-DE"/>
        </w:rPr>
        <w:t>t</w:t>
      </w:r>
      <w:r w:rsidR="000C14FE" w:rsidRPr="00960139">
        <w:rPr>
          <w:sz w:val="27"/>
          <w:szCs w:val="27"/>
          <w:lang w:val="de-DE"/>
        </w:rPr>
        <w:t xml:space="preserve">hường xuyên báo cáo về Văn phòng thường trực Ban Chỉ đạo quốc gia về </w:t>
      </w:r>
      <w:r w:rsidR="00D2636E" w:rsidRPr="00960139">
        <w:rPr>
          <w:sz w:val="27"/>
          <w:szCs w:val="27"/>
          <w:lang w:val="de-DE"/>
        </w:rPr>
        <w:t>PCTT</w:t>
      </w:r>
      <w:r w:rsidR="000C14FE" w:rsidRPr="00960139">
        <w:rPr>
          <w:sz w:val="27"/>
          <w:szCs w:val="27"/>
          <w:lang w:val="de-DE"/>
        </w:rPr>
        <w:t xml:space="preserve"> và Văn phòng </w:t>
      </w:r>
      <w:r w:rsidR="00D2636E" w:rsidRPr="00960139">
        <w:rPr>
          <w:sz w:val="27"/>
          <w:szCs w:val="27"/>
          <w:lang w:val="de-DE"/>
        </w:rPr>
        <w:t>UBQG ƯP</w:t>
      </w:r>
      <w:r w:rsidR="008A51C0">
        <w:rPr>
          <w:sz w:val="27"/>
          <w:szCs w:val="27"/>
          <w:lang w:val="de-DE"/>
        </w:rPr>
        <w:t>SC,</w:t>
      </w:r>
      <w:r w:rsidR="00B668E0" w:rsidRPr="00960139">
        <w:rPr>
          <w:sz w:val="27"/>
          <w:szCs w:val="27"/>
          <w:lang w:val="de-DE"/>
        </w:rPr>
        <w:t>TT&amp;TKCN</w:t>
      </w:r>
      <w:r w:rsidR="000C14FE" w:rsidRPr="00960139">
        <w:rPr>
          <w:sz w:val="27"/>
          <w:szCs w:val="27"/>
          <w:lang w:val="de-DE"/>
        </w:rPr>
        <w:t>./.</w:t>
      </w:r>
    </w:p>
    <w:tbl>
      <w:tblPr>
        <w:tblW w:w="9322" w:type="dxa"/>
        <w:tblLook w:val="04A0" w:firstRow="1" w:lastRow="0" w:firstColumn="1" w:lastColumn="0" w:noHBand="0" w:noVBand="1"/>
      </w:tblPr>
      <w:tblGrid>
        <w:gridCol w:w="4962"/>
        <w:gridCol w:w="4360"/>
      </w:tblGrid>
      <w:tr w:rsidR="00CF4842" w:rsidRPr="00CF4842" w14:paraId="7D26A778" w14:textId="77777777" w:rsidTr="00D2636E">
        <w:trPr>
          <w:trHeight w:val="2410"/>
        </w:trPr>
        <w:tc>
          <w:tcPr>
            <w:tcW w:w="4962" w:type="dxa"/>
            <w:hideMark/>
          </w:tcPr>
          <w:p w14:paraId="74911280" w14:textId="77777777" w:rsidR="00D2099D" w:rsidRPr="00CF4842" w:rsidRDefault="00D2099D" w:rsidP="001B273E">
            <w:pPr>
              <w:widowControl w:val="0"/>
              <w:jc w:val="both"/>
              <w:rPr>
                <w:b/>
                <w:i/>
                <w:noProof/>
                <w:szCs w:val="26"/>
                <w:lang w:val="it-IT"/>
              </w:rPr>
            </w:pPr>
            <w:r w:rsidRPr="00CF4842">
              <w:rPr>
                <w:b/>
                <w:i/>
                <w:noProof/>
                <w:szCs w:val="26"/>
                <w:lang w:val="vi-VN"/>
              </w:rPr>
              <w:t>Nơi nhận</w:t>
            </w:r>
            <w:r w:rsidRPr="00CF4842">
              <w:rPr>
                <w:b/>
                <w:i/>
                <w:noProof/>
                <w:szCs w:val="26"/>
                <w:lang w:val="it-IT"/>
              </w:rPr>
              <w:t>:</w:t>
            </w:r>
          </w:p>
          <w:p w14:paraId="7C7FB6FA" w14:textId="77777777" w:rsidR="00D2099D" w:rsidRPr="00CF4842" w:rsidRDefault="00D2099D" w:rsidP="00D2636E">
            <w:pPr>
              <w:widowControl w:val="0"/>
              <w:jc w:val="both"/>
              <w:rPr>
                <w:sz w:val="22"/>
                <w:lang w:val="it-IT"/>
              </w:rPr>
            </w:pPr>
            <w:r w:rsidRPr="00CF4842">
              <w:rPr>
                <w:sz w:val="22"/>
                <w:lang w:val="it-IT"/>
              </w:rPr>
              <w:t>- Lãnh đạo Ban Chỉ đạo (để b/c);</w:t>
            </w:r>
          </w:p>
          <w:p w14:paraId="4A9B8609" w14:textId="77777777" w:rsidR="00D2099D" w:rsidRPr="00CF4842" w:rsidRDefault="00D2099D" w:rsidP="00D2636E">
            <w:pPr>
              <w:widowControl w:val="0"/>
              <w:jc w:val="both"/>
              <w:rPr>
                <w:sz w:val="22"/>
                <w:lang w:val="it-IT"/>
              </w:rPr>
            </w:pPr>
            <w:r w:rsidRPr="00CF4842">
              <w:rPr>
                <w:sz w:val="22"/>
                <w:lang w:val="it-IT"/>
              </w:rPr>
              <w:t>- Thành viên Ban Chỉ đạo (để b/c);</w:t>
            </w:r>
          </w:p>
          <w:p w14:paraId="4B71F2CB" w14:textId="650BF0FD" w:rsidR="00D2099D" w:rsidRPr="00CF4842" w:rsidRDefault="00D2099D" w:rsidP="00D2636E">
            <w:pPr>
              <w:widowControl w:val="0"/>
              <w:jc w:val="both"/>
              <w:rPr>
                <w:sz w:val="22"/>
                <w:lang w:val="it-IT"/>
              </w:rPr>
            </w:pPr>
            <w:r w:rsidRPr="00CF4842">
              <w:rPr>
                <w:sz w:val="22"/>
                <w:lang w:val="it-IT"/>
              </w:rPr>
              <w:t>- Văn phòng Chính phủ (để b/c);</w:t>
            </w:r>
          </w:p>
          <w:p w14:paraId="6D7C2252" w14:textId="78631B57" w:rsidR="00D2099D" w:rsidRPr="00CF4842" w:rsidRDefault="00D2099D" w:rsidP="00D2636E">
            <w:pPr>
              <w:widowControl w:val="0"/>
              <w:jc w:val="both"/>
              <w:rPr>
                <w:sz w:val="22"/>
                <w:lang w:val="it-IT"/>
              </w:rPr>
            </w:pPr>
            <w:r w:rsidRPr="00CF4842">
              <w:rPr>
                <w:sz w:val="22"/>
                <w:lang w:val="it-IT"/>
              </w:rPr>
              <w:t>- Chánh VPTT (để b/c);</w:t>
            </w:r>
          </w:p>
          <w:p w14:paraId="4E3D960E" w14:textId="55525FAF" w:rsidR="00D2099D" w:rsidRPr="00CF4842" w:rsidRDefault="00D2099D" w:rsidP="00D2636E">
            <w:pPr>
              <w:widowControl w:val="0"/>
              <w:jc w:val="both"/>
              <w:rPr>
                <w:sz w:val="22"/>
                <w:lang w:val="it-IT"/>
              </w:rPr>
            </w:pPr>
            <w:r w:rsidRPr="00CF4842">
              <w:rPr>
                <w:sz w:val="22"/>
                <w:lang w:val="it-IT"/>
              </w:rPr>
              <w:t>- VP UBQG</w:t>
            </w:r>
            <w:r w:rsidRPr="00CF4842">
              <w:rPr>
                <w:sz w:val="22"/>
                <w:lang w:val="vi-VN"/>
              </w:rPr>
              <w:t xml:space="preserve"> ƯPSCTT&amp;</w:t>
            </w:r>
            <w:r w:rsidRPr="00CF4842">
              <w:rPr>
                <w:sz w:val="22"/>
                <w:lang w:val="it-IT"/>
              </w:rPr>
              <w:t xml:space="preserve">TKCN; </w:t>
            </w:r>
          </w:p>
          <w:p w14:paraId="2BB27114" w14:textId="405E749A" w:rsidR="00D2099D" w:rsidRPr="00CF4842" w:rsidRDefault="00D2099D" w:rsidP="00D2636E">
            <w:pPr>
              <w:widowControl w:val="0"/>
              <w:jc w:val="both"/>
              <w:rPr>
                <w:sz w:val="22"/>
                <w:lang w:val="it-IT"/>
              </w:rPr>
            </w:pPr>
            <w:r w:rsidRPr="00CF4842">
              <w:rPr>
                <w:sz w:val="22"/>
                <w:lang w:val="it-IT"/>
              </w:rPr>
              <w:t>- Các Tổng cục: PCTT; Thủy lợi; Thủy sản;</w:t>
            </w:r>
          </w:p>
          <w:p w14:paraId="77A8C582" w14:textId="57C22FA7" w:rsidR="00D2099D" w:rsidRPr="00CF4842" w:rsidRDefault="00D2099D" w:rsidP="00D2636E">
            <w:pPr>
              <w:widowControl w:val="0"/>
              <w:jc w:val="both"/>
              <w:rPr>
                <w:sz w:val="22"/>
                <w:lang w:val="it-IT"/>
              </w:rPr>
            </w:pPr>
            <w:r w:rsidRPr="00CF4842">
              <w:rPr>
                <w:sz w:val="22"/>
                <w:lang w:val="it-IT"/>
              </w:rPr>
              <w:t>- Các Cục: Trồng trọt, Chăn nuôi;</w:t>
            </w:r>
          </w:p>
          <w:p w14:paraId="20AE03BD" w14:textId="5AD6ED70" w:rsidR="00D2099D" w:rsidRPr="00CF4842" w:rsidRDefault="00D2099D" w:rsidP="00D2636E">
            <w:pPr>
              <w:widowControl w:val="0"/>
              <w:jc w:val="both"/>
              <w:rPr>
                <w:sz w:val="22"/>
                <w:lang w:val="vi-VN"/>
              </w:rPr>
            </w:pPr>
            <w:r w:rsidRPr="00CF4842">
              <w:rPr>
                <w:sz w:val="22"/>
                <w:lang w:val="it-IT"/>
              </w:rPr>
              <w:t>- BCH PCTT &amp;TCKN các tỉnh (qua Website);</w:t>
            </w:r>
          </w:p>
          <w:p w14:paraId="4ED238B5" w14:textId="14F8AD6A" w:rsidR="00D2099D" w:rsidRPr="00CF4842" w:rsidRDefault="00D2099D" w:rsidP="00D2636E">
            <w:pPr>
              <w:widowControl w:val="0"/>
              <w:jc w:val="both"/>
              <w:rPr>
                <w:b/>
                <w:i/>
                <w:noProof/>
                <w:sz w:val="22"/>
                <w:lang w:val="it-IT"/>
              </w:rPr>
            </w:pPr>
            <w:r w:rsidRPr="00CF4842">
              <w:rPr>
                <w:sz w:val="22"/>
              </w:rPr>
              <w:t>- Lưu: VT.</w:t>
            </w:r>
            <w:r w:rsidRPr="00CF4842">
              <w:rPr>
                <w:noProof/>
                <w:spacing w:val="6"/>
                <w:sz w:val="29"/>
                <w:szCs w:val="29"/>
              </w:rPr>
              <w:t xml:space="preserve"> </w:t>
            </w:r>
          </w:p>
        </w:tc>
        <w:tc>
          <w:tcPr>
            <w:tcW w:w="4360" w:type="dxa"/>
          </w:tcPr>
          <w:p w14:paraId="71D669CB" w14:textId="7F6F4D56" w:rsidR="00D2099D" w:rsidRPr="00CF4842" w:rsidRDefault="00D2099D" w:rsidP="006E4AD6">
            <w:pPr>
              <w:widowControl w:val="0"/>
              <w:jc w:val="center"/>
              <w:rPr>
                <w:b/>
                <w:sz w:val="26"/>
                <w:szCs w:val="26"/>
                <w:lang w:val="it-IT"/>
              </w:rPr>
            </w:pPr>
            <w:r w:rsidRPr="00CF4842">
              <w:rPr>
                <w:b/>
                <w:sz w:val="26"/>
                <w:szCs w:val="26"/>
                <w:lang w:val="it-IT"/>
              </w:rPr>
              <w:t>KT. CHÁNH VĂN PHÒNG</w:t>
            </w:r>
          </w:p>
          <w:p w14:paraId="49A57C1E" w14:textId="3E56B102" w:rsidR="00D2099D" w:rsidRPr="00CF4842" w:rsidRDefault="00D2099D" w:rsidP="006E4AD6">
            <w:pPr>
              <w:widowControl w:val="0"/>
              <w:jc w:val="center"/>
              <w:rPr>
                <w:b/>
                <w:sz w:val="26"/>
                <w:szCs w:val="26"/>
                <w:lang w:val="it-IT"/>
              </w:rPr>
            </w:pPr>
            <w:r w:rsidRPr="00CF4842">
              <w:rPr>
                <w:b/>
                <w:sz w:val="26"/>
                <w:szCs w:val="26"/>
                <w:lang w:val="it-IT"/>
              </w:rPr>
              <w:t>PHÓ CHÁNH VĂN PHÒNG</w:t>
            </w:r>
          </w:p>
          <w:p w14:paraId="6C976FF9" w14:textId="235E2277" w:rsidR="00D2099D" w:rsidRPr="00CF4842" w:rsidRDefault="00D2099D" w:rsidP="006E4AD6">
            <w:pPr>
              <w:widowControl w:val="0"/>
              <w:spacing w:line="254" w:lineRule="auto"/>
              <w:jc w:val="center"/>
              <w:rPr>
                <w:b/>
                <w:sz w:val="26"/>
                <w:szCs w:val="26"/>
                <w:lang w:val="it-IT"/>
              </w:rPr>
            </w:pPr>
          </w:p>
          <w:p w14:paraId="08AFA4F0" w14:textId="18C70FCB" w:rsidR="00D2099D" w:rsidRPr="00CF4842" w:rsidRDefault="00D2099D" w:rsidP="006E4AD6">
            <w:pPr>
              <w:widowControl w:val="0"/>
              <w:spacing w:line="254" w:lineRule="auto"/>
              <w:jc w:val="center"/>
              <w:rPr>
                <w:b/>
                <w:sz w:val="8"/>
                <w:szCs w:val="8"/>
                <w:lang w:val="it-IT"/>
              </w:rPr>
            </w:pPr>
          </w:p>
          <w:p w14:paraId="0B315D1A" w14:textId="48F79403" w:rsidR="00CF5E41" w:rsidRPr="00CF4842" w:rsidRDefault="00CF5E41" w:rsidP="009F07D3">
            <w:pPr>
              <w:widowControl w:val="0"/>
              <w:spacing w:before="360" w:line="254" w:lineRule="auto"/>
              <w:jc w:val="center"/>
              <w:rPr>
                <w:noProof/>
              </w:rPr>
            </w:pPr>
          </w:p>
          <w:p w14:paraId="5CF62156" w14:textId="221C884F" w:rsidR="00CF5E41" w:rsidRPr="00CF4842" w:rsidRDefault="00CF5E41" w:rsidP="006E4AD6">
            <w:pPr>
              <w:widowControl w:val="0"/>
              <w:spacing w:line="254" w:lineRule="auto"/>
              <w:jc w:val="center"/>
              <w:rPr>
                <w:noProof/>
              </w:rPr>
            </w:pPr>
          </w:p>
          <w:p w14:paraId="166020D1" w14:textId="61D0692D" w:rsidR="00CF5E41" w:rsidRPr="00CF4842" w:rsidRDefault="00CF5E41" w:rsidP="006E4AD6">
            <w:pPr>
              <w:widowControl w:val="0"/>
              <w:spacing w:line="254" w:lineRule="auto"/>
              <w:jc w:val="center"/>
              <w:rPr>
                <w:noProof/>
                <w:sz w:val="20"/>
              </w:rPr>
            </w:pPr>
          </w:p>
          <w:p w14:paraId="0982E20C" w14:textId="3FC49523" w:rsidR="00D2099D" w:rsidRPr="00CF4842" w:rsidRDefault="007C3737" w:rsidP="00F73CF2">
            <w:pPr>
              <w:widowControl w:val="0"/>
              <w:spacing w:line="254" w:lineRule="auto"/>
              <w:jc w:val="center"/>
              <w:rPr>
                <w:b/>
                <w:sz w:val="27"/>
                <w:szCs w:val="27"/>
              </w:rPr>
            </w:pPr>
            <w:r w:rsidRPr="00CF4842">
              <w:rPr>
                <w:b/>
                <w:sz w:val="27"/>
                <w:szCs w:val="27"/>
              </w:rPr>
              <w:t xml:space="preserve">Nguyễn </w:t>
            </w:r>
            <w:r w:rsidR="00F73CF2">
              <w:rPr>
                <w:b/>
                <w:sz w:val="27"/>
                <w:szCs w:val="27"/>
              </w:rPr>
              <w:t>Văn Tiến</w:t>
            </w:r>
          </w:p>
        </w:tc>
      </w:tr>
    </w:tbl>
    <w:p w14:paraId="5859EFE5" w14:textId="5E332CB5" w:rsidR="00B726E8" w:rsidRPr="000828FC" w:rsidRDefault="006A1F7B" w:rsidP="009A5234">
      <w:pPr>
        <w:spacing w:after="160" w:line="259" w:lineRule="auto"/>
        <w:rPr>
          <w:color w:val="FF0000"/>
          <w:sz w:val="25"/>
          <w:szCs w:val="27"/>
          <w:lang w:val="de-DE"/>
        </w:rPr>
      </w:pPr>
      <w:r w:rsidRPr="000828FC">
        <w:rPr>
          <w:noProof/>
          <w:color w:val="FF0000"/>
        </w:rPr>
        <mc:AlternateContent>
          <mc:Choice Requires="wps">
            <w:drawing>
              <wp:anchor distT="0" distB="0" distL="114300" distR="114300" simplePos="0" relativeHeight="251661824" behindDoc="0" locked="0" layoutInCell="1" allowOverlap="1" wp14:anchorId="6980127B" wp14:editId="20248779">
                <wp:simplePos x="0" y="0"/>
                <wp:positionH relativeFrom="margin">
                  <wp:posOffset>-36830</wp:posOffset>
                </wp:positionH>
                <wp:positionV relativeFrom="paragraph">
                  <wp:posOffset>37465</wp:posOffset>
                </wp:positionV>
                <wp:extent cx="4010025" cy="9874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010025" cy="987425"/>
                        </a:xfrm>
                        <a:prstGeom prst="rect">
                          <a:avLst/>
                        </a:prstGeom>
                        <a:noFill/>
                        <a:ln w="6350">
                          <a:noFill/>
                        </a:ln>
                      </wps:spPr>
                      <wps:txbx>
                        <w:txbxContent>
                          <w:p w14:paraId="792DDE15" w14:textId="78B61723" w:rsidR="004E3046" w:rsidRPr="00C20210" w:rsidRDefault="004E3046" w:rsidP="009F07D3">
                            <w:pPr>
                              <w:spacing w:after="60"/>
                              <w:rPr>
                                <w:color w:val="FFFFFF" w:themeColor="background1"/>
                              </w:rPr>
                            </w:pPr>
                            <w:r w:rsidRPr="00C20210">
                              <w:rPr>
                                <w:color w:val="FFFFFF" w:themeColor="background1"/>
                              </w:rPr>
                              <w:t xml:space="preserve">Trưởng ca trực:                                  </w:t>
                            </w:r>
                            <w:r w:rsidRPr="00C20210">
                              <w:rPr>
                                <w:color w:val="FFFFFF" w:themeColor="background1"/>
                              </w:rPr>
                              <w:tab/>
                            </w:r>
                            <w:r w:rsidR="00BD0D6D" w:rsidRPr="00C20210">
                              <w:rPr>
                                <w:color w:val="FFFFFF" w:themeColor="background1"/>
                              </w:rPr>
                              <w:t>Nguyễn Xuân Tùng</w:t>
                            </w:r>
                          </w:p>
                          <w:p w14:paraId="29067249" w14:textId="1C272316" w:rsidR="004E3046" w:rsidRPr="00C20210" w:rsidRDefault="004E3046" w:rsidP="009F07D3">
                            <w:pPr>
                              <w:spacing w:after="60"/>
                              <w:rPr>
                                <w:color w:val="FFFFFF" w:themeColor="background1"/>
                              </w:rPr>
                            </w:pPr>
                            <w:r w:rsidRPr="00C20210">
                              <w:rPr>
                                <w:color w:val="FFFFFF" w:themeColor="background1"/>
                              </w:rPr>
                              <w:t>Trực ban 1:</w:t>
                            </w:r>
                            <w:r w:rsidRPr="00C20210">
                              <w:rPr>
                                <w:color w:val="FFFFFF" w:themeColor="background1"/>
                              </w:rPr>
                              <w:tab/>
                            </w:r>
                            <w:r w:rsidRPr="00C20210">
                              <w:rPr>
                                <w:color w:val="FFFFFF" w:themeColor="background1"/>
                              </w:rPr>
                              <w:tab/>
                            </w:r>
                            <w:r w:rsidRPr="00C20210">
                              <w:rPr>
                                <w:color w:val="FFFFFF" w:themeColor="background1"/>
                              </w:rPr>
                              <w:tab/>
                            </w:r>
                            <w:r w:rsidRPr="00C20210">
                              <w:rPr>
                                <w:color w:val="FFFFFF" w:themeColor="background1"/>
                              </w:rPr>
                              <w:tab/>
                            </w:r>
                            <w:r w:rsidR="00BD0D6D" w:rsidRPr="00C20210">
                              <w:rPr>
                                <w:color w:val="FFFFFF" w:themeColor="background1"/>
                              </w:rPr>
                              <w:t>Đào Việt Anh</w:t>
                            </w:r>
                          </w:p>
                          <w:p w14:paraId="64B63B6D" w14:textId="638AD4C0" w:rsidR="004E3046" w:rsidRPr="00C20210" w:rsidRDefault="004E3046" w:rsidP="009F07D3">
                            <w:pPr>
                              <w:spacing w:after="60"/>
                              <w:rPr>
                                <w:color w:val="FFFFFF" w:themeColor="background1"/>
                              </w:rPr>
                            </w:pPr>
                            <w:r w:rsidRPr="00C20210">
                              <w:rPr>
                                <w:color w:val="FFFFFF" w:themeColor="background1"/>
                              </w:rPr>
                              <w:t>Trực ban 2:</w:t>
                            </w:r>
                            <w:r w:rsidRPr="00C20210">
                              <w:rPr>
                                <w:color w:val="FFFFFF" w:themeColor="background1"/>
                              </w:rPr>
                              <w:tab/>
                            </w:r>
                            <w:r w:rsidRPr="00C20210">
                              <w:rPr>
                                <w:color w:val="FFFFFF" w:themeColor="background1"/>
                              </w:rPr>
                              <w:tab/>
                            </w:r>
                            <w:r w:rsidRPr="00C20210">
                              <w:rPr>
                                <w:color w:val="FFFFFF" w:themeColor="background1"/>
                              </w:rPr>
                              <w:tab/>
                            </w:r>
                            <w:r w:rsidRPr="00C20210">
                              <w:rPr>
                                <w:color w:val="FFFFFF" w:themeColor="background1"/>
                              </w:rPr>
                              <w:tab/>
                            </w:r>
                            <w:r w:rsidR="00DC45C4" w:rsidRPr="00C20210">
                              <w:rPr>
                                <w:color w:val="FFFFFF" w:themeColor="background1"/>
                              </w:rPr>
                              <w:t xml:space="preserve">Nguyễn </w:t>
                            </w:r>
                            <w:r w:rsidR="00BD0D6D" w:rsidRPr="00C20210">
                              <w:rPr>
                                <w:color w:val="FFFFFF" w:themeColor="background1"/>
                              </w:rPr>
                              <w:t>Hữu Hoàng Anh</w:t>
                            </w:r>
                          </w:p>
                          <w:p w14:paraId="71ADC640" w14:textId="77777777" w:rsidR="00CA6AFF" w:rsidRPr="00C20210" w:rsidRDefault="00CA6AFF" w:rsidP="009F07D3">
                            <w:pPr>
                              <w:spacing w:after="6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9pt;margin-top:2.95pt;width:315.75pt;height:7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" filled="f" stroked="f" strokeweight=".5pt">
                <v:textbox>
                  <w:txbxContent>
                    <w:p w14:paraId="792DDE15" w14:textId="78B61723" w:rsidR="004E3046" w:rsidRPr="00C20210" w:rsidRDefault="004E3046" w:rsidP="009F07D3">
                      <w:pPr>
                        <w:spacing w:after="60"/>
                        <w:rPr>
                          <w:color w:val="FFFFFF" w:themeColor="background1"/>
                        </w:rPr>
                      </w:pPr>
                      <w:r w:rsidRPr="00C20210">
                        <w:rPr>
                          <w:color w:val="FFFFFF" w:themeColor="background1"/>
                        </w:rPr>
                        <w:t xml:space="preserve">Trưởng ca trực:                                  </w:t>
                      </w:r>
                      <w:r w:rsidRPr="00C20210">
                        <w:rPr>
                          <w:color w:val="FFFFFF" w:themeColor="background1"/>
                        </w:rPr>
                        <w:tab/>
                      </w:r>
                      <w:r w:rsidR="00BD0D6D" w:rsidRPr="00C20210">
                        <w:rPr>
                          <w:color w:val="FFFFFF" w:themeColor="background1"/>
                        </w:rPr>
                        <w:t>Nguyễn Xuân Tùng</w:t>
                      </w:r>
                    </w:p>
                    <w:p w14:paraId="29067249" w14:textId="1C272316" w:rsidR="004E3046" w:rsidRPr="00C20210" w:rsidRDefault="004E3046" w:rsidP="009F07D3">
                      <w:pPr>
                        <w:spacing w:after="60"/>
                        <w:rPr>
                          <w:color w:val="FFFFFF" w:themeColor="background1"/>
                        </w:rPr>
                      </w:pPr>
                      <w:r w:rsidRPr="00C20210">
                        <w:rPr>
                          <w:color w:val="FFFFFF" w:themeColor="background1"/>
                        </w:rPr>
                        <w:t>Trực ban 1:</w:t>
                      </w:r>
                      <w:r w:rsidRPr="00C20210">
                        <w:rPr>
                          <w:color w:val="FFFFFF" w:themeColor="background1"/>
                        </w:rPr>
                        <w:tab/>
                      </w:r>
                      <w:r w:rsidRPr="00C20210">
                        <w:rPr>
                          <w:color w:val="FFFFFF" w:themeColor="background1"/>
                        </w:rPr>
                        <w:tab/>
                      </w:r>
                      <w:r w:rsidRPr="00C20210">
                        <w:rPr>
                          <w:color w:val="FFFFFF" w:themeColor="background1"/>
                        </w:rPr>
                        <w:tab/>
                      </w:r>
                      <w:r w:rsidRPr="00C20210">
                        <w:rPr>
                          <w:color w:val="FFFFFF" w:themeColor="background1"/>
                        </w:rPr>
                        <w:tab/>
                      </w:r>
                      <w:r w:rsidR="00BD0D6D" w:rsidRPr="00C20210">
                        <w:rPr>
                          <w:color w:val="FFFFFF" w:themeColor="background1"/>
                        </w:rPr>
                        <w:t>Đào Việt Anh</w:t>
                      </w:r>
                    </w:p>
                    <w:p w14:paraId="64B63B6D" w14:textId="638AD4C0" w:rsidR="004E3046" w:rsidRPr="00C20210" w:rsidRDefault="004E3046" w:rsidP="009F07D3">
                      <w:pPr>
                        <w:spacing w:after="60"/>
                        <w:rPr>
                          <w:color w:val="FFFFFF" w:themeColor="background1"/>
                        </w:rPr>
                      </w:pPr>
                      <w:r w:rsidRPr="00C20210">
                        <w:rPr>
                          <w:color w:val="FFFFFF" w:themeColor="background1"/>
                        </w:rPr>
                        <w:t>Trực ban 2:</w:t>
                      </w:r>
                      <w:r w:rsidRPr="00C20210">
                        <w:rPr>
                          <w:color w:val="FFFFFF" w:themeColor="background1"/>
                        </w:rPr>
                        <w:tab/>
                      </w:r>
                      <w:r w:rsidRPr="00C20210">
                        <w:rPr>
                          <w:color w:val="FFFFFF" w:themeColor="background1"/>
                        </w:rPr>
                        <w:tab/>
                      </w:r>
                      <w:r w:rsidRPr="00C20210">
                        <w:rPr>
                          <w:color w:val="FFFFFF" w:themeColor="background1"/>
                        </w:rPr>
                        <w:tab/>
                      </w:r>
                      <w:r w:rsidRPr="00C20210">
                        <w:rPr>
                          <w:color w:val="FFFFFF" w:themeColor="background1"/>
                        </w:rPr>
                        <w:tab/>
                      </w:r>
                      <w:r w:rsidR="00DC45C4" w:rsidRPr="00C20210">
                        <w:rPr>
                          <w:color w:val="FFFFFF" w:themeColor="background1"/>
                        </w:rPr>
                        <w:t xml:space="preserve">Nguyễn </w:t>
                      </w:r>
                      <w:r w:rsidR="00BD0D6D" w:rsidRPr="00C20210">
                        <w:rPr>
                          <w:color w:val="FFFFFF" w:themeColor="background1"/>
                        </w:rPr>
                        <w:t>Hữu Hoàng Anh</w:t>
                      </w:r>
                    </w:p>
                    <w:p w14:paraId="71ADC640" w14:textId="77777777" w:rsidR="00CA6AFF" w:rsidRPr="00C20210" w:rsidRDefault="00CA6AFF" w:rsidP="009F07D3">
                      <w:pPr>
                        <w:spacing w:after="60"/>
                        <w:rPr>
                          <w:color w:val="FFFFFF" w:themeColor="background1"/>
                          <w:sz w:val="22"/>
                        </w:rPr>
                      </w:pPr>
                    </w:p>
                  </w:txbxContent>
                </v:textbox>
                <w10:wrap anchorx="margin"/>
              </v:shape>
            </w:pict>
          </mc:Fallback>
        </mc:AlternateContent>
      </w:r>
    </w:p>
    <w:sectPr w:rsidR="00B726E8" w:rsidRPr="000828FC" w:rsidSect="008A51C0">
      <w:headerReference w:type="default" r:id="rId11"/>
      <w:footerReference w:type="default" r:id="rId12"/>
      <w:footerReference w:type="first" r:id="rId13"/>
      <w:pgSz w:w="11907" w:h="16840" w:code="9"/>
      <w:pgMar w:top="964" w:right="992"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19AD" w14:textId="77777777" w:rsidR="00B40FD2" w:rsidRDefault="00B40FD2">
      <w:r>
        <w:separator/>
      </w:r>
    </w:p>
  </w:endnote>
  <w:endnote w:type="continuationSeparator" w:id="0">
    <w:p w14:paraId="2D4801CB" w14:textId="77777777" w:rsidR="00B40FD2" w:rsidRDefault="00B40FD2">
      <w:r>
        <w:continuationSeparator/>
      </w:r>
    </w:p>
  </w:endnote>
  <w:endnote w:type="continuationNotice" w:id="1">
    <w:p w14:paraId="5662DF95" w14:textId="77777777" w:rsidR="00B40FD2" w:rsidRDefault="00B40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6A16" w14:textId="77777777" w:rsidR="00B40FD2" w:rsidRDefault="00B40FD2">
      <w:r>
        <w:separator/>
      </w:r>
    </w:p>
  </w:footnote>
  <w:footnote w:type="continuationSeparator" w:id="0">
    <w:p w14:paraId="5CC662C3" w14:textId="77777777" w:rsidR="00B40FD2" w:rsidRDefault="00B40FD2">
      <w:r>
        <w:continuationSeparator/>
      </w:r>
    </w:p>
  </w:footnote>
  <w:footnote w:type="continuationNotice" w:id="1">
    <w:p w14:paraId="2893AEB5" w14:textId="77777777" w:rsidR="00B40FD2" w:rsidRDefault="00B40F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3C4BB462" w:rsidR="00B33D1B" w:rsidRDefault="00B33D1B">
        <w:pPr>
          <w:pStyle w:val="Header"/>
          <w:jc w:val="center"/>
        </w:pPr>
        <w:r>
          <w:fldChar w:fldCharType="begin"/>
        </w:r>
        <w:r>
          <w:instrText xml:space="preserve"> PAGE   \* MERGEFORMAT </w:instrText>
        </w:r>
        <w:r>
          <w:fldChar w:fldCharType="separate"/>
        </w:r>
        <w:r w:rsidR="00C20210">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46"/>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191"/>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4E2A"/>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6C88"/>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B10"/>
    <w:rsid w:val="00154F73"/>
    <w:rsid w:val="0015519C"/>
    <w:rsid w:val="0015536E"/>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EEA"/>
    <w:rsid w:val="00196F19"/>
    <w:rsid w:val="001A0937"/>
    <w:rsid w:val="001A198F"/>
    <w:rsid w:val="001A267C"/>
    <w:rsid w:val="001A2886"/>
    <w:rsid w:val="001A4155"/>
    <w:rsid w:val="001A4ACE"/>
    <w:rsid w:val="001A4F01"/>
    <w:rsid w:val="001A564E"/>
    <w:rsid w:val="001A5FB0"/>
    <w:rsid w:val="001A6EC8"/>
    <w:rsid w:val="001A6F66"/>
    <w:rsid w:val="001A7A1D"/>
    <w:rsid w:val="001A7EA2"/>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5A4"/>
    <w:rsid w:val="00240D01"/>
    <w:rsid w:val="00240D78"/>
    <w:rsid w:val="0024128E"/>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63FC"/>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77E46"/>
    <w:rsid w:val="00280396"/>
    <w:rsid w:val="0028081C"/>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6A55"/>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761"/>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00"/>
    <w:rsid w:val="003517AB"/>
    <w:rsid w:val="003517CA"/>
    <w:rsid w:val="00351B6F"/>
    <w:rsid w:val="0035341B"/>
    <w:rsid w:val="003543F6"/>
    <w:rsid w:val="0035454E"/>
    <w:rsid w:val="003552E0"/>
    <w:rsid w:val="00355521"/>
    <w:rsid w:val="00355A8A"/>
    <w:rsid w:val="00355AEC"/>
    <w:rsid w:val="00355CC0"/>
    <w:rsid w:val="00355EAB"/>
    <w:rsid w:val="003561EA"/>
    <w:rsid w:val="00356632"/>
    <w:rsid w:val="00356B5C"/>
    <w:rsid w:val="003578EA"/>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50B"/>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151"/>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3C1A"/>
    <w:rsid w:val="004544D3"/>
    <w:rsid w:val="00454DE9"/>
    <w:rsid w:val="004562C7"/>
    <w:rsid w:val="0045650C"/>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0F4"/>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10D"/>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DA6"/>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1F7B"/>
    <w:rsid w:val="006A2A3E"/>
    <w:rsid w:val="006A3282"/>
    <w:rsid w:val="006A36E0"/>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31F8"/>
    <w:rsid w:val="006C347D"/>
    <w:rsid w:val="006C3F0E"/>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5325"/>
    <w:rsid w:val="00715356"/>
    <w:rsid w:val="0071557B"/>
    <w:rsid w:val="007157A2"/>
    <w:rsid w:val="007163F7"/>
    <w:rsid w:val="007165BC"/>
    <w:rsid w:val="00716797"/>
    <w:rsid w:val="00717D99"/>
    <w:rsid w:val="00720025"/>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21D"/>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40A"/>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8BD"/>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134"/>
    <w:rsid w:val="008237EF"/>
    <w:rsid w:val="00824890"/>
    <w:rsid w:val="00824F0B"/>
    <w:rsid w:val="0082521B"/>
    <w:rsid w:val="00825F07"/>
    <w:rsid w:val="008264BE"/>
    <w:rsid w:val="008267AC"/>
    <w:rsid w:val="00826A11"/>
    <w:rsid w:val="008309CF"/>
    <w:rsid w:val="008309F5"/>
    <w:rsid w:val="008310C8"/>
    <w:rsid w:val="00831541"/>
    <w:rsid w:val="00831B17"/>
    <w:rsid w:val="00831F50"/>
    <w:rsid w:val="00831F7B"/>
    <w:rsid w:val="0083227B"/>
    <w:rsid w:val="00832AF1"/>
    <w:rsid w:val="00832BD6"/>
    <w:rsid w:val="00833676"/>
    <w:rsid w:val="00833BBF"/>
    <w:rsid w:val="00833F29"/>
    <w:rsid w:val="00834258"/>
    <w:rsid w:val="008346A6"/>
    <w:rsid w:val="0083490F"/>
    <w:rsid w:val="00834A71"/>
    <w:rsid w:val="00835127"/>
    <w:rsid w:val="0083527E"/>
    <w:rsid w:val="00835A01"/>
    <w:rsid w:val="00836152"/>
    <w:rsid w:val="00836550"/>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5AFB"/>
    <w:rsid w:val="00846835"/>
    <w:rsid w:val="00847706"/>
    <w:rsid w:val="008479E4"/>
    <w:rsid w:val="00847CDC"/>
    <w:rsid w:val="00847E16"/>
    <w:rsid w:val="00850115"/>
    <w:rsid w:val="00850769"/>
    <w:rsid w:val="008508D4"/>
    <w:rsid w:val="00850F64"/>
    <w:rsid w:val="0085117F"/>
    <w:rsid w:val="00852583"/>
    <w:rsid w:val="00852A94"/>
    <w:rsid w:val="00852C21"/>
    <w:rsid w:val="00852D02"/>
    <w:rsid w:val="00852E3B"/>
    <w:rsid w:val="00852FA5"/>
    <w:rsid w:val="008531E6"/>
    <w:rsid w:val="0085363F"/>
    <w:rsid w:val="00853B23"/>
    <w:rsid w:val="0085443A"/>
    <w:rsid w:val="0085451E"/>
    <w:rsid w:val="008548D9"/>
    <w:rsid w:val="00856E74"/>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1C0"/>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FEB"/>
    <w:rsid w:val="009A5234"/>
    <w:rsid w:val="009A57FD"/>
    <w:rsid w:val="009A6958"/>
    <w:rsid w:val="009A7383"/>
    <w:rsid w:val="009B07FF"/>
    <w:rsid w:val="009B134B"/>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CA8"/>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7D3"/>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F83"/>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C1F"/>
    <w:rsid w:val="00A86EE3"/>
    <w:rsid w:val="00A87B16"/>
    <w:rsid w:val="00A87F8C"/>
    <w:rsid w:val="00A9014E"/>
    <w:rsid w:val="00A91445"/>
    <w:rsid w:val="00A9177C"/>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4D67"/>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15F"/>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EFB"/>
    <w:rsid w:val="00B06FD5"/>
    <w:rsid w:val="00B07D43"/>
    <w:rsid w:val="00B07DB2"/>
    <w:rsid w:val="00B1003A"/>
    <w:rsid w:val="00B1035B"/>
    <w:rsid w:val="00B1039A"/>
    <w:rsid w:val="00B10F33"/>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0FD2"/>
    <w:rsid w:val="00B41109"/>
    <w:rsid w:val="00B41E69"/>
    <w:rsid w:val="00B42282"/>
    <w:rsid w:val="00B42D98"/>
    <w:rsid w:val="00B42E02"/>
    <w:rsid w:val="00B43D57"/>
    <w:rsid w:val="00B43F84"/>
    <w:rsid w:val="00B441BF"/>
    <w:rsid w:val="00B451BA"/>
    <w:rsid w:val="00B457AC"/>
    <w:rsid w:val="00B4604E"/>
    <w:rsid w:val="00B464C9"/>
    <w:rsid w:val="00B4698F"/>
    <w:rsid w:val="00B46E5A"/>
    <w:rsid w:val="00B46F40"/>
    <w:rsid w:val="00B471C4"/>
    <w:rsid w:val="00B47435"/>
    <w:rsid w:val="00B474D8"/>
    <w:rsid w:val="00B47D96"/>
    <w:rsid w:val="00B501ED"/>
    <w:rsid w:val="00B50B41"/>
    <w:rsid w:val="00B5129D"/>
    <w:rsid w:val="00B5169D"/>
    <w:rsid w:val="00B516DB"/>
    <w:rsid w:val="00B52601"/>
    <w:rsid w:val="00B5294D"/>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89A"/>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316"/>
    <w:rsid w:val="00BD04FD"/>
    <w:rsid w:val="00BD0683"/>
    <w:rsid w:val="00BD08F6"/>
    <w:rsid w:val="00BD0D6D"/>
    <w:rsid w:val="00BD0DC8"/>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0F12"/>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430"/>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6EA"/>
    <w:rsid w:val="00D67EF3"/>
    <w:rsid w:val="00D7029C"/>
    <w:rsid w:val="00D7083C"/>
    <w:rsid w:val="00D7109F"/>
    <w:rsid w:val="00D714BF"/>
    <w:rsid w:val="00D714D1"/>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31"/>
    <w:rsid w:val="00DB7F7F"/>
    <w:rsid w:val="00DC063F"/>
    <w:rsid w:val="00DC0BC1"/>
    <w:rsid w:val="00DC0EEF"/>
    <w:rsid w:val="00DC1114"/>
    <w:rsid w:val="00DC1DB2"/>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B31"/>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16FD6"/>
    <w:rsid w:val="00E20531"/>
    <w:rsid w:val="00E21DBA"/>
    <w:rsid w:val="00E22136"/>
    <w:rsid w:val="00E2243D"/>
    <w:rsid w:val="00E22631"/>
    <w:rsid w:val="00E22FE2"/>
    <w:rsid w:val="00E237D2"/>
    <w:rsid w:val="00E23CF8"/>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1E40"/>
    <w:rsid w:val="00E42874"/>
    <w:rsid w:val="00E42CDF"/>
    <w:rsid w:val="00E43A25"/>
    <w:rsid w:val="00E44535"/>
    <w:rsid w:val="00E45070"/>
    <w:rsid w:val="00E463A9"/>
    <w:rsid w:val="00E464A6"/>
    <w:rsid w:val="00E46719"/>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58B"/>
    <w:rsid w:val="00E81E80"/>
    <w:rsid w:val="00E82ADE"/>
    <w:rsid w:val="00E82E8D"/>
    <w:rsid w:val="00E83C07"/>
    <w:rsid w:val="00E83C28"/>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095"/>
    <w:rsid w:val="00EB267B"/>
    <w:rsid w:val="00EB3A50"/>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CF2"/>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DFE"/>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30EC"/>
    <w:rsid w:val="00FE3849"/>
    <w:rsid w:val="00FE3D37"/>
    <w:rsid w:val="00FE4758"/>
    <w:rsid w:val="00FE4ECC"/>
    <w:rsid w:val="00FE4F93"/>
    <w:rsid w:val="00FE55CE"/>
    <w:rsid w:val="00FE6217"/>
    <w:rsid w:val="00FE7A19"/>
    <w:rsid w:val="00FF04AC"/>
    <w:rsid w:val="00FF0B93"/>
    <w:rsid w:val="00FF0ED2"/>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1405EA50-FC56-430D-B84E-80C8661C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50</cp:revision>
  <cp:lastPrinted>2022-03-22T00:44:00Z</cp:lastPrinted>
  <dcterms:created xsi:type="dcterms:W3CDTF">2022-03-21T00:21:00Z</dcterms:created>
  <dcterms:modified xsi:type="dcterms:W3CDTF">2022-03-22T00:52:00Z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