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AB5DB8" w:rsidRPr="00AB5DB8" w14:paraId="7731604B" w14:textId="77777777" w:rsidTr="00CB70D2">
        <w:trPr>
          <w:trHeight w:val="1420"/>
          <w:jc w:val="center"/>
        </w:trPr>
        <w:tc>
          <w:tcPr>
            <w:tcW w:w="3948" w:type="dxa"/>
            <w:shd w:val="clear" w:color="auto" w:fill="auto"/>
          </w:tcPr>
          <w:p w14:paraId="36284E31" w14:textId="7D492D40" w:rsidR="00252583" w:rsidRPr="00AB5DB8" w:rsidRDefault="00252583" w:rsidP="006E2EA4">
            <w:pPr>
              <w:widowControl w:val="0"/>
              <w:shd w:val="clear" w:color="auto" w:fill="FFFFFF" w:themeFill="background1"/>
              <w:jc w:val="center"/>
            </w:pPr>
            <w:r w:rsidRPr="00AB5DB8">
              <w:t xml:space="preserve">BAN CHỈ ĐẠO </w:t>
            </w:r>
            <w:r w:rsidR="006A551F" w:rsidRPr="00AB5DB8">
              <w:t>QUỐC GIA</w:t>
            </w:r>
          </w:p>
          <w:p w14:paraId="434C72E3" w14:textId="5671323C" w:rsidR="00252583" w:rsidRPr="00AB5DB8" w:rsidRDefault="00252583" w:rsidP="006E2EA4">
            <w:pPr>
              <w:widowControl w:val="0"/>
              <w:shd w:val="clear" w:color="auto" w:fill="FFFFFF" w:themeFill="background1"/>
              <w:tabs>
                <w:tab w:val="left" w:pos="3219"/>
              </w:tabs>
              <w:ind w:left="-108" w:right="-108"/>
              <w:jc w:val="center"/>
            </w:pPr>
            <w:r w:rsidRPr="00AB5DB8">
              <w:t>VỀ PHÒNG, CHỐNG THIÊN TAI</w:t>
            </w:r>
          </w:p>
          <w:p w14:paraId="66E04B13" w14:textId="254D5BBD" w:rsidR="00D37E7B" w:rsidRPr="00AB5DB8" w:rsidRDefault="00D37E7B" w:rsidP="006E2EA4">
            <w:pPr>
              <w:widowControl w:val="0"/>
              <w:shd w:val="clear" w:color="auto" w:fill="FFFFFF" w:themeFill="background1"/>
              <w:tabs>
                <w:tab w:val="left" w:pos="3219"/>
              </w:tabs>
              <w:ind w:left="-108" w:right="-108"/>
              <w:jc w:val="center"/>
              <w:rPr>
                <w:b/>
              </w:rPr>
            </w:pPr>
            <w:r w:rsidRPr="00AB5DB8">
              <w:rPr>
                <w:b/>
              </w:rPr>
              <w:t>VĂN PHÒNG THƯỜNG TRỰC</w:t>
            </w:r>
          </w:p>
          <w:p w14:paraId="5085D908" w14:textId="4C162D22" w:rsidR="00252583" w:rsidRPr="003D504F"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AB5DB8">
              <w:rPr>
                <w:noProof/>
                <w:sz w:val="26"/>
                <w:szCs w:val="26"/>
              </w:rPr>
              <mc:AlternateContent>
                <mc:Choice Requires="wps">
                  <w:drawing>
                    <wp:anchor distT="4294967290" distB="4294967290" distL="114300" distR="114300" simplePos="0" relativeHeight="251664384" behindDoc="0" locked="0" layoutInCell="1" allowOverlap="1" wp14:anchorId="1A7B618B" wp14:editId="7F602422">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D8917"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V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rOu67v5YsaZuMYqaK6FnkL8ptCyfGm50S7LBg0cnkLMjUBzTclu&#10;h4/amDJ649jY8rvFbFEKAhotczCnBep3a0PsAHl5yldYpcjrNMK9kwVsUCC/Xu4RtDnf0+PGXcTI&#10;/M9K7lCeNnQVKU23dHnZxLw+r+1S/fK/rP4AAAD//wMAUEsDBBQABgAIAAAAIQCAHNWp2QAAAAYB&#10;AAAPAAAAZHJzL2Rvd25yZXYueG1sTI7NTsMwEITvSLyDtUhcqtYhFVEJcSoE5MaFAuK6jZckIl6n&#10;sdsGnp6lFzjOj2a+Yj25Xh1oDJ1nA1eLBBRx7W3HjYHXl2q+AhUissXeMxn4ogDr8vyswNz6Iz/T&#10;YRMbJSMccjTQxjjkWoe6JYdh4QdiyT786DCKHBttRzzKuOt1miSZdtixPLQ40H1L9edm7wyE6o12&#10;1fesniXvy8ZTunt4ekRjLi+mu1tQkab4V4ZffEGHUpi2fs82qN7ATZJKU/wlKInTLLsGtT1pXRb6&#10;P375AwAA//8DAFBLAQItABQABgAIAAAAIQC2gziS/gAAAOEBAAATAAAAAAAAAAAAAAAAAAAAAABb&#10;Q29udGVudF9UeXBlc10ueG1sUEsBAi0AFAAGAAgAAAAhADj9If/WAAAAlAEAAAsAAAAAAAAAAAAA&#10;AAAALwEAAF9yZWxzLy5yZWxzUEsBAi0AFAAGAAgAAAAhAK+K/9XJAQAAdwMAAA4AAAAAAAAAAAAA&#10;AAAALgIAAGRycy9lMm9Eb2MueG1sUEsBAi0AFAAGAAgAAAAhAIAc1anZAAAABgEAAA8AAAAAAAAA&#10;AAAAAAAAIwQAAGRycy9kb3ducmV2LnhtbFBLBQYAAAAABAAEAPMAAAApBQAAAAA=&#10;"/>
                  </w:pict>
                </mc:Fallback>
              </mc:AlternateContent>
            </w:r>
            <w:r w:rsidR="003D504F" w:rsidRPr="006F3674">
              <w:rPr>
                <w:sz w:val="27"/>
                <w:szCs w:val="27"/>
              </w:rPr>
              <w:t>Số:          /BC-VPTT</w:t>
            </w:r>
            <w:r w:rsidR="003D504F" w:rsidRPr="006F3674">
              <w:rPr>
                <w:noProof/>
                <w:sz w:val="26"/>
                <w:szCs w:val="26"/>
              </w:rPr>
              <w:t xml:space="preserve"> </w:t>
            </w:r>
          </w:p>
        </w:tc>
        <w:tc>
          <w:tcPr>
            <w:tcW w:w="5713" w:type="dxa"/>
            <w:shd w:val="clear" w:color="auto" w:fill="auto"/>
          </w:tcPr>
          <w:p w14:paraId="39E3D8C1" w14:textId="77777777" w:rsidR="00252583" w:rsidRPr="00AB5DB8" w:rsidRDefault="00252583" w:rsidP="006E2EA4">
            <w:pPr>
              <w:widowControl w:val="0"/>
              <w:shd w:val="clear" w:color="auto" w:fill="FFFFFF" w:themeFill="background1"/>
              <w:spacing w:line="320" w:lineRule="exact"/>
              <w:jc w:val="center"/>
              <w:rPr>
                <w:b/>
                <w:sz w:val="26"/>
              </w:rPr>
            </w:pPr>
            <w:r w:rsidRPr="00AB5DB8">
              <w:rPr>
                <w:b/>
                <w:sz w:val="26"/>
              </w:rPr>
              <w:t>CỘNG HÒA XÃ HỘI CHỦ NGHĨA VIỆT NAM</w:t>
            </w:r>
          </w:p>
          <w:p w14:paraId="74FF3D93" w14:textId="77777777" w:rsidR="00252583" w:rsidRPr="00AB5DB8" w:rsidRDefault="00252583" w:rsidP="006E2EA4">
            <w:pPr>
              <w:pStyle w:val="Heading2"/>
              <w:keepNext w:val="0"/>
              <w:widowControl w:val="0"/>
              <w:shd w:val="clear" w:color="auto" w:fill="FFFFFF" w:themeFill="background1"/>
              <w:spacing w:before="0" w:line="320" w:lineRule="exact"/>
              <w:rPr>
                <w:color w:val="auto"/>
                <w:sz w:val="28"/>
                <w:szCs w:val="28"/>
              </w:rPr>
            </w:pPr>
            <w:r w:rsidRPr="00AB5DB8">
              <w:rPr>
                <w:color w:val="auto"/>
                <w:sz w:val="28"/>
                <w:szCs w:val="28"/>
              </w:rPr>
              <w:t>Độc lập - Tự do - Hạnh phúc</w:t>
            </w:r>
          </w:p>
          <w:p w14:paraId="7EEA2BF5" w14:textId="77777777" w:rsidR="00252583" w:rsidRPr="00AB5DB8" w:rsidRDefault="009E3D54" w:rsidP="006E2EA4">
            <w:pPr>
              <w:widowControl w:val="0"/>
              <w:shd w:val="clear" w:color="auto" w:fill="FFFFFF" w:themeFill="background1"/>
              <w:spacing w:line="320" w:lineRule="exact"/>
              <w:jc w:val="center"/>
              <w:rPr>
                <w:i/>
                <w:sz w:val="28"/>
                <w:szCs w:val="28"/>
              </w:rPr>
            </w:pPr>
            <w:r w:rsidRPr="00AB5DB8">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0674A3BB" w:rsidR="00252583" w:rsidRPr="00AB5DB8" w:rsidRDefault="00252583" w:rsidP="00AF07E2">
            <w:pPr>
              <w:widowControl w:val="0"/>
              <w:shd w:val="clear" w:color="auto" w:fill="FFFFFF" w:themeFill="background1"/>
              <w:spacing w:line="320" w:lineRule="exact"/>
              <w:jc w:val="center"/>
              <w:rPr>
                <w:i/>
                <w:sz w:val="28"/>
                <w:szCs w:val="28"/>
              </w:rPr>
            </w:pPr>
            <w:r w:rsidRPr="00AB5DB8">
              <w:rPr>
                <w:i/>
                <w:sz w:val="28"/>
                <w:szCs w:val="28"/>
              </w:rPr>
              <w:t xml:space="preserve">Hà Nội, ngày </w:t>
            </w:r>
            <w:r w:rsidR="003D504F">
              <w:rPr>
                <w:i/>
                <w:sz w:val="28"/>
                <w:szCs w:val="28"/>
              </w:rPr>
              <w:t>1</w:t>
            </w:r>
            <w:r w:rsidR="00AF07E2">
              <w:rPr>
                <w:i/>
                <w:sz w:val="28"/>
                <w:szCs w:val="28"/>
                <w:lang w:val="vi-VN"/>
              </w:rPr>
              <w:t>3</w:t>
            </w:r>
            <w:r w:rsidRPr="00AB5DB8">
              <w:rPr>
                <w:i/>
                <w:sz w:val="28"/>
                <w:szCs w:val="28"/>
              </w:rPr>
              <w:t xml:space="preserve"> tháng </w:t>
            </w:r>
            <w:r w:rsidR="006100B6" w:rsidRPr="00AB5DB8">
              <w:rPr>
                <w:i/>
                <w:sz w:val="28"/>
                <w:szCs w:val="28"/>
              </w:rPr>
              <w:t>10</w:t>
            </w:r>
            <w:r w:rsidR="0020024B" w:rsidRPr="00AB5DB8">
              <w:rPr>
                <w:i/>
                <w:sz w:val="28"/>
                <w:szCs w:val="28"/>
              </w:rPr>
              <w:t xml:space="preserve"> </w:t>
            </w:r>
            <w:r w:rsidRPr="00AB5DB8">
              <w:rPr>
                <w:i/>
                <w:sz w:val="28"/>
                <w:szCs w:val="28"/>
              </w:rPr>
              <w:t>năm 20</w:t>
            </w:r>
            <w:r w:rsidR="0020024B" w:rsidRPr="00AB5DB8">
              <w:rPr>
                <w:i/>
                <w:sz w:val="28"/>
                <w:szCs w:val="28"/>
              </w:rPr>
              <w:t>21</w:t>
            </w:r>
          </w:p>
        </w:tc>
      </w:tr>
    </w:tbl>
    <w:p w14:paraId="3C4823E5" w14:textId="5E5A105E" w:rsidR="00252583" w:rsidRPr="00AB5DB8" w:rsidRDefault="00252583" w:rsidP="006100B6">
      <w:pPr>
        <w:widowControl w:val="0"/>
        <w:shd w:val="clear" w:color="auto" w:fill="FFFFFF" w:themeFill="background1"/>
        <w:spacing w:before="240"/>
        <w:jc w:val="center"/>
        <w:rPr>
          <w:b/>
          <w:sz w:val="27"/>
          <w:szCs w:val="27"/>
        </w:rPr>
      </w:pPr>
      <w:r w:rsidRPr="00AB5DB8">
        <w:rPr>
          <w:b/>
          <w:sz w:val="27"/>
          <w:szCs w:val="27"/>
        </w:rPr>
        <w:t>BÁO CÁO</w:t>
      </w:r>
      <w:r w:rsidR="003D504F">
        <w:rPr>
          <w:b/>
          <w:sz w:val="27"/>
          <w:szCs w:val="27"/>
        </w:rPr>
        <w:t xml:space="preserve"> NHANH</w:t>
      </w:r>
    </w:p>
    <w:p w14:paraId="3695CB67" w14:textId="42281076" w:rsidR="009A6958" w:rsidRPr="00AB5DB8" w:rsidRDefault="006F4B66" w:rsidP="00A132C4">
      <w:pPr>
        <w:widowControl w:val="0"/>
        <w:shd w:val="clear" w:color="auto" w:fill="FFFFFF" w:themeFill="background1"/>
        <w:jc w:val="center"/>
        <w:rPr>
          <w:b/>
          <w:sz w:val="27"/>
          <w:szCs w:val="27"/>
        </w:rPr>
      </w:pPr>
      <w:bookmarkStart w:id="0" w:name="_Hlk79051078"/>
      <w:bookmarkStart w:id="1" w:name="_Hlk79051091"/>
      <w:r w:rsidRPr="00AB5DB8">
        <w:rPr>
          <w:b/>
          <w:sz w:val="27"/>
          <w:szCs w:val="27"/>
        </w:rPr>
        <w:t>Công tác</w:t>
      </w:r>
      <w:r w:rsidR="00044209" w:rsidRPr="00AB5DB8">
        <w:rPr>
          <w:b/>
          <w:sz w:val="27"/>
          <w:szCs w:val="27"/>
        </w:rPr>
        <w:t xml:space="preserve"> </w:t>
      </w:r>
      <w:r w:rsidR="003D504F">
        <w:rPr>
          <w:b/>
          <w:sz w:val="27"/>
          <w:szCs w:val="27"/>
        </w:rPr>
        <w:t xml:space="preserve">phòng, chống thiên tai ngày </w:t>
      </w:r>
      <w:r w:rsidR="00826E2B">
        <w:rPr>
          <w:b/>
          <w:sz w:val="27"/>
          <w:szCs w:val="27"/>
        </w:rPr>
        <w:t>1</w:t>
      </w:r>
      <w:r w:rsidR="00AF07E2">
        <w:rPr>
          <w:b/>
          <w:sz w:val="27"/>
          <w:szCs w:val="27"/>
          <w:lang w:val="vi-VN"/>
        </w:rPr>
        <w:t>2</w:t>
      </w:r>
      <w:r w:rsidR="003D504F">
        <w:rPr>
          <w:b/>
          <w:sz w:val="27"/>
          <w:szCs w:val="27"/>
        </w:rPr>
        <w:t>/10/2021</w:t>
      </w:r>
    </w:p>
    <w:bookmarkEnd w:id="0"/>
    <w:p w14:paraId="0E4A022E" w14:textId="77777777" w:rsidR="00252583" w:rsidRPr="00AB5DB8" w:rsidRDefault="009A6958" w:rsidP="006E2EA4">
      <w:pPr>
        <w:widowControl w:val="0"/>
        <w:shd w:val="clear" w:color="auto" w:fill="FFFFFF" w:themeFill="background1"/>
        <w:spacing w:after="120"/>
        <w:jc w:val="center"/>
        <w:rPr>
          <w:i/>
          <w:sz w:val="5"/>
          <w:szCs w:val="27"/>
          <w:lang w:eastAsia="x-none"/>
        </w:rPr>
      </w:pPr>
      <w:r w:rsidRPr="00AB5DB8">
        <w:rPr>
          <w:b/>
          <w:noProof/>
          <w:sz w:val="27"/>
          <w:szCs w:val="27"/>
        </w:rPr>
        <mc:AlternateContent>
          <mc:Choice Requires="wps">
            <w:drawing>
              <wp:anchor distT="4294967288" distB="4294967288" distL="114300" distR="114300" simplePos="0" relativeHeight="251661312" behindDoc="0" locked="0" layoutInCell="1" allowOverlap="1" wp14:anchorId="447F0C5A" wp14:editId="5909C45E">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bookmarkEnd w:id="1"/>
    <w:p w14:paraId="48424885" w14:textId="77777777" w:rsidR="00252583" w:rsidRPr="00AB5DB8" w:rsidRDefault="00252583" w:rsidP="00EF3901">
      <w:pPr>
        <w:widowControl w:val="0"/>
        <w:shd w:val="clear" w:color="auto" w:fill="FFFFFF" w:themeFill="background1"/>
        <w:spacing w:after="80" w:line="252" w:lineRule="auto"/>
        <w:jc w:val="both"/>
        <w:rPr>
          <w:b/>
          <w:sz w:val="27"/>
          <w:szCs w:val="27"/>
          <w:lang w:eastAsia="x-none"/>
        </w:rPr>
      </w:pPr>
    </w:p>
    <w:p w14:paraId="1EC4A08C" w14:textId="0C32FF39" w:rsidR="003D504F" w:rsidRPr="00597277" w:rsidRDefault="003D504F" w:rsidP="0055239F">
      <w:pPr>
        <w:widowControl w:val="0"/>
        <w:spacing w:before="20" w:after="20"/>
        <w:ind w:firstLine="624"/>
        <w:jc w:val="both"/>
        <w:rPr>
          <w:bCs/>
          <w:sz w:val="27"/>
          <w:szCs w:val="27"/>
        </w:rPr>
      </w:pPr>
      <w:bookmarkStart w:id="2" w:name="_Hlk79068488"/>
      <w:r w:rsidRPr="00597277">
        <w:rPr>
          <w:bCs/>
          <w:sz w:val="27"/>
          <w:szCs w:val="27"/>
        </w:rPr>
        <w:t>Trên cơ sở báo cáo của các bộ phận trực</w:t>
      </w:r>
      <w:r w:rsidRPr="00597277">
        <w:rPr>
          <w:rStyle w:val="FootnoteReference"/>
          <w:bCs/>
          <w:sz w:val="27"/>
          <w:szCs w:val="27"/>
        </w:rPr>
        <w:footnoteReference w:id="1"/>
      </w:r>
      <w:r w:rsidRPr="00597277">
        <w:rPr>
          <w:bCs/>
          <w:sz w:val="27"/>
          <w:szCs w:val="27"/>
        </w:rPr>
        <w:t xml:space="preserve">, Văn phòng thường trực báo cáo công tác trực ban ngày </w:t>
      </w:r>
      <w:r w:rsidR="00826E2B">
        <w:rPr>
          <w:bCs/>
          <w:sz w:val="27"/>
          <w:szCs w:val="27"/>
        </w:rPr>
        <w:t>1</w:t>
      </w:r>
      <w:r w:rsidR="00AF07E2">
        <w:rPr>
          <w:bCs/>
          <w:sz w:val="27"/>
          <w:szCs w:val="27"/>
          <w:lang w:val="vi-VN"/>
        </w:rPr>
        <w:t>2</w:t>
      </w:r>
      <w:r w:rsidRPr="00597277">
        <w:rPr>
          <w:bCs/>
          <w:sz w:val="27"/>
          <w:szCs w:val="27"/>
        </w:rPr>
        <w:t>/10 như sau:</w:t>
      </w:r>
    </w:p>
    <w:bookmarkEnd w:id="2"/>
    <w:p w14:paraId="481D5554" w14:textId="77777777" w:rsidR="004801DD" w:rsidRDefault="004801DD" w:rsidP="0055239F">
      <w:pPr>
        <w:widowControl w:val="0"/>
        <w:shd w:val="clear" w:color="auto" w:fill="FFFFFF" w:themeFill="background1"/>
        <w:spacing w:before="20" w:after="20"/>
        <w:ind w:firstLine="624"/>
        <w:jc w:val="both"/>
        <w:rPr>
          <w:b/>
          <w:sz w:val="27"/>
          <w:szCs w:val="27"/>
          <w:lang w:eastAsia="x-none"/>
        </w:rPr>
      </w:pPr>
      <w:r>
        <w:rPr>
          <w:b/>
          <w:sz w:val="27"/>
          <w:szCs w:val="27"/>
          <w:lang w:eastAsia="x-none"/>
        </w:rPr>
        <w:t>I. TÌNH HÌNH THIÊN TAI</w:t>
      </w:r>
    </w:p>
    <w:p w14:paraId="7D7742FA" w14:textId="1C638DE8" w:rsidR="00BE7712" w:rsidRDefault="00A14BF5" w:rsidP="0055239F">
      <w:pPr>
        <w:widowControl w:val="0"/>
        <w:shd w:val="clear" w:color="auto" w:fill="FFFFFF" w:themeFill="background1"/>
        <w:spacing w:before="20" w:after="20"/>
        <w:ind w:firstLine="624"/>
        <w:jc w:val="both"/>
        <w:rPr>
          <w:b/>
          <w:sz w:val="27"/>
          <w:szCs w:val="27"/>
          <w:lang w:val="vi-VN" w:eastAsia="x-none"/>
        </w:rPr>
      </w:pPr>
      <w:r>
        <w:rPr>
          <w:b/>
          <w:sz w:val="27"/>
          <w:szCs w:val="27"/>
          <w:lang w:eastAsia="x-none"/>
        </w:rPr>
        <w:t>1</w:t>
      </w:r>
      <w:r w:rsidR="004801DD">
        <w:rPr>
          <w:b/>
          <w:sz w:val="27"/>
          <w:szCs w:val="27"/>
          <w:lang w:val="vi-VN" w:eastAsia="x-none"/>
        </w:rPr>
        <w:t xml:space="preserve">. </w:t>
      </w:r>
      <w:r w:rsidR="00BE7712">
        <w:rPr>
          <w:b/>
          <w:sz w:val="27"/>
          <w:szCs w:val="27"/>
          <w:lang w:val="vi-VN" w:eastAsia="x-none"/>
        </w:rPr>
        <w:t>Tin bão</w:t>
      </w:r>
      <w:r w:rsidR="00BE7712" w:rsidRPr="00BE7712">
        <w:rPr>
          <w:b/>
          <w:sz w:val="27"/>
          <w:szCs w:val="27"/>
          <w:lang w:val="vi-VN" w:eastAsia="x-none"/>
        </w:rPr>
        <w:t xml:space="preserve"> </w:t>
      </w:r>
      <w:r w:rsidR="00F64CB1">
        <w:rPr>
          <w:b/>
          <w:sz w:val="27"/>
          <w:szCs w:val="27"/>
          <w:lang w:eastAsia="x-none"/>
        </w:rPr>
        <w:t xml:space="preserve">khẩn cấp </w:t>
      </w:r>
      <w:r w:rsidR="00BE7712">
        <w:rPr>
          <w:b/>
          <w:sz w:val="27"/>
          <w:szCs w:val="27"/>
          <w:lang w:val="vi-VN" w:eastAsia="x-none"/>
        </w:rPr>
        <w:t xml:space="preserve">(Bão </w:t>
      </w:r>
      <w:r w:rsidR="00F64CB1">
        <w:rPr>
          <w:b/>
          <w:sz w:val="27"/>
          <w:szCs w:val="27"/>
          <w:lang w:eastAsia="x-none"/>
        </w:rPr>
        <w:t xml:space="preserve">số 8 </w:t>
      </w:r>
      <w:r w:rsidR="002A7874">
        <w:rPr>
          <w:b/>
          <w:sz w:val="27"/>
          <w:szCs w:val="27"/>
          <w:lang w:eastAsia="x-none"/>
        </w:rPr>
        <w:t xml:space="preserve">- </w:t>
      </w:r>
      <w:r w:rsidR="00BE7712">
        <w:rPr>
          <w:b/>
          <w:sz w:val="27"/>
          <w:szCs w:val="27"/>
          <w:lang w:val="vi-VN" w:eastAsia="x-none"/>
        </w:rPr>
        <w:t>Kompasu)</w:t>
      </w:r>
    </w:p>
    <w:p w14:paraId="055037D5" w14:textId="37A5B32E" w:rsidR="00CD63FB" w:rsidRPr="00CD63FB" w:rsidRDefault="00CD63FB" w:rsidP="0055239F">
      <w:pPr>
        <w:widowControl w:val="0"/>
        <w:shd w:val="clear" w:color="auto" w:fill="FFFFFF" w:themeFill="background1"/>
        <w:spacing w:before="20" w:after="20"/>
        <w:ind w:firstLine="624"/>
        <w:jc w:val="both"/>
        <w:rPr>
          <w:sz w:val="27"/>
          <w:szCs w:val="27"/>
          <w:lang w:eastAsia="x-none"/>
        </w:rPr>
      </w:pPr>
      <w:r w:rsidRPr="00CD63FB">
        <w:rPr>
          <w:sz w:val="27"/>
          <w:szCs w:val="27"/>
          <w:lang w:eastAsia="x-none"/>
        </w:rPr>
        <w:t>Hồi 04 giờ ngày 13/10, vị trí tâm bão ở khoảng 18,9 độ Vĩ Bắc; 113,9 độ Kinh Đông, cách quần đảo Hoàng Sa khoảng 270km về phía Đông Bắc. Sức gió mạnh nhất vùng gần tâm bão mạnh cấp 11, giật cấp 14.</w:t>
      </w:r>
    </w:p>
    <w:p w14:paraId="717A8D1D" w14:textId="64B90AF1" w:rsidR="00CD63FB" w:rsidRPr="00CD63FB" w:rsidRDefault="00CD63FB" w:rsidP="0055239F">
      <w:pPr>
        <w:widowControl w:val="0"/>
        <w:shd w:val="clear" w:color="auto" w:fill="FFFFFF" w:themeFill="background1"/>
        <w:spacing w:before="20" w:after="20"/>
        <w:ind w:firstLine="624"/>
        <w:jc w:val="both"/>
        <w:rPr>
          <w:sz w:val="27"/>
          <w:szCs w:val="27"/>
          <w:lang w:eastAsia="x-none"/>
        </w:rPr>
      </w:pPr>
      <w:r>
        <w:rPr>
          <w:sz w:val="27"/>
          <w:szCs w:val="27"/>
          <w:lang w:eastAsia="x-none"/>
        </w:rPr>
        <w:tab/>
      </w:r>
      <w:r w:rsidRPr="00CD63FB">
        <w:rPr>
          <w:sz w:val="27"/>
          <w:szCs w:val="27"/>
          <w:lang w:eastAsia="x-none"/>
        </w:rPr>
        <w:t>Dự báo trong 24 giờ tới, bão di chuyển nhanh theo hướng Tây, mỗi giờ đi được 25-30km, đi vào vùng biển phía Nam Vịnh Bắc Bộ và có khả năng suy yếu dần về cường độ. Đến 04 giờ ngày 14/10, vị trí tâm bão ở khoảng 18,8 độ Vĩ Bắc; 107,7 độ Kinh Đông. Sức gió mạnh nhất vùng gần tâm bão mạnh cấp 9, giật cấp 11.</w:t>
      </w:r>
    </w:p>
    <w:p w14:paraId="2BD6B32C" w14:textId="6C5F31CF" w:rsidR="00A14BF5" w:rsidRPr="00AF07E2" w:rsidRDefault="00CD63FB" w:rsidP="0055239F">
      <w:pPr>
        <w:widowControl w:val="0"/>
        <w:shd w:val="clear" w:color="auto" w:fill="FFFFFF" w:themeFill="background1"/>
        <w:spacing w:before="20" w:after="20"/>
        <w:ind w:firstLine="624"/>
        <w:jc w:val="both"/>
        <w:rPr>
          <w:sz w:val="27"/>
          <w:szCs w:val="27"/>
          <w:highlight w:val="yellow"/>
          <w:lang w:val="vi-VN" w:eastAsia="x-none"/>
        </w:rPr>
      </w:pPr>
      <w:r w:rsidRPr="00CD63FB">
        <w:rPr>
          <w:sz w:val="27"/>
          <w:szCs w:val="27"/>
          <w:lang w:eastAsia="x-none"/>
        </w:rPr>
        <w:t xml:space="preserve">Vùng nguy hiểm trên </w:t>
      </w:r>
      <w:r>
        <w:rPr>
          <w:sz w:val="27"/>
          <w:szCs w:val="27"/>
          <w:lang w:val="vi-VN" w:eastAsia="x-none"/>
        </w:rPr>
        <w:t>b</w:t>
      </w:r>
      <w:r w:rsidRPr="00CD63FB">
        <w:rPr>
          <w:sz w:val="27"/>
          <w:szCs w:val="27"/>
          <w:lang w:eastAsia="x-none"/>
        </w:rPr>
        <w:t>iển Đông trong 24 giờ tới: từ vĩ tuyến 16,0 đến 22,0 độ Vĩ Bắc; phía Tây kinh tuyến 117,0 độ Kinh Đông.</w:t>
      </w:r>
    </w:p>
    <w:p w14:paraId="4F6C7F11" w14:textId="3CD67B8E" w:rsidR="00446AEE" w:rsidRDefault="00A14BF5" w:rsidP="0055239F">
      <w:pPr>
        <w:widowControl w:val="0"/>
        <w:shd w:val="clear" w:color="auto" w:fill="FFFFFF" w:themeFill="background1"/>
        <w:spacing w:before="20" w:after="20"/>
        <w:ind w:firstLine="624"/>
        <w:jc w:val="both"/>
        <w:rPr>
          <w:sz w:val="27"/>
          <w:szCs w:val="27"/>
          <w:lang w:val="vi-VN" w:eastAsia="x-none"/>
        </w:rPr>
      </w:pPr>
      <w:r w:rsidRPr="00CD63FB">
        <w:rPr>
          <w:sz w:val="27"/>
          <w:szCs w:val="27"/>
          <w:lang w:val="vi-VN" w:eastAsia="x-none"/>
        </w:rPr>
        <w:t>Cảnh báo cấp độ rủi ro thiên tai: cấp 3.</w:t>
      </w:r>
    </w:p>
    <w:p w14:paraId="4B6964C3" w14:textId="77777777" w:rsidR="001D614D" w:rsidRDefault="00BF3BCE" w:rsidP="0055239F">
      <w:pPr>
        <w:widowControl w:val="0"/>
        <w:shd w:val="clear" w:color="auto" w:fill="FFFFFF" w:themeFill="background1"/>
        <w:spacing w:before="20" w:after="20"/>
        <w:ind w:firstLine="624"/>
        <w:jc w:val="both"/>
        <w:rPr>
          <w:b/>
          <w:sz w:val="27"/>
          <w:szCs w:val="27"/>
          <w:lang w:val="vi-VN" w:eastAsia="x-none"/>
        </w:rPr>
      </w:pPr>
      <w:r w:rsidRPr="00122135">
        <w:rPr>
          <w:b/>
          <w:sz w:val="27"/>
          <w:szCs w:val="27"/>
          <w:lang w:val="vi-VN" w:eastAsia="x-none"/>
        </w:rPr>
        <w:t xml:space="preserve">2. Tin </w:t>
      </w:r>
      <w:r w:rsidR="001D614D">
        <w:rPr>
          <w:b/>
          <w:sz w:val="27"/>
          <w:szCs w:val="27"/>
          <w:lang w:eastAsia="x-none"/>
        </w:rPr>
        <w:t xml:space="preserve">lũ, </w:t>
      </w:r>
      <w:r w:rsidRPr="00122135">
        <w:rPr>
          <w:b/>
          <w:sz w:val="27"/>
          <w:szCs w:val="27"/>
          <w:lang w:val="vi-VN" w:eastAsia="x-none"/>
        </w:rPr>
        <w:t>cảnh báo</w:t>
      </w:r>
      <w:r w:rsidR="001D614D">
        <w:rPr>
          <w:b/>
          <w:sz w:val="27"/>
          <w:szCs w:val="27"/>
          <w:lang w:eastAsia="x-none"/>
        </w:rPr>
        <w:t xml:space="preserve"> lũ</w:t>
      </w:r>
      <w:r w:rsidRPr="00122135">
        <w:rPr>
          <w:b/>
          <w:sz w:val="27"/>
          <w:szCs w:val="27"/>
          <w:lang w:val="vi-VN" w:eastAsia="x-none"/>
        </w:rPr>
        <w:t xml:space="preserve"> </w:t>
      </w:r>
    </w:p>
    <w:p w14:paraId="0866889D" w14:textId="509F0793" w:rsidR="001D614D" w:rsidRDefault="001D614D" w:rsidP="001D614D">
      <w:pPr>
        <w:widowControl w:val="0"/>
        <w:shd w:val="clear" w:color="auto" w:fill="FFFFFF" w:themeFill="background1"/>
        <w:spacing w:before="20" w:after="20"/>
        <w:ind w:firstLine="624"/>
        <w:jc w:val="both"/>
        <w:rPr>
          <w:b/>
          <w:i/>
          <w:sz w:val="27"/>
          <w:szCs w:val="27"/>
          <w:lang w:eastAsia="x-none"/>
        </w:rPr>
      </w:pPr>
      <w:r w:rsidRPr="001D614D">
        <w:rPr>
          <w:b/>
          <w:i/>
          <w:sz w:val="27"/>
          <w:szCs w:val="27"/>
          <w:lang w:eastAsia="x-none"/>
        </w:rPr>
        <w:t>a)</w:t>
      </w:r>
      <w:r w:rsidRPr="001D614D">
        <w:rPr>
          <w:b/>
          <w:i/>
          <w:sz w:val="27"/>
          <w:szCs w:val="27"/>
          <w:lang w:eastAsia="x-none"/>
        </w:rPr>
        <w:t xml:space="preserve"> Tin lũ trên sông Đồng Nai</w:t>
      </w:r>
    </w:p>
    <w:p w14:paraId="7FF261BF" w14:textId="765E2DFC" w:rsidR="001D614D" w:rsidRPr="001D614D" w:rsidRDefault="001D614D" w:rsidP="001D614D">
      <w:pPr>
        <w:widowControl w:val="0"/>
        <w:shd w:val="clear" w:color="auto" w:fill="FFFFFF" w:themeFill="background1"/>
        <w:spacing w:before="20" w:after="20"/>
        <w:ind w:firstLine="624"/>
        <w:jc w:val="both"/>
        <w:rPr>
          <w:sz w:val="27"/>
          <w:szCs w:val="27"/>
          <w:lang w:eastAsia="x-none"/>
        </w:rPr>
      </w:pPr>
      <w:r w:rsidRPr="001D614D">
        <w:rPr>
          <w:sz w:val="27"/>
          <w:szCs w:val="27"/>
          <w:lang w:eastAsia="x-none"/>
        </w:rPr>
        <w:t>Lúc 3h/13/10, mực nước trên sông Đồng Nai tại Tà Lài ở mức 113,16m; trên BĐ3 0,16m. Dự báo sáng 13/10, mực nước tiếp tục lên, có khả năng đạt đỉnh 113,5m, trên BĐ3 0,5m.</w:t>
      </w:r>
    </w:p>
    <w:p w14:paraId="0B4ECC88" w14:textId="0C892A20" w:rsidR="00BF3BCE" w:rsidRPr="001D614D" w:rsidRDefault="001D614D" w:rsidP="0055239F">
      <w:pPr>
        <w:widowControl w:val="0"/>
        <w:shd w:val="clear" w:color="auto" w:fill="FFFFFF" w:themeFill="background1"/>
        <w:spacing w:before="20" w:after="20"/>
        <w:ind w:firstLine="624"/>
        <w:jc w:val="both"/>
        <w:rPr>
          <w:b/>
          <w:i/>
          <w:sz w:val="27"/>
          <w:szCs w:val="27"/>
          <w:lang w:val="vi-VN" w:eastAsia="x-none"/>
        </w:rPr>
      </w:pPr>
      <w:r w:rsidRPr="001D614D">
        <w:rPr>
          <w:b/>
          <w:i/>
          <w:sz w:val="27"/>
          <w:szCs w:val="27"/>
          <w:lang w:eastAsia="x-none"/>
        </w:rPr>
        <w:t xml:space="preserve">b) Tin cảnh báo lũ </w:t>
      </w:r>
      <w:r w:rsidR="00BF3BCE" w:rsidRPr="001D614D">
        <w:rPr>
          <w:b/>
          <w:i/>
          <w:sz w:val="27"/>
          <w:szCs w:val="27"/>
          <w:lang w:val="vi-VN" w:eastAsia="x-none"/>
        </w:rPr>
        <w:t>trên các sông ở Bắc Bộ, từ Thanh Hóa đến Quảng Trị</w:t>
      </w:r>
    </w:p>
    <w:p w14:paraId="3C4CCF21" w14:textId="19A0C5BB" w:rsidR="00BF3BCE" w:rsidRPr="00BF3BCE" w:rsidRDefault="00BF3BCE" w:rsidP="0055239F">
      <w:pPr>
        <w:widowControl w:val="0"/>
        <w:shd w:val="clear" w:color="auto" w:fill="FFFFFF" w:themeFill="background1"/>
        <w:spacing w:before="20" w:after="20"/>
        <w:ind w:firstLine="624"/>
        <w:jc w:val="both"/>
        <w:rPr>
          <w:sz w:val="27"/>
          <w:szCs w:val="27"/>
          <w:lang w:eastAsia="x-none"/>
        </w:rPr>
      </w:pPr>
      <w:r w:rsidRPr="00BF3BCE">
        <w:rPr>
          <w:sz w:val="27"/>
          <w:szCs w:val="27"/>
          <w:lang w:eastAsia="x-none"/>
        </w:rPr>
        <w:t xml:space="preserve">Mực nước trên sông Thao tại Yên Bái đang xuống nhanh. Lúc </w:t>
      </w:r>
      <w:r>
        <w:rPr>
          <w:sz w:val="27"/>
          <w:szCs w:val="27"/>
          <w:lang w:eastAsia="x-none"/>
        </w:rPr>
        <w:t>07</w:t>
      </w:r>
      <w:r w:rsidRPr="00BF3BCE">
        <w:rPr>
          <w:sz w:val="27"/>
          <w:szCs w:val="27"/>
          <w:lang w:eastAsia="x-none"/>
        </w:rPr>
        <w:t>h/1</w:t>
      </w:r>
      <w:r>
        <w:rPr>
          <w:sz w:val="27"/>
          <w:szCs w:val="27"/>
          <w:lang w:eastAsia="x-none"/>
        </w:rPr>
        <w:t>3</w:t>
      </w:r>
      <w:r w:rsidRPr="00BF3BCE">
        <w:rPr>
          <w:sz w:val="27"/>
          <w:szCs w:val="27"/>
          <w:lang w:eastAsia="x-none"/>
        </w:rPr>
        <w:t>/10,</w:t>
      </w:r>
      <w:r>
        <w:rPr>
          <w:sz w:val="27"/>
          <w:szCs w:val="27"/>
          <w:lang w:eastAsia="x-none"/>
        </w:rPr>
        <w:t xml:space="preserve"> </w:t>
      </w:r>
      <w:r w:rsidRPr="00BF3BCE">
        <w:rPr>
          <w:sz w:val="27"/>
          <w:szCs w:val="27"/>
          <w:lang w:eastAsia="x-none"/>
        </w:rPr>
        <w:t>mực nước Yên Bái ở mức 2</w:t>
      </w:r>
      <w:r>
        <w:rPr>
          <w:sz w:val="27"/>
          <w:szCs w:val="27"/>
          <w:lang w:eastAsia="x-none"/>
        </w:rPr>
        <w:t>8</w:t>
      </w:r>
      <w:r w:rsidRPr="00BF3BCE">
        <w:rPr>
          <w:sz w:val="27"/>
          <w:szCs w:val="27"/>
          <w:lang w:eastAsia="x-none"/>
        </w:rPr>
        <w:t>,</w:t>
      </w:r>
      <w:r>
        <w:rPr>
          <w:sz w:val="27"/>
          <w:szCs w:val="27"/>
          <w:lang w:eastAsia="x-none"/>
        </w:rPr>
        <w:t>04</w:t>
      </w:r>
      <w:r w:rsidRPr="00BF3BCE">
        <w:rPr>
          <w:sz w:val="27"/>
          <w:szCs w:val="27"/>
          <w:lang w:eastAsia="x-none"/>
        </w:rPr>
        <w:t xml:space="preserve">m, dưới </w:t>
      </w:r>
      <w:r w:rsidR="002D7BC4">
        <w:rPr>
          <w:sz w:val="27"/>
          <w:szCs w:val="27"/>
          <w:lang w:eastAsia="x-none"/>
        </w:rPr>
        <w:t>BĐ1</w:t>
      </w:r>
      <w:r w:rsidRPr="00BF3BCE">
        <w:rPr>
          <w:sz w:val="27"/>
          <w:szCs w:val="27"/>
          <w:lang w:eastAsia="x-none"/>
        </w:rPr>
        <w:t xml:space="preserve"> </w:t>
      </w:r>
      <w:r>
        <w:rPr>
          <w:sz w:val="27"/>
          <w:szCs w:val="27"/>
          <w:lang w:eastAsia="x-none"/>
        </w:rPr>
        <w:t>1</w:t>
      </w:r>
      <w:r w:rsidRPr="00BF3BCE">
        <w:rPr>
          <w:sz w:val="27"/>
          <w:szCs w:val="27"/>
          <w:lang w:eastAsia="x-none"/>
        </w:rPr>
        <w:t>,</w:t>
      </w:r>
      <w:r>
        <w:rPr>
          <w:sz w:val="27"/>
          <w:szCs w:val="27"/>
          <w:lang w:eastAsia="x-none"/>
        </w:rPr>
        <w:t>96</w:t>
      </w:r>
      <w:r w:rsidRPr="00BF3BCE">
        <w:rPr>
          <w:sz w:val="27"/>
          <w:szCs w:val="27"/>
          <w:lang w:eastAsia="x-none"/>
        </w:rPr>
        <w:t>m.</w:t>
      </w:r>
    </w:p>
    <w:p w14:paraId="12E8178F" w14:textId="2540B06A" w:rsidR="00BF3BCE" w:rsidRDefault="00BF3BCE" w:rsidP="0055239F">
      <w:pPr>
        <w:widowControl w:val="0"/>
        <w:shd w:val="clear" w:color="auto" w:fill="FFFFFF" w:themeFill="background1"/>
        <w:spacing w:before="20" w:after="20"/>
        <w:ind w:firstLine="624"/>
        <w:jc w:val="both"/>
        <w:rPr>
          <w:sz w:val="27"/>
          <w:szCs w:val="27"/>
          <w:lang w:eastAsia="x-none"/>
        </w:rPr>
      </w:pPr>
      <w:r w:rsidRPr="00BF3BCE">
        <w:rPr>
          <w:sz w:val="27"/>
          <w:szCs w:val="27"/>
          <w:lang w:eastAsia="x-none"/>
        </w:rPr>
        <w:t>Mực nước trên các sông ở Thanh Hóa đang xuống, các sông khác ở khu</w:t>
      </w:r>
      <w:r>
        <w:rPr>
          <w:sz w:val="27"/>
          <w:szCs w:val="27"/>
          <w:lang w:eastAsia="x-none"/>
        </w:rPr>
        <w:t xml:space="preserve"> </w:t>
      </w:r>
      <w:r w:rsidRPr="00BF3BCE">
        <w:rPr>
          <w:sz w:val="27"/>
          <w:szCs w:val="27"/>
          <w:lang w:eastAsia="x-none"/>
        </w:rPr>
        <w:t>vực Bắc Bộ, từ Nghệ An đến Quảng Trị có dao động</w:t>
      </w:r>
      <w:r>
        <w:rPr>
          <w:sz w:val="27"/>
          <w:szCs w:val="27"/>
          <w:lang w:eastAsia="x-none"/>
        </w:rPr>
        <w:t>.</w:t>
      </w:r>
    </w:p>
    <w:p w14:paraId="1072E87A" w14:textId="77777777" w:rsidR="001D614D" w:rsidRDefault="00BF3BCE" w:rsidP="0055239F">
      <w:pPr>
        <w:widowControl w:val="0"/>
        <w:shd w:val="clear" w:color="auto" w:fill="FFFFFF" w:themeFill="background1"/>
        <w:spacing w:before="20" w:after="20"/>
        <w:ind w:firstLine="624"/>
        <w:jc w:val="both"/>
        <w:rPr>
          <w:sz w:val="27"/>
          <w:szCs w:val="27"/>
          <w:lang w:eastAsia="x-none"/>
        </w:rPr>
      </w:pPr>
      <w:r>
        <w:rPr>
          <w:sz w:val="27"/>
          <w:szCs w:val="27"/>
          <w:lang w:eastAsia="x-none"/>
        </w:rPr>
        <w:t xml:space="preserve">Cảnh báo: </w:t>
      </w:r>
      <w:r w:rsidRPr="00BF3BCE">
        <w:rPr>
          <w:sz w:val="27"/>
          <w:szCs w:val="27"/>
          <w:lang w:eastAsia="x-none"/>
        </w:rPr>
        <w:t>Từ chiều ngày 13/10 đến ngày 15/10, trên các sông khu vực Bắc Bộ, từ</w:t>
      </w:r>
      <w:r>
        <w:rPr>
          <w:sz w:val="27"/>
          <w:szCs w:val="27"/>
          <w:lang w:eastAsia="x-none"/>
        </w:rPr>
        <w:t xml:space="preserve"> </w:t>
      </w:r>
      <w:r w:rsidRPr="00BF3BCE">
        <w:rPr>
          <w:sz w:val="27"/>
          <w:szCs w:val="27"/>
          <w:lang w:eastAsia="x-none"/>
        </w:rPr>
        <w:t>Thanh Hóa đến Quảng Trị có khả năng xuất hiện một đợt lũ. Trong đợt lũ này,</w:t>
      </w:r>
      <w:r>
        <w:rPr>
          <w:sz w:val="27"/>
          <w:szCs w:val="27"/>
          <w:lang w:eastAsia="x-none"/>
        </w:rPr>
        <w:t xml:space="preserve"> </w:t>
      </w:r>
      <w:r w:rsidRPr="00BF3BCE">
        <w:rPr>
          <w:sz w:val="27"/>
          <w:szCs w:val="27"/>
          <w:lang w:eastAsia="x-none"/>
        </w:rPr>
        <w:t>đỉnh lũ trên các sông suối nhỏ khu vực Bắc Bộ, thượng lưu các sông từ Thanh</w:t>
      </w:r>
      <w:r>
        <w:rPr>
          <w:sz w:val="27"/>
          <w:szCs w:val="27"/>
          <w:lang w:eastAsia="x-none"/>
        </w:rPr>
        <w:t xml:space="preserve"> </w:t>
      </w:r>
      <w:r w:rsidRPr="00BF3BCE">
        <w:rPr>
          <w:sz w:val="27"/>
          <w:szCs w:val="27"/>
          <w:lang w:eastAsia="x-none"/>
        </w:rPr>
        <w:t>Hóa đến Hà Tĩnh, các sông ở Quảng Bình, Quảng Trị lên mức BĐ1-BĐ2, có</w:t>
      </w:r>
      <w:r>
        <w:rPr>
          <w:sz w:val="27"/>
          <w:szCs w:val="27"/>
          <w:lang w:eastAsia="x-none"/>
        </w:rPr>
        <w:t xml:space="preserve"> </w:t>
      </w:r>
      <w:r w:rsidRPr="00BF3BCE">
        <w:rPr>
          <w:sz w:val="27"/>
          <w:szCs w:val="27"/>
          <w:lang w:eastAsia="x-none"/>
        </w:rPr>
        <w:t>sông trên BĐ2, riêng đỉnh lũ trên sông Thao (tỉnh Yên Bái) và sông Bôi (tỉnh</w:t>
      </w:r>
      <w:r>
        <w:rPr>
          <w:sz w:val="27"/>
          <w:szCs w:val="27"/>
          <w:lang w:eastAsia="x-none"/>
        </w:rPr>
        <w:t xml:space="preserve"> </w:t>
      </w:r>
      <w:r w:rsidRPr="00BF3BCE">
        <w:rPr>
          <w:sz w:val="27"/>
          <w:szCs w:val="27"/>
          <w:lang w:eastAsia="x-none"/>
        </w:rPr>
        <w:t>Hòa Bình) đạt mức BĐ2 và trên BĐ2; hạ lưu các sông chính ở khu vực Bắc Bộ,</w:t>
      </w:r>
      <w:r>
        <w:rPr>
          <w:sz w:val="27"/>
          <w:szCs w:val="27"/>
          <w:lang w:eastAsia="x-none"/>
        </w:rPr>
        <w:t xml:space="preserve"> </w:t>
      </w:r>
      <w:r w:rsidRPr="00BF3BCE">
        <w:rPr>
          <w:sz w:val="27"/>
          <w:szCs w:val="27"/>
          <w:lang w:eastAsia="x-none"/>
        </w:rPr>
        <w:t>từ Thanh Hóa đến Hà Tĩnh còn dưới mức BĐ1</w:t>
      </w:r>
      <w:r>
        <w:rPr>
          <w:sz w:val="27"/>
          <w:szCs w:val="27"/>
          <w:lang w:eastAsia="x-none"/>
        </w:rPr>
        <w:t>.</w:t>
      </w:r>
    </w:p>
    <w:p w14:paraId="391BA475" w14:textId="24BAB55A" w:rsidR="004801DD" w:rsidRPr="00C656DB" w:rsidRDefault="00BF3BCE" w:rsidP="0055239F">
      <w:pPr>
        <w:widowControl w:val="0"/>
        <w:shd w:val="clear" w:color="auto" w:fill="FFFFFF" w:themeFill="background1"/>
        <w:spacing w:before="20" w:after="20"/>
        <w:ind w:firstLine="624"/>
        <w:jc w:val="both"/>
        <w:rPr>
          <w:b/>
          <w:sz w:val="27"/>
          <w:szCs w:val="27"/>
          <w:lang w:val="vi-VN" w:eastAsia="x-none"/>
        </w:rPr>
      </w:pPr>
      <w:r>
        <w:rPr>
          <w:sz w:val="27"/>
          <w:szCs w:val="27"/>
          <w:lang w:eastAsia="x-none"/>
        </w:rPr>
        <w:t xml:space="preserve"> </w:t>
      </w:r>
      <w:r>
        <w:rPr>
          <w:b/>
          <w:sz w:val="27"/>
          <w:szCs w:val="27"/>
          <w:lang w:eastAsia="x-none"/>
        </w:rPr>
        <w:t>3</w:t>
      </w:r>
      <w:r w:rsidR="00BE7712" w:rsidRPr="00C656DB">
        <w:rPr>
          <w:b/>
          <w:sz w:val="27"/>
          <w:szCs w:val="27"/>
          <w:lang w:val="vi-VN" w:eastAsia="x-none"/>
        </w:rPr>
        <w:t xml:space="preserve">. </w:t>
      </w:r>
      <w:r w:rsidR="00CD63FB">
        <w:rPr>
          <w:b/>
          <w:sz w:val="27"/>
          <w:szCs w:val="27"/>
          <w:lang w:val="vi-VN" w:eastAsia="x-none"/>
        </w:rPr>
        <w:t>Tình hình mưa</w:t>
      </w:r>
    </w:p>
    <w:p w14:paraId="7480DD77" w14:textId="2CD3463D" w:rsidR="004801DD" w:rsidRPr="00AF07E2" w:rsidRDefault="004E7654" w:rsidP="0055239F">
      <w:pPr>
        <w:widowControl w:val="0"/>
        <w:spacing w:before="20" w:after="20"/>
        <w:ind w:firstLine="624"/>
        <w:jc w:val="both"/>
        <w:rPr>
          <w:iCs/>
          <w:sz w:val="27"/>
          <w:szCs w:val="27"/>
          <w:highlight w:val="yellow"/>
        </w:rPr>
      </w:pPr>
      <w:r w:rsidRPr="00C656DB">
        <w:rPr>
          <w:b/>
          <w:bCs/>
          <w:i/>
          <w:sz w:val="27"/>
          <w:szCs w:val="27"/>
          <w:lang w:val="vi-VN"/>
        </w:rPr>
        <w:t xml:space="preserve">- </w:t>
      </w:r>
      <w:r w:rsidR="004801DD" w:rsidRPr="00C656DB">
        <w:rPr>
          <w:b/>
          <w:bCs/>
          <w:i/>
          <w:sz w:val="27"/>
          <w:szCs w:val="27"/>
          <w:lang w:val="vi-VN"/>
        </w:rPr>
        <w:t>Mưa ngày</w:t>
      </w:r>
      <w:r w:rsidR="0024647F" w:rsidRPr="00C656DB">
        <w:rPr>
          <w:b/>
          <w:bCs/>
          <w:i/>
          <w:sz w:val="27"/>
          <w:szCs w:val="27"/>
          <w:lang w:val="vi-VN"/>
        </w:rPr>
        <w:t xml:space="preserve"> (từ 19h/1</w:t>
      </w:r>
      <w:r w:rsidR="00594263" w:rsidRPr="00C656DB">
        <w:rPr>
          <w:b/>
          <w:bCs/>
          <w:i/>
          <w:sz w:val="27"/>
          <w:szCs w:val="27"/>
          <w:lang w:val="vi-VN"/>
        </w:rPr>
        <w:t>1</w:t>
      </w:r>
      <w:r w:rsidR="0024647F" w:rsidRPr="00C656DB">
        <w:rPr>
          <w:b/>
          <w:bCs/>
          <w:i/>
          <w:sz w:val="27"/>
          <w:szCs w:val="27"/>
          <w:lang w:val="vi-VN"/>
        </w:rPr>
        <w:t>/10-19h/1</w:t>
      </w:r>
      <w:r w:rsidR="00594263" w:rsidRPr="00C656DB">
        <w:rPr>
          <w:b/>
          <w:bCs/>
          <w:i/>
          <w:sz w:val="27"/>
          <w:szCs w:val="27"/>
          <w:lang w:val="vi-VN"/>
        </w:rPr>
        <w:t>2</w:t>
      </w:r>
      <w:r w:rsidR="0024647F" w:rsidRPr="00C656DB">
        <w:rPr>
          <w:b/>
          <w:bCs/>
          <w:i/>
          <w:sz w:val="27"/>
          <w:szCs w:val="27"/>
          <w:lang w:val="vi-VN"/>
        </w:rPr>
        <w:t>/10</w:t>
      </w:r>
      <w:r w:rsidR="00843B34" w:rsidRPr="00C656DB">
        <w:rPr>
          <w:b/>
          <w:bCs/>
          <w:i/>
          <w:sz w:val="27"/>
          <w:szCs w:val="27"/>
          <w:lang w:val="vi-VN"/>
        </w:rPr>
        <w:t>)</w:t>
      </w:r>
      <w:r w:rsidR="004801DD" w:rsidRPr="00C656DB">
        <w:rPr>
          <w:iCs/>
          <w:sz w:val="27"/>
          <w:szCs w:val="27"/>
          <w:lang w:val="vi-VN"/>
        </w:rPr>
        <w:t xml:space="preserve">: </w:t>
      </w:r>
      <w:r w:rsidR="00F07B66" w:rsidRPr="00C656DB">
        <w:rPr>
          <w:iCs/>
          <w:sz w:val="27"/>
          <w:szCs w:val="27"/>
          <w:lang w:val="vi-VN"/>
        </w:rPr>
        <w:t>k</w:t>
      </w:r>
      <w:r w:rsidR="00A65E8F" w:rsidRPr="00C656DB">
        <w:rPr>
          <w:iCs/>
          <w:sz w:val="27"/>
          <w:szCs w:val="27"/>
          <w:lang w:val="vi-VN"/>
        </w:rPr>
        <w:t>hu vực Bắc</w:t>
      </w:r>
      <w:r w:rsidR="00594263" w:rsidRPr="00C656DB">
        <w:rPr>
          <w:iCs/>
          <w:sz w:val="27"/>
          <w:szCs w:val="27"/>
          <w:lang w:val="vi-VN"/>
        </w:rPr>
        <w:t xml:space="preserve"> Trung</w:t>
      </w:r>
      <w:r w:rsidR="00A65E8F" w:rsidRPr="00C656DB">
        <w:rPr>
          <w:iCs/>
          <w:sz w:val="27"/>
          <w:szCs w:val="27"/>
          <w:lang w:val="vi-VN"/>
        </w:rPr>
        <w:t xml:space="preserve"> Bộ và </w:t>
      </w:r>
      <w:r w:rsidR="0024647F" w:rsidRPr="00C656DB">
        <w:rPr>
          <w:iCs/>
          <w:sz w:val="27"/>
          <w:szCs w:val="27"/>
        </w:rPr>
        <w:t>Tây Nguyên</w:t>
      </w:r>
      <w:r w:rsidR="002B0A17" w:rsidRPr="00C656DB">
        <w:rPr>
          <w:iCs/>
          <w:sz w:val="27"/>
          <w:szCs w:val="27"/>
          <w:lang w:val="vi-VN"/>
        </w:rPr>
        <w:t xml:space="preserve"> có mưa to đến</w:t>
      </w:r>
      <w:r w:rsidR="00A65E8F" w:rsidRPr="00C656DB">
        <w:rPr>
          <w:iCs/>
          <w:sz w:val="27"/>
          <w:szCs w:val="27"/>
          <w:lang w:val="vi-VN"/>
        </w:rPr>
        <w:t xml:space="preserve"> rất to, lượng mưa phổ biến từ </w:t>
      </w:r>
      <w:r w:rsidR="00843B34" w:rsidRPr="00C656DB">
        <w:rPr>
          <w:iCs/>
          <w:sz w:val="27"/>
          <w:szCs w:val="27"/>
          <w:lang w:val="vi-VN"/>
        </w:rPr>
        <w:t>6</w:t>
      </w:r>
      <w:r w:rsidR="00A65E8F" w:rsidRPr="00C656DB">
        <w:rPr>
          <w:iCs/>
          <w:sz w:val="27"/>
          <w:szCs w:val="27"/>
          <w:lang w:val="vi-VN"/>
        </w:rPr>
        <w:t>0-</w:t>
      </w:r>
      <w:r w:rsidR="0024647F" w:rsidRPr="00C656DB">
        <w:rPr>
          <w:iCs/>
          <w:sz w:val="27"/>
          <w:szCs w:val="27"/>
          <w:lang w:val="vi-VN"/>
        </w:rPr>
        <w:t>1</w:t>
      </w:r>
      <w:r w:rsidR="00594263" w:rsidRPr="00C656DB">
        <w:rPr>
          <w:iCs/>
          <w:sz w:val="27"/>
          <w:szCs w:val="27"/>
          <w:lang w:val="vi-VN"/>
        </w:rPr>
        <w:t>0</w:t>
      </w:r>
      <w:r w:rsidR="00843B34" w:rsidRPr="00C656DB">
        <w:rPr>
          <w:iCs/>
          <w:sz w:val="27"/>
          <w:szCs w:val="27"/>
          <w:lang w:val="vi-VN"/>
        </w:rPr>
        <w:t>0mm</w:t>
      </w:r>
      <w:r w:rsidR="0067402D" w:rsidRPr="00C656DB">
        <w:rPr>
          <w:iCs/>
          <w:sz w:val="27"/>
          <w:szCs w:val="27"/>
        </w:rPr>
        <w:t>,</w:t>
      </w:r>
      <w:r w:rsidR="00890E20" w:rsidRPr="00C656DB">
        <w:rPr>
          <w:iCs/>
          <w:sz w:val="27"/>
          <w:szCs w:val="27"/>
        </w:rPr>
        <w:t xml:space="preserve"> tập trung chủ yếu vào đêm </w:t>
      </w:r>
      <w:r w:rsidR="00890E20" w:rsidRPr="00C656DB">
        <w:rPr>
          <w:iCs/>
          <w:sz w:val="27"/>
          <w:szCs w:val="27"/>
        </w:rPr>
        <w:lastRenderedPageBreak/>
        <w:t>1</w:t>
      </w:r>
      <w:r w:rsidR="00594263" w:rsidRPr="00C656DB">
        <w:rPr>
          <w:iCs/>
          <w:sz w:val="27"/>
          <w:szCs w:val="27"/>
          <w:lang w:val="vi-VN"/>
        </w:rPr>
        <w:t>1</w:t>
      </w:r>
      <w:r w:rsidR="00890E20" w:rsidRPr="00C656DB">
        <w:rPr>
          <w:iCs/>
          <w:sz w:val="27"/>
          <w:szCs w:val="27"/>
        </w:rPr>
        <w:t>/10 và sáng ngày 1</w:t>
      </w:r>
      <w:r w:rsidR="00594263" w:rsidRPr="00C656DB">
        <w:rPr>
          <w:iCs/>
          <w:sz w:val="27"/>
          <w:szCs w:val="27"/>
          <w:lang w:val="vi-VN"/>
        </w:rPr>
        <w:t>2</w:t>
      </w:r>
      <w:r w:rsidR="00890E20" w:rsidRPr="00C656DB">
        <w:rPr>
          <w:iCs/>
          <w:sz w:val="27"/>
          <w:szCs w:val="27"/>
        </w:rPr>
        <w:t>/10</w:t>
      </w:r>
      <w:r w:rsidR="00843B34" w:rsidRPr="00C656DB">
        <w:rPr>
          <w:iCs/>
          <w:sz w:val="27"/>
          <w:szCs w:val="27"/>
          <w:lang w:val="vi-VN"/>
        </w:rPr>
        <w:t xml:space="preserve">; một số trạm có lượng mưa lớn hơn như: </w:t>
      </w:r>
      <w:r w:rsidR="00594263" w:rsidRPr="00C656DB">
        <w:rPr>
          <w:iCs/>
          <w:sz w:val="27"/>
          <w:szCs w:val="27"/>
          <w:lang w:val="vi-VN"/>
        </w:rPr>
        <w:t>Chợ Tràng (Nghệ An) 118mm; hồ Cù Lây (Hà Tĩnh) 192mm; Tân Mỹ (Quảng Bình) 177mm; Hải An (Quảng Trị) 101mm; Ea Sin (Đak Lak) 109mm</w:t>
      </w:r>
      <w:r w:rsidR="00C656DB">
        <w:rPr>
          <w:iCs/>
          <w:sz w:val="27"/>
          <w:szCs w:val="27"/>
          <w:lang w:val="vi-VN"/>
        </w:rPr>
        <w:t>.</w:t>
      </w:r>
    </w:p>
    <w:p w14:paraId="0ECC9AAA" w14:textId="07E86DFE" w:rsidR="00E93CD9" w:rsidRPr="00C97D7C" w:rsidRDefault="00A0601D" w:rsidP="0055239F">
      <w:pPr>
        <w:ind w:firstLine="624"/>
        <w:jc w:val="both"/>
        <w:rPr>
          <w:iCs/>
          <w:spacing w:val="-6"/>
          <w:sz w:val="27"/>
          <w:szCs w:val="27"/>
        </w:rPr>
      </w:pPr>
      <w:r w:rsidRPr="00C97D7C">
        <w:rPr>
          <w:b/>
          <w:i/>
          <w:sz w:val="27"/>
          <w:szCs w:val="27"/>
          <w:lang w:val="vi-VN" w:eastAsia="x-none"/>
        </w:rPr>
        <w:tab/>
      </w:r>
      <w:r w:rsidR="004E7654" w:rsidRPr="00C97D7C">
        <w:rPr>
          <w:b/>
          <w:i/>
          <w:sz w:val="27"/>
          <w:szCs w:val="27"/>
          <w:lang w:val="vi-VN" w:eastAsia="x-none"/>
        </w:rPr>
        <w:t>- Mưa đêm</w:t>
      </w:r>
      <w:r w:rsidR="00843B34" w:rsidRPr="00C97D7C">
        <w:rPr>
          <w:b/>
          <w:i/>
          <w:sz w:val="27"/>
          <w:szCs w:val="27"/>
          <w:lang w:val="vi-VN" w:eastAsia="x-none"/>
        </w:rPr>
        <w:t xml:space="preserve"> </w:t>
      </w:r>
      <w:r w:rsidR="00843B34" w:rsidRPr="00C97D7C">
        <w:rPr>
          <w:b/>
          <w:bCs/>
          <w:i/>
          <w:spacing w:val="-6"/>
          <w:sz w:val="27"/>
          <w:szCs w:val="27"/>
          <w:lang w:val="vi-VN"/>
        </w:rPr>
        <w:t>(từ 19h/1</w:t>
      </w:r>
      <w:r w:rsidR="00EC2303" w:rsidRPr="00C97D7C">
        <w:rPr>
          <w:b/>
          <w:bCs/>
          <w:i/>
          <w:spacing w:val="-6"/>
          <w:sz w:val="27"/>
          <w:szCs w:val="27"/>
        </w:rPr>
        <w:t>2</w:t>
      </w:r>
      <w:r w:rsidR="00843B34" w:rsidRPr="00C97D7C">
        <w:rPr>
          <w:b/>
          <w:bCs/>
          <w:i/>
          <w:spacing w:val="-6"/>
          <w:sz w:val="27"/>
          <w:szCs w:val="27"/>
          <w:lang w:val="vi-VN"/>
        </w:rPr>
        <w:t>/10-0</w:t>
      </w:r>
      <w:r w:rsidR="0024647F" w:rsidRPr="00C97D7C">
        <w:rPr>
          <w:b/>
          <w:bCs/>
          <w:i/>
          <w:spacing w:val="-6"/>
          <w:sz w:val="27"/>
          <w:szCs w:val="27"/>
        </w:rPr>
        <w:t>7</w:t>
      </w:r>
      <w:r w:rsidR="00843B34" w:rsidRPr="00C97D7C">
        <w:rPr>
          <w:b/>
          <w:bCs/>
          <w:i/>
          <w:spacing w:val="-6"/>
          <w:sz w:val="27"/>
          <w:szCs w:val="27"/>
          <w:lang w:val="vi-VN"/>
        </w:rPr>
        <w:t>h/1</w:t>
      </w:r>
      <w:r w:rsidR="00EC2303" w:rsidRPr="00C97D7C">
        <w:rPr>
          <w:b/>
          <w:bCs/>
          <w:i/>
          <w:spacing w:val="-6"/>
          <w:sz w:val="27"/>
          <w:szCs w:val="27"/>
        </w:rPr>
        <w:t>3</w:t>
      </w:r>
      <w:r w:rsidR="00843B34" w:rsidRPr="00C97D7C">
        <w:rPr>
          <w:b/>
          <w:bCs/>
          <w:i/>
          <w:spacing w:val="-6"/>
          <w:sz w:val="27"/>
          <w:szCs w:val="27"/>
          <w:lang w:val="vi-VN"/>
        </w:rPr>
        <w:t>/10)</w:t>
      </w:r>
      <w:r w:rsidR="004E7654" w:rsidRPr="00C97D7C">
        <w:rPr>
          <w:b/>
          <w:i/>
          <w:sz w:val="27"/>
          <w:szCs w:val="27"/>
          <w:lang w:val="vi-VN" w:eastAsia="x-none"/>
        </w:rPr>
        <w:t>:</w:t>
      </w:r>
      <w:r w:rsidR="00843B34" w:rsidRPr="00C97D7C">
        <w:rPr>
          <w:b/>
          <w:i/>
          <w:color w:val="FF0000"/>
          <w:sz w:val="27"/>
          <w:szCs w:val="27"/>
          <w:lang w:val="vi-VN" w:eastAsia="x-none"/>
        </w:rPr>
        <w:t xml:space="preserve"> </w:t>
      </w:r>
      <w:r w:rsidR="00EC2303" w:rsidRPr="00C97D7C">
        <w:rPr>
          <w:iCs/>
          <w:spacing w:val="-6"/>
          <w:sz w:val="27"/>
          <w:szCs w:val="27"/>
        </w:rPr>
        <w:t>khu vực Tây Nguyên và Nam Bộ có mưa, mưa vừa</w:t>
      </w:r>
      <w:r w:rsidR="00E93CD9" w:rsidRPr="00C97D7C">
        <w:rPr>
          <w:iCs/>
          <w:spacing w:val="-6"/>
          <w:sz w:val="27"/>
          <w:szCs w:val="27"/>
        </w:rPr>
        <w:t xml:space="preserve">, phổ biến từ </w:t>
      </w:r>
      <w:r w:rsidR="00EC2303" w:rsidRPr="00C97D7C">
        <w:rPr>
          <w:iCs/>
          <w:spacing w:val="-6"/>
          <w:sz w:val="27"/>
          <w:szCs w:val="27"/>
        </w:rPr>
        <w:t>25-4</w:t>
      </w:r>
      <w:r w:rsidR="00E93CD9" w:rsidRPr="00C97D7C">
        <w:rPr>
          <w:iCs/>
          <w:spacing w:val="-6"/>
          <w:sz w:val="27"/>
          <w:szCs w:val="27"/>
        </w:rPr>
        <w:t>0mm, một số trạm có lượng mưa lớn như</w:t>
      </w:r>
      <w:r w:rsidR="00805543" w:rsidRPr="00C97D7C">
        <w:rPr>
          <w:iCs/>
          <w:spacing w:val="-6"/>
          <w:sz w:val="27"/>
          <w:szCs w:val="27"/>
        </w:rPr>
        <w:t xml:space="preserve"> Ia Pnôn (Gia Lai) 90mm; Đa Huoai (Lâm Đồng) 65mm; Đăk Ngo (Đăk Nông) 52mm</w:t>
      </w:r>
      <w:r w:rsidR="00E93CD9" w:rsidRPr="00C97D7C">
        <w:rPr>
          <w:iCs/>
          <w:spacing w:val="-6"/>
          <w:sz w:val="27"/>
          <w:szCs w:val="27"/>
        </w:rPr>
        <w:t>.</w:t>
      </w:r>
    </w:p>
    <w:p w14:paraId="46D6BF40" w14:textId="4976B62A" w:rsidR="004E7654" w:rsidRPr="00EC2303" w:rsidRDefault="004E7654" w:rsidP="0055239F">
      <w:pPr>
        <w:widowControl w:val="0"/>
        <w:spacing w:before="20" w:after="20"/>
        <w:ind w:firstLine="624"/>
        <w:jc w:val="both"/>
        <w:rPr>
          <w:b/>
          <w:i/>
          <w:color w:val="000000" w:themeColor="text1"/>
          <w:sz w:val="27"/>
          <w:szCs w:val="27"/>
          <w:lang w:val="vi-VN" w:eastAsia="x-none"/>
        </w:rPr>
      </w:pPr>
      <w:r w:rsidRPr="00EC2303">
        <w:rPr>
          <w:b/>
          <w:i/>
          <w:color w:val="000000" w:themeColor="text1"/>
          <w:sz w:val="27"/>
          <w:szCs w:val="27"/>
          <w:lang w:val="vi-VN" w:eastAsia="x-none"/>
        </w:rPr>
        <w:t>- Mưa 3 ngày</w:t>
      </w:r>
      <w:r w:rsidR="00843B34" w:rsidRPr="00EC2303">
        <w:rPr>
          <w:b/>
          <w:i/>
          <w:color w:val="000000" w:themeColor="text1"/>
          <w:sz w:val="27"/>
          <w:szCs w:val="27"/>
          <w:lang w:val="vi-VN" w:eastAsia="x-none"/>
        </w:rPr>
        <w:t xml:space="preserve"> </w:t>
      </w:r>
      <w:r w:rsidR="00843B34" w:rsidRPr="00EC2303">
        <w:rPr>
          <w:b/>
          <w:bCs/>
          <w:i/>
          <w:color w:val="000000" w:themeColor="text1"/>
          <w:spacing w:val="-6"/>
          <w:sz w:val="27"/>
          <w:szCs w:val="27"/>
          <w:lang w:val="vi-VN"/>
        </w:rPr>
        <w:t>(từ 19h/</w:t>
      </w:r>
      <w:r w:rsidR="00EC2303" w:rsidRPr="00EC2303">
        <w:rPr>
          <w:b/>
          <w:bCs/>
          <w:i/>
          <w:color w:val="000000" w:themeColor="text1"/>
          <w:spacing w:val="-6"/>
          <w:sz w:val="27"/>
          <w:szCs w:val="27"/>
        </w:rPr>
        <w:t>10</w:t>
      </w:r>
      <w:r w:rsidR="00843B34" w:rsidRPr="00EC2303">
        <w:rPr>
          <w:b/>
          <w:bCs/>
          <w:i/>
          <w:color w:val="000000" w:themeColor="text1"/>
          <w:spacing w:val="-6"/>
          <w:sz w:val="27"/>
          <w:szCs w:val="27"/>
          <w:lang w:val="vi-VN"/>
        </w:rPr>
        <w:t>/10-19h/1</w:t>
      </w:r>
      <w:r w:rsidR="00EC2303" w:rsidRPr="00EC2303">
        <w:rPr>
          <w:b/>
          <w:bCs/>
          <w:i/>
          <w:color w:val="000000" w:themeColor="text1"/>
          <w:spacing w:val="-6"/>
          <w:sz w:val="27"/>
          <w:szCs w:val="27"/>
        </w:rPr>
        <w:t>2</w:t>
      </w:r>
      <w:r w:rsidR="00843B34" w:rsidRPr="00EC2303">
        <w:rPr>
          <w:b/>
          <w:bCs/>
          <w:i/>
          <w:color w:val="000000" w:themeColor="text1"/>
          <w:spacing w:val="-6"/>
          <w:sz w:val="27"/>
          <w:szCs w:val="27"/>
          <w:lang w:val="vi-VN"/>
        </w:rPr>
        <w:t>/10)</w:t>
      </w:r>
      <w:r w:rsidR="00843B34" w:rsidRPr="00EC2303">
        <w:rPr>
          <w:iCs/>
          <w:color w:val="000000" w:themeColor="text1"/>
          <w:spacing w:val="-6"/>
          <w:sz w:val="27"/>
          <w:szCs w:val="27"/>
          <w:lang w:val="vi-VN"/>
        </w:rPr>
        <w:t>:</w:t>
      </w:r>
      <w:r w:rsidR="00F6313D" w:rsidRPr="00EC2303">
        <w:rPr>
          <w:iCs/>
          <w:color w:val="000000" w:themeColor="text1"/>
          <w:spacing w:val="-6"/>
          <w:sz w:val="27"/>
          <w:szCs w:val="27"/>
          <w:lang w:val="vi-VN"/>
        </w:rPr>
        <w:t xml:space="preserve"> Khu vực Bắc Bộ và </w:t>
      </w:r>
      <w:r w:rsidR="004C03E7" w:rsidRPr="00EC2303">
        <w:rPr>
          <w:iCs/>
          <w:color w:val="000000" w:themeColor="text1"/>
          <w:spacing w:val="-6"/>
          <w:sz w:val="27"/>
          <w:szCs w:val="27"/>
        </w:rPr>
        <w:t>Tây Nguyên</w:t>
      </w:r>
      <w:r w:rsidR="00F6313D" w:rsidRPr="00EC2303">
        <w:rPr>
          <w:iCs/>
          <w:color w:val="000000" w:themeColor="text1"/>
          <w:spacing w:val="-6"/>
          <w:sz w:val="27"/>
          <w:szCs w:val="27"/>
          <w:lang w:val="vi-VN"/>
        </w:rPr>
        <w:t xml:space="preserve"> có mưa vừa, mưa to, có nơi mưa rất to, </w:t>
      </w:r>
      <w:r w:rsidR="004C03E7" w:rsidRPr="00EC2303">
        <w:rPr>
          <w:iCs/>
          <w:color w:val="000000" w:themeColor="text1"/>
          <w:spacing w:val="-6"/>
          <w:sz w:val="27"/>
          <w:szCs w:val="27"/>
          <w:lang w:val="vi-VN"/>
        </w:rPr>
        <w:t>tổng lượng mưa phổ biến từ 100-</w:t>
      </w:r>
      <w:r w:rsidR="00C656DB" w:rsidRPr="00EC2303">
        <w:rPr>
          <w:iCs/>
          <w:color w:val="000000" w:themeColor="text1"/>
          <w:spacing w:val="-6"/>
          <w:sz w:val="27"/>
          <w:szCs w:val="27"/>
          <w:lang w:val="vi-VN"/>
        </w:rPr>
        <w:t>30</w:t>
      </w:r>
      <w:r w:rsidR="00F6313D" w:rsidRPr="00EC2303">
        <w:rPr>
          <w:iCs/>
          <w:color w:val="000000" w:themeColor="text1"/>
          <w:spacing w:val="-6"/>
          <w:sz w:val="27"/>
          <w:szCs w:val="27"/>
          <w:lang w:val="vi-VN"/>
        </w:rPr>
        <w:t>0mm, một số trạm có tổng lượng mưa lớn hơn như:</w:t>
      </w:r>
      <w:r w:rsidR="004C03E7" w:rsidRPr="00EC2303">
        <w:rPr>
          <w:iCs/>
          <w:color w:val="000000" w:themeColor="text1"/>
          <w:spacing w:val="-6"/>
          <w:sz w:val="27"/>
          <w:szCs w:val="27"/>
        </w:rPr>
        <w:t xml:space="preserve"> Tà Si Láng (Yên Bái): </w:t>
      </w:r>
      <w:r w:rsidR="008D06F6" w:rsidRPr="00EC2303">
        <w:rPr>
          <w:iCs/>
          <w:color w:val="000000" w:themeColor="text1"/>
          <w:spacing w:val="-6"/>
          <w:sz w:val="27"/>
          <w:szCs w:val="27"/>
          <w:lang w:val="vi-VN"/>
        </w:rPr>
        <w:t>487</w:t>
      </w:r>
      <w:r w:rsidR="004C03E7" w:rsidRPr="00EC2303">
        <w:rPr>
          <w:iCs/>
          <w:color w:val="000000" w:themeColor="text1"/>
          <w:spacing w:val="-6"/>
          <w:sz w:val="27"/>
          <w:szCs w:val="27"/>
        </w:rPr>
        <w:t xml:space="preserve"> mm, L</w:t>
      </w:r>
      <w:r w:rsidR="008D06F6" w:rsidRPr="00EC2303">
        <w:rPr>
          <w:iCs/>
          <w:color w:val="000000" w:themeColor="text1"/>
          <w:spacing w:val="-6"/>
          <w:sz w:val="27"/>
          <w:szCs w:val="27"/>
          <w:lang w:val="vi-VN"/>
        </w:rPr>
        <w:t>à</w:t>
      </w:r>
      <w:r w:rsidR="004C03E7" w:rsidRPr="00EC2303">
        <w:rPr>
          <w:iCs/>
          <w:color w:val="000000" w:themeColor="text1"/>
          <w:spacing w:val="-6"/>
          <w:sz w:val="27"/>
          <w:szCs w:val="27"/>
        </w:rPr>
        <w:t>ng Nh</w:t>
      </w:r>
      <w:r w:rsidR="008D06F6" w:rsidRPr="00EC2303">
        <w:rPr>
          <w:iCs/>
          <w:color w:val="000000" w:themeColor="text1"/>
          <w:spacing w:val="-6"/>
          <w:sz w:val="27"/>
          <w:szCs w:val="27"/>
          <w:lang w:val="vi-VN"/>
        </w:rPr>
        <w:t xml:space="preserve">ì </w:t>
      </w:r>
      <w:r w:rsidR="004C03E7" w:rsidRPr="00EC2303">
        <w:rPr>
          <w:iCs/>
          <w:color w:val="000000" w:themeColor="text1"/>
          <w:spacing w:val="-6"/>
          <w:sz w:val="27"/>
          <w:szCs w:val="27"/>
        </w:rPr>
        <w:t>(Yên Bái): 3</w:t>
      </w:r>
      <w:r w:rsidR="008D06F6" w:rsidRPr="00EC2303">
        <w:rPr>
          <w:iCs/>
          <w:color w:val="000000" w:themeColor="text1"/>
          <w:spacing w:val="-6"/>
          <w:sz w:val="27"/>
          <w:szCs w:val="27"/>
          <w:lang w:val="vi-VN"/>
        </w:rPr>
        <w:t>5</w:t>
      </w:r>
      <w:r w:rsidR="004C03E7" w:rsidRPr="00EC2303">
        <w:rPr>
          <w:iCs/>
          <w:color w:val="000000" w:themeColor="text1"/>
          <w:spacing w:val="-6"/>
          <w:sz w:val="27"/>
          <w:szCs w:val="27"/>
        </w:rPr>
        <w:t xml:space="preserve">7 mm, </w:t>
      </w:r>
      <w:r w:rsidR="008D06F6" w:rsidRPr="00EC2303">
        <w:rPr>
          <w:iCs/>
          <w:color w:val="000000" w:themeColor="text1"/>
          <w:spacing w:val="-6"/>
          <w:sz w:val="27"/>
          <w:szCs w:val="27"/>
        </w:rPr>
        <w:t>Nâm Xay Luông 3 (Lào Cai) 3</w:t>
      </w:r>
      <w:r w:rsidR="008D06F6" w:rsidRPr="00EC2303">
        <w:rPr>
          <w:iCs/>
          <w:color w:val="000000" w:themeColor="text1"/>
          <w:spacing w:val="-6"/>
          <w:sz w:val="27"/>
          <w:szCs w:val="27"/>
          <w:lang w:val="vi-VN"/>
        </w:rPr>
        <w:t>23</w:t>
      </w:r>
      <w:r w:rsidR="008D06F6" w:rsidRPr="00EC2303">
        <w:rPr>
          <w:iCs/>
          <w:color w:val="000000" w:themeColor="text1"/>
          <w:spacing w:val="-6"/>
          <w:sz w:val="27"/>
          <w:szCs w:val="27"/>
        </w:rPr>
        <w:t xml:space="preserve"> mm</w:t>
      </w:r>
      <w:r w:rsidR="008D06F6" w:rsidRPr="00EC2303">
        <w:rPr>
          <w:iCs/>
          <w:color w:val="000000" w:themeColor="text1"/>
          <w:spacing w:val="-6"/>
          <w:sz w:val="27"/>
          <w:szCs w:val="27"/>
          <w:lang w:val="vi-VN"/>
        </w:rPr>
        <w:t xml:space="preserve">, </w:t>
      </w:r>
      <w:r w:rsidR="004C03E7" w:rsidRPr="00EC2303">
        <w:rPr>
          <w:iCs/>
          <w:color w:val="000000" w:themeColor="text1"/>
          <w:spacing w:val="-6"/>
          <w:sz w:val="27"/>
          <w:szCs w:val="27"/>
        </w:rPr>
        <w:t>Tam Đảo (Vĩnh Phúc) 32</w:t>
      </w:r>
      <w:r w:rsidR="008D06F6" w:rsidRPr="00EC2303">
        <w:rPr>
          <w:iCs/>
          <w:color w:val="000000" w:themeColor="text1"/>
          <w:spacing w:val="-6"/>
          <w:sz w:val="27"/>
          <w:szCs w:val="27"/>
          <w:lang w:val="vi-VN"/>
        </w:rPr>
        <w:t>9</w:t>
      </w:r>
      <w:r w:rsidR="004C03E7" w:rsidRPr="00EC2303">
        <w:rPr>
          <w:iCs/>
          <w:color w:val="000000" w:themeColor="text1"/>
          <w:spacing w:val="-6"/>
          <w:sz w:val="27"/>
          <w:szCs w:val="27"/>
        </w:rPr>
        <w:t xml:space="preserve"> mm,</w:t>
      </w:r>
      <w:r w:rsidR="008D06F6" w:rsidRPr="00EC2303">
        <w:rPr>
          <w:iCs/>
          <w:color w:val="000000" w:themeColor="text1"/>
          <w:spacing w:val="-6"/>
          <w:sz w:val="27"/>
          <w:szCs w:val="27"/>
          <w:lang w:val="vi-VN"/>
        </w:rPr>
        <w:t xml:space="preserve"> Tân Minh (Phú Thọ) 309mm,</w:t>
      </w:r>
      <w:r w:rsidR="004C03E7" w:rsidRPr="00EC2303">
        <w:rPr>
          <w:iCs/>
          <w:color w:val="000000" w:themeColor="text1"/>
          <w:spacing w:val="-6"/>
          <w:sz w:val="27"/>
          <w:szCs w:val="27"/>
        </w:rPr>
        <w:t xml:space="preserve"> </w:t>
      </w:r>
      <w:r w:rsidR="008D06F6" w:rsidRPr="00EC2303">
        <w:rPr>
          <w:iCs/>
          <w:color w:val="000000" w:themeColor="text1"/>
          <w:spacing w:val="-6"/>
          <w:sz w:val="27"/>
          <w:szCs w:val="27"/>
          <w:lang w:val="vi-VN"/>
        </w:rPr>
        <w:t>Ba Đồn (Quảng Bình) 319mm.</w:t>
      </w:r>
    </w:p>
    <w:p w14:paraId="3049B755" w14:textId="77777777" w:rsidR="003262D1" w:rsidRPr="00CD63FB" w:rsidRDefault="004801DD" w:rsidP="0055239F">
      <w:pPr>
        <w:keepNext/>
        <w:widowControl w:val="0"/>
        <w:spacing w:before="20" w:after="20"/>
        <w:ind w:firstLine="624"/>
        <w:jc w:val="both"/>
        <w:rPr>
          <w:b/>
          <w:i/>
          <w:iCs/>
          <w:spacing w:val="-6"/>
          <w:sz w:val="27"/>
          <w:szCs w:val="27"/>
        </w:rPr>
      </w:pPr>
      <w:r w:rsidRPr="00CD63FB">
        <w:rPr>
          <w:b/>
          <w:i/>
          <w:iCs/>
          <w:spacing w:val="-6"/>
          <w:sz w:val="27"/>
          <w:szCs w:val="27"/>
        </w:rPr>
        <w:t>Dự báo:</w:t>
      </w:r>
      <w:r w:rsidR="00D5026C" w:rsidRPr="00CD63FB">
        <w:rPr>
          <w:b/>
          <w:i/>
          <w:iCs/>
          <w:spacing w:val="-6"/>
          <w:sz w:val="27"/>
          <w:szCs w:val="27"/>
        </w:rPr>
        <w:t xml:space="preserve"> </w:t>
      </w:r>
    </w:p>
    <w:p w14:paraId="6BBB7F4A" w14:textId="565BCF86" w:rsidR="008D06F6" w:rsidRPr="00811D9D" w:rsidRDefault="008D06F6" w:rsidP="0055239F">
      <w:pPr>
        <w:widowControl w:val="0"/>
        <w:shd w:val="clear" w:color="auto" w:fill="FFFFFF" w:themeFill="background1"/>
        <w:spacing w:before="20" w:after="20"/>
        <w:ind w:firstLine="624"/>
        <w:jc w:val="both"/>
        <w:rPr>
          <w:iCs/>
          <w:spacing w:val="-6"/>
          <w:sz w:val="27"/>
          <w:szCs w:val="27"/>
        </w:rPr>
      </w:pPr>
      <w:r w:rsidRPr="00811D9D">
        <w:rPr>
          <w:iCs/>
          <w:spacing w:val="-6"/>
          <w:sz w:val="27"/>
          <w:szCs w:val="27"/>
        </w:rPr>
        <w:t>Từ 13-15/10</w:t>
      </w:r>
      <w:r w:rsidR="001373B8" w:rsidRPr="00811D9D">
        <w:rPr>
          <w:iCs/>
          <w:spacing w:val="-6"/>
          <w:sz w:val="27"/>
          <w:szCs w:val="27"/>
        </w:rPr>
        <w:t xml:space="preserve">, </w:t>
      </w:r>
      <w:r w:rsidRPr="00811D9D">
        <w:rPr>
          <w:iCs/>
          <w:spacing w:val="-6"/>
          <w:sz w:val="27"/>
          <w:szCs w:val="27"/>
        </w:rPr>
        <w:t xml:space="preserve">khu vực Bắc Bộ và </w:t>
      </w:r>
      <w:r w:rsidR="001373B8" w:rsidRPr="00811D9D">
        <w:rPr>
          <w:iCs/>
          <w:spacing w:val="-6"/>
          <w:sz w:val="27"/>
          <w:szCs w:val="27"/>
        </w:rPr>
        <w:t xml:space="preserve">Quảng Trị </w:t>
      </w:r>
      <w:r w:rsidRPr="00811D9D">
        <w:rPr>
          <w:iCs/>
          <w:spacing w:val="-6"/>
          <w:sz w:val="27"/>
          <w:szCs w:val="27"/>
        </w:rPr>
        <w:t>có mưa to, có nơi mưa rất to với lượng mưa phổ biến từ 100-150mm/đợt, có nơi trên 200mm/đợt; khu vực từ Thanh Hóa đến Quảng Bình có mưa rất to với lượng mưa phổ biến từ 200-300mm/đợt, có nơi trên 350mm/đợt.</w:t>
      </w:r>
    </w:p>
    <w:p w14:paraId="1B3518FB" w14:textId="38F5AEBE" w:rsidR="008D06F6" w:rsidRPr="00811D9D" w:rsidRDefault="008D06F6" w:rsidP="0055239F">
      <w:pPr>
        <w:widowControl w:val="0"/>
        <w:shd w:val="clear" w:color="auto" w:fill="FFFFFF" w:themeFill="background1"/>
        <w:spacing w:before="20" w:after="20"/>
        <w:ind w:firstLine="624"/>
        <w:jc w:val="both"/>
        <w:rPr>
          <w:iCs/>
          <w:spacing w:val="-6"/>
          <w:sz w:val="27"/>
          <w:szCs w:val="27"/>
        </w:rPr>
      </w:pPr>
      <w:r w:rsidRPr="00811D9D">
        <w:rPr>
          <w:iCs/>
          <w:spacing w:val="-6"/>
          <w:sz w:val="27"/>
          <w:szCs w:val="27"/>
        </w:rPr>
        <w:t>Ngày 13/10, khu vực Tây Nguyên và Nam Bộ có mưa vừa, mưa to và dông, cục bộ có mưa rất to phổ biến 30-80mm, có nơi trên 100mm.</w:t>
      </w:r>
    </w:p>
    <w:p w14:paraId="397828B8" w14:textId="77777777" w:rsidR="008D06F6" w:rsidRPr="002575E5" w:rsidRDefault="008D06F6" w:rsidP="0055239F">
      <w:pPr>
        <w:widowControl w:val="0"/>
        <w:shd w:val="clear" w:color="auto" w:fill="FFFFFF" w:themeFill="background1"/>
        <w:spacing w:before="20" w:after="20"/>
        <w:ind w:firstLine="624"/>
        <w:jc w:val="both"/>
        <w:rPr>
          <w:iCs/>
          <w:spacing w:val="-12"/>
          <w:sz w:val="27"/>
          <w:szCs w:val="27"/>
        </w:rPr>
      </w:pPr>
      <w:r w:rsidRPr="002575E5">
        <w:rPr>
          <w:iCs/>
          <w:spacing w:val="-12"/>
          <w:sz w:val="27"/>
          <w:szCs w:val="27"/>
        </w:rPr>
        <w:t>Trong mưa dông có khả năng xảy ra lốc, sét, mưa đá và gió giật mạnh. Nguy cơ xảy ra lũ quét, sạt lở đất tại khu vực vùng núi và ngập úng cục bộ tại các vùng trũng, thấp, ven sông.</w:t>
      </w:r>
    </w:p>
    <w:p w14:paraId="443D6EA3" w14:textId="45A46F65" w:rsidR="008D06F6" w:rsidRPr="00811D9D" w:rsidRDefault="008D06F6" w:rsidP="0055239F">
      <w:pPr>
        <w:widowControl w:val="0"/>
        <w:shd w:val="clear" w:color="auto" w:fill="FFFFFF" w:themeFill="background1"/>
        <w:spacing w:before="20" w:after="20"/>
        <w:ind w:firstLine="624"/>
        <w:jc w:val="both"/>
        <w:rPr>
          <w:iCs/>
          <w:spacing w:val="-6"/>
          <w:sz w:val="27"/>
          <w:szCs w:val="27"/>
        </w:rPr>
      </w:pPr>
      <w:r w:rsidRPr="00811D9D">
        <w:rPr>
          <w:iCs/>
          <w:spacing w:val="-6"/>
          <w:sz w:val="27"/>
          <w:szCs w:val="27"/>
        </w:rPr>
        <w:t>Cấp độ rủi ro thiên tai do mưa lớn, lốc, sét, mưa đá: Cấp 1</w:t>
      </w:r>
    </w:p>
    <w:p w14:paraId="1F3D615D" w14:textId="04A5E7D5" w:rsidR="00EE77A3" w:rsidRDefault="00EE77A3" w:rsidP="0055239F">
      <w:pPr>
        <w:widowControl w:val="0"/>
        <w:shd w:val="clear" w:color="auto" w:fill="FFFFFF" w:themeFill="background1"/>
        <w:spacing w:before="20" w:after="20"/>
        <w:ind w:firstLine="624"/>
        <w:jc w:val="both"/>
        <w:rPr>
          <w:b/>
          <w:sz w:val="27"/>
          <w:szCs w:val="27"/>
          <w:lang w:eastAsia="x-none"/>
        </w:rPr>
      </w:pPr>
      <w:r>
        <w:rPr>
          <w:b/>
          <w:sz w:val="27"/>
          <w:szCs w:val="27"/>
          <w:lang w:eastAsia="x-none"/>
        </w:rPr>
        <w:t>II. VỀ TÌNH HÌNH TÀU THUYỀN VÀ NUÔI TRỒNG THỦY SẢN.</w:t>
      </w:r>
    </w:p>
    <w:p w14:paraId="10CCF9E4" w14:textId="6E1FF573" w:rsidR="00EE77A3" w:rsidRDefault="00EE77A3" w:rsidP="0055239F">
      <w:pPr>
        <w:widowControl w:val="0"/>
        <w:spacing w:before="20" w:after="20"/>
        <w:ind w:firstLine="624"/>
        <w:jc w:val="both"/>
        <w:rPr>
          <w:b/>
          <w:sz w:val="27"/>
          <w:szCs w:val="27"/>
          <w:lang w:eastAsia="x-none"/>
        </w:rPr>
      </w:pPr>
      <w:r>
        <w:rPr>
          <w:b/>
          <w:sz w:val="27"/>
          <w:szCs w:val="27"/>
          <w:lang w:eastAsia="x-none"/>
        </w:rPr>
        <w:t xml:space="preserve">1. </w:t>
      </w:r>
      <w:r w:rsidR="008B16CE">
        <w:rPr>
          <w:b/>
          <w:sz w:val="27"/>
          <w:szCs w:val="27"/>
          <w:lang w:eastAsia="x-none"/>
        </w:rPr>
        <w:t>Về</w:t>
      </w:r>
      <w:r>
        <w:rPr>
          <w:b/>
          <w:sz w:val="27"/>
          <w:szCs w:val="27"/>
          <w:lang w:eastAsia="x-none"/>
        </w:rPr>
        <w:t xml:space="preserve"> tàu </w:t>
      </w:r>
      <w:r w:rsidR="008B16CE">
        <w:rPr>
          <w:b/>
          <w:sz w:val="27"/>
          <w:szCs w:val="27"/>
          <w:lang w:eastAsia="x-none"/>
        </w:rPr>
        <w:t>cá</w:t>
      </w:r>
    </w:p>
    <w:p w14:paraId="229B4FC9" w14:textId="5AB5416F" w:rsidR="00EE77A3" w:rsidRPr="00C103C8" w:rsidRDefault="00EE77A3" w:rsidP="0055239F">
      <w:pPr>
        <w:widowControl w:val="0"/>
        <w:shd w:val="clear" w:color="auto" w:fill="FFFFFF" w:themeFill="background1"/>
        <w:spacing w:before="20" w:after="20"/>
        <w:ind w:firstLine="624"/>
        <w:jc w:val="both"/>
        <w:rPr>
          <w:spacing w:val="-6"/>
          <w:sz w:val="27"/>
          <w:szCs w:val="27"/>
          <w:lang w:val="vi-VN" w:eastAsia="x-none"/>
        </w:rPr>
      </w:pPr>
      <w:r w:rsidRPr="00C103C8">
        <w:rPr>
          <w:spacing w:val="-6"/>
          <w:sz w:val="27"/>
          <w:szCs w:val="27"/>
          <w:lang w:eastAsia="x-none"/>
        </w:rPr>
        <w:t xml:space="preserve">- </w:t>
      </w:r>
      <w:r w:rsidR="00AF07E2" w:rsidRPr="00C103C8">
        <w:rPr>
          <w:spacing w:val="-6"/>
          <w:sz w:val="27"/>
          <w:szCs w:val="27"/>
          <w:lang w:val="vi-VN" w:eastAsia="x-none"/>
        </w:rPr>
        <w:t>Theo báo cáo nhanh của Bộ Tư lệnh bộ đội Biên phòng</w:t>
      </w:r>
      <w:r w:rsidRPr="00C103C8">
        <w:rPr>
          <w:spacing w:val="-6"/>
          <w:sz w:val="27"/>
          <w:szCs w:val="27"/>
          <w:lang w:val="vi-VN" w:eastAsia="x-none"/>
        </w:rPr>
        <w:t xml:space="preserve">, </w:t>
      </w:r>
      <w:r w:rsidR="00C103C8" w:rsidRPr="00C103C8">
        <w:rPr>
          <w:spacing w:val="-6"/>
          <w:sz w:val="27"/>
          <w:szCs w:val="27"/>
          <w:lang w:val="de-DE" w:eastAsia="x-none"/>
        </w:rPr>
        <w:t xml:space="preserve">có 03 tàu/29 </w:t>
      </w:r>
      <w:r w:rsidR="00C103C8">
        <w:rPr>
          <w:spacing w:val="-6"/>
          <w:sz w:val="27"/>
          <w:szCs w:val="27"/>
          <w:lang w:val="vi-VN" w:eastAsia="x-none"/>
        </w:rPr>
        <w:t>người</w:t>
      </w:r>
      <w:r w:rsidR="00C103C8" w:rsidRPr="00C103C8">
        <w:rPr>
          <w:spacing w:val="-6"/>
          <w:sz w:val="27"/>
          <w:szCs w:val="27"/>
          <w:lang w:val="de-DE" w:eastAsia="x-none"/>
        </w:rPr>
        <w:t xml:space="preserve"> đã tránh trú trên các đảo Đá Lồi, Linh Côn</w:t>
      </w:r>
      <w:r w:rsidR="00C103C8" w:rsidRPr="00C103C8">
        <w:rPr>
          <w:spacing w:val="-6"/>
          <w:sz w:val="27"/>
          <w:szCs w:val="27"/>
          <w:lang w:val="vi-VN" w:eastAsia="x-none"/>
        </w:rPr>
        <w:t xml:space="preserve">; </w:t>
      </w:r>
      <w:r w:rsidRPr="00C103C8">
        <w:rPr>
          <w:spacing w:val="-6"/>
          <w:sz w:val="27"/>
          <w:szCs w:val="27"/>
          <w:lang w:val="vi-VN" w:eastAsia="x-none"/>
        </w:rPr>
        <w:t>đ</w:t>
      </w:r>
      <w:r w:rsidR="00C103C8" w:rsidRPr="00C103C8">
        <w:rPr>
          <w:spacing w:val="-6"/>
          <w:sz w:val="27"/>
          <w:szCs w:val="27"/>
          <w:lang w:val="de-DE" w:eastAsia="x-none"/>
        </w:rPr>
        <w:t>ã kiểm đếm, hướng dẫn</w:t>
      </w:r>
      <w:r w:rsidRPr="00C103C8">
        <w:rPr>
          <w:spacing w:val="-6"/>
          <w:sz w:val="27"/>
          <w:szCs w:val="27"/>
          <w:lang w:val="de-DE" w:eastAsia="x-none"/>
        </w:rPr>
        <w:t xml:space="preserve"> </w:t>
      </w:r>
      <w:r w:rsidR="00250FCC" w:rsidRPr="00C103C8">
        <w:rPr>
          <w:spacing w:val="-6"/>
          <w:sz w:val="27"/>
          <w:szCs w:val="27"/>
          <w:lang w:val="de-DE" w:eastAsia="x-none"/>
        </w:rPr>
        <w:t>39.123 phương tiện</w:t>
      </w:r>
      <w:r w:rsidRPr="00C103C8">
        <w:rPr>
          <w:spacing w:val="-6"/>
          <w:sz w:val="27"/>
          <w:szCs w:val="27"/>
          <w:lang w:val="de-DE" w:eastAsia="x-none"/>
        </w:rPr>
        <w:t>/</w:t>
      </w:r>
      <w:r w:rsidR="00250FCC" w:rsidRPr="00C103C8">
        <w:rPr>
          <w:spacing w:val="-6"/>
          <w:sz w:val="27"/>
          <w:szCs w:val="27"/>
          <w:lang w:val="de-DE" w:eastAsia="x-none"/>
        </w:rPr>
        <w:t>140.017</w:t>
      </w:r>
      <w:r w:rsidRPr="00C103C8">
        <w:rPr>
          <w:spacing w:val="-6"/>
          <w:sz w:val="27"/>
          <w:szCs w:val="27"/>
          <w:lang w:val="de-DE" w:eastAsia="x-none"/>
        </w:rPr>
        <w:t xml:space="preserve"> người biết vị trí, hướng di chuyển của bão để chủ động phòng tránh, trong đó: </w:t>
      </w:r>
    </w:p>
    <w:p w14:paraId="3B508F16" w14:textId="62ACAC6D" w:rsidR="00EE77A3" w:rsidRDefault="00EE77A3" w:rsidP="0055239F">
      <w:pPr>
        <w:widowControl w:val="0"/>
        <w:shd w:val="clear" w:color="auto" w:fill="FFFFFF" w:themeFill="background1"/>
        <w:spacing w:before="20" w:after="20"/>
        <w:ind w:firstLine="624"/>
        <w:jc w:val="both"/>
        <w:rPr>
          <w:spacing w:val="-6"/>
          <w:sz w:val="27"/>
          <w:szCs w:val="27"/>
          <w:lang w:val="de-DE" w:eastAsia="x-none"/>
        </w:rPr>
      </w:pPr>
      <w:r>
        <w:rPr>
          <w:spacing w:val="-6"/>
          <w:sz w:val="27"/>
          <w:szCs w:val="27"/>
          <w:lang w:val="de-DE" w:eastAsia="x-none"/>
        </w:rPr>
        <w:t>+ H</w:t>
      </w:r>
      <w:r w:rsidRPr="00062E66">
        <w:rPr>
          <w:spacing w:val="-6"/>
          <w:sz w:val="27"/>
          <w:szCs w:val="27"/>
          <w:lang w:val="de-DE" w:eastAsia="x-none"/>
        </w:rPr>
        <w:t xml:space="preserve">oạt động ở khu vực </w:t>
      </w:r>
      <w:r w:rsidR="00250FCC">
        <w:rPr>
          <w:spacing w:val="-6"/>
          <w:sz w:val="27"/>
          <w:szCs w:val="27"/>
          <w:lang w:val="de-DE" w:eastAsia="x-none"/>
        </w:rPr>
        <w:t>Quảng Ninh đến Đà Nẵng</w:t>
      </w:r>
      <w:r>
        <w:rPr>
          <w:spacing w:val="-6"/>
          <w:sz w:val="27"/>
          <w:szCs w:val="27"/>
          <w:lang w:val="de-DE" w:eastAsia="x-none"/>
        </w:rPr>
        <w:t xml:space="preserve">: </w:t>
      </w:r>
      <w:r w:rsidR="00250FCC">
        <w:rPr>
          <w:spacing w:val="-6"/>
          <w:sz w:val="27"/>
          <w:szCs w:val="27"/>
          <w:lang w:eastAsia="x-none"/>
        </w:rPr>
        <w:t>304</w:t>
      </w:r>
      <w:r>
        <w:rPr>
          <w:spacing w:val="-6"/>
          <w:sz w:val="27"/>
          <w:szCs w:val="27"/>
          <w:lang w:val="de-DE" w:eastAsia="x-none"/>
        </w:rPr>
        <w:t xml:space="preserve"> tàu/</w:t>
      </w:r>
      <w:r w:rsidR="00250FCC">
        <w:rPr>
          <w:spacing w:val="-6"/>
          <w:sz w:val="27"/>
          <w:szCs w:val="27"/>
          <w:lang w:eastAsia="x-none"/>
        </w:rPr>
        <w:t>1.735</w:t>
      </w:r>
      <w:r>
        <w:rPr>
          <w:spacing w:val="-6"/>
          <w:sz w:val="27"/>
          <w:szCs w:val="27"/>
          <w:lang w:val="de-DE" w:eastAsia="x-none"/>
        </w:rPr>
        <w:t xml:space="preserve"> người (</w:t>
      </w:r>
      <w:r w:rsidR="00250FCC">
        <w:rPr>
          <w:spacing w:val="-6"/>
          <w:sz w:val="27"/>
          <w:szCs w:val="27"/>
          <w:lang w:eastAsia="x-none"/>
        </w:rPr>
        <w:t>các phương tiện đã nắm được thông tin bão số 8 và đang di chuyển về bờ)</w:t>
      </w:r>
      <w:r>
        <w:rPr>
          <w:spacing w:val="-6"/>
          <w:sz w:val="27"/>
          <w:szCs w:val="27"/>
          <w:lang w:val="de-DE" w:eastAsia="x-none"/>
        </w:rPr>
        <w:t>.</w:t>
      </w:r>
    </w:p>
    <w:p w14:paraId="69466D61" w14:textId="730A2987" w:rsidR="00C103C8" w:rsidRDefault="00EE77A3" w:rsidP="0055239F">
      <w:pPr>
        <w:widowControl w:val="0"/>
        <w:shd w:val="clear" w:color="auto" w:fill="FFFFFF" w:themeFill="background1"/>
        <w:spacing w:before="20" w:after="20"/>
        <w:ind w:firstLine="624"/>
        <w:jc w:val="both"/>
        <w:rPr>
          <w:spacing w:val="-6"/>
          <w:sz w:val="27"/>
          <w:szCs w:val="27"/>
          <w:lang w:val="de-DE" w:eastAsia="x-none"/>
        </w:rPr>
      </w:pPr>
      <w:r>
        <w:rPr>
          <w:spacing w:val="-6"/>
          <w:sz w:val="27"/>
          <w:szCs w:val="27"/>
          <w:lang w:val="de-DE" w:eastAsia="x-none"/>
        </w:rPr>
        <w:t xml:space="preserve">+ Neo đậu tại các bến: </w:t>
      </w:r>
      <w:r w:rsidR="00250FCC">
        <w:rPr>
          <w:spacing w:val="-6"/>
          <w:sz w:val="27"/>
          <w:szCs w:val="27"/>
          <w:lang w:val="de-DE" w:eastAsia="x-none"/>
        </w:rPr>
        <w:t>38.819</w:t>
      </w:r>
      <w:r w:rsidR="00592D57">
        <w:rPr>
          <w:spacing w:val="-6"/>
          <w:sz w:val="27"/>
          <w:szCs w:val="27"/>
          <w:lang w:eastAsia="x-none"/>
        </w:rPr>
        <w:t xml:space="preserve"> </w:t>
      </w:r>
      <w:r>
        <w:rPr>
          <w:spacing w:val="-6"/>
          <w:sz w:val="27"/>
          <w:szCs w:val="27"/>
          <w:lang w:val="de-DE" w:eastAsia="x-none"/>
        </w:rPr>
        <w:t>tàu/</w:t>
      </w:r>
      <w:r w:rsidR="00250FCC">
        <w:rPr>
          <w:spacing w:val="-6"/>
          <w:sz w:val="27"/>
          <w:szCs w:val="27"/>
          <w:lang w:val="de-DE" w:eastAsia="x-none"/>
        </w:rPr>
        <w:t>138.282</w:t>
      </w:r>
      <w:r w:rsidR="000701FA">
        <w:rPr>
          <w:spacing w:val="-6"/>
          <w:sz w:val="27"/>
          <w:szCs w:val="27"/>
          <w:lang w:val="de-DE" w:eastAsia="x-none"/>
        </w:rPr>
        <w:t xml:space="preserve"> người</w:t>
      </w:r>
      <w:r w:rsidR="00C103C8">
        <w:rPr>
          <w:spacing w:val="-6"/>
          <w:sz w:val="27"/>
          <w:szCs w:val="27"/>
          <w:lang w:val="vi-VN" w:eastAsia="x-none"/>
        </w:rPr>
        <w:t>.</w:t>
      </w:r>
    </w:p>
    <w:p w14:paraId="08E0290A" w14:textId="2CCCD82D" w:rsidR="00EE77A3" w:rsidRDefault="00776F29" w:rsidP="0055239F">
      <w:pPr>
        <w:widowControl w:val="0"/>
        <w:spacing w:before="20" w:after="20"/>
        <w:ind w:firstLine="624"/>
        <w:jc w:val="both"/>
        <w:rPr>
          <w:b/>
          <w:sz w:val="27"/>
          <w:szCs w:val="27"/>
          <w:lang w:eastAsia="x-none"/>
        </w:rPr>
      </w:pPr>
      <w:r>
        <w:rPr>
          <w:b/>
          <w:sz w:val="27"/>
          <w:szCs w:val="27"/>
          <w:lang w:eastAsia="x-none"/>
        </w:rPr>
        <w:t>- Tình hình cấm biển</w:t>
      </w:r>
    </w:p>
    <w:p w14:paraId="1A93139E" w14:textId="76FD1AF2" w:rsidR="00EE77A3" w:rsidRPr="00D24054" w:rsidRDefault="00EE77A3" w:rsidP="0055239F">
      <w:pPr>
        <w:widowControl w:val="0"/>
        <w:spacing w:before="20" w:after="20"/>
        <w:ind w:firstLine="624"/>
        <w:jc w:val="both"/>
        <w:rPr>
          <w:bCs/>
          <w:sz w:val="27"/>
          <w:szCs w:val="27"/>
          <w:lang w:val="vi-VN"/>
        </w:rPr>
      </w:pPr>
      <w:r w:rsidRPr="00D24054">
        <w:rPr>
          <w:bCs/>
          <w:sz w:val="27"/>
          <w:szCs w:val="27"/>
        </w:rPr>
        <w:t>+</w:t>
      </w:r>
      <w:r w:rsidR="00561221">
        <w:rPr>
          <w:bCs/>
          <w:sz w:val="27"/>
          <w:szCs w:val="27"/>
          <w:lang w:val="vi-VN"/>
        </w:rPr>
        <w:t xml:space="preserve"> Các tỉnh</w:t>
      </w:r>
      <w:r w:rsidRPr="00D24054">
        <w:rPr>
          <w:bCs/>
          <w:sz w:val="27"/>
          <w:szCs w:val="27"/>
          <w:lang w:val="vi-VN"/>
        </w:rPr>
        <w:t xml:space="preserve"> Q</w:t>
      </w:r>
      <w:r w:rsidRPr="00D24054">
        <w:rPr>
          <w:bCs/>
          <w:sz w:val="27"/>
          <w:szCs w:val="27"/>
        </w:rPr>
        <w:t xml:space="preserve">uảng </w:t>
      </w:r>
      <w:r w:rsidRPr="00D24054">
        <w:rPr>
          <w:bCs/>
          <w:sz w:val="27"/>
          <w:szCs w:val="27"/>
          <w:lang w:val="vi-VN"/>
        </w:rPr>
        <w:t>Ninh, T</w:t>
      </w:r>
      <w:r w:rsidRPr="00D24054">
        <w:rPr>
          <w:bCs/>
          <w:sz w:val="27"/>
          <w:szCs w:val="27"/>
        </w:rPr>
        <w:t xml:space="preserve">hái </w:t>
      </w:r>
      <w:r w:rsidRPr="00D24054">
        <w:rPr>
          <w:bCs/>
          <w:sz w:val="27"/>
          <w:szCs w:val="27"/>
          <w:lang w:val="vi-VN"/>
        </w:rPr>
        <w:t>Bình, N</w:t>
      </w:r>
      <w:r w:rsidRPr="00D24054">
        <w:rPr>
          <w:bCs/>
          <w:sz w:val="27"/>
          <w:szCs w:val="27"/>
        </w:rPr>
        <w:t xml:space="preserve">inh </w:t>
      </w:r>
      <w:r w:rsidRPr="00D24054">
        <w:rPr>
          <w:bCs/>
          <w:sz w:val="27"/>
          <w:szCs w:val="27"/>
          <w:lang w:val="vi-VN"/>
        </w:rPr>
        <w:t>Bình, N</w:t>
      </w:r>
      <w:r w:rsidRPr="00D24054">
        <w:rPr>
          <w:bCs/>
          <w:sz w:val="27"/>
          <w:szCs w:val="27"/>
        </w:rPr>
        <w:t xml:space="preserve">ghệ </w:t>
      </w:r>
      <w:r w:rsidRPr="00D24054">
        <w:rPr>
          <w:bCs/>
          <w:sz w:val="27"/>
          <w:szCs w:val="27"/>
          <w:lang w:val="vi-VN"/>
        </w:rPr>
        <w:t>An</w:t>
      </w:r>
      <w:r w:rsidR="00592D57" w:rsidRPr="00D24054">
        <w:rPr>
          <w:bCs/>
          <w:sz w:val="27"/>
          <w:szCs w:val="27"/>
        </w:rPr>
        <w:t>, Hà Tĩnh</w:t>
      </w:r>
      <w:r w:rsidRPr="00D24054">
        <w:rPr>
          <w:bCs/>
          <w:sz w:val="27"/>
          <w:szCs w:val="27"/>
          <w:lang w:val="vi-VN"/>
        </w:rPr>
        <w:t>, Q</w:t>
      </w:r>
      <w:r w:rsidRPr="00D24054">
        <w:rPr>
          <w:bCs/>
          <w:sz w:val="27"/>
          <w:szCs w:val="27"/>
        </w:rPr>
        <w:t>uảng</w:t>
      </w:r>
      <w:r w:rsidRPr="00D24054">
        <w:rPr>
          <w:bCs/>
          <w:sz w:val="27"/>
          <w:szCs w:val="27"/>
          <w:lang w:val="vi-VN"/>
        </w:rPr>
        <w:t xml:space="preserve"> Trị, T</w:t>
      </w:r>
      <w:r w:rsidRPr="00D24054">
        <w:rPr>
          <w:bCs/>
          <w:sz w:val="27"/>
          <w:szCs w:val="27"/>
        </w:rPr>
        <w:t xml:space="preserve">hừa </w:t>
      </w:r>
      <w:r w:rsidRPr="00D24054">
        <w:rPr>
          <w:bCs/>
          <w:sz w:val="27"/>
          <w:szCs w:val="27"/>
          <w:lang w:val="vi-VN"/>
        </w:rPr>
        <w:t>T</w:t>
      </w:r>
      <w:r w:rsidRPr="00D24054">
        <w:rPr>
          <w:bCs/>
          <w:sz w:val="27"/>
          <w:szCs w:val="27"/>
        </w:rPr>
        <w:t xml:space="preserve">hiên </w:t>
      </w:r>
      <w:r w:rsidRPr="00D24054">
        <w:rPr>
          <w:bCs/>
          <w:sz w:val="27"/>
          <w:szCs w:val="27"/>
          <w:lang w:val="vi-VN"/>
        </w:rPr>
        <w:t>Huế duy trì việc cấm biển.</w:t>
      </w:r>
      <w:r w:rsidR="00561221">
        <w:rPr>
          <w:bCs/>
          <w:sz w:val="27"/>
          <w:szCs w:val="27"/>
          <w:lang w:val="vi-VN"/>
        </w:rPr>
        <w:t xml:space="preserve"> Tỉnh </w:t>
      </w:r>
      <w:r w:rsidR="00561221" w:rsidRPr="00D24054">
        <w:rPr>
          <w:bCs/>
          <w:sz w:val="27"/>
          <w:szCs w:val="27"/>
          <w:lang w:val="vi-VN"/>
        </w:rPr>
        <w:t>T</w:t>
      </w:r>
      <w:r w:rsidR="00561221" w:rsidRPr="00D24054">
        <w:rPr>
          <w:bCs/>
          <w:sz w:val="27"/>
          <w:szCs w:val="27"/>
        </w:rPr>
        <w:t xml:space="preserve">hanh </w:t>
      </w:r>
      <w:r w:rsidR="00561221" w:rsidRPr="00D24054">
        <w:rPr>
          <w:bCs/>
          <w:sz w:val="27"/>
          <w:szCs w:val="27"/>
          <w:lang w:val="vi-VN"/>
        </w:rPr>
        <w:t>Hóa</w:t>
      </w:r>
      <w:r w:rsidR="00561221">
        <w:rPr>
          <w:bCs/>
          <w:sz w:val="27"/>
          <w:szCs w:val="27"/>
          <w:lang w:val="vi-VN"/>
        </w:rPr>
        <w:t xml:space="preserve"> đã cấm biển từ 18h00 ngày 12/10/2021; </w:t>
      </w:r>
      <w:r w:rsidR="00BB0712">
        <w:rPr>
          <w:bCs/>
          <w:sz w:val="27"/>
          <w:szCs w:val="27"/>
          <w:lang w:val="vi-VN"/>
        </w:rPr>
        <w:t xml:space="preserve">tỉnh </w:t>
      </w:r>
      <w:r w:rsidR="00561221">
        <w:rPr>
          <w:bCs/>
          <w:sz w:val="27"/>
          <w:szCs w:val="27"/>
          <w:lang w:val="vi-VN"/>
        </w:rPr>
        <w:t>Quảng Bình sẽ cấm biển từ 16h00 ngày 13/10/2021.</w:t>
      </w:r>
    </w:p>
    <w:p w14:paraId="1764439B" w14:textId="6E890FB3" w:rsidR="00EE77A3" w:rsidRPr="00D24054" w:rsidRDefault="00EE77A3" w:rsidP="0055239F">
      <w:pPr>
        <w:widowControl w:val="0"/>
        <w:spacing w:before="20" w:after="20"/>
        <w:ind w:firstLine="624"/>
        <w:jc w:val="both"/>
        <w:rPr>
          <w:bCs/>
          <w:sz w:val="27"/>
          <w:szCs w:val="27"/>
          <w:lang w:val="vi-VN"/>
        </w:rPr>
      </w:pPr>
      <w:r w:rsidRPr="00D24054">
        <w:rPr>
          <w:bCs/>
          <w:sz w:val="27"/>
          <w:szCs w:val="27"/>
        </w:rPr>
        <w:t>+</w:t>
      </w:r>
      <w:r w:rsidRPr="00D24054">
        <w:rPr>
          <w:bCs/>
          <w:sz w:val="27"/>
          <w:szCs w:val="27"/>
          <w:lang w:val="vi-VN"/>
        </w:rPr>
        <w:t xml:space="preserve"> Các tỉnh, t</w:t>
      </w:r>
      <w:r w:rsidRPr="00D24054">
        <w:rPr>
          <w:bCs/>
          <w:sz w:val="27"/>
          <w:szCs w:val="27"/>
        </w:rPr>
        <w:t xml:space="preserve">hành </w:t>
      </w:r>
      <w:r w:rsidRPr="00D24054">
        <w:rPr>
          <w:bCs/>
          <w:sz w:val="27"/>
          <w:szCs w:val="27"/>
          <w:lang w:val="vi-VN"/>
        </w:rPr>
        <w:t>p</w:t>
      </w:r>
      <w:r w:rsidRPr="00D24054">
        <w:rPr>
          <w:bCs/>
          <w:sz w:val="27"/>
          <w:szCs w:val="27"/>
        </w:rPr>
        <w:t>hố</w:t>
      </w:r>
      <w:r w:rsidRPr="00D24054">
        <w:rPr>
          <w:bCs/>
          <w:sz w:val="27"/>
          <w:szCs w:val="27"/>
          <w:lang w:val="vi-VN"/>
        </w:rPr>
        <w:t>: H</w:t>
      </w:r>
      <w:r w:rsidRPr="00D24054">
        <w:rPr>
          <w:bCs/>
          <w:sz w:val="27"/>
          <w:szCs w:val="27"/>
        </w:rPr>
        <w:t xml:space="preserve">ải </w:t>
      </w:r>
      <w:r w:rsidRPr="00D24054">
        <w:rPr>
          <w:bCs/>
          <w:sz w:val="27"/>
          <w:szCs w:val="27"/>
          <w:lang w:val="vi-VN"/>
        </w:rPr>
        <w:t>Phòng, N</w:t>
      </w:r>
      <w:r w:rsidRPr="00D24054">
        <w:rPr>
          <w:bCs/>
          <w:sz w:val="27"/>
          <w:szCs w:val="27"/>
        </w:rPr>
        <w:t xml:space="preserve">am </w:t>
      </w:r>
      <w:r w:rsidRPr="00D24054">
        <w:rPr>
          <w:bCs/>
          <w:sz w:val="27"/>
          <w:szCs w:val="27"/>
          <w:lang w:val="vi-VN"/>
        </w:rPr>
        <w:t>Định và từ Đ</w:t>
      </w:r>
      <w:r w:rsidRPr="00D24054">
        <w:rPr>
          <w:bCs/>
          <w:sz w:val="27"/>
          <w:szCs w:val="27"/>
        </w:rPr>
        <w:t xml:space="preserve">à </w:t>
      </w:r>
      <w:r w:rsidRPr="00D24054">
        <w:rPr>
          <w:bCs/>
          <w:sz w:val="27"/>
          <w:szCs w:val="27"/>
          <w:lang w:val="vi-VN"/>
        </w:rPr>
        <w:t>Nẵng đến Phú Yên kiểm soát chặt chẽ tàu thuyền (chỉ đánh bắt ven bờ và h</w:t>
      </w:r>
      <w:r w:rsidRPr="00D24054">
        <w:rPr>
          <w:bCs/>
          <w:sz w:val="27"/>
          <w:szCs w:val="27"/>
        </w:rPr>
        <w:t xml:space="preserve">oạt </w:t>
      </w:r>
      <w:r w:rsidRPr="00D24054">
        <w:rPr>
          <w:bCs/>
          <w:sz w:val="27"/>
          <w:szCs w:val="27"/>
          <w:lang w:val="vi-VN"/>
        </w:rPr>
        <w:t>động ở các khu vực ngoài vùng dự kiến ảnh hưởng của bão số 8).</w:t>
      </w:r>
    </w:p>
    <w:p w14:paraId="570CDEB5" w14:textId="51B85C59" w:rsidR="008B16CE" w:rsidRPr="00D24054" w:rsidRDefault="008B16CE" w:rsidP="0055239F">
      <w:pPr>
        <w:widowControl w:val="0"/>
        <w:shd w:val="clear" w:color="auto" w:fill="FFFFFF" w:themeFill="background1"/>
        <w:ind w:firstLine="624"/>
        <w:jc w:val="both"/>
        <w:rPr>
          <w:b/>
          <w:spacing w:val="-2"/>
          <w:sz w:val="27"/>
          <w:szCs w:val="27"/>
          <w:lang w:val="vi-VN" w:eastAsia="x-none"/>
        </w:rPr>
      </w:pPr>
      <w:r w:rsidRPr="00D24054">
        <w:rPr>
          <w:b/>
          <w:sz w:val="27"/>
          <w:szCs w:val="27"/>
          <w:lang w:eastAsia="x-none"/>
        </w:rPr>
        <w:t>2. Về tàu vận tải</w:t>
      </w:r>
    </w:p>
    <w:p w14:paraId="322DEF79" w14:textId="7A9C751A" w:rsidR="00B656C4" w:rsidRPr="00D24054" w:rsidRDefault="00B656C4" w:rsidP="0055239F">
      <w:pPr>
        <w:widowControl w:val="0"/>
        <w:spacing w:before="20" w:after="20"/>
        <w:ind w:firstLine="624"/>
        <w:jc w:val="both"/>
        <w:rPr>
          <w:sz w:val="27"/>
          <w:szCs w:val="27"/>
          <w:lang w:eastAsia="x-none"/>
        </w:rPr>
      </w:pPr>
      <w:r w:rsidRPr="00D24054">
        <w:rPr>
          <w:sz w:val="27"/>
          <w:szCs w:val="27"/>
          <w:lang w:val="vi-VN" w:eastAsia="x-none"/>
        </w:rPr>
        <w:t xml:space="preserve">Theo báo cáo của trực ban Bộ Giao thông vận tải, có </w:t>
      </w:r>
      <w:r w:rsidRPr="00D24054">
        <w:rPr>
          <w:sz w:val="27"/>
          <w:szCs w:val="27"/>
          <w:lang w:eastAsia="x-none"/>
        </w:rPr>
        <w:t>75</w:t>
      </w:r>
      <w:r w:rsidR="001D614D">
        <w:rPr>
          <w:sz w:val="27"/>
          <w:szCs w:val="27"/>
          <w:lang w:eastAsia="x-none"/>
        </w:rPr>
        <w:t>9</w:t>
      </w:r>
      <w:r w:rsidRPr="00D24054">
        <w:rPr>
          <w:sz w:val="27"/>
          <w:szCs w:val="27"/>
          <w:lang w:eastAsia="x-none"/>
        </w:rPr>
        <w:t xml:space="preserve"> tàu thuyền đang trong khu vực quản lý của các Cảng vụ hàng hải từ Quảng Ninh đến Quảng Ngãi, trong đó có </w:t>
      </w:r>
      <w:r w:rsidRPr="00D24054">
        <w:rPr>
          <w:sz w:val="27"/>
          <w:szCs w:val="27"/>
          <w:lang w:val="vi-VN" w:eastAsia="x-none"/>
        </w:rPr>
        <w:t>3</w:t>
      </w:r>
      <w:r w:rsidR="00294E44" w:rsidRPr="00D24054">
        <w:rPr>
          <w:sz w:val="27"/>
          <w:szCs w:val="27"/>
          <w:lang w:val="vi-VN" w:eastAsia="x-none"/>
        </w:rPr>
        <w:t>6</w:t>
      </w:r>
      <w:r w:rsidR="001D614D">
        <w:rPr>
          <w:sz w:val="27"/>
          <w:szCs w:val="27"/>
          <w:lang w:eastAsia="x-none"/>
        </w:rPr>
        <w:t>7</w:t>
      </w:r>
      <w:r w:rsidRPr="00D24054">
        <w:rPr>
          <w:sz w:val="27"/>
          <w:szCs w:val="27"/>
          <w:lang w:eastAsia="x-none"/>
        </w:rPr>
        <w:t xml:space="preserve"> tàu biển và </w:t>
      </w:r>
      <w:r w:rsidR="001D614D">
        <w:rPr>
          <w:sz w:val="27"/>
          <w:szCs w:val="27"/>
          <w:lang w:eastAsia="x-none"/>
        </w:rPr>
        <w:t>392</w:t>
      </w:r>
      <w:r w:rsidRPr="00D24054">
        <w:rPr>
          <w:sz w:val="27"/>
          <w:szCs w:val="27"/>
          <w:lang w:eastAsia="x-none"/>
        </w:rPr>
        <w:t xml:space="preserve"> phương tiện thủy nội địa.</w:t>
      </w:r>
    </w:p>
    <w:p w14:paraId="7C82556A" w14:textId="009241B7" w:rsidR="00EE77A3" w:rsidRDefault="008B16CE" w:rsidP="0055239F">
      <w:pPr>
        <w:keepNext/>
        <w:widowControl w:val="0"/>
        <w:spacing w:before="20" w:after="20"/>
        <w:ind w:firstLine="624"/>
        <w:jc w:val="both"/>
        <w:rPr>
          <w:b/>
          <w:sz w:val="27"/>
          <w:szCs w:val="27"/>
          <w:lang w:eastAsia="x-none"/>
        </w:rPr>
      </w:pPr>
      <w:r>
        <w:rPr>
          <w:b/>
          <w:sz w:val="27"/>
          <w:szCs w:val="27"/>
          <w:lang w:eastAsia="x-none"/>
        </w:rPr>
        <w:t>3</w:t>
      </w:r>
      <w:r w:rsidR="009C2843">
        <w:rPr>
          <w:b/>
          <w:sz w:val="27"/>
          <w:szCs w:val="27"/>
          <w:lang w:eastAsia="x-none"/>
        </w:rPr>
        <w:t>. Về nuôi trồng thủy sản</w:t>
      </w:r>
    </w:p>
    <w:p w14:paraId="2F13C7FB" w14:textId="77777777" w:rsidR="00EE77A3" w:rsidRDefault="00EE77A3" w:rsidP="0055239F">
      <w:pPr>
        <w:widowControl w:val="0"/>
        <w:spacing w:before="20" w:after="20"/>
        <w:ind w:firstLine="624"/>
        <w:jc w:val="both"/>
        <w:rPr>
          <w:bCs/>
          <w:sz w:val="27"/>
          <w:szCs w:val="27"/>
        </w:rPr>
      </w:pPr>
      <w:r>
        <w:rPr>
          <w:bCs/>
          <w:sz w:val="27"/>
          <w:szCs w:val="27"/>
        </w:rPr>
        <w:t xml:space="preserve">Các tỉnh từ Thanh Hóa đến Quảng Bình: tổng diện tích nuôi trồng thủy sản 54.592 ha (nuôi nước mặn lợ: 12.303 ha, nuôi nước ngọt: 42.289 ha). Nuôi lồng/bè: 6.454 ô lồng. Số lượng lều/chòi canh nuôi nhuyễn thể: 401 lều/chòi. </w:t>
      </w:r>
    </w:p>
    <w:p w14:paraId="07CCAFC9" w14:textId="2668020C" w:rsidR="004801DD" w:rsidRDefault="00EE77A3" w:rsidP="0055239F">
      <w:pPr>
        <w:widowControl w:val="0"/>
        <w:shd w:val="clear" w:color="auto" w:fill="FFFFFF" w:themeFill="background1"/>
        <w:spacing w:before="20" w:after="20"/>
        <w:ind w:firstLine="624"/>
        <w:jc w:val="both"/>
        <w:rPr>
          <w:b/>
          <w:sz w:val="27"/>
          <w:szCs w:val="27"/>
          <w:lang w:val="de-DE" w:eastAsia="x-none"/>
        </w:rPr>
      </w:pPr>
      <w:r>
        <w:rPr>
          <w:b/>
          <w:sz w:val="27"/>
          <w:szCs w:val="27"/>
          <w:lang w:eastAsia="x-none"/>
        </w:rPr>
        <w:t>I</w:t>
      </w:r>
      <w:r w:rsidR="00B806CC">
        <w:rPr>
          <w:b/>
          <w:sz w:val="27"/>
          <w:szCs w:val="27"/>
          <w:lang w:val="vi-VN" w:eastAsia="x-none"/>
        </w:rPr>
        <w:t>II</w:t>
      </w:r>
      <w:r w:rsidR="004801DD">
        <w:rPr>
          <w:b/>
          <w:sz w:val="27"/>
          <w:szCs w:val="27"/>
          <w:lang w:val="de-DE" w:eastAsia="x-none"/>
        </w:rPr>
        <w:t xml:space="preserve">. TÌNH HÌNH </w:t>
      </w:r>
      <w:r w:rsidR="00234CE2">
        <w:rPr>
          <w:b/>
          <w:sz w:val="27"/>
          <w:szCs w:val="27"/>
          <w:lang w:val="de-DE" w:eastAsia="x-none"/>
        </w:rPr>
        <w:t xml:space="preserve">ĐÊ ĐIỀU, </w:t>
      </w:r>
      <w:r w:rsidR="004801DD">
        <w:rPr>
          <w:b/>
          <w:sz w:val="27"/>
          <w:szCs w:val="27"/>
          <w:lang w:val="de-DE" w:eastAsia="x-none"/>
        </w:rPr>
        <w:t>HỒ CHỨA</w:t>
      </w:r>
    </w:p>
    <w:p w14:paraId="3120CA87" w14:textId="1EC0B21A" w:rsidR="00EC43E1" w:rsidRDefault="00EC43E1" w:rsidP="0055239F">
      <w:pPr>
        <w:widowControl w:val="0"/>
        <w:shd w:val="clear" w:color="auto" w:fill="FFFFFF" w:themeFill="background1"/>
        <w:spacing w:before="20" w:after="20"/>
        <w:ind w:firstLine="624"/>
        <w:jc w:val="both"/>
        <w:rPr>
          <w:sz w:val="27"/>
          <w:szCs w:val="27"/>
          <w:lang w:eastAsia="x-none"/>
        </w:rPr>
      </w:pPr>
      <w:r>
        <w:rPr>
          <w:b/>
          <w:sz w:val="27"/>
          <w:szCs w:val="27"/>
          <w:lang w:eastAsia="x-none"/>
        </w:rPr>
        <w:t>1</w:t>
      </w:r>
      <w:r w:rsidR="00776F29">
        <w:rPr>
          <w:b/>
          <w:sz w:val="27"/>
          <w:szCs w:val="27"/>
          <w:lang w:val="vi-VN" w:eastAsia="x-none"/>
        </w:rPr>
        <w:t xml:space="preserve">. </w:t>
      </w:r>
      <w:r w:rsidR="003F0B3A">
        <w:rPr>
          <w:b/>
          <w:sz w:val="27"/>
          <w:szCs w:val="27"/>
          <w:lang w:val="vi-VN" w:eastAsia="x-none"/>
        </w:rPr>
        <w:t>Tình hình</w:t>
      </w:r>
      <w:r w:rsidR="00776F29">
        <w:rPr>
          <w:b/>
          <w:sz w:val="27"/>
          <w:szCs w:val="27"/>
          <w:lang w:val="vi-VN" w:eastAsia="x-none"/>
        </w:rPr>
        <w:t xml:space="preserve"> đê điều</w:t>
      </w:r>
    </w:p>
    <w:p w14:paraId="178FDDF7" w14:textId="77777777" w:rsidR="00B656C4" w:rsidRPr="00013B90" w:rsidRDefault="00B656C4" w:rsidP="0055239F">
      <w:pPr>
        <w:widowControl w:val="0"/>
        <w:shd w:val="clear" w:color="auto" w:fill="FFFFFF" w:themeFill="background1"/>
        <w:spacing w:after="100"/>
        <w:ind w:firstLine="624"/>
        <w:jc w:val="both"/>
        <w:rPr>
          <w:iCs/>
          <w:sz w:val="27"/>
          <w:szCs w:val="27"/>
        </w:rPr>
      </w:pPr>
      <w:r w:rsidRPr="00013B90">
        <w:rPr>
          <w:iCs/>
          <w:sz w:val="27"/>
          <w:szCs w:val="27"/>
        </w:rPr>
        <w:t xml:space="preserve">- </w:t>
      </w:r>
      <w:r w:rsidRPr="00013B90">
        <w:rPr>
          <w:iCs/>
          <w:sz w:val="27"/>
          <w:szCs w:val="27"/>
          <w:lang w:val="vi-VN"/>
        </w:rPr>
        <w:t xml:space="preserve">Hệ thống đê biển, đê cửa sông các tỉnh từ </w:t>
      </w:r>
      <w:r w:rsidRPr="00013B90">
        <w:rPr>
          <w:iCs/>
          <w:sz w:val="27"/>
          <w:szCs w:val="27"/>
        </w:rPr>
        <w:t>Thanh Hóa</w:t>
      </w:r>
      <w:r w:rsidRPr="00013B90">
        <w:rPr>
          <w:iCs/>
          <w:sz w:val="27"/>
          <w:szCs w:val="27"/>
          <w:lang w:val="vi-VN"/>
        </w:rPr>
        <w:t xml:space="preserve"> đến </w:t>
      </w:r>
      <w:r>
        <w:rPr>
          <w:iCs/>
          <w:sz w:val="27"/>
          <w:szCs w:val="27"/>
        </w:rPr>
        <w:t>Thừa Thiên Huế</w:t>
      </w:r>
      <w:r w:rsidRPr="00013B90">
        <w:rPr>
          <w:iCs/>
          <w:sz w:val="27"/>
          <w:szCs w:val="27"/>
          <w:lang w:val="vi-VN"/>
        </w:rPr>
        <w:t xml:space="preserve"> có tổng chiều dài </w:t>
      </w:r>
      <w:r>
        <w:rPr>
          <w:iCs/>
          <w:sz w:val="27"/>
          <w:szCs w:val="27"/>
        </w:rPr>
        <w:t>708</w:t>
      </w:r>
      <w:r w:rsidRPr="00013B90">
        <w:rPr>
          <w:iCs/>
          <w:sz w:val="27"/>
          <w:szCs w:val="27"/>
          <w:lang w:val="vi-VN"/>
        </w:rPr>
        <w:t>km (</w:t>
      </w:r>
      <w:r>
        <w:rPr>
          <w:iCs/>
          <w:sz w:val="27"/>
          <w:szCs w:val="27"/>
        </w:rPr>
        <w:t>346</w:t>
      </w:r>
      <w:r w:rsidRPr="00013B90">
        <w:rPr>
          <w:iCs/>
          <w:sz w:val="27"/>
          <w:szCs w:val="27"/>
          <w:lang w:val="vi-VN"/>
        </w:rPr>
        <w:t xml:space="preserve">km đê biển; </w:t>
      </w:r>
      <w:r>
        <w:rPr>
          <w:iCs/>
          <w:sz w:val="27"/>
          <w:szCs w:val="27"/>
        </w:rPr>
        <w:t>362</w:t>
      </w:r>
      <w:r w:rsidRPr="00013B90">
        <w:rPr>
          <w:iCs/>
          <w:sz w:val="27"/>
          <w:szCs w:val="27"/>
          <w:lang w:val="vi-VN"/>
        </w:rPr>
        <w:t xml:space="preserve">km đê cửa sông); </w:t>
      </w:r>
      <w:r>
        <w:rPr>
          <w:iCs/>
          <w:sz w:val="27"/>
          <w:szCs w:val="27"/>
        </w:rPr>
        <w:t>33</w:t>
      </w:r>
      <w:r w:rsidRPr="00013B90">
        <w:rPr>
          <w:iCs/>
          <w:sz w:val="27"/>
          <w:szCs w:val="27"/>
          <w:lang w:val="vi-VN"/>
        </w:rPr>
        <w:t xml:space="preserve"> vị trí xung yếu và </w:t>
      </w:r>
      <w:r>
        <w:rPr>
          <w:iCs/>
          <w:sz w:val="27"/>
          <w:szCs w:val="27"/>
        </w:rPr>
        <w:t>13</w:t>
      </w:r>
      <w:r w:rsidRPr="00013B90">
        <w:rPr>
          <w:iCs/>
          <w:sz w:val="27"/>
          <w:szCs w:val="27"/>
          <w:lang w:val="vi-VN"/>
        </w:rPr>
        <w:t xml:space="preserve"> công trình đang thi công</w:t>
      </w:r>
      <w:r w:rsidRPr="00013B90">
        <w:rPr>
          <w:iCs/>
          <w:sz w:val="27"/>
          <w:szCs w:val="27"/>
        </w:rPr>
        <w:t xml:space="preserve">; </w:t>
      </w:r>
    </w:p>
    <w:p w14:paraId="0543054E" w14:textId="77777777" w:rsidR="00B656C4" w:rsidRPr="00013B90" w:rsidRDefault="00B656C4" w:rsidP="0055239F">
      <w:pPr>
        <w:widowControl w:val="0"/>
        <w:shd w:val="clear" w:color="auto" w:fill="FFFFFF" w:themeFill="background1"/>
        <w:spacing w:after="100"/>
        <w:ind w:firstLine="624"/>
        <w:jc w:val="both"/>
        <w:rPr>
          <w:iCs/>
          <w:sz w:val="27"/>
          <w:szCs w:val="27"/>
        </w:rPr>
      </w:pPr>
      <w:r w:rsidRPr="00013B90">
        <w:rPr>
          <w:iCs/>
          <w:sz w:val="27"/>
          <w:szCs w:val="27"/>
        </w:rPr>
        <w:t xml:space="preserve">- </w:t>
      </w:r>
      <w:r w:rsidRPr="00013B90">
        <w:rPr>
          <w:iCs/>
          <w:sz w:val="27"/>
          <w:szCs w:val="27"/>
          <w:lang w:val="vi-VN"/>
        </w:rPr>
        <w:t>Các vị trí trực diện biển cần quan tâm như: đê biển Nga Sơn, tỉnh Thanh Hóa; đê cửa sông tả Thái, tỉnh Nghệ An</w:t>
      </w:r>
      <w:r>
        <w:rPr>
          <w:iCs/>
          <w:sz w:val="27"/>
          <w:szCs w:val="27"/>
        </w:rPr>
        <w:t>; đê biển Vĩnh Thái, tỉnh Quảng Trị; kè biển Phú Thuận, tỉnh Thừa Thiên Huế</w:t>
      </w:r>
      <w:r w:rsidRPr="00013B90">
        <w:rPr>
          <w:iCs/>
          <w:sz w:val="27"/>
          <w:szCs w:val="27"/>
          <w:lang w:val="vi-VN"/>
        </w:rPr>
        <w:t>.</w:t>
      </w:r>
    </w:p>
    <w:p w14:paraId="2AD12B7D" w14:textId="77777777" w:rsidR="00687006" w:rsidRPr="00D24054" w:rsidRDefault="00EC43E1" w:rsidP="0055239F">
      <w:pPr>
        <w:keepNext/>
        <w:widowControl w:val="0"/>
        <w:shd w:val="clear" w:color="auto" w:fill="FFFFFF" w:themeFill="background1"/>
        <w:spacing w:before="20" w:after="20"/>
        <w:ind w:firstLine="624"/>
        <w:jc w:val="both"/>
        <w:rPr>
          <w:b/>
          <w:spacing w:val="-2"/>
          <w:sz w:val="27"/>
          <w:szCs w:val="27"/>
          <w:lang w:val="de-DE" w:eastAsia="x-none"/>
        </w:rPr>
      </w:pPr>
      <w:r w:rsidRPr="00D24054">
        <w:rPr>
          <w:b/>
          <w:spacing w:val="-2"/>
          <w:sz w:val="27"/>
          <w:szCs w:val="27"/>
          <w:lang w:val="de-DE" w:eastAsia="x-none"/>
        </w:rPr>
        <w:t>2</w:t>
      </w:r>
      <w:r w:rsidR="004801DD" w:rsidRPr="00D24054">
        <w:rPr>
          <w:b/>
          <w:spacing w:val="-2"/>
          <w:sz w:val="27"/>
          <w:szCs w:val="27"/>
          <w:lang w:val="de-DE" w:eastAsia="x-none"/>
        </w:rPr>
        <w:t xml:space="preserve">. </w:t>
      </w:r>
      <w:r w:rsidR="00687006" w:rsidRPr="00D24054">
        <w:rPr>
          <w:b/>
          <w:spacing w:val="-2"/>
          <w:sz w:val="27"/>
          <w:szCs w:val="27"/>
          <w:lang w:val="de-DE" w:eastAsia="x-none"/>
        </w:rPr>
        <w:t>Tình hình hồ chứa</w:t>
      </w:r>
    </w:p>
    <w:p w14:paraId="52807621" w14:textId="167479DE" w:rsidR="004801DD" w:rsidRPr="00D24054" w:rsidRDefault="00687006" w:rsidP="0055239F">
      <w:pPr>
        <w:widowControl w:val="0"/>
        <w:shd w:val="clear" w:color="auto" w:fill="FFFFFF" w:themeFill="background1"/>
        <w:spacing w:before="20" w:after="20"/>
        <w:ind w:firstLine="624"/>
        <w:jc w:val="both"/>
        <w:rPr>
          <w:bCs/>
          <w:spacing w:val="-2"/>
          <w:sz w:val="27"/>
          <w:szCs w:val="27"/>
          <w:lang w:val="nl-NL"/>
        </w:rPr>
      </w:pPr>
      <w:r w:rsidRPr="00D24054">
        <w:rPr>
          <w:b/>
          <w:spacing w:val="-2"/>
          <w:sz w:val="27"/>
          <w:szCs w:val="27"/>
          <w:lang w:val="de-DE" w:eastAsia="x-none"/>
        </w:rPr>
        <w:t xml:space="preserve">a) </w:t>
      </w:r>
      <w:r w:rsidR="004801DD" w:rsidRPr="00D24054">
        <w:rPr>
          <w:b/>
          <w:spacing w:val="-2"/>
          <w:sz w:val="27"/>
          <w:szCs w:val="27"/>
          <w:lang w:val="de-DE" w:eastAsia="x-none"/>
        </w:rPr>
        <w:t>Hồ thủy điện:</w:t>
      </w:r>
      <w:r w:rsidR="004801DD" w:rsidRPr="00D24054">
        <w:rPr>
          <w:spacing w:val="-2"/>
          <w:sz w:val="27"/>
          <w:szCs w:val="27"/>
          <w:lang w:val="de-DE" w:eastAsia="x-none"/>
        </w:rPr>
        <w:t xml:space="preserve"> </w:t>
      </w:r>
      <w:r w:rsidR="00A23524" w:rsidRPr="00D24054">
        <w:rPr>
          <w:bCs/>
          <w:spacing w:val="-2"/>
          <w:sz w:val="27"/>
          <w:szCs w:val="27"/>
          <w:lang w:val="de-DE"/>
        </w:rPr>
        <w:t>lưu lượng về hồ thủy điện các khu vực: Bắc Bộ, Nam Trung Bộ, Tây Nguyên tăng; Bắc Trung Bộ và Đông Nam Bộ dao động nhẹ, các hồ vận hành bình thường</w:t>
      </w:r>
      <w:r w:rsidR="0010030B" w:rsidRPr="00D24054">
        <w:rPr>
          <w:bCs/>
          <w:spacing w:val="-2"/>
          <w:sz w:val="27"/>
          <w:szCs w:val="27"/>
          <w:lang w:val="de-DE"/>
        </w:rPr>
        <w:t xml:space="preserve">; trong đó </w:t>
      </w:r>
      <w:r w:rsidR="004801DD" w:rsidRPr="00D24054">
        <w:rPr>
          <w:bCs/>
          <w:spacing w:val="-2"/>
          <w:sz w:val="27"/>
          <w:szCs w:val="27"/>
          <w:lang w:val="de-DE"/>
        </w:rPr>
        <w:t xml:space="preserve">có </w:t>
      </w:r>
      <w:r w:rsidR="00B913B4" w:rsidRPr="00D24054">
        <w:rPr>
          <w:bCs/>
          <w:spacing w:val="-2"/>
          <w:sz w:val="27"/>
          <w:szCs w:val="27"/>
          <w:lang w:val="de-DE"/>
        </w:rPr>
        <w:t>75</w:t>
      </w:r>
      <w:r w:rsidR="004801DD" w:rsidRPr="00D24054">
        <w:rPr>
          <w:bCs/>
          <w:spacing w:val="-2"/>
          <w:sz w:val="27"/>
          <w:szCs w:val="27"/>
          <w:lang w:val="de-DE"/>
        </w:rPr>
        <w:t xml:space="preserve"> hồ </w:t>
      </w:r>
      <w:r w:rsidR="00B913B4" w:rsidRPr="00D24054">
        <w:rPr>
          <w:bCs/>
          <w:spacing w:val="-2"/>
          <w:sz w:val="27"/>
          <w:szCs w:val="27"/>
          <w:lang w:val="de-DE"/>
        </w:rPr>
        <w:t>chứa</w:t>
      </w:r>
      <w:r w:rsidR="004801DD" w:rsidRPr="00D24054">
        <w:rPr>
          <w:bCs/>
          <w:spacing w:val="-2"/>
          <w:sz w:val="27"/>
          <w:szCs w:val="27"/>
          <w:lang w:val="de-DE"/>
        </w:rPr>
        <w:t xml:space="preserve"> </w:t>
      </w:r>
      <w:r w:rsidR="00B913B4" w:rsidRPr="00D24054">
        <w:rPr>
          <w:bCs/>
          <w:spacing w:val="-2"/>
          <w:sz w:val="27"/>
          <w:szCs w:val="27"/>
          <w:lang w:val="de-DE"/>
        </w:rPr>
        <w:t xml:space="preserve">trên </w:t>
      </w:r>
      <w:r w:rsidR="004801DD" w:rsidRPr="00D24054">
        <w:rPr>
          <w:bCs/>
          <w:spacing w:val="-2"/>
          <w:sz w:val="27"/>
          <w:szCs w:val="27"/>
          <w:lang w:val="de-DE"/>
        </w:rPr>
        <w:t>các lưu vực đang xả tràn</w:t>
      </w:r>
      <w:r w:rsidR="00164968" w:rsidRPr="00D24054">
        <w:rPr>
          <w:bCs/>
          <w:spacing w:val="-2"/>
          <w:sz w:val="27"/>
          <w:szCs w:val="27"/>
          <w:lang w:val="de-DE"/>
        </w:rPr>
        <w:t>,</w:t>
      </w:r>
      <w:r w:rsidR="004801DD" w:rsidRPr="00D24054">
        <w:rPr>
          <w:spacing w:val="-2"/>
          <w:sz w:val="27"/>
          <w:szCs w:val="27"/>
          <w:lang w:val="nl-NL"/>
        </w:rPr>
        <w:t xml:space="preserve"> </w:t>
      </w:r>
      <w:r w:rsidR="00986D65" w:rsidRPr="00D24054">
        <w:rPr>
          <w:spacing w:val="-2"/>
          <w:sz w:val="27"/>
          <w:szCs w:val="27"/>
          <w:lang w:val="nl-NL"/>
        </w:rPr>
        <w:t>0</w:t>
      </w:r>
      <w:r w:rsidR="00A31315" w:rsidRPr="00D24054">
        <w:rPr>
          <w:spacing w:val="-2"/>
          <w:sz w:val="27"/>
          <w:szCs w:val="27"/>
          <w:lang w:val="nl-NL"/>
        </w:rPr>
        <w:t>6</w:t>
      </w:r>
      <w:r w:rsidR="004801DD" w:rsidRPr="00D24054">
        <w:rPr>
          <w:spacing w:val="-2"/>
          <w:sz w:val="27"/>
          <w:szCs w:val="27"/>
          <w:lang w:val="nl-NL"/>
        </w:rPr>
        <w:t xml:space="preserve"> hồ thủy điện đã đầy như: Chi K</w:t>
      </w:r>
      <w:r w:rsidR="004801DD" w:rsidRPr="00D24054">
        <w:rPr>
          <w:spacing w:val="-2"/>
          <w:sz w:val="27"/>
          <w:szCs w:val="27"/>
          <w:lang w:val="vi-VN"/>
        </w:rPr>
        <w:t>h</w:t>
      </w:r>
      <w:r w:rsidR="004801DD" w:rsidRPr="00D24054">
        <w:rPr>
          <w:spacing w:val="-2"/>
          <w:sz w:val="27"/>
          <w:szCs w:val="27"/>
          <w:lang w:val="nl-NL"/>
        </w:rPr>
        <w:t>ê; A Lưới; An Khê; Sê San 4A; Đồng Nai 2; Srok Phu Miêng.</w:t>
      </w:r>
    </w:p>
    <w:p w14:paraId="2540AE1A" w14:textId="543B9566" w:rsidR="004801DD" w:rsidRPr="008A2997" w:rsidRDefault="00687006" w:rsidP="0055239F">
      <w:pPr>
        <w:widowControl w:val="0"/>
        <w:shd w:val="clear" w:color="auto" w:fill="FFFFFF" w:themeFill="background1"/>
        <w:spacing w:before="20" w:after="20"/>
        <w:ind w:firstLine="624"/>
        <w:jc w:val="both"/>
        <w:rPr>
          <w:b/>
          <w:i/>
          <w:color w:val="000000" w:themeColor="text1"/>
          <w:sz w:val="27"/>
          <w:szCs w:val="27"/>
          <w:lang w:eastAsia="x-none"/>
        </w:rPr>
      </w:pPr>
      <w:r w:rsidRPr="008A2997">
        <w:rPr>
          <w:b/>
          <w:color w:val="000000" w:themeColor="text1"/>
          <w:sz w:val="27"/>
          <w:szCs w:val="27"/>
          <w:lang w:val="nl-NL" w:eastAsia="x-none"/>
        </w:rPr>
        <w:t>b)</w:t>
      </w:r>
      <w:r w:rsidR="004801DD" w:rsidRPr="008A2997">
        <w:rPr>
          <w:b/>
          <w:color w:val="000000" w:themeColor="text1"/>
          <w:sz w:val="27"/>
          <w:szCs w:val="27"/>
          <w:lang w:val="nl-NL" w:eastAsia="x-none"/>
        </w:rPr>
        <w:t xml:space="preserve"> Hồ chứa thủy lợi</w:t>
      </w:r>
    </w:p>
    <w:p w14:paraId="39D4FC18" w14:textId="7105F450" w:rsidR="004801DD" w:rsidRPr="008A2997" w:rsidRDefault="00986D65" w:rsidP="0055239F">
      <w:pPr>
        <w:widowControl w:val="0"/>
        <w:spacing w:before="20" w:after="20"/>
        <w:ind w:firstLine="624"/>
        <w:jc w:val="both"/>
        <w:rPr>
          <w:bCs/>
          <w:spacing w:val="-2"/>
          <w:sz w:val="27"/>
          <w:szCs w:val="27"/>
        </w:rPr>
      </w:pPr>
      <w:r w:rsidRPr="008A2997">
        <w:rPr>
          <w:bCs/>
          <w:spacing w:val="-2"/>
          <w:sz w:val="27"/>
          <w:szCs w:val="27"/>
        </w:rPr>
        <w:t>K</w:t>
      </w:r>
      <w:r w:rsidR="005341E5" w:rsidRPr="008A2997">
        <w:rPr>
          <w:bCs/>
          <w:spacing w:val="-2"/>
          <w:sz w:val="27"/>
          <w:szCs w:val="27"/>
        </w:rPr>
        <w:t xml:space="preserve">hu vực miền núi phía Bắc và </w:t>
      </w:r>
      <w:r w:rsidR="002E791E" w:rsidRPr="008A2997">
        <w:rPr>
          <w:bCs/>
          <w:spacing w:val="-2"/>
          <w:sz w:val="27"/>
          <w:szCs w:val="27"/>
        </w:rPr>
        <w:t>Bắc Trung Bộ</w:t>
      </w:r>
      <w:r w:rsidR="00991062" w:rsidRPr="008A2997">
        <w:rPr>
          <w:bCs/>
          <w:spacing w:val="-2"/>
          <w:sz w:val="27"/>
          <w:szCs w:val="27"/>
        </w:rPr>
        <w:t xml:space="preserve">: </w:t>
      </w:r>
      <w:r w:rsidR="008A2997" w:rsidRPr="008A2997">
        <w:rPr>
          <w:bCs/>
          <w:spacing w:val="-2"/>
          <w:sz w:val="27"/>
          <w:szCs w:val="27"/>
        </w:rPr>
        <w:t>2.008</w:t>
      </w:r>
      <w:r w:rsidR="004801DD" w:rsidRPr="008A2997">
        <w:rPr>
          <w:bCs/>
          <w:spacing w:val="-2"/>
          <w:sz w:val="27"/>
          <w:szCs w:val="27"/>
        </w:rPr>
        <w:t>/</w:t>
      </w:r>
      <w:r w:rsidR="008A2997" w:rsidRPr="008A2997">
        <w:rPr>
          <w:bCs/>
          <w:spacing w:val="-2"/>
          <w:sz w:val="27"/>
          <w:szCs w:val="27"/>
        </w:rPr>
        <w:t>4.866</w:t>
      </w:r>
      <w:r w:rsidR="004801DD" w:rsidRPr="008A2997">
        <w:rPr>
          <w:bCs/>
          <w:spacing w:val="-2"/>
          <w:sz w:val="27"/>
          <w:szCs w:val="27"/>
        </w:rPr>
        <w:t xml:space="preserve"> hồ đã đầy nước (</w:t>
      </w:r>
      <w:r w:rsidR="008A2997" w:rsidRPr="008A2997">
        <w:rPr>
          <w:bCs/>
          <w:spacing w:val="-2"/>
          <w:sz w:val="27"/>
          <w:szCs w:val="27"/>
        </w:rPr>
        <w:t>Ninh Bình 40/46 hồ, Thái Nguyên 26/198 hồ, Phú Thọ 23/230 hồ, Tuyên Quang 46/374 hồ, Hà Giang 46/60 hồ, Quảng Ninh 31/146 hồ, Hà Nội 80/117 hồ, Hải Dương 25/31 hồ, Thanh Hóa 370/610 hồ, Nghệ An 1029/1061 hồ, Hà Tĩnh 292/323 hồ</w:t>
      </w:r>
      <w:r w:rsidR="004801DD" w:rsidRPr="008A2997">
        <w:rPr>
          <w:bCs/>
          <w:spacing w:val="-2"/>
          <w:sz w:val="27"/>
          <w:szCs w:val="27"/>
        </w:rPr>
        <w:t>).</w:t>
      </w:r>
    </w:p>
    <w:p w14:paraId="38849650" w14:textId="67F1606F" w:rsidR="00986D65" w:rsidRPr="008A2997" w:rsidRDefault="00986D65" w:rsidP="0055239F">
      <w:pPr>
        <w:widowControl w:val="0"/>
        <w:spacing w:before="20" w:after="20"/>
        <w:ind w:firstLine="624"/>
        <w:jc w:val="both"/>
        <w:rPr>
          <w:bCs/>
          <w:spacing w:val="-2"/>
          <w:sz w:val="27"/>
          <w:szCs w:val="27"/>
        </w:rPr>
      </w:pPr>
      <w:r w:rsidRPr="008A2997">
        <w:rPr>
          <w:bCs/>
          <w:spacing w:val="-2"/>
          <w:sz w:val="27"/>
          <w:szCs w:val="27"/>
        </w:rPr>
        <w:t>K</w:t>
      </w:r>
      <w:r w:rsidR="005341E5" w:rsidRPr="008A2997">
        <w:rPr>
          <w:bCs/>
          <w:spacing w:val="-2"/>
          <w:sz w:val="27"/>
          <w:szCs w:val="27"/>
        </w:rPr>
        <w:t xml:space="preserve">hu vực </w:t>
      </w:r>
      <w:r w:rsidR="004801DD" w:rsidRPr="008A2997">
        <w:rPr>
          <w:bCs/>
          <w:spacing w:val="-2"/>
          <w:sz w:val="27"/>
          <w:szCs w:val="27"/>
        </w:rPr>
        <w:t>miền núi phía Bắc</w:t>
      </w:r>
      <w:r w:rsidR="005341E5" w:rsidRPr="008A2997">
        <w:rPr>
          <w:bCs/>
          <w:spacing w:val="-2"/>
          <w:sz w:val="27"/>
          <w:szCs w:val="27"/>
        </w:rPr>
        <w:t xml:space="preserve"> </w:t>
      </w:r>
      <w:r w:rsidR="008A2997" w:rsidRPr="008A2997">
        <w:rPr>
          <w:bCs/>
          <w:spacing w:val="-2"/>
          <w:sz w:val="27"/>
          <w:szCs w:val="27"/>
        </w:rPr>
        <w:t>và Bắc Trung Bộ</w:t>
      </w:r>
      <w:r w:rsidRPr="008A2997">
        <w:rPr>
          <w:bCs/>
          <w:spacing w:val="-2"/>
          <w:sz w:val="27"/>
          <w:szCs w:val="27"/>
        </w:rPr>
        <w:t xml:space="preserve">: </w:t>
      </w:r>
      <w:r w:rsidR="00594263">
        <w:rPr>
          <w:bCs/>
          <w:spacing w:val="-2"/>
          <w:sz w:val="27"/>
          <w:szCs w:val="27"/>
          <w:lang w:val="vi-VN"/>
        </w:rPr>
        <w:t>204</w:t>
      </w:r>
      <w:r w:rsidRPr="008A2997">
        <w:rPr>
          <w:bCs/>
          <w:spacing w:val="-2"/>
          <w:sz w:val="27"/>
          <w:szCs w:val="27"/>
        </w:rPr>
        <w:t xml:space="preserve"> hồ đang thi công</w:t>
      </w:r>
      <w:r w:rsidR="004801DD" w:rsidRPr="008A2997">
        <w:rPr>
          <w:bCs/>
          <w:spacing w:val="-2"/>
          <w:sz w:val="27"/>
          <w:szCs w:val="27"/>
        </w:rPr>
        <w:t xml:space="preserve"> </w:t>
      </w:r>
      <w:r w:rsidR="00637036" w:rsidRPr="008A2997">
        <w:rPr>
          <w:bCs/>
          <w:spacing w:val="-2"/>
          <w:sz w:val="27"/>
          <w:szCs w:val="27"/>
        </w:rPr>
        <w:t>(</w:t>
      </w:r>
      <w:r w:rsidR="008A2997" w:rsidRPr="008A2997">
        <w:rPr>
          <w:bCs/>
          <w:spacing w:val="-2"/>
          <w:sz w:val="27"/>
          <w:szCs w:val="27"/>
        </w:rPr>
        <w:t>Hà Giang 14, Tuyên Quang 13, Yên Bái 7, Điện Biên 1, Bắc Cạn 5, Thái Nguyên 13, Lạng Sơn 13, Bắc Giang 10, Sơn La 2, Hòa Bình 22, Quảng Ninh 7, Ninh Bình 7, Hải Dương 2, Hà Nội 1, Thanh Hóa 17, Nghệ An 29, Hà Tĩnh 18, Quảng Bình 10, Quảng Trị 13</w:t>
      </w:r>
      <w:r w:rsidR="000F279E" w:rsidRPr="008A2997">
        <w:rPr>
          <w:bCs/>
          <w:spacing w:val="-2"/>
          <w:sz w:val="27"/>
          <w:szCs w:val="27"/>
        </w:rPr>
        <w:t>)</w:t>
      </w:r>
      <w:r w:rsidR="004801DD" w:rsidRPr="008A2997">
        <w:rPr>
          <w:bCs/>
          <w:spacing w:val="-2"/>
          <w:sz w:val="27"/>
          <w:szCs w:val="27"/>
        </w:rPr>
        <w:t>.</w:t>
      </w:r>
    </w:p>
    <w:p w14:paraId="52BC86FB" w14:textId="09B299EE" w:rsidR="00A26396" w:rsidRPr="00E35E46" w:rsidRDefault="002039A8" w:rsidP="0055239F">
      <w:pPr>
        <w:widowControl w:val="0"/>
        <w:spacing w:before="20" w:after="20"/>
        <w:ind w:firstLine="624"/>
        <w:jc w:val="both"/>
        <w:rPr>
          <w:b/>
          <w:sz w:val="27"/>
          <w:szCs w:val="27"/>
          <w:lang w:eastAsia="x-none"/>
        </w:rPr>
      </w:pPr>
      <w:r w:rsidRPr="00E35E46">
        <w:rPr>
          <w:b/>
          <w:sz w:val="27"/>
          <w:szCs w:val="27"/>
          <w:lang w:eastAsia="x-none"/>
        </w:rPr>
        <w:t>I</w:t>
      </w:r>
      <w:r w:rsidR="00A26396" w:rsidRPr="00E35E46">
        <w:rPr>
          <w:b/>
          <w:sz w:val="27"/>
          <w:szCs w:val="27"/>
          <w:lang w:eastAsia="x-none"/>
        </w:rPr>
        <w:t>V. TÌNH HÌNH SẢN XUẤT NÔNG NGHIỆP</w:t>
      </w:r>
    </w:p>
    <w:p w14:paraId="6CC2E626" w14:textId="3ECBFBD6" w:rsidR="000E2ADA" w:rsidRPr="00E35E46" w:rsidRDefault="000E2ADA" w:rsidP="0055239F">
      <w:pPr>
        <w:widowControl w:val="0"/>
        <w:spacing w:before="20" w:after="20"/>
        <w:ind w:firstLine="624"/>
        <w:jc w:val="both"/>
        <w:rPr>
          <w:bCs/>
          <w:sz w:val="27"/>
          <w:szCs w:val="27"/>
        </w:rPr>
      </w:pPr>
      <w:r w:rsidRPr="00E35E46">
        <w:rPr>
          <w:bCs/>
          <w:sz w:val="27"/>
          <w:szCs w:val="27"/>
        </w:rPr>
        <w:t xml:space="preserve">Các tỉnh </w:t>
      </w:r>
      <w:r w:rsidR="005D1C42">
        <w:rPr>
          <w:bCs/>
          <w:sz w:val="27"/>
          <w:szCs w:val="27"/>
          <w:lang w:val="vi-VN"/>
        </w:rPr>
        <w:t>Đ</w:t>
      </w:r>
      <w:r w:rsidRPr="00E35E46">
        <w:rPr>
          <w:bCs/>
          <w:sz w:val="27"/>
          <w:szCs w:val="27"/>
        </w:rPr>
        <w:t xml:space="preserve">ồng bằng sông Hồng và khu vực </w:t>
      </w:r>
      <w:r w:rsidR="005F0B6D" w:rsidRPr="00E35E46">
        <w:rPr>
          <w:bCs/>
          <w:sz w:val="27"/>
          <w:szCs w:val="27"/>
        </w:rPr>
        <w:t>B</w:t>
      </w:r>
      <w:r w:rsidRPr="00E35E46">
        <w:rPr>
          <w:bCs/>
          <w:sz w:val="27"/>
          <w:szCs w:val="27"/>
        </w:rPr>
        <w:t xml:space="preserve">ắc Trung </w:t>
      </w:r>
      <w:r w:rsidR="005F0B6D" w:rsidRPr="00E35E46">
        <w:rPr>
          <w:bCs/>
          <w:sz w:val="27"/>
          <w:szCs w:val="27"/>
        </w:rPr>
        <w:t>B</w:t>
      </w:r>
      <w:r w:rsidR="00F5039A" w:rsidRPr="00E35E46">
        <w:rPr>
          <w:bCs/>
          <w:sz w:val="27"/>
          <w:szCs w:val="27"/>
        </w:rPr>
        <w:t>ộ đã thu hoạch 424.400/627.202</w:t>
      </w:r>
      <w:r w:rsidRPr="00E35E46">
        <w:rPr>
          <w:bCs/>
          <w:sz w:val="27"/>
          <w:szCs w:val="27"/>
        </w:rPr>
        <w:t xml:space="preserve"> ha lúa mùa</w:t>
      </w:r>
      <w:r w:rsidR="000D5E5E" w:rsidRPr="00E35E46">
        <w:rPr>
          <w:bCs/>
          <w:sz w:val="27"/>
          <w:szCs w:val="27"/>
        </w:rPr>
        <w:t xml:space="preserve"> (đạt 67,66%)</w:t>
      </w:r>
      <w:r w:rsidRPr="00E35E46">
        <w:rPr>
          <w:bCs/>
          <w:sz w:val="27"/>
          <w:szCs w:val="27"/>
        </w:rPr>
        <w:t>, tr</w:t>
      </w:r>
      <w:r w:rsidR="00F5039A" w:rsidRPr="00E35E46">
        <w:rPr>
          <w:bCs/>
          <w:sz w:val="27"/>
          <w:szCs w:val="27"/>
        </w:rPr>
        <w:t>ong đó: đồng bằng sông Hồng: 280.5</w:t>
      </w:r>
      <w:r w:rsidRPr="00E35E46">
        <w:rPr>
          <w:bCs/>
          <w:sz w:val="27"/>
          <w:szCs w:val="27"/>
        </w:rPr>
        <w:t>00/477.631 ha</w:t>
      </w:r>
      <w:r w:rsidR="000D5E5E" w:rsidRPr="00E35E46">
        <w:rPr>
          <w:bCs/>
          <w:sz w:val="27"/>
          <w:szCs w:val="27"/>
        </w:rPr>
        <w:t xml:space="preserve"> (đạt 58,72%)</w:t>
      </w:r>
      <w:r w:rsidRPr="00E35E46">
        <w:rPr>
          <w:bCs/>
          <w:sz w:val="27"/>
          <w:szCs w:val="27"/>
        </w:rPr>
        <w:t xml:space="preserve">; Bắc Trung </w:t>
      </w:r>
      <w:r w:rsidR="0006093E" w:rsidRPr="00E35E46">
        <w:rPr>
          <w:bCs/>
          <w:sz w:val="27"/>
          <w:szCs w:val="27"/>
        </w:rPr>
        <w:t>B</w:t>
      </w:r>
      <w:r w:rsidR="00F5039A" w:rsidRPr="00E35E46">
        <w:rPr>
          <w:bCs/>
          <w:sz w:val="27"/>
          <w:szCs w:val="27"/>
        </w:rPr>
        <w:t>ộ: 143.900/149.571</w:t>
      </w:r>
      <w:r w:rsidR="00EF76A7" w:rsidRPr="00E35E46">
        <w:rPr>
          <w:bCs/>
          <w:sz w:val="27"/>
          <w:szCs w:val="27"/>
        </w:rPr>
        <w:t xml:space="preserve"> ha</w:t>
      </w:r>
      <w:r w:rsidR="000D5E5E" w:rsidRPr="00E35E46">
        <w:rPr>
          <w:bCs/>
          <w:sz w:val="27"/>
          <w:szCs w:val="27"/>
        </w:rPr>
        <w:t xml:space="preserve"> (đạt 96,21%)</w:t>
      </w:r>
      <w:r w:rsidR="00EF76A7" w:rsidRPr="00E35E46">
        <w:rPr>
          <w:bCs/>
          <w:sz w:val="27"/>
          <w:szCs w:val="27"/>
        </w:rPr>
        <w:t>.</w:t>
      </w:r>
    </w:p>
    <w:p w14:paraId="014D0D2A" w14:textId="4367F55B" w:rsidR="007C2FF6" w:rsidRDefault="007C2FF6" w:rsidP="0055239F">
      <w:pPr>
        <w:widowControl w:val="0"/>
        <w:spacing w:before="20" w:after="20"/>
        <w:ind w:firstLine="624"/>
        <w:jc w:val="both"/>
        <w:rPr>
          <w:b/>
          <w:sz w:val="27"/>
          <w:szCs w:val="27"/>
          <w:lang w:val="vi-VN" w:eastAsia="x-none"/>
        </w:rPr>
      </w:pPr>
      <w:r w:rsidRPr="00E35E46">
        <w:rPr>
          <w:b/>
          <w:sz w:val="27"/>
          <w:szCs w:val="27"/>
          <w:lang w:eastAsia="x-none"/>
        </w:rPr>
        <w:t>V</w:t>
      </w:r>
      <w:r>
        <w:rPr>
          <w:b/>
          <w:sz w:val="27"/>
          <w:szCs w:val="27"/>
          <w:lang w:eastAsia="x-none"/>
        </w:rPr>
        <w:t xml:space="preserve">. TÌNH HÌNH </w:t>
      </w:r>
      <w:r>
        <w:rPr>
          <w:b/>
          <w:sz w:val="27"/>
          <w:szCs w:val="27"/>
          <w:lang w:val="vi-VN" w:eastAsia="x-none"/>
        </w:rPr>
        <w:t>THIỆT HẠI</w:t>
      </w:r>
    </w:p>
    <w:p w14:paraId="54070978" w14:textId="742FBCF9" w:rsidR="007C2FF6" w:rsidRPr="007C2FF6" w:rsidRDefault="007C2FF6" w:rsidP="0055239F">
      <w:pPr>
        <w:widowControl w:val="0"/>
        <w:spacing w:before="20" w:after="20"/>
        <w:ind w:firstLine="624"/>
        <w:jc w:val="both"/>
        <w:rPr>
          <w:bCs/>
          <w:sz w:val="27"/>
          <w:szCs w:val="27"/>
          <w:lang w:val="vi-VN"/>
        </w:rPr>
      </w:pPr>
      <w:r>
        <w:rPr>
          <w:bCs/>
          <w:sz w:val="27"/>
          <w:szCs w:val="27"/>
          <w:lang w:val="vi-VN"/>
        </w:rPr>
        <w:t>Chưa có thông tin về thiệt hại do ảnh hưởng của cơn bão số 8.</w:t>
      </w:r>
    </w:p>
    <w:p w14:paraId="0FF549E8" w14:textId="3B4B7AE1" w:rsidR="004801DD" w:rsidRPr="00306FD2" w:rsidRDefault="004801DD" w:rsidP="0055239F">
      <w:pPr>
        <w:widowControl w:val="0"/>
        <w:shd w:val="clear" w:color="auto" w:fill="FFFFFF" w:themeFill="background1"/>
        <w:spacing w:before="20" w:after="20"/>
        <w:ind w:firstLine="624"/>
        <w:jc w:val="both"/>
        <w:rPr>
          <w:b/>
          <w:sz w:val="27"/>
          <w:szCs w:val="27"/>
          <w:lang w:val="de-DE" w:eastAsia="x-none"/>
        </w:rPr>
      </w:pPr>
      <w:r w:rsidRPr="00306FD2">
        <w:rPr>
          <w:b/>
          <w:sz w:val="27"/>
          <w:szCs w:val="27"/>
          <w:lang w:val="de-DE" w:eastAsia="x-none"/>
        </w:rPr>
        <w:t>V</w:t>
      </w:r>
      <w:r w:rsidR="007C2FF6">
        <w:rPr>
          <w:b/>
          <w:sz w:val="27"/>
          <w:szCs w:val="27"/>
          <w:lang w:val="vi-VN" w:eastAsia="x-none"/>
        </w:rPr>
        <w:t>I</w:t>
      </w:r>
      <w:r w:rsidRPr="00306FD2">
        <w:rPr>
          <w:b/>
          <w:sz w:val="27"/>
          <w:szCs w:val="27"/>
          <w:lang w:val="de-DE" w:eastAsia="x-none"/>
        </w:rPr>
        <w:t>. CÔNG TÁC CHỈ ĐẠO ỨNG PHÓ</w:t>
      </w:r>
    </w:p>
    <w:p w14:paraId="5020F02B" w14:textId="3A78B994" w:rsidR="004801DD" w:rsidRPr="00306FD2" w:rsidRDefault="00CD63FB" w:rsidP="0055239F">
      <w:pPr>
        <w:widowControl w:val="0"/>
        <w:shd w:val="clear" w:color="auto" w:fill="FFFFFF" w:themeFill="background1"/>
        <w:spacing w:before="20" w:after="20"/>
        <w:ind w:firstLine="624"/>
        <w:jc w:val="both"/>
        <w:rPr>
          <w:b/>
          <w:sz w:val="27"/>
          <w:szCs w:val="27"/>
          <w:lang w:eastAsia="x-none"/>
        </w:rPr>
      </w:pPr>
      <w:r>
        <w:rPr>
          <w:b/>
          <w:sz w:val="27"/>
          <w:szCs w:val="27"/>
          <w:lang w:eastAsia="x-none"/>
        </w:rPr>
        <w:t>1. Trung ương</w:t>
      </w:r>
    </w:p>
    <w:p w14:paraId="0C34B0D2" w14:textId="67EC297C" w:rsidR="00B5111A" w:rsidRPr="00306FD2" w:rsidRDefault="00B5111A" w:rsidP="0055239F">
      <w:pPr>
        <w:pStyle w:val="Nidung"/>
        <w:widowControl w:val="0"/>
        <w:spacing w:before="20" w:after="20"/>
        <w:ind w:firstLine="624"/>
        <w:jc w:val="both"/>
        <w:rPr>
          <w:color w:val="auto"/>
          <w:sz w:val="27"/>
          <w:szCs w:val="27"/>
          <w:lang w:val="vi-VN"/>
        </w:rPr>
      </w:pPr>
      <w:r w:rsidRPr="00306FD2">
        <w:rPr>
          <w:color w:val="auto"/>
          <w:sz w:val="27"/>
          <w:szCs w:val="27"/>
          <w:lang w:val="vi-VN"/>
        </w:rPr>
        <w:t>- Chiều ngày 12/10, Phó Thủ tướng Chính phủ - Trưởng Ban Chỉ đạo Quốc gia về phòng chống thiên tai họp chỉ đạo công tác ứng phó với bão số 8. Thủ tướng Chính phủ có Công điện số 1337/CĐ-TTg chỉ đạo các bộ, ngành và các tỉnh, thành phố từ Quảng Ninh đến Quảng Ngãi chủ động ứng phó với bão, mưa lũ.</w:t>
      </w:r>
    </w:p>
    <w:p w14:paraId="439FBFAC" w14:textId="77777777" w:rsidR="00C2254C" w:rsidRPr="00306FD2" w:rsidRDefault="004E7654" w:rsidP="0055239F">
      <w:pPr>
        <w:pStyle w:val="Nidung"/>
        <w:widowControl w:val="0"/>
        <w:spacing w:before="20" w:after="20"/>
        <w:ind w:firstLine="624"/>
        <w:jc w:val="both"/>
        <w:rPr>
          <w:color w:val="auto"/>
          <w:sz w:val="27"/>
          <w:szCs w:val="27"/>
          <w:lang w:val="vi-VN"/>
        </w:rPr>
      </w:pPr>
      <w:r w:rsidRPr="00306FD2">
        <w:rPr>
          <w:color w:val="auto"/>
          <w:sz w:val="27"/>
          <w:szCs w:val="27"/>
          <w:lang w:val="vi-VN"/>
        </w:rPr>
        <w:t xml:space="preserve">- Văn phòng thường trực </w:t>
      </w:r>
      <w:r w:rsidR="00C90290" w:rsidRPr="00306FD2">
        <w:rPr>
          <w:color w:val="auto"/>
          <w:sz w:val="27"/>
          <w:szCs w:val="27"/>
          <w:lang w:val="vi-VN"/>
        </w:rPr>
        <w:t xml:space="preserve">Ban Chỉ đạo Quốc gia về phòng, chống thiên tai </w:t>
      </w:r>
      <w:r w:rsidR="00AE1E05" w:rsidRPr="00306FD2">
        <w:rPr>
          <w:color w:val="auto"/>
          <w:sz w:val="27"/>
          <w:szCs w:val="27"/>
        </w:rPr>
        <w:t xml:space="preserve">có văn bản số 464/VPTT ngày 11/10/2021 </w:t>
      </w:r>
      <w:r w:rsidR="00C90290" w:rsidRPr="00306FD2">
        <w:rPr>
          <w:color w:val="auto"/>
          <w:sz w:val="27"/>
          <w:szCs w:val="27"/>
          <w:lang w:val="vi-VN"/>
        </w:rPr>
        <w:t xml:space="preserve">gửi </w:t>
      </w:r>
      <w:r w:rsidR="00AE1E05" w:rsidRPr="00306FD2">
        <w:rPr>
          <w:color w:val="auto"/>
          <w:sz w:val="27"/>
          <w:szCs w:val="27"/>
        </w:rPr>
        <w:t>Ban chỉ huy Phòng chống thiên tai và Tìm kiếm cứu nạn các tỉnh miền núi phía Bắc đề nghị triển khai các biện ứng phó với tình hình mưa, lũ</w:t>
      </w:r>
      <w:r w:rsidR="00C90290" w:rsidRPr="00306FD2">
        <w:rPr>
          <w:color w:val="auto"/>
          <w:sz w:val="27"/>
          <w:szCs w:val="27"/>
          <w:lang w:val="vi-VN"/>
        </w:rPr>
        <w:t>.</w:t>
      </w:r>
    </w:p>
    <w:p w14:paraId="4C4C32DD" w14:textId="77777777" w:rsidR="00C2254C" w:rsidRPr="00306FD2" w:rsidRDefault="00C2254C" w:rsidP="0055239F">
      <w:pPr>
        <w:pStyle w:val="Nidung"/>
        <w:widowControl w:val="0"/>
        <w:spacing w:before="20" w:after="20"/>
        <w:ind w:firstLine="624"/>
        <w:jc w:val="both"/>
        <w:rPr>
          <w:color w:val="auto"/>
          <w:sz w:val="27"/>
          <w:szCs w:val="27"/>
          <w:lang w:val="vi-VN"/>
        </w:rPr>
      </w:pPr>
      <w:r w:rsidRPr="00306FD2">
        <w:rPr>
          <w:color w:val="auto"/>
          <w:spacing w:val="-4"/>
          <w:sz w:val="27"/>
          <w:szCs w:val="27"/>
          <w:lang w:val="vi-VN"/>
        </w:rPr>
        <w:t>- Ban Chỉ đạo Quốc gia có văn bản số 108/QGPCTT ngày 10/10/2021 gửi Ban chỉ huy PCTT&amp;TKCN các tỉnh, TP Hồ Chí Minh, các tỉnh Bình Dương, Đồng Nai, Long An về việc đảm bảo an toàn cho người lao động di chuyển qua khu vực bão, lũ</w:t>
      </w:r>
      <w:r w:rsidRPr="00306FD2">
        <w:rPr>
          <w:color w:val="auto"/>
          <w:sz w:val="27"/>
          <w:szCs w:val="27"/>
          <w:lang w:val="vi-VN"/>
        </w:rPr>
        <w:t>.</w:t>
      </w:r>
    </w:p>
    <w:p w14:paraId="488BAFE1" w14:textId="37047395" w:rsidR="00C90290" w:rsidRDefault="00C2254C" w:rsidP="0055239F">
      <w:pPr>
        <w:pStyle w:val="Nidung"/>
        <w:widowControl w:val="0"/>
        <w:spacing w:before="20" w:after="20"/>
        <w:ind w:firstLine="624"/>
        <w:jc w:val="both"/>
        <w:rPr>
          <w:color w:val="auto"/>
          <w:sz w:val="27"/>
          <w:szCs w:val="27"/>
          <w:lang w:val="vi-VN"/>
        </w:rPr>
      </w:pPr>
      <w:r w:rsidRPr="00306FD2">
        <w:rPr>
          <w:color w:val="auto"/>
          <w:sz w:val="27"/>
          <w:szCs w:val="27"/>
          <w:lang w:val="vi-VN"/>
        </w:rPr>
        <w:t>- Tổng cục Phòng, chống thiên tai có văn bản số 1087/PCTT-QLĐĐ ngày 11/10/2021 chỉ đạo công tác đảm bảo an toàn đê điều từ Quảng Ninh đến Hà Tĩnh.</w:t>
      </w:r>
      <w:r w:rsidR="00C90290" w:rsidRPr="00306FD2">
        <w:rPr>
          <w:color w:val="auto"/>
          <w:sz w:val="27"/>
          <w:szCs w:val="27"/>
          <w:lang w:val="vi-VN"/>
        </w:rPr>
        <w:t xml:space="preserve"> </w:t>
      </w:r>
    </w:p>
    <w:p w14:paraId="40D2E096" w14:textId="14AFC0AF" w:rsidR="002021C7" w:rsidRPr="00306FD2" w:rsidRDefault="002021C7" w:rsidP="0055239F">
      <w:pPr>
        <w:pStyle w:val="Nidung"/>
        <w:widowControl w:val="0"/>
        <w:spacing w:before="20" w:after="20"/>
        <w:ind w:firstLine="624"/>
        <w:jc w:val="both"/>
        <w:rPr>
          <w:color w:val="auto"/>
          <w:sz w:val="27"/>
          <w:szCs w:val="27"/>
          <w:lang w:val="vi-VN"/>
        </w:rPr>
      </w:pPr>
      <w:r>
        <w:rPr>
          <w:color w:val="auto"/>
          <w:sz w:val="27"/>
          <w:szCs w:val="27"/>
          <w:lang w:val="vi-VN"/>
        </w:rPr>
        <w:t>- Văn phòng thường trực Ban Chỉ đạo Quốc gia PCTT có công điện số 14/CĐ-QG ngày 13/10/2021 chỉ đạo ứng phó lũ trên sông Đồng Nai.</w:t>
      </w:r>
    </w:p>
    <w:p w14:paraId="6B8F9385" w14:textId="76DF847A" w:rsidR="004801DD" w:rsidRPr="00306FD2" w:rsidRDefault="004801DD" w:rsidP="0055239F">
      <w:pPr>
        <w:widowControl w:val="0"/>
        <w:spacing w:before="20" w:after="20"/>
        <w:ind w:firstLine="624"/>
        <w:jc w:val="both"/>
        <w:rPr>
          <w:sz w:val="27"/>
          <w:szCs w:val="27"/>
          <w:lang w:val="de-DE"/>
        </w:rPr>
      </w:pPr>
      <w:r w:rsidRPr="00306FD2">
        <w:rPr>
          <w:sz w:val="27"/>
          <w:szCs w:val="27"/>
          <w:lang w:val="de-DE"/>
        </w:rPr>
        <w:t>- Bộ Tài nguyên và Môi trường</w:t>
      </w:r>
      <w:r w:rsidR="00986D65" w:rsidRPr="00306FD2">
        <w:rPr>
          <w:sz w:val="27"/>
          <w:szCs w:val="27"/>
          <w:lang w:val="de-DE"/>
        </w:rPr>
        <w:t xml:space="preserve">, Bộ Quốc phòng, </w:t>
      </w:r>
      <w:r w:rsidR="00B5117B" w:rsidRPr="00306FD2">
        <w:rPr>
          <w:sz w:val="27"/>
          <w:szCs w:val="27"/>
          <w:lang w:val="de-DE"/>
        </w:rPr>
        <w:t xml:space="preserve">Bộ Công an, </w:t>
      </w:r>
      <w:r w:rsidR="00986D65" w:rsidRPr="00306FD2">
        <w:rPr>
          <w:sz w:val="27"/>
          <w:szCs w:val="27"/>
          <w:lang w:val="de-DE"/>
        </w:rPr>
        <w:t>Bộ Giao thông vận tải đã thường xuyên theo dõi và chỉ đạo các cơ quan liên quan ứng phó với bão, mưa lũ.</w:t>
      </w:r>
    </w:p>
    <w:p w14:paraId="5E787E91" w14:textId="604C03FD" w:rsidR="004801DD" w:rsidRPr="00EA7633" w:rsidRDefault="004801DD" w:rsidP="0055239F">
      <w:pPr>
        <w:widowControl w:val="0"/>
        <w:shd w:val="clear" w:color="auto" w:fill="FFFFFF" w:themeFill="background1"/>
        <w:spacing w:before="20" w:after="20"/>
        <w:ind w:firstLine="624"/>
        <w:jc w:val="both"/>
        <w:rPr>
          <w:i/>
          <w:iCs/>
          <w:sz w:val="27"/>
          <w:szCs w:val="27"/>
          <w:lang w:val="de-DE" w:eastAsia="x-none"/>
        </w:rPr>
      </w:pPr>
      <w:r w:rsidRPr="00306FD2">
        <w:rPr>
          <w:sz w:val="27"/>
          <w:szCs w:val="27"/>
          <w:lang w:val="de-DE"/>
        </w:rPr>
        <w:t>- Đài truyền hình Việt Nam, Thông tấn xã Việt Nam và các cơ quan thông tấn, báo chí tăng cường thời lượng đưa tin về diễn biến bão, mưa lũ và công tác chỉ đạo</w:t>
      </w:r>
      <w:r w:rsidR="00C90290" w:rsidRPr="00306FD2">
        <w:rPr>
          <w:sz w:val="27"/>
          <w:szCs w:val="27"/>
          <w:lang w:val="vi-VN"/>
        </w:rPr>
        <w:t xml:space="preserve"> </w:t>
      </w:r>
      <w:r w:rsidR="00C90290" w:rsidRPr="00EA7633">
        <w:rPr>
          <w:sz w:val="27"/>
          <w:szCs w:val="27"/>
          <w:lang w:val="vi-VN"/>
        </w:rPr>
        <w:t>điều hành</w:t>
      </w:r>
      <w:r w:rsidRPr="00EA7633">
        <w:rPr>
          <w:sz w:val="27"/>
          <w:szCs w:val="27"/>
          <w:lang w:val="de-DE"/>
        </w:rPr>
        <w:t xml:space="preserve"> ứng phó.</w:t>
      </w:r>
    </w:p>
    <w:p w14:paraId="3E239649" w14:textId="4531EE9B" w:rsidR="004801DD" w:rsidRPr="00EA7633" w:rsidRDefault="00701EAD" w:rsidP="0055239F">
      <w:pPr>
        <w:widowControl w:val="0"/>
        <w:shd w:val="clear" w:color="auto" w:fill="FFFFFF" w:themeFill="background1"/>
        <w:spacing w:before="20" w:after="20"/>
        <w:ind w:firstLine="624"/>
        <w:jc w:val="both"/>
        <w:rPr>
          <w:b/>
          <w:sz w:val="27"/>
          <w:szCs w:val="27"/>
          <w:lang w:val="de-DE" w:eastAsia="x-none"/>
        </w:rPr>
      </w:pPr>
      <w:r>
        <w:rPr>
          <w:b/>
          <w:sz w:val="27"/>
          <w:szCs w:val="27"/>
          <w:lang w:val="de-DE" w:eastAsia="x-none"/>
        </w:rPr>
        <w:t>2. Địa phương</w:t>
      </w:r>
    </w:p>
    <w:p w14:paraId="179BF37D" w14:textId="4F7A65E4" w:rsidR="00986D65" w:rsidRPr="00EA7633" w:rsidRDefault="004801DD" w:rsidP="0055239F">
      <w:pPr>
        <w:widowControl w:val="0"/>
        <w:shd w:val="clear" w:color="auto" w:fill="FFFFFF" w:themeFill="background1"/>
        <w:spacing w:before="20" w:after="20"/>
        <w:ind w:firstLine="624"/>
        <w:jc w:val="both"/>
        <w:rPr>
          <w:sz w:val="27"/>
          <w:szCs w:val="27"/>
        </w:rPr>
      </w:pPr>
      <w:r w:rsidRPr="00EA7633">
        <w:rPr>
          <w:sz w:val="27"/>
          <w:szCs w:val="27"/>
          <w:lang w:val="de-DE"/>
        </w:rPr>
        <w:t xml:space="preserve">- </w:t>
      </w:r>
      <w:r w:rsidR="00306FD2" w:rsidRPr="00EA7633">
        <w:rPr>
          <w:sz w:val="27"/>
          <w:szCs w:val="27"/>
          <w:lang w:val="de-DE"/>
        </w:rPr>
        <w:t>Các tỉnh/thành phố theo dõi chặt chẽ diễn biến bão, áp thấp nhiệt đới, mưa lũ; kêu gọi, hướng dẫn tàu thuyền; kiểm tra công trình đê điều, hồ chứa, công trình xung yếu, đang thi công và triển khai các biện pháp bảo vệ sản xuất. chuẩn bị sẵn sàng phương án trong bối cảnh dịch Covid-19</w:t>
      </w:r>
      <w:r w:rsidR="00986D65" w:rsidRPr="00EA7633">
        <w:rPr>
          <w:sz w:val="27"/>
          <w:szCs w:val="27"/>
        </w:rPr>
        <w:t>.</w:t>
      </w:r>
    </w:p>
    <w:p w14:paraId="76495279" w14:textId="0416B851" w:rsidR="004801DD" w:rsidRPr="00D24054" w:rsidRDefault="00986D65" w:rsidP="0055239F">
      <w:pPr>
        <w:widowControl w:val="0"/>
        <w:shd w:val="clear" w:color="auto" w:fill="FFFFFF" w:themeFill="background1"/>
        <w:spacing w:before="20" w:after="20"/>
        <w:ind w:firstLine="624"/>
        <w:jc w:val="both"/>
        <w:rPr>
          <w:sz w:val="27"/>
          <w:szCs w:val="27"/>
          <w:lang w:val="vi-VN"/>
        </w:rPr>
      </w:pPr>
      <w:r w:rsidRPr="00D24054">
        <w:rPr>
          <w:sz w:val="27"/>
          <w:szCs w:val="27"/>
        </w:rPr>
        <w:t>-</w:t>
      </w:r>
      <w:r w:rsidR="004801DD" w:rsidRPr="00D24054">
        <w:rPr>
          <w:sz w:val="27"/>
          <w:szCs w:val="27"/>
          <w:lang w:val="vi-VN"/>
        </w:rPr>
        <w:t xml:space="preserve"> </w:t>
      </w:r>
      <w:r w:rsidRPr="00D24054">
        <w:rPr>
          <w:sz w:val="27"/>
          <w:szCs w:val="27"/>
        </w:rPr>
        <w:t>C</w:t>
      </w:r>
      <w:r w:rsidR="00C90290" w:rsidRPr="00D24054">
        <w:rPr>
          <w:sz w:val="27"/>
          <w:szCs w:val="27"/>
          <w:lang w:val="vi-VN"/>
        </w:rPr>
        <w:t xml:space="preserve">ác tỉnh </w:t>
      </w:r>
      <w:r w:rsidR="007D2E16" w:rsidRPr="00D24054">
        <w:rPr>
          <w:sz w:val="27"/>
          <w:szCs w:val="27"/>
          <w:lang w:val="vi-VN"/>
        </w:rPr>
        <w:t>từ Quảng Ninh đến Thừa Thiên Huế</w:t>
      </w:r>
      <w:r w:rsidR="00C90290" w:rsidRPr="00D24054">
        <w:rPr>
          <w:sz w:val="27"/>
          <w:szCs w:val="27"/>
          <w:lang w:val="vi-VN"/>
        </w:rPr>
        <w:t xml:space="preserve"> đã có công điện</w:t>
      </w:r>
      <w:r w:rsidR="00AE1E05" w:rsidRPr="00D24054">
        <w:rPr>
          <w:sz w:val="27"/>
          <w:szCs w:val="27"/>
        </w:rPr>
        <w:t>, văn bản chỉ đạo</w:t>
      </w:r>
      <w:r w:rsidR="00C90290" w:rsidRPr="00D24054">
        <w:rPr>
          <w:sz w:val="27"/>
          <w:szCs w:val="27"/>
          <w:lang w:val="vi-VN"/>
        </w:rPr>
        <w:t xml:space="preserve"> chủ động ứng phó với bão </w:t>
      </w:r>
      <w:r w:rsidR="009C2843" w:rsidRPr="00D24054">
        <w:rPr>
          <w:sz w:val="27"/>
          <w:szCs w:val="27"/>
          <w:lang w:val="vi-VN"/>
        </w:rPr>
        <w:t>số 8</w:t>
      </w:r>
      <w:r w:rsidR="00C90290" w:rsidRPr="00D24054">
        <w:rPr>
          <w:sz w:val="27"/>
          <w:szCs w:val="27"/>
          <w:lang w:val="vi-VN"/>
        </w:rPr>
        <w:t xml:space="preserve"> và mưa lũ.</w:t>
      </w:r>
    </w:p>
    <w:p w14:paraId="5A5F84A3" w14:textId="10E7A7AB" w:rsidR="004801DD" w:rsidRPr="00D24054" w:rsidRDefault="00B806CC" w:rsidP="0055239F">
      <w:pPr>
        <w:widowControl w:val="0"/>
        <w:shd w:val="clear" w:color="auto" w:fill="FFFFFF" w:themeFill="background1"/>
        <w:spacing w:before="20" w:after="20"/>
        <w:ind w:firstLine="624"/>
        <w:jc w:val="both"/>
        <w:rPr>
          <w:b/>
          <w:sz w:val="27"/>
          <w:szCs w:val="27"/>
          <w:lang w:val="it-IT" w:eastAsia="x-none"/>
        </w:rPr>
      </w:pPr>
      <w:r w:rsidRPr="00D24054">
        <w:rPr>
          <w:b/>
          <w:sz w:val="27"/>
          <w:szCs w:val="27"/>
          <w:lang w:val="vi-VN" w:eastAsia="x-none"/>
        </w:rPr>
        <w:t>V</w:t>
      </w:r>
      <w:r w:rsidR="002039A8" w:rsidRPr="00D24054">
        <w:rPr>
          <w:b/>
          <w:sz w:val="27"/>
          <w:szCs w:val="27"/>
          <w:lang w:eastAsia="x-none"/>
        </w:rPr>
        <w:t>I</w:t>
      </w:r>
      <w:r w:rsidR="003F0B3A">
        <w:rPr>
          <w:b/>
          <w:sz w:val="27"/>
          <w:szCs w:val="27"/>
          <w:lang w:val="vi-VN" w:eastAsia="x-none"/>
        </w:rPr>
        <w:t>I</w:t>
      </w:r>
      <w:r w:rsidR="004801DD" w:rsidRPr="00D24054">
        <w:rPr>
          <w:b/>
          <w:sz w:val="27"/>
          <w:szCs w:val="27"/>
          <w:lang w:val="it-IT" w:eastAsia="x-none"/>
        </w:rPr>
        <w:t>. CÁC CÔNG VIỆC CẦN TRIỂN KHAI TIẾP THEO</w:t>
      </w:r>
    </w:p>
    <w:p w14:paraId="1E7E7BC2" w14:textId="111957BA" w:rsidR="00CB51AD" w:rsidRPr="00D24054" w:rsidRDefault="00CB51AD" w:rsidP="0055239F">
      <w:pPr>
        <w:widowControl w:val="0"/>
        <w:shd w:val="clear" w:color="auto" w:fill="FFFFFF" w:themeFill="background1"/>
        <w:spacing w:before="20" w:after="20"/>
        <w:ind w:firstLine="624"/>
        <w:jc w:val="both"/>
        <w:rPr>
          <w:sz w:val="27"/>
          <w:szCs w:val="27"/>
        </w:rPr>
      </w:pPr>
      <w:r w:rsidRPr="00D24054">
        <w:rPr>
          <w:sz w:val="27"/>
          <w:szCs w:val="27"/>
          <w:lang w:val="vi-VN"/>
        </w:rPr>
        <w:t>T</w:t>
      </w:r>
      <w:r w:rsidRPr="00D24054">
        <w:rPr>
          <w:sz w:val="27"/>
          <w:szCs w:val="27"/>
        </w:rPr>
        <w:t>riển khai thực hiện nghiêm túc chỉ đạo của Thủ tướng Chính phủ tại Công điện số 1323/CĐ-TTg ngày 10</w:t>
      </w:r>
      <w:r w:rsidRPr="00D24054">
        <w:rPr>
          <w:sz w:val="27"/>
          <w:szCs w:val="27"/>
          <w:lang w:val="vi-VN"/>
        </w:rPr>
        <w:t>/</w:t>
      </w:r>
      <w:r w:rsidRPr="00D24054">
        <w:rPr>
          <w:sz w:val="27"/>
          <w:szCs w:val="27"/>
        </w:rPr>
        <w:t>10</w:t>
      </w:r>
      <w:r w:rsidRPr="00D24054">
        <w:rPr>
          <w:sz w:val="27"/>
          <w:szCs w:val="27"/>
          <w:lang w:val="vi-VN"/>
        </w:rPr>
        <w:t>/</w:t>
      </w:r>
      <w:r w:rsidRPr="00D24054">
        <w:rPr>
          <w:sz w:val="27"/>
          <w:szCs w:val="27"/>
        </w:rPr>
        <w:t>2021</w:t>
      </w:r>
      <w:r w:rsidRPr="00D24054">
        <w:rPr>
          <w:sz w:val="27"/>
          <w:szCs w:val="27"/>
          <w:lang w:val="vi-VN"/>
        </w:rPr>
        <w:t xml:space="preserve"> và </w:t>
      </w:r>
      <w:r w:rsidRPr="00D24054">
        <w:rPr>
          <w:bCs/>
          <w:sz w:val="27"/>
          <w:szCs w:val="27"/>
        </w:rPr>
        <w:t>Công điện số 133</w:t>
      </w:r>
      <w:r w:rsidRPr="00D24054">
        <w:rPr>
          <w:bCs/>
          <w:sz w:val="27"/>
          <w:szCs w:val="27"/>
          <w:lang w:val="vi-VN"/>
        </w:rPr>
        <w:t>7</w:t>
      </w:r>
      <w:r w:rsidRPr="00D24054">
        <w:rPr>
          <w:bCs/>
          <w:sz w:val="27"/>
          <w:szCs w:val="27"/>
        </w:rPr>
        <w:t>/CĐ-TTg ngày 1</w:t>
      </w:r>
      <w:r w:rsidRPr="00D24054">
        <w:rPr>
          <w:bCs/>
          <w:sz w:val="27"/>
          <w:szCs w:val="27"/>
          <w:lang w:val="vi-VN"/>
        </w:rPr>
        <w:t>2</w:t>
      </w:r>
      <w:r w:rsidRPr="00D24054">
        <w:rPr>
          <w:bCs/>
          <w:sz w:val="27"/>
          <w:szCs w:val="27"/>
        </w:rPr>
        <w:t>/10/2021</w:t>
      </w:r>
      <w:r w:rsidRPr="00D24054">
        <w:rPr>
          <w:sz w:val="27"/>
          <w:szCs w:val="27"/>
        </w:rPr>
        <w:t>, đồng thời chủ động theo dõi chặt chẽ, triển khai kịp thời, quyết liệt, hiệu quả các biện pháp ứng phó phù hợp với diễn biến, tình hình cụ thể tại địa phương, trong đó tập trung:</w:t>
      </w:r>
    </w:p>
    <w:p w14:paraId="05683E04" w14:textId="0A7B12BF" w:rsidR="00CB51AD" w:rsidRPr="00D24054" w:rsidRDefault="00CB51AD" w:rsidP="0055239F">
      <w:pPr>
        <w:widowControl w:val="0"/>
        <w:shd w:val="clear" w:color="auto" w:fill="FFFFFF" w:themeFill="background1"/>
        <w:spacing w:before="20" w:after="20"/>
        <w:ind w:firstLine="624"/>
        <w:jc w:val="both"/>
        <w:rPr>
          <w:sz w:val="27"/>
          <w:szCs w:val="27"/>
          <w:lang w:val="vi-VN"/>
        </w:rPr>
      </w:pPr>
      <w:r w:rsidRPr="00D24054">
        <w:rPr>
          <w:sz w:val="27"/>
          <w:szCs w:val="27"/>
          <w:lang w:val="vi-VN"/>
        </w:rPr>
        <w:t xml:space="preserve">- </w:t>
      </w:r>
      <w:r w:rsidR="00CD63FB" w:rsidRPr="00D24054">
        <w:rPr>
          <w:sz w:val="27"/>
          <w:szCs w:val="27"/>
          <w:lang w:val="vi-VN"/>
        </w:rPr>
        <w:t>D</w:t>
      </w:r>
      <w:r w:rsidRPr="00D24054">
        <w:rPr>
          <w:sz w:val="27"/>
          <w:szCs w:val="27"/>
        </w:rPr>
        <w:t>ự báo, cảnh báo, thông tin kịp thời diễn biến bão, mưa lũ để các cơ quan có liên quan và người dân biết chủ động triển khai các biện pháp ứng phó</w:t>
      </w:r>
      <w:r w:rsidRPr="00D24054">
        <w:rPr>
          <w:sz w:val="27"/>
          <w:szCs w:val="27"/>
          <w:lang w:val="vi-VN"/>
        </w:rPr>
        <w:t>.</w:t>
      </w:r>
    </w:p>
    <w:p w14:paraId="44BF1A8B" w14:textId="45BA265A" w:rsidR="00CB51AD" w:rsidRPr="00D24054" w:rsidRDefault="00CB51AD" w:rsidP="0055239F">
      <w:pPr>
        <w:widowControl w:val="0"/>
        <w:shd w:val="clear" w:color="auto" w:fill="FFFFFF" w:themeFill="background1"/>
        <w:spacing w:before="20" w:after="20"/>
        <w:ind w:firstLine="624"/>
        <w:jc w:val="both"/>
        <w:rPr>
          <w:sz w:val="27"/>
          <w:szCs w:val="27"/>
        </w:rPr>
      </w:pPr>
      <w:r w:rsidRPr="00D24054">
        <w:rPr>
          <w:sz w:val="27"/>
          <w:szCs w:val="27"/>
          <w:lang w:val="vi-VN"/>
        </w:rPr>
        <w:t>-</w:t>
      </w:r>
      <w:r w:rsidRPr="00D24054">
        <w:rPr>
          <w:sz w:val="27"/>
          <w:szCs w:val="27"/>
        </w:rPr>
        <w:t xml:space="preserve"> Bảo đảm an toàn cho phương tiện, tàu thuyền hoạt động trên biển, cửa sông và tại khu neo đậu; đảm bảo an toàn cho người trên lồng bè nuôi trồng thủy hải sản và trên các đảo.</w:t>
      </w:r>
    </w:p>
    <w:p w14:paraId="6DA386B0" w14:textId="16FAAE86" w:rsidR="00CB51AD" w:rsidRPr="00D24054" w:rsidRDefault="00CB51AD" w:rsidP="0055239F">
      <w:pPr>
        <w:widowControl w:val="0"/>
        <w:shd w:val="clear" w:color="auto" w:fill="FFFFFF" w:themeFill="background1"/>
        <w:spacing w:before="20" w:after="20"/>
        <w:ind w:firstLine="624"/>
        <w:jc w:val="both"/>
        <w:rPr>
          <w:sz w:val="27"/>
          <w:szCs w:val="27"/>
        </w:rPr>
      </w:pPr>
      <w:r w:rsidRPr="00D24054">
        <w:rPr>
          <w:sz w:val="27"/>
          <w:szCs w:val="27"/>
          <w:lang w:val="vi-VN"/>
        </w:rPr>
        <w:t>-</w:t>
      </w:r>
      <w:r w:rsidRPr="00D24054">
        <w:rPr>
          <w:sz w:val="27"/>
          <w:szCs w:val="27"/>
        </w:rPr>
        <w:t xml:space="preserve"> Chủ động rà soát, sơ tán dân cư tại các khu vực nguy hiểm, nhất là khu vực có nguy</w:t>
      </w:r>
      <w:r w:rsidR="00A40898" w:rsidRPr="00D24054">
        <w:rPr>
          <w:sz w:val="27"/>
          <w:szCs w:val="27"/>
        </w:rPr>
        <w:t xml:space="preserve"> cơ xảy ra lũ quét, sạt lở đất.</w:t>
      </w:r>
    </w:p>
    <w:p w14:paraId="152F83A9" w14:textId="0446AFBC" w:rsidR="00CB51AD" w:rsidRPr="00D24054" w:rsidRDefault="00CB51AD" w:rsidP="0055239F">
      <w:pPr>
        <w:widowControl w:val="0"/>
        <w:shd w:val="clear" w:color="auto" w:fill="FFFFFF" w:themeFill="background1"/>
        <w:spacing w:before="20" w:after="20"/>
        <w:ind w:firstLine="624"/>
        <w:jc w:val="both"/>
        <w:rPr>
          <w:sz w:val="27"/>
          <w:szCs w:val="27"/>
        </w:rPr>
      </w:pPr>
      <w:r w:rsidRPr="00D24054">
        <w:rPr>
          <w:sz w:val="27"/>
          <w:szCs w:val="27"/>
          <w:lang w:val="vi-VN"/>
        </w:rPr>
        <w:t>-</w:t>
      </w:r>
      <w:r w:rsidRPr="00D24054">
        <w:rPr>
          <w:sz w:val="27"/>
          <w:szCs w:val="27"/>
        </w:rPr>
        <w:t xml:space="preserve"> Triển khai công tác bảo vệ đê điều, hồ đập, bảo vệ sản xuất; bố trí lực lượng, vật tư, máy móc, thiết bị sẵn sàng ứ</w:t>
      </w:r>
      <w:r w:rsidR="00A40898" w:rsidRPr="00D24054">
        <w:rPr>
          <w:sz w:val="27"/>
          <w:szCs w:val="27"/>
        </w:rPr>
        <w:t>ng phó, khắc phục khi có sự cố.</w:t>
      </w:r>
    </w:p>
    <w:p w14:paraId="7FE4C7D6" w14:textId="7AE2A8BC" w:rsidR="00CB51AD" w:rsidRPr="00D24054" w:rsidRDefault="00CB51AD" w:rsidP="0055239F">
      <w:pPr>
        <w:widowControl w:val="0"/>
        <w:shd w:val="clear" w:color="auto" w:fill="FFFFFF" w:themeFill="background1"/>
        <w:spacing w:before="20" w:after="20"/>
        <w:ind w:firstLine="624"/>
        <w:jc w:val="both"/>
        <w:rPr>
          <w:sz w:val="27"/>
          <w:szCs w:val="27"/>
        </w:rPr>
      </w:pPr>
      <w:r w:rsidRPr="00D24054">
        <w:rPr>
          <w:sz w:val="27"/>
          <w:szCs w:val="27"/>
          <w:lang w:val="vi-VN"/>
        </w:rPr>
        <w:t>-</w:t>
      </w:r>
      <w:r w:rsidRPr="00D24054">
        <w:rPr>
          <w:sz w:val="27"/>
          <w:szCs w:val="27"/>
        </w:rPr>
        <w:t xml:space="preserve"> Kiểm soát, hướng dẫn, phân luồng giao thông, nhất là qua các ngầm, tràn, khu vực ngập sâu; chủ động bố trí lực lượng, vật tư, phương tiện để khắc phục sự cố, đảm bảo giao thông thông suốt trên các trục giao thông chính.</w:t>
      </w:r>
    </w:p>
    <w:p w14:paraId="04B19BF0" w14:textId="625949FA" w:rsidR="008E4E1B" w:rsidRPr="00D24054" w:rsidRDefault="00CB51AD" w:rsidP="0055239F">
      <w:pPr>
        <w:widowControl w:val="0"/>
        <w:shd w:val="clear" w:color="auto" w:fill="FFFFFF" w:themeFill="background1"/>
        <w:spacing w:before="20" w:after="20"/>
        <w:ind w:firstLine="624"/>
        <w:jc w:val="both"/>
        <w:rPr>
          <w:sz w:val="27"/>
          <w:szCs w:val="27"/>
          <w:lang w:val="vi-VN"/>
        </w:rPr>
      </w:pPr>
      <w:r w:rsidRPr="00D24054">
        <w:rPr>
          <w:sz w:val="27"/>
          <w:szCs w:val="27"/>
          <w:lang w:val="vi-VN"/>
        </w:rPr>
        <w:t xml:space="preserve">- </w:t>
      </w:r>
      <w:r w:rsidR="004801DD" w:rsidRPr="00D24054">
        <w:rPr>
          <w:sz w:val="27"/>
          <w:szCs w:val="27"/>
          <w:lang w:val="vi-VN"/>
        </w:rPr>
        <w:t>Tăng cường thông tin, truyền thô</w:t>
      </w:r>
      <w:bookmarkStart w:id="3" w:name="_GoBack"/>
      <w:bookmarkEnd w:id="3"/>
      <w:r w:rsidR="004801DD" w:rsidRPr="00D24054">
        <w:rPr>
          <w:sz w:val="27"/>
          <w:szCs w:val="27"/>
          <w:lang w:val="vi-VN"/>
        </w:rPr>
        <w:t>ng đến các cấp chính quyền, người dân biết để chủ động ứng phó bão và dịch Covid-19</w:t>
      </w:r>
      <w:r w:rsidR="00EA7633" w:rsidRPr="00D24054">
        <w:rPr>
          <w:sz w:val="27"/>
          <w:szCs w:val="27"/>
          <w:lang w:val="vi-VN"/>
        </w:rPr>
        <w:t>.</w:t>
      </w:r>
    </w:p>
    <w:p w14:paraId="32E0EEC9" w14:textId="3DFF5EC8" w:rsidR="00EA7633" w:rsidRPr="00D24054" w:rsidRDefault="00CB51AD" w:rsidP="0055239F">
      <w:pPr>
        <w:widowControl w:val="0"/>
        <w:shd w:val="clear" w:color="auto" w:fill="FFFFFF" w:themeFill="background1"/>
        <w:spacing w:before="20" w:after="20"/>
        <w:ind w:firstLine="624"/>
        <w:jc w:val="both"/>
        <w:rPr>
          <w:sz w:val="27"/>
          <w:szCs w:val="27"/>
          <w:lang w:val="vi-VN"/>
        </w:rPr>
      </w:pPr>
      <w:r w:rsidRPr="00D24054">
        <w:rPr>
          <w:sz w:val="27"/>
          <w:szCs w:val="27"/>
          <w:lang w:val="vi-VN"/>
        </w:rPr>
        <w:t xml:space="preserve">- </w:t>
      </w:r>
      <w:r w:rsidR="00EA7633" w:rsidRPr="00D24054">
        <w:rPr>
          <w:sz w:val="27"/>
          <w:szCs w:val="27"/>
          <w:lang w:val="vi-VN"/>
        </w:rPr>
        <w:t>Hỗ trợ và đảm bảo an toàn đối với người dân di chuyển từ các tỉnh phía Nam ra phía Bắc do ảnh hưởng dịch Covid.</w:t>
      </w:r>
    </w:p>
    <w:p w14:paraId="61D291DE" w14:textId="6CEF31B7" w:rsidR="001F027A" w:rsidRPr="007E0277" w:rsidRDefault="00CB51AD" w:rsidP="0055239F">
      <w:pPr>
        <w:widowControl w:val="0"/>
        <w:shd w:val="clear" w:color="auto" w:fill="FFFFFF" w:themeFill="background1"/>
        <w:spacing w:before="20" w:after="20"/>
        <w:ind w:firstLine="624"/>
        <w:jc w:val="both"/>
        <w:rPr>
          <w:color w:val="0000FF"/>
          <w:spacing w:val="-2"/>
          <w:sz w:val="27"/>
          <w:szCs w:val="27"/>
          <w:lang w:val="vi-VN"/>
        </w:rPr>
      </w:pPr>
      <w:r w:rsidRPr="00D24054">
        <w:rPr>
          <w:spacing w:val="-2"/>
          <w:sz w:val="27"/>
          <w:szCs w:val="27"/>
          <w:lang w:val="vi-VN"/>
        </w:rPr>
        <w:t xml:space="preserve">- </w:t>
      </w:r>
      <w:r w:rsidR="008E4E1B" w:rsidRPr="00D24054">
        <w:rPr>
          <w:spacing w:val="-2"/>
          <w:sz w:val="27"/>
          <w:szCs w:val="27"/>
          <w:lang w:val="vi-VN"/>
        </w:rPr>
        <w:t>Duy trì lực lượng cứu hộ, cứu nạn để sẵn sàng ứng cứu, xử lý khi có yêu cầu. Tăng cường lực lượng, tổ chức trực ban PCTT 24/24h, thường xuyên báo cáo về Ban Chỉ đạo QGPCTT và Ủy ban Quốc gia ƯPSCTT và TKCN khi có tình huống xảy ra./.</w:t>
      </w:r>
    </w:p>
    <w:p w14:paraId="1AFDB30B" w14:textId="56BF8DF2" w:rsidR="008E4E1B" w:rsidRPr="008E4E1B" w:rsidRDefault="008E4E1B" w:rsidP="008E4E1B">
      <w:pPr>
        <w:widowControl w:val="0"/>
        <w:tabs>
          <w:tab w:val="left" w:pos="993"/>
        </w:tabs>
        <w:spacing w:before="60" w:line="340" w:lineRule="exact"/>
        <w:jc w:val="both"/>
        <w:rPr>
          <w:bCs/>
          <w:sz w:val="27"/>
          <w:szCs w:val="27"/>
        </w:rPr>
      </w:pPr>
    </w:p>
    <w:tbl>
      <w:tblPr>
        <w:tblW w:w="8964" w:type="dxa"/>
        <w:tblInd w:w="108" w:type="dxa"/>
        <w:tblLook w:val="04A0" w:firstRow="1" w:lastRow="0" w:firstColumn="1" w:lastColumn="0" w:noHBand="0" w:noVBand="1"/>
      </w:tblPr>
      <w:tblGrid>
        <w:gridCol w:w="5245"/>
        <w:gridCol w:w="3719"/>
      </w:tblGrid>
      <w:tr w:rsidR="00F37C4C" w:rsidRPr="006F3674" w14:paraId="66B4F6C2" w14:textId="77777777" w:rsidTr="00E22B2B">
        <w:trPr>
          <w:trHeight w:val="2523"/>
        </w:trPr>
        <w:tc>
          <w:tcPr>
            <w:tcW w:w="5245" w:type="dxa"/>
            <w:shd w:val="clear" w:color="auto" w:fill="auto"/>
          </w:tcPr>
          <w:p w14:paraId="61A3F9B6" w14:textId="77777777" w:rsidR="00F37C4C" w:rsidRPr="006F3674" w:rsidRDefault="00F37C4C" w:rsidP="00E22B2B">
            <w:pPr>
              <w:widowControl w:val="0"/>
              <w:ind w:hanging="108"/>
              <w:jc w:val="both"/>
              <w:rPr>
                <w:b/>
                <w:i/>
                <w:noProof/>
                <w:sz w:val="22"/>
                <w:lang w:val="it-IT"/>
              </w:rPr>
            </w:pPr>
            <w:r w:rsidRPr="006F3674">
              <w:rPr>
                <w:b/>
                <w:i/>
                <w:noProof/>
                <w:sz w:val="22"/>
                <w:lang w:val="vi-VN"/>
              </w:rPr>
              <w:t>Nơi nhận</w:t>
            </w:r>
            <w:r w:rsidRPr="006F3674">
              <w:rPr>
                <w:b/>
                <w:i/>
                <w:noProof/>
                <w:sz w:val="22"/>
                <w:lang w:val="it-IT"/>
              </w:rPr>
              <w:t>:</w:t>
            </w:r>
          </w:p>
          <w:p w14:paraId="6AAFB0FA" w14:textId="77777777" w:rsidR="00F37C4C" w:rsidRPr="006F3674" w:rsidRDefault="00F37C4C" w:rsidP="00E22B2B">
            <w:pPr>
              <w:widowControl w:val="0"/>
              <w:ind w:hanging="108"/>
              <w:jc w:val="both"/>
              <w:rPr>
                <w:sz w:val="20"/>
                <w:szCs w:val="22"/>
                <w:lang w:val="it-IT"/>
              </w:rPr>
            </w:pPr>
            <w:r w:rsidRPr="006F3674">
              <w:rPr>
                <w:sz w:val="20"/>
                <w:szCs w:val="22"/>
                <w:lang w:val="it-IT"/>
              </w:rPr>
              <w:t>- Lãnh đạo Ban Chỉ đạo (để b/c);</w:t>
            </w:r>
          </w:p>
          <w:p w14:paraId="71255C4E" w14:textId="77777777" w:rsidR="00F37C4C" w:rsidRPr="006F3674" w:rsidRDefault="00F37C4C" w:rsidP="00E22B2B">
            <w:pPr>
              <w:widowControl w:val="0"/>
              <w:ind w:hanging="108"/>
              <w:jc w:val="both"/>
              <w:rPr>
                <w:sz w:val="20"/>
                <w:szCs w:val="22"/>
                <w:lang w:val="it-IT"/>
              </w:rPr>
            </w:pPr>
            <w:r w:rsidRPr="006F3674">
              <w:rPr>
                <w:sz w:val="20"/>
                <w:szCs w:val="22"/>
                <w:lang w:val="it-IT"/>
              </w:rPr>
              <w:t>- Thành viên Ban Chỉ đạo (để b/c);</w:t>
            </w:r>
          </w:p>
          <w:p w14:paraId="41531558" w14:textId="77777777" w:rsidR="00F37C4C" w:rsidRPr="006F3674" w:rsidRDefault="00F37C4C" w:rsidP="00E22B2B">
            <w:pPr>
              <w:widowControl w:val="0"/>
              <w:ind w:hanging="108"/>
              <w:jc w:val="both"/>
              <w:rPr>
                <w:sz w:val="20"/>
                <w:szCs w:val="22"/>
                <w:lang w:val="it-IT"/>
              </w:rPr>
            </w:pPr>
            <w:r w:rsidRPr="006F3674">
              <w:rPr>
                <w:sz w:val="20"/>
                <w:szCs w:val="22"/>
                <w:lang w:val="it-IT"/>
              </w:rPr>
              <w:t>- Văn phòng Chính phủ (để b/c);</w:t>
            </w:r>
          </w:p>
          <w:p w14:paraId="2B66B84C" w14:textId="77777777" w:rsidR="00F37C4C" w:rsidRPr="006F3674" w:rsidRDefault="00F37C4C" w:rsidP="00E22B2B">
            <w:pPr>
              <w:widowControl w:val="0"/>
              <w:ind w:hanging="108"/>
              <w:jc w:val="both"/>
              <w:rPr>
                <w:sz w:val="20"/>
                <w:szCs w:val="22"/>
                <w:lang w:val="it-IT"/>
              </w:rPr>
            </w:pPr>
            <w:r w:rsidRPr="006F3674">
              <w:rPr>
                <w:sz w:val="20"/>
                <w:szCs w:val="22"/>
                <w:lang w:val="it-IT"/>
              </w:rPr>
              <w:t>- Chánh VPTT (để b/c);</w:t>
            </w:r>
          </w:p>
          <w:p w14:paraId="1EB90198" w14:textId="77777777" w:rsidR="00F37C4C" w:rsidRPr="006F3674" w:rsidRDefault="00F37C4C" w:rsidP="00E22B2B">
            <w:pPr>
              <w:widowControl w:val="0"/>
              <w:ind w:left="-105"/>
              <w:jc w:val="both"/>
              <w:rPr>
                <w:sz w:val="20"/>
                <w:szCs w:val="22"/>
                <w:lang w:val="it-IT"/>
              </w:rPr>
            </w:pPr>
            <w:r w:rsidRPr="006F3674">
              <w:rPr>
                <w:sz w:val="20"/>
                <w:szCs w:val="22"/>
                <w:lang w:val="it-IT"/>
              </w:rPr>
              <w:t>- VP UBQG</w:t>
            </w:r>
            <w:r w:rsidRPr="006F3674">
              <w:rPr>
                <w:sz w:val="20"/>
                <w:szCs w:val="22"/>
                <w:lang w:val="vi-VN"/>
              </w:rPr>
              <w:t xml:space="preserve"> ƯPSCTT&amp;</w:t>
            </w:r>
            <w:r w:rsidRPr="006F3674">
              <w:rPr>
                <w:sz w:val="20"/>
                <w:szCs w:val="22"/>
                <w:lang w:val="it-IT"/>
              </w:rPr>
              <w:t xml:space="preserve">TKCN; </w:t>
            </w:r>
          </w:p>
          <w:p w14:paraId="3A7EF0B9" w14:textId="77777777" w:rsidR="00F37C4C" w:rsidRPr="006F3674" w:rsidRDefault="00F37C4C" w:rsidP="00E22B2B">
            <w:pPr>
              <w:widowControl w:val="0"/>
              <w:ind w:left="-105"/>
              <w:jc w:val="both"/>
              <w:rPr>
                <w:sz w:val="20"/>
                <w:szCs w:val="22"/>
                <w:lang w:val="it-IT"/>
              </w:rPr>
            </w:pPr>
            <w:r w:rsidRPr="006F3674">
              <w:rPr>
                <w:sz w:val="20"/>
                <w:szCs w:val="22"/>
                <w:lang w:val="it-IT"/>
              </w:rPr>
              <w:t>- Các Tổng cục: PCTT; Thủy lợi; Thủy sản;</w:t>
            </w:r>
          </w:p>
          <w:p w14:paraId="32E5AE24" w14:textId="77777777" w:rsidR="00F37C4C" w:rsidRPr="006F3674" w:rsidRDefault="00F37C4C" w:rsidP="00E22B2B">
            <w:pPr>
              <w:widowControl w:val="0"/>
              <w:ind w:left="-105"/>
              <w:jc w:val="both"/>
              <w:rPr>
                <w:sz w:val="20"/>
                <w:szCs w:val="22"/>
                <w:lang w:val="it-IT"/>
              </w:rPr>
            </w:pPr>
            <w:r w:rsidRPr="006F3674">
              <w:rPr>
                <w:sz w:val="20"/>
                <w:szCs w:val="22"/>
                <w:lang w:val="it-IT"/>
              </w:rPr>
              <w:t>- Các Cục: Trồng trọt, Chăn nuôi;</w:t>
            </w:r>
          </w:p>
          <w:p w14:paraId="3056791D" w14:textId="77777777" w:rsidR="00F37C4C" w:rsidRPr="006F3674" w:rsidRDefault="00F37C4C" w:rsidP="00E22B2B">
            <w:pPr>
              <w:widowControl w:val="0"/>
              <w:ind w:left="-105"/>
              <w:jc w:val="both"/>
              <w:rPr>
                <w:sz w:val="20"/>
                <w:szCs w:val="22"/>
                <w:lang w:val="vi-VN"/>
              </w:rPr>
            </w:pPr>
            <w:r w:rsidRPr="006F3674">
              <w:rPr>
                <w:sz w:val="20"/>
                <w:szCs w:val="22"/>
                <w:lang w:val="it-IT"/>
              </w:rPr>
              <w:t>- BCH PCTT &amp;TCKN các tỉnh (qua Website);</w:t>
            </w:r>
          </w:p>
          <w:p w14:paraId="007125CE" w14:textId="77777777" w:rsidR="00F37C4C" w:rsidRPr="006F3674" w:rsidRDefault="00F37C4C" w:rsidP="00E22B2B">
            <w:pPr>
              <w:widowControl w:val="0"/>
              <w:ind w:hanging="108"/>
              <w:jc w:val="both"/>
              <w:rPr>
                <w:b/>
                <w:i/>
                <w:noProof/>
                <w:sz w:val="22"/>
                <w:lang w:val="it-IT"/>
              </w:rPr>
            </w:pPr>
            <w:r w:rsidRPr="006F3674">
              <w:rPr>
                <w:sz w:val="20"/>
                <w:szCs w:val="22"/>
              </w:rPr>
              <w:t>- Lưu: VT.</w:t>
            </w:r>
            <w:r w:rsidRPr="006F3674">
              <w:rPr>
                <w:noProof/>
                <w:spacing w:val="6"/>
                <w:sz w:val="27"/>
                <w:szCs w:val="27"/>
              </w:rPr>
              <w:t xml:space="preserve"> </w:t>
            </w:r>
          </w:p>
        </w:tc>
        <w:tc>
          <w:tcPr>
            <w:tcW w:w="3719" w:type="dxa"/>
          </w:tcPr>
          <w:p w14:paraId="0FC40244" w14:textId="77777777" w:rsidR="00F37C4C" w:rsidRPr="006F3674" w:rsidRDefault="00F37C4C" w:rsidP="00E22B2B">
            <w:pPr>
              <w:widowControl w:val="0"/>
              <w:jc w:val="center"/>
              <w:rPr>
                <w:b/>
                <w:sz w:val="26"/>
                <w:szCs w:val="26"/>
                <w:lang w:val="it-IT"/>
              </w:rPr>
            </w:pPr>
            <w:r w:rsidRPr="006F3674">
              <w:rPr>
                <w:b/>
                <w:sz w:val="26"/>
                <w:szCs w:val="26"/>
                <w:lang w:val="it-IT"/>
              </w:rPr>
              <w:t>KT. CHÁNH VĂN PHÒNG</w:t>
            </w:r>
          </w:p>
          <w:p w14:paraId="6D97A78B" w14:textId="77777777" w:rsidR="00F37C4C" w:rsidRPr="006F3674" w:rsidRDefault="00F37C4C" w:rsidP="00E22B2B">
            <w:pPr>
              <w:widowControl w:val="0"/>
              <w:jc w:val="center"/>
              <w:rPr>
                <w:b/>
                <w:sz w:val="26"/>
                <w:szCs w:val="26"/>
                <w:lang w:val="it-IT"/>
              </w:rPr>
            </w:pPr>
            <w:r w:rsidRPr="006F3674">
              <w:rPr>
                <w:b/>
                <w:sz w:val="26"/>
                <w:szCs w:val="26"/>
                <w:lang w:val="it-IT"/>
              </w:rPr>
              <w:t>PHÓ CHÁNH VĂN PHÒNG</w:t>
            </w:r>
          </w:p>
          <w:p w14:paraId="6E0377B7" w14:textId="77777777" w:rsidR="00F37C4C" w:rsidRPr="006F3674" w:rsidRDefault="00F37C4C" w:rsidP="00E22B2B">
            <w:pPr>
              <w:widowControl w:val="0"/>
              <w:jc w:val="center"/>
              <w:rPr>
                <w:b/>
                <w:sz w:val="8"/>
                <w:szCs w:val="8"/>
                <w:lang w:val="it-IT"/>
              </w:rPr>
            </w:pPr>
          </w:p>
          <w:p w14:paraId="1614A596" w14:textId="77777777" w:rsidR="00F37C4C" w:rsidRPr="006F3674" w:rsidRDefault="00F37C4C" w:rsidP="00E22B2B">
            <w:pPr>
              <w:widowControl w:val="0"/>
              <w:jc w:val="center"/>
              <w:rPr>
                <w:b/>
                <w:sz w:val="8"/>
                <w:szCs w:val="8"/>
                <w:lang w:val="it-IT"/>
              </w:rPr>
            </w:pPr>
          </w:p>
          <w:p w14:paraId="312139F1" w14:textId="77777777" w:rsidR="00F37C4C" w:rsidRPr="006F3674" w:rsidRDefault="00F37C4C" w:rsidP="00E22B2B">
            <w:pPr>
              <w:widowControl w:val="0"/>
              <w:jc w:val="center"/>
              <w:rPr>
                <w:b/>
                <w:sz w:val="8"/>
                <w:szCs w:val="8"/>
                <w:lang w:val="it-IT"/>
              </w:rPr>
            </w:pPr>
          </w:p>
          <w:p w14:paraId="62B8B335" w14:textId="77777777" w:rsidR="00F37C4C" w:rsidRPr="006F3674" w:rsidRDefault="00F37C4C" w:rsidP="00E22B2B">
            <w:pPr>
              <w:widowControl w:val="0"/>
              <w:jc w:val="center"/>
              <w:rPr>
                <w:b/>
                <w:sz w:val="8"/>
                <w:szCs w:val="8"/>
                <w:lang w:val="it-IT"/>
              </w:rPr>
            </w:pPr>
          </w:p>
          <w:p w14:paraId="62BFDE3B" w14:textId="77777777" w:rsidR="00F37C4C" w:rsidRPr="006F3674" w:rsidRDefault="00F37C4C" w:rsidP="00E22B2B">
            <w:pPr>
              <w:widowControl w:val="0"/>
              <w:jc w:val="center"/>
              <w:rPr>
                <w:b/>
                <w:sz w:val="8"/>
                <w:szCs w:val="8"/>
                <w:lang w:val="it-IT"/>
              </w:rPr>
            </w:pPr>
          </w:p>
          <w:p w14:paraId="75BD5F70" w14:textId="77777777" w:rsidR="00F37C4C" w:rsidRPr="006F3674" w:rsidRDefault="00F37C4C" w:rsidP="00E22B2B">
            <w:pPr>
              <w:widowControl w:val="0"/>
              <w:jc w:val="center"/>
              <w:rPr>
                <w:b/>
                <w:sz w:val="2"/>
                <w:szCs w:val="8"/>
                <w:lang w:val="it-IT"/>
              </w:rPr>
            </w:pPr>
          </w:p>
          <w:p w14:paraId="7D033C00" w14:textId="77777777" w:rsidR="00F37C4C" w:rsidRPr="006F3674" w:rsidRDefault="00F37C4C" w:rsidP="00E22B2B">
            <w:pPr>
              <w:widowControl w:val="0"/>
              <w:jc w:val="center"/>
              <w:rPr>
                <w:b/>
                <w:sz w:val="8"/>
                <w:szCs w:val="8"/>
                <w:lang w:val="it-IT"/>
              </w:rPr>
            </w:pPr>
          </w:p>
          <w:p w14:paraId="0021D6FF" w14:textId="77777777" w:rsidR="00F37C4C" w:rsidRPr="006F3674" w:rsidRDefault="00F37C4C" w:rsidP="00E22B2B">
            <w:pPr>
              <w:widowControl w:val="0"/>
              <w:jc w:val="center"/>
              <w:rPr>
                <w:b/>
                <w:sz w:val="8"/>
                <w:szCs w:val="8"/>
                <w:lang w:val="it-IT"/>
              </w:rPr>
            </w:pPr>
          </w:p>
          <w:p w14:paraId="2D41A604" w14:textId="77777777" w:rsidR="00F37C4C" w:rsidRPr="006F3674" w:rsidRDefault="00F37C4C" w:rsidP="00E22B2B">
            <w:pPr>
              <w:widowControl w:val="0"/>
              <w:jc w:val="center"/>
              <w:rPr>
                <w:b/>
                <w:sz w:val="8"/>
                <w:szCs w:val="8"/>
                <w:lang w:val="it-IT"/>
              </w:rPr>
            </w:pPr>
          </w:p>
          <w:p w14:paraId="4A8AB5D4" w14:textId="77777777" w:rsidR="00F37C4C" w:rsidRPr="006F3674" w:rsidRDefault="00F37C4C" w:rsidP="00E22B2B">
            <w:pPr>
              <w:widowControl w:val="0"/>
              <w:jc w:val="center"/>
              <w:rPr>
                <w:b/>
                <w:sz w:val="8"/>
                <w:szCs w:val="8"/>
                <w:lang w:val="it-IT"/>
              </w:rPr>
            </w:pPr>
          </w:p>
          <w:p w14:paraId="466E6E17" w14:textId="77777777" w:rsidR="00F37C4C" w:rsidRPr="006F3674" w:rsidRDefault="00F37C4C" w:rsidP="00E22B2B">
            <w:pPr>
              <w:widowControl w:val="0"/>
              <w:jc w:val="center"/>
              <w:rPr>
                <w:b/>
                <w:sz w:val="8"/>
                <w:szCs w:val="8"/>
                <w:lang w:val="it-IT"/>
              </w:rPr>
            </w:pPr>
          </w:p>
          <w:p w14:paraId="295CB968" w14:textId="77777777" w:rsidR="00F37C4C" w:rsidRPr="006F3674" w:rsidRDefault="00F37C4C" w:rsidP="00E22B2B">
            <w:pPr>
              <w:widowControl w:val="0"/>
              <w:jc w:val="center"/>
              <w:rPr>
                <w:b/>
                <w:sz w:val="8"/>
                <w:szCs w:val="8"/>
                <w:lang w:val="it-IT"/>
              </w:rPr>
            </w:pPr>
          </w:p>
          <w:p w14:paraId="65418599" w14:textId="77777777" w:rsidR="00F37C4C" w:rsidRPr="006F3674" w:rsidRDefault="00F37C4C" w:rsidP="00E22B2B">
            <w:pPr>
              <w:widowControl w:val="0"/>
              <w:jc w:val="center"/>
              <w:rPr>
                <w:b/>
                <w:sz w:val="8"/>
                <w:szCs w:val="8"/>
                <w:lang w:val="it-IT"/>
              </w:rPr>
            </w:pPr>
          </w:p>
          <w:p w14:paraId="1DAF2EFA" w14:textId="77777777" w:rsidR="00F37C4C" w:rsidRPr="006F3674" w:rsidRDefault="00F37C4C" w:rsidP="00E22B2B">
            <w:pPr>
              <w:widowControl w:val="0"/>
              <w:rPr>
                <w:b/>
                <w:sz w:val="8"/>
                <w:szCs w:val="8"/>
                <w:lang w:val="it-IT"/>
              </w:rPr>
            </w:pPr>
          </w:p>
          <w:p w14:paraId="64A9F1FA" w14:textId="4D5DB191" w:rsidR="00F37C4C" w:rsidRPr="006F3674" w:rsidRDefault="00AE1E05" w:rsidP="00E22B2B">
            <w:pPr>
              <w:widowControl w:val="0"/>
              <w:spacing w:before="120"/>
              <w:jc w:val="center"/>
              <w:rPr>
                <w:b/>
                <w:sz w:val="28"/>
                <w:szCs w:val="28"/>
              </w:rPr>
            </w:pPr>
            <w:r>
              <w:rPr>
                <w:b/>
                <w:sz w:val="28"/>
                <w:szCs w:val="28"/>
              </w:rPr>
              <w:t>Phạm Đức Luận</w:t>
            </w:r>
          </w:p>
        </w:tc>
      </w:tr>
    </w:tbl>
    <w:p w14:paraId="5E1B776D" w14:textId="0DB5690A" w:rsidR="00F37C4C" w:rsidRPr="00AB5DB8" w:rsidRDefault="00EA7633" w:rsidP="000B02C7">
      <w:pPr>
        <w:spacing w:after="60"/>
        <w:jc w:val="both"/>
        <w:rPr>
          <w:sz w:val="27"/>
          <w:szCs w:val="27"/>
          <w:lang w:val="de-DE"/>
        </w:rPr>
      </w:pPr>
      <w:r w:rsidRPr="00594263">
        <w:rPr>
          <w:bCs/>
          <w:noProof/>
          <w:sz w:val="27"/>
          <w:szCs w:val="27"/>
          <w:highlight w:val="yellow"/>
        </w:rPr>
        <mc:AlternateContent>
          <mc:Choice Requires="wps">
            <w:drawing>
              <wp:anchor distT="0" distB="0" distL="114300" distR="114300" simplePos="0" relativeHeight="251667456" behindDoc="0" locked="0" layoutInCell="1" allowOverlap="1" wp14:anchorId="67DE0AFD" wp14:editId="5242C1F0">
                <wp:simplePos x="0" y="0"/>
                <wp:positionH relativeFrom="column">
                  <wp:posOffset>-260985</wp:posOffset>
                </wp:positionH>
                <wp:positionV relativeFrom="paragraph">
                  <wp:posOffset>396212</wp:posOffset>
                </wp:positionV>
                <wp:extent cx="544830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895350"/>
                        </a:xfrm>
                        <a:prstGeom prst="rect">
                          <a:avLst/>
                        </a:prstGeom>
                        <a:noFill/>
                        <a:ln w="6350">
                          <a:noFill/>
                        </a:ln>
                      </wps:spPr>
                      <wps:txbx>
                        <w:txbxContent>
                          <w:p w14:paraId="5FD404D5" w14:textId="28AFAE8E" w:rsidR="007E41EF" w:rsidRPr="0030381B" w:rsidRDefault="007E41EF" w:rsidP="007E41EF">
                            <w:pPr>
                              <w:rPr>
                                <w:color w:val="FFFFFF" w:themeColor="background1"/>
                                <w:lang w:val="vi-VN"/>
                              </w:rPr>
                            </w:pPr>
                            <w:r w:rsidRPr="0030381B">
                              <w:rPr>
                                <w:color w:val="FFFFFF" w:themeColor="background1"/>
                                <w:lang w:val="vi-VN"/>
                              </w:rPr>
                              <w:t>Trưởng ca trực:</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Nguyễn Thanh Tùng</w:t>
                            </w:r>
                          </w:p>
                          <w:p w14:paraId="63CA3B3D" w14:textId="2EB16460" w:rsidR="007E41EF" w:rsidRPr="0030381B" w:rsidRDefault="007E41EF" w:rsidP="007E41EF">
                            <w:pPr>
                              <w:rPr>
                                <w:color w:val="FFFFFF" w:themeColor="background1"/>
                                <w:lang w:val="vi-VN"/>
                              </w:rPr>
                            </w:pPr>
                            <w:r w:rsidRPr="0030381B">
                              <w:rPr>
                                <w:color w:val="FFFFFF" w:themeColor="background1"/>
                                <w:lang w:val="vi-VN"/>
                              </w:rPr>
                              <w:t>Trực ban 1:</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Lê Đức Thành</w:t>
                            </w:r>
                          </w:p>
                          <w:p w14:paraId="604F8786" w14:textId="09CECE02" w:rsidR="007E41EF" w:rsidRPr="0030381B" w:rsidRDefault="007E41EF" w:rsidP="007E41EF">
                            <w:pPr>
                              <w:rPr>
                                <w:color w:val="FFFFFF" w:themeColor="background1"/>
                                <w:lang w:val="vi-VN"/>
                              </w:rPr>
                            </w:pPr>
                            <w:r w:rsidRPr="0030381B">
                              <w:rPr>
                                <w:color w:val="FFFFFF" w:themeColor="background1"/>
                                <w:lang w:val="vi-VN"/>
                              </w:rPr>
                              <w:t>Trực ban 2:</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Nguyễn Tiến Đạt</w:t>
                            </w:r>
                          </w:p>
                          <w:p w14:paraId="660EFCE3" w14:textId="53C7EEE0" w:rsidR="007E41EF" w:rsidRPr="0030381B" w:rsidRDefault="007E41EF" w:rsidP="007E41EF">
                            <w:pPr>
                              <w:rPr>
                                <w:color w:val="FFFFFF" w:themeColor="background1"/>
                                <w:lang w:val="vi-VN"/>
                              </w:rPr>
                            </w:pPr>
                            <w:r w:rsidRPr="0030381B">
                              <w:rPr>
                                <w:color w:val="FFFFFF" w:themeColor="background1"/>
                                <w:lang w:val="vi-VN"/>
                              </w:rPr>
                              <w:t>Trực ban 3:</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Vũ Trường Xuân</w:t>
                            </w:r>
                          </w:p>
                          <w:p w14:paraId="0092487A" w14:textId="77777777" w:rsidR="007E41EF" w:rsidRPr="0030381B" w:rsidRDefault="007E41E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E0AFD" id="_x0000_t202" coordsize="21600,21600" o:spt="202" path="m,l,21600r21600,l21600,xe">
                <v:stroke joinstyle="miter"/>
                <v:path gradientshapeok="t" o:connecttype="rect"/>
              </v:shapetype>
              <v:shape id="Text Box 2" o:spid="_x0000_s1026" type="#_x0000_t202" style="position:absolute;left:0;text-align:left;margin-left:-20.55pt;margin-top:31.2pt;width:429pt;height: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ogLAIAAFEEAAAOAAAAZHJzL2Uyb0RvYy54bWysVN9v2jAQfp+0/8Hy+whQ6GhEqFgrpkmo&#10;rQRTn41jk0i2z7MNCfvrd3YCZd2epr0457vz/fjuu8zvW63IUThfgynoaDCkRBgOZW32Bf2+XX2a&#10;UeIDMyVTYERBT8LT+8XHD/PG5mIMFahSOIJBjM8bW9AqBJtnmeeV0MwPwAqDRglOs4BXt89KxxqM&#10;rlU2Hg5vswZcaR1w4T1qHzsjXaT4UgoenqX0IhBVUKwtpNOlcxfPbDFn+d4xW9W8L4P9QxWa1QaT&#10;XkI9ssDIwdV/hNI1d+BBhgEHnYGUNRepB+xmNHzXzaZiVqReEBxvLzD5/xeWPx1fHKnLgo4pMUzj&#10;iLaiDeQLtGQc0Wmsz9FpY9EttKjGKZ/1HpWx6VY6Hb/YDkE74ny6YBuDcVROJ5PZzRBNHG2zu+nN&#10;NIGfvb22zoevAjSJQkEdzi5Byo5rH7ASdD27xGQGVrVSaX7KkKagtzHkbxZ8oQw+jD10tUYptLu2&#10;b2wH5Qn7ctDxwlu+qjH5mvnwwhwSAetFcodnPKQCTAK9REkF7uff9NEf54NWShokVkH9jwNzghL1&#10;zeDk7kaTSWRiukymn8d4cdeW3bXFHPQDIHdHuEaWJzH6B3UWpQP9ijuwjFnRxAzH3AUNZ/EhdHTH&#10;HeJiuUxOyD3LwtpsLI+hI2gR2m37ypzt8Q84uSc4U5Dl78bQ+XZwLw8BZJ1mFAHuUO1xR96m0fU7&#10;Fhfj+p683v4Ei18AAAD//wMAUEsDBBQABgAIAAAAIQBr8GLR4gAAAAoBAAAPAAAAZHJzL2Rvd25y&#10;ZXYueG1sTI/BTsMwEETvSPyDtUjcWichRGmaTVVFqpAQHFp64ebEbhJhr0PstoGvx5zguJqnmbfl&#10;ZjaaXdTkBksI8TICpqi1cqAO4fi2W+TAnBckhbakEL6Ug011e1OKQtor7dXl4DsWSsgVAqH3fiw4&#10;d22vjHBLOyoK2clORvhwTh2Xk7iGcqN5EkUZN2KgsNCLUdW9aj8OZ4PwXO9exb5JTP6t66eX03b8&#10;PL4/It7fzds1MK9m/wfDr35Qhyo4NfZM0jGNsEjjOKAIWZICC0AeZytgDUISPaTAq5L/f6H6AQAA&#10;//8DAFBLAQItABQABgAIAAAAIQC2gziS/gAAAOEBAAATAAAAAAAAAAAAAAAAAAAAAABbQ29udGVu&#10;dF9UeXBlc10ueG1sUEsBAi0AFAAGAAgAAAAhADj9If/WAAAAlAEAAAsAAAAAAAAAAAAAAAAALwEA&#10;AF9yZWxzLy5yZWxzUEsBAi0AFAAGAAgAAAAhAItoGiAsAgAAUQQAAA4AAAAAAAAAAAAAAAAALgIA&#10;AGRycy9lMm9Eb2MueG1sUEsBAi0AFAAGAAgAAAAhAGvwYtHiAAAACgEAAA8AAAAAAAAAAAAAAAAA&#10;hgQAAGRycy9kb3ducmV2LnhtbFBLBQYAAAAABAAEAPMAAACVBQAAAAA=&#10;" filled="f" stroked="f" strokeweight=".5pt">
                <v:textbox>
                  <w:txbxContent>
                    <w:p w14:paraId="5FD404D5" w14:textId="28AFAE8E" w:rsidR="007E41EF" w:rsidRPr="0030381B" w:rsidRDefault="007E41EF" w:rsidP="007E41EF">
                      <w:pPr>
                        <w:rPr>
                          <w:color w:val="FFFFFF" w:themeColor="background1"/>
                          <w:lang w:val="vi-VN"/>
                        </w:rPr>
                      </w:pPr>
                      <w:r w:rsidRPr="0030381B">
                        <w:rPr>
                          <w:color w:val="FFFFFF" w:themeColor="background1"/>
                          <w:lang w:val="vi-VN"/>
                        </w:rPr>
                        <w:t>Trưởng ca trực:</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Nguyễn Thanh Tùng</w:t>
                      </w:r>
                    </w:p>
                    <w:p w14:paraId="63CA3B3D" w14:textId="2EB16460" w:rsidR="007E41EF" w:rsidRPr="0030381B" w:rsidRDefault="007E41EF" w:rsidP="007E41EF">
                      <w:pPr>
                        <w:rPr>
                          <w:color w:val="FFFFFF" w:themeColor="background1"/>
                          <w:lang w:val="vi-VN"/>
                        </w:rPr>
                      </w:pPr>
                      <w:r w:rsidRPr="0030381B">
                        <w:rPr>
                          <w:color w:val="FFFFFF" w:themeColor="background1"/>
                          <w:lang w:val="vi-VN"/>
                        </w:rPr>
                        <w:t>Trực ban 1:</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Lê Đức Thành</w:t>
                      </w:r>
                    </w:p>
                    <w:p w14:paraId="604F8786" w14:textId="09CECE02" w:rsidR="007E41EF" w:rsidRPr="0030381B" w:rsidRDefault="007E41EF" w:rsidP="007E41EF">
                      <w:pPr>
                        <w:rPr>
                          <w:color w:val="FFFFFF" w:themeColor="background1"/>
                          <w:lang w:val="vi-VN"/>
                        </w:rPr>
                      </w:pPr>
                      <w:r w:rsidRPr="0030381B">
                        <w:rPr>
                          <w:color w:val="FFFFFF" w:themeColor="background1"/>
                          <w:lang w:val="vi-VN"/>
                        </w:rPr>
                        <w:t>Trực ban 2:</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Nguyễn Tiến Đạt</w:t>
                      </w:r>
                    </w:p>
                    <w:p w14:paraId="660EFCE3" w14:textId="53C7EEE0" w:rsidR="007E41EF" w:rsidRPr="0030381B" w:rsidRDefault="007E41EF" w:rsidP="007E41EF">
                      <w:pPr>
                        <w:rPr>
                          <w:color w:val="FFFFFF" w:themeColor="background1"/>
                          <w:lang w:val="vi-VN"/>
                        </w:rPr>
                      </w:pPr>
                      <w:r w:rsidRPr="0030381B">
                        <w:rPr>
                          <w:color w:val="FFFFFF" w:themeColor="background1"/>
                          <w:lang w:val="vi-VN"/>
                        </w:rPr>
                        <w:t>Trực ban 3:</w:t>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Pr="0030381B">
                        <w:rPr>
                          <w:color w:val="FFFFFF" w:themeColor="background1"/>
                          <w:lang w:val="vi-VN"/>
                        </w:rPr>
                        <w:tab/>
                      </w:r>
                      <w:r w:rsidR="00EA7633" w:rsidRPr="0030381B">
                        <w:rPr>
                          <w:color w:val="FFFFFF" w:themeColor="background1"/>
                          <w:lang w:val="vi-VN"/>
                        </w:rPr>
                        <w:t>Vũ Trường Xuân</w:t>
                      </w:r>
                    </w:p>
                    <w:p w14:paraId="0092487A" w14:textId="77777777" w:rsidR="007E41EF" w:rsidRPr="0030381B" w:rsidRDefault="007E41EF">
                      <w:pPr>
                        <w:rPr>
                          <w:color w:val="FFFFFF" w:themeColor="background1"/>
                        </w:rPr>
                      </w:pPr>
                    </w:p>
                  </w:txbxContent>
                </v:textbox>
              </v:shape>
            </w:pict>
          </mc:Fallback>
        </mc:AlternateContent>
      </w:r>
    </w:p>
    <w:sectPr w:rsidR="00F37C4C" w:rsidRPr="00AB5DB8" w:rsidSect="003F0B3A">
      <w:headerReference w:type="default" r:id="rId8"/>
      <w:footerReference w:type="default" r:id="rId9"/>
      <w:pgSz w:w="11907" w:h="16840" w:code="9"/>
      <w:pgMar w:top="1021" w:right="1021" w:bottom="1021" w:left="1588"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1EB" w14:textId="77777777" w:rsidR="00E22B2B" w:rsidRDefault="00E22B2B">
      <w:r>
        <w:separator/>
      </w:r>
    </w:p>
  </w:endnote>
  <w:endnote w:type="continuationSeparator" w:id="0">
    <w:p w14:paraId="1567A14A" w14:textId="77777777" w:rsidR="00E22B2B" w:rsidRDefault="00E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1959" w14:textId="77777777" w:rsidR="00E22B2B" w:rsidRDefault="00E22B2B">
      <w:r>
        <w:separator/>
      </w:r>
    </w:p>
  </w:footnote>
  <w:footnote w:type="continuationSeparator" w:id="0">
    <w:p w14:paraId="65852FF0" w14:textId="77777777" w:rsidR="00E22B2B" w:rsidRDefault="00E22B2B">
      <w:r>
        <w:continuationSeparator/>
      </w:r>
    </w:p>
  </w:footnote>
  <w:footnote w:id="1">
    <w:p w14:paraId="784FDC58" w14:textId="77777777" w:rsidR="00E22B2B" w:rsidRPr="00615DB5" w:rsidRDefault="00E22B2B" w:rsidP="003D504F">
      <w:pPr>
        <w:widowControl w:val="0"/>
        <w:tabs>
          <w:tab w:val="left" w:pos="488"/>
          <w:tab w:val="left" w:pos="993"/>
          <w:tab w:val="left" w:pos="1276"/>
        </w:tabs>
        <w:spacing w:before="80" w:after="80"/>
        <w:ind w:right="10"/>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06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5468315F" w:rsidR="00E22B2B" w:rsidRDefault="00E22B2B">
        <w:pPr>
          <w:pStyle w:val="Header"/>
          <w:jc w:val="center"/>
        </w:pPr>
        <w:r>
          <w:fldChar w:fldCharType="begin"/>
        </w:r>
        <w:r>
          <w:instrText xml:space="preserve"> PAGE   \* MERGEFORMAT </w:instrText>
        </w:r>
        <w:r>
          <w:fldChar w:fldCharType="separate"/>
        </w:r>
        <w:r w:rsidR="0030381B">
          <w:rPr>
            <w:noProof/>
          </w:rPr>
          <w:t>3</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06C34"/>
    <w:rsid w:val="00011464"/>
    <w:rsid w:val="00011A3D"/>
    <w:rsid w:val="00013712"/>
    <w:rsid w:val="00014FAF"/>
    <w:rsid w:val="00015AC1"/>
    <w:rsid w:val="0001613E"/>
    <w:rsid w:val="00020AF1"/>
    <w:rsid w:val="00021181"/>
    <w:rsid w:val="0002128D"/>
    <w:rsid w:val="00021DBD"/>
    <w:rsid w:val="00024FAA"/>
    <w:rsid w:val="00025644"/>
    <w:rsid w:val="000257B8"/>
    <w:rsid w:val="00025B55"/>
    <w:rsid w:val="00034051"/>
    <w:rsid w:val="0004056E"/>
    <w:rsid w:val="00040821"/>
    <w:rsid w:val="0004281E"/>
    <w:rsid w:val="00044209"/>
    <w:rsid w:val="00044770"/>
    <w:rsid w:val="00045583"/>
    <w:rsid w:val="00046B0B"/>
    <w:rsid w:val="00047059"/>
    <w:rsid w:val="0004778F"/>
    <w:rsid w:val="00047A71"/>
    <w:rsid w:val="00050B72"/>
    <w:rsid w:val="00055497"/>
    <w:rsid w:val="00055848"/>
    <w:rsid w:val="00055CE9"/>
    <w:rsid w:val="00056B2F"/>
    <w:rsid w:val="000574E7"/>
    <w:rsid w:val="00057552"/>
    <w:rsid w:val="0005758F"/>
    <w:rsid w:val="00057C38"/>
    <w:rsid w:val="0006093E"/>
    <w:rsid w:val="00062E66"/>
    <w:rsid w:val="00063D72"/>
    <w:rsid w:val="000644A4"/>
    <w:rsid w:val="000653FF"/>
    <w:rsid w:val="00067000"/>
    <w:rsid w:val="000701FA"/>
    <w:rsid w:val="00070AD8"/>
    <w:rsid w:val="00072189"/>
    <w:rsid w:val="00072C2F"/>
    <w:rsid w:val="0007311C"/>
    <w:rsid w:val="00073D8D"/>
    <w:rsid w:val="00075608"/>
    <w:rsid w:val="000757D1"/>
    <w:rsid w:val="00075B3F"/>
    <w:rsid w:val="000773AA"/>
    <w:rsid w:val="00077AC6"/>
    <w:rsid w:val="0008073C"/>
    <w:rsid w:val="00080C60"/>
    <w:rsid w:val="0008141E"/>
    <w:rsid w:val="00081837"/>
    <w:rsid w:val="0008315E"/>
    <w:rsid w:val="00084CEF"/>
    <w:rsid w:val="000856DB"/>
    <w:rsid w:val="0008616A"/>
    <w:rsid w:val="000903F8"/>
    <w:rsid w:val="00090E1E"/>
    <w:rsid w:val="00092FD2"/>
    <w:rsid w:val="000930C6"/>
    <w:rsid w:val="00093C8D"/>
    <w:rsid w:val="00094E40"/>
    <w:rsid w:val="0009553F"/>
    <w:rsid w:val="000A3E4A"/>
    <w:rsid w:val="000A5D56"/>
    <w:rsid w:val="000B02C7"/>
    <w:rsid w:val="000B0B18"/>
    <w:rsid w:val="000B0BF3"/>
    <w:rsid w:val="000B1871"/>
    <w:rsid w:val="000B25A7"/>
    <w:rsid w:val="000B26F0"/>
    <w:rsid w:val="000B5A7F"/>
    <w:rsid w:val="000B6BFE"/>
    <w:rsid w:val="000B7BA2"/>
    <w:rsid w:val="000B7E2B"/>
    <w:rsid w:val="000C13E5"/>
    <w:rsid w:val="000C28D0"/>
    <w:rsid w:val="000C329B"/>
    <w:rsid w:val="000C5444"/>
    <w:rsid w:val="000D07F9"/>
    <w:rsid w:val="000D1F63"/>
    <w:rsid w:val="000D2705"/>
    <w:rsid w:val="000D3EE7"/>
    <w:rsid w:val="000D4856"/>
    <w:rsid w:val="000D4F69"/>
    <w:rsid w:val="000D5E5E"/>
    <w:rsid w:val="000D6186"/>
    <w:rsid w:val="000E2ADA"/>
    <w:rsid w:val="000E56C3"/>
    <w:rsid w:val="000E58C5"/>
    <w:rsid w:val="000E6CE0"/>
    <w:rsid w:val="000F0CFD"/>
    <w:rsid w:val="000F214E"/>
    <w:rsid w:val="000F279E"/>
    <w:rsid w:val="000F2CE4"/>
    <w:rsid w:val="000F37F9"/>
    <w:rsid w:val="000F3E9D"/>
    <w:rsid w:val="000F4317"/>
    <w:rsid w:val="000F70E4"/>
    <w:rsid w:val="000F7661"/>
    <w:rsid w:val="0010030B"/>
    <w:rsid w:val="00103352"/>
    <w:rsid w:val="00103C8D"/>
    <w:rsid w:val="00104371"/>
    <w:rsid w:val="001058B3"/>
    <w:rsid w:val="00105E65"/>
    <w:rsid w:val="001069E2"/>
    <w:rsid w:val="00113C58"/>
    <w:rsid w:val="001154EE"/>
    <w:rsid w:val="0011638F"/>
    <w:rsid w:val="0011769A"/>
    <w:rsid w:val="00120628"/>
    <w:rsid w:val="0012077E"/>
    <w:rsid w:val="00120A3A"/>
    <w:rsid w:val="00121625"/>
    <w:rsid w:val="00122135"/>
    <w:rsid w:val="00123BCD"/>
    <w:rsid w:val="00123CC0"/>
    <w:rsid w:val="00125FCE"/>
    <w:rsid w:val="0013081E"/>
    <w:rsid w:val="001316B1"/>
    <w:rsid w:val="0013332F"/>
    <w:rsid w:val="00133E6B"/>
    <w:rsid w:val="00136043"/>
    <w:rsid w:val="00136395"/>
    <w:rsid w:val="00136A6A"/>
    <w:rsid w:val="0013707C"/>
    <w:rsid w:val="001373B8"/>
    <w:rsid w:val="0014019D"/>
    <w:rsid w:val="00140729"/>
    <w:rsid w:val="001415FD"/>
    <w:rsid w:val="00145429"/>
    <w:rsid w:val="00146C9C"/>
    <w:rsid w:val="0014756A"/>
    <w:rsid w:val="001515B6"/>
    <w:rsid w:val="001536EA"/>
    <w:rsid w:val="00154F69"/>
    <w:rsid w:val="0015536E"/>
    <w:rsid w:val="0015736B"/>
    <w:rsid w:val="001601F4"/>
    <w:rsid w:val="00161995"/>
    <w:rsid w:val="00162250"/>
    <w:rsid w:val="00163C02"/>
    <w:rsid w:val="00164968"/>
    <w:rsid w:val="00164997"/>
    <w:rsid w:val="00165263"/>
    <w:rsid w:val="00165268"/>
    <w:rsid w:val="00166707"/>
    <w:rsid w:val="00166C53"/>
    <w:rsid w:val="00170165"/>
    <w:rsid w:val="001730E5"/>
    <w:rsid w:val="00173F09"/>
    <w:rsid w:val="0017678F"/>
    <w:rsid w:val="001806CE"/>
    <w:rsid w:val="00182AFA"/>
    <w:rsid w:val="001850A3"/>
    <w:rsid w:val="00185B63"/>
    <w:rsid w:val="00186D5A"/>
    <w:rsid w:val="0018796C"/>
    <w:rsid w:val="00187ECA"/>
    <w:rsid w:val="00190143"/>
    <w:rsid w:val="00190BD9"/>
    <w:rsid w:val="001913B3"/>
    <w:rsid w:val="00192B0C"/>
    <w:rsid w:val="00193C77"/>
    <w:rsid w:val="00195061"/>
    <w:rsid w:val="00196B16"/>
    <w:rsid w:val="00196E6D"/>
    <w:rsid w:val="001A0709"/>
    <w:rsid w:val="001A0937"/>
    <w:rsid w:val="001A198F"/>
    <w:rsid w:val="001A2886"/>
    <w:rsid w:val="001A39AF"/>
    <w:rsid w:val="001A4F01"/>
    <w:rsid w:val="001B2691"/>
    <w:rsid w:val="001B5616"/>
    <w:rsid w:val="001B5C06"/>
    <w:rsid w:val="001B6432"/>
    <w:rsid w:val="001B6EB9"/>
    <w:rsid w:val="001C0968"/>
    <w:rsid w:val="001C198B"/>
    <w:rsid w:val="001C28E7"/>
    <w:rsid w:val="001C5121"/>
    <w:rsid w:val="001C689F"/>
    <w:rsid w:val="001C6A3C"/>
    <w:rsid w:val="001C7387"/>
    <w:rsid w:val="001D1884"/>
    <w:rsid w:val="001D1C18"/>
    <w:rsid w:val="001D32B2"/>
    <w:rsid w:val="001D37A1"/>
    <w:rsid w:val="001D421F"/>
    <w:rsid w:val="001D585C"/>
    <w:rsid w:val="001D614D"/>
    <w:rsid w:val="001E00B0"/>
    <w:rsid w:val="001E0A83"/>
    <w:rsid w:val="001E495D"/>
    <w:rsid w:val="001E5B4B"/>
    <w:rsid w:val="001E663B"/>
    <w:rsid w:val="001E6DB1"/>
    <w:rsid w:val="001F027A"/>
    <w:rsid w:val="001F17D1"/>
    <w:rsid w:val="001F2098"/>
    <w:rsid w:val="001F2BEE"/>
    <w:rsid w:val="001F3419"/>
    <w:rsid w:val="001F3EB3"/>
    <w:rsid w:val="001F407C"/>
    <w:rsid w:val="001F4693"/>
    <w:rsid w:val="001F4A49"/>
    <w:rsid w:val="001F4F49"/>
    <w:rsid w:val="001F5064"/>
    <w:rsid w:val="001F555F"/>
    <w:rsid w:val="001F7F64"/>
    <w:rsid w:val="0020024B"/>
    <w:rsid w:val="002021C7"/>
    <w:rsid w:val="00202849"/>
    <w:rsid w:val="002039A8"/>
    <w:rsid w:val="00204E7D"/>
    <w:rsid w:val="00205305"/>
    <w:rsid w:val="00205427"/>
    <w:rsid w:val="00206445"/>
    <w:rsid w:val="0021115C"/>
    <w:rsid w:val="002127C1"/>
    <w:rsid w:val="00214770"/>
    <w:rsid w:val="00216C0B"/>
    <w:rsid w:val="0021703A"/>
    <w:rsid w:val="00221C11"/>
    <w:rsid w:val="002238C4"/>
    <w:rsid w:val="00223D18"/>
    <w:rsid w:val="002251F8"/>
    <w:rsid w:val="00227621"/>
    <w:rsid w:val="00230823"/>
    <w:rsid w:val="00234C94"/>
    <w:rsid w:val="00234CE2"/>
    <w:rsid w:val="00235E41"/>
    <w:rsid w:val="002361CA"/>
    <w:rsid w:val="002362A9"/>
    <w:rsid w:val="002372F9"/>
    <w:rsid w:val="0024040B"/>
    <w:rsid w:val="00240D78"/>
    <w:rsid w:val="00242E76"/>
    <w:rsid w:val="0024647F"/>
    <w:rsid w:val="00247C53"/>
    <w:rsid w:val="00250291"/>
    <w:rsid w:val="00250FCC"/>
    <w:rsid w:val="00251E03"/>
    <w:rsid w:val="00252583"/>
    <w:rsid w:val="002569C3"/>
    <w:rsid w:val="00256E01"/>
    <w:rsid w:val="002575E5"/>
    <w:rsid w:val="0026011B"/>
    <w:rsid w:val="00262197"/>
    <w:rsid w:val="00264084"/>
    <w:rsid w:val="00265346"/>
    <w:rsid w:val="0026584B"/>
    <w:rsid w:val="00265982"/>
    <w:rsid w:val="00265E63"/>
    <w:rsid w:val="00270A48"/>
    <w:rsid w:val="002729E3"/>
    <w:rsid w:val="002737CC"/>
    <w:rsid w:val="00274186"/>
    <w:rsid w:val="00274FC8"/>
    <w:rsid w:val="0028081C"/>
    <w:rsid w:val="00283EC0"/>
    <w:rsid w:val="002842D9"/>
    <w:rsid w:val="00286259"/>
    <w:rsid w:val="00286805"/>
    <w:rsid w:val="00287B9D"/>
    <w:rsid w:val="002900CF"/>
    <w:rsid w:val="00290699"/>
    <w:rsid w:val="00291934"/>
    <w:rsid w:val="00291AAA"/>
    <w:rsid w:val="002943FE"/>
    <w:rsid w:val="00294E44"/>
    <w:rsid w:val="002A37E0"/>
    <w:rsid w:val="002A39CC"/>
    <w:rsid w:val="002A5081"/>
    <w:rsid w:val="002A50B1"/>
    <w:rsid w:val="002A510F"/>
    <w:rsid w:val="002A6A54"/>
    <w:rsid w:val="002A6D0C"/>
    <w:rsid w:val="002A7683"/>
    <w:rsid w:val="002A7874"/>
    <w:rsid w:val="002A7904"/>
    <w:rsid w:val="002A7921"/>
    <w:rsid w:val="002A7FE5"/>
    <w:rsid w:val="002B0A17"/>
    <w:rsid w:val="002B0D11"/>
    <w:rsid w:val="002B0F59"/>
    <w:rsid w:val="002B1AB6"/>
    <w:rsid w:val="002B38F7"/>
    <w:rsid w:val="002B3BDA"/>
    <w:rsid w:val="002B3FC6"/>
    <w:rsid w:val="002B52B1"/>
    <w:rsid w:val="002C03F1"/>
    <w:rsid w:val="002C04A4"/>
    <w:rsid w:val="002C13A6"/>
    <w:rsid w:val="002C3A33"/>
    <w:rsid w:val="002C4005"/>
    <w:rsid w:val="002C4839"/>
    <w:rsid w:val="002C4F50"/>
    <w:rsid w:val="002C6CC8"/>
    <w:rsid w:val="002C707D"/>
    <w:rsid w:val="002D0302"/>
    <w:rsid w:val="002D22F4"/>
    <w:rsid w:val="002D27DD"/>
    <w:rsid w:val="002D390B"/>
    <w:rsid w:val="002D3E3C"/>
    <w:rsid w:val="002D67DA"/>
    <w:rsid w:val="002D7BC4"/>
    <w:rsid w:val="002E2AAF"/>
    <w:rsid w:val="002E3A51"/>
    <w:rsid w:val="002E64CF"/>
    <w:rsid w:val="002E791E"/>
    <w:rsid w:val="002E7EDC"/>
    <w:rsid w:val="002F1ABD"/>
    <w:rsid w:val="002F5716"/>
    <w:rsid w:val="00300015"/>
    <w:rsid w:val="003004CD"/>
    <w:rsid w:val="00302531"/>
    <w:rsid w:val="0030381B"/>
    <w:rsid w:val="00306FD2"/>
    <w:rsid w:val="00307851"/>
    <w:rsid w:val="003102AF"/>
    <w:rsid w:val="00313358"/>
    <w:rsid w:val="003147FA"/>
    <w:rsid w:val="003148EA"/>
    <w:rsid w:val="0031655E"/>
    <w:rsid w:val="00317772"/>
    <w:rsid w:val="00320D28"/>
    <w:rsid w:val="00322ABC"/>
    <w:rsid w:val="00323D63"/>
    <w:rsid w:val="00323E29"/>
    <w:rsid w:val="00324271"/>
    <w:rsid w:val="0032483C"/>
    <w:rsid w:val="00325BF9"/>
    <w:rsid w:val="003262D1"/>
    <w:rsid w:val="00327150"/>
    <w:rsid w:val="003277F2"/>
    <w:rsid w:val="00327D1E"/>
    <w:rsid w:val="0033213D"/>
    <w:rsid w:val="00332FEA"/>
    <w:rsid w:val="00333935"/>
    <w:rsid w:val="00334710"/>
    <w:rsid w:val="00335D18"/>
    <w:rsid w:val="00335FCF"/>
    <w:rsid w:val="00342219"/>
    <w:rsid w:val="00345AE4"/>
    <w:rsid w:val="00346784"/>
    <w:rsid w:val="0034792F"/>
    <w:rsid w:val="00351B6F"/>
    <w:rsid w:val="0035454E"/>
    <w:rsid w:val="00355521"/>
    <w:rsid w:val="00356632"/>
    <w:rsid w:val="003567DB"/>
    <w:rsid w:val="00360CB0"/>
    <w:rsid w:val="003610AE"/>
    <w:rsid w:val="003611AF"/>
    <w:rsid w:val="00362C1B"/>
    <w:rsid w:val="00362CEF"/>
    <w:rsid w:val="0036387D"/>
    <w:rsid w:val="0036444B"/>
    <w:rsid w:val="0036628C"/>
    <w:rsid w:val="00367E1C"/>
    <w:rsid w:val="00370C2F"/>
    <w:rsid w:val="00370E7C"/>
    <w:rsid w:val="00372204"/>
    <w:rsid w:val="003735B2"/>
    <w:rsid w:val="00374B03"/>
    <w:rsid w:val="00380117"/>
    <w:rsid w:val="00380768"/>
    <w:rsid w:val="00385A21"/>
    <w:rsid w:val="00385CBD"/>
    <w:rsid w:val="0038644D"/>
    <w:rsid w:val="003868FD"/>
    <w:rsid w:val="00387F3F"/>
    <w:rsid w:val="00390B92"/>
    <w:rsid w:val="0039229B"/>
    <w:rsid w:val="00392482"/>
    <w:rsid w:val="0039459D"/>
    <w:rsid w:val="00394711"/>
    <w:rsid w:val="0039581D"/>
    <w:rsid w:val="003A041C"/>
    <w:rsid w:val="003A0738"/>
    <w:rsid w:val="003A2F93"/>
    <w:rsid w:val="003A37E8"/>
    <w:rsid w:val="003A3C03"/>
    <w:rsid w:val="003A5B0E"/>
    <w:rsid w:val="003A6185"/>
    <w:rsid w:val="003B09E9"/>
    <w:rsid w:val="003B0AA5"/>
    <w:rsid w:val="003B688A"/>
    <w:rsid w:val="003B7887"/>
    <w:rsid w:val="003C0944"/>
    <w:rsid w:val="003C1459"/>
    <w:rsid w:val="003C5126"/>
    <w:rsid w:val="003C5357"/>
    <w:rsid w:val="003C5519"/>
    <w:rsid w:val="003C5653"/>
    <w:rsid w:val="003C6891"/>
    <w:rsid w:val="003C6B5F"/>
    <w:rsid w:val="003D00CF"/>
    <w:rsid w:val="003D0FC6"/>
    <w:rsid w:val="003D10CD"/>
    <w:rsid w:val="003D11DB"/>
    <w:rsid w:val="003D3CBB"/>
    <w:rsid w:val="003D504F"/>
    <w:rsid w:val="003D5167"/>
    <w:rsid w:val="003D5AD3"/>
    <w:rsid w:val="003D6504"/>
    <w:rsid w:val="003D7B21"/>
    <w:rsid w:val="003D7C5C"/>
    <w:rsid w:val="003D7F58"/>
    <w:rsid w:val="003E0C71"/>
    <w:rsid w:val="003E1799"/>
    <w:rsid w:val="003E47DD"/>
    <w:rsid w:val="003E5FFD"/>
    <w:rsid w:val="003E6809"/>
    <w:rsid w:val="003F0B3A"/>
    <w:rsid w:val="003F53BD"/>
    <w:rsid w:val="003F66B1"/>
    <w:rsid w:val="003F6B60"/>
    <w:rsid w:val="003F77DC"/>
    <w:rsid w:val="00400442"/>
    <w:rsid w:val="0040074C"/>
    <w:rsid w:val="004035CA"/>
    <w:rsid w:val="00404039"/>
    <w:rsid w:val="00404B08"/>
    <w:rsid w:val="0040540F"/>
    <w:rsid w:val="00410507"/>
    <w:rsid w:val="00410725"/>
    <w:rsid w:val="00413C4A"/>
    <w:rsid w:val="0041724B"/>
    <w:rsid w:val="004240CD"/>
    <w:rsid w:val="00425E18"/>
    <w:rsid w:val="00425F01"/>
    <w:rsid w:val="004279FF"/>
    <w:rsid w:val="004311CF"/>
    <w:rsid w:val="004318BC"/>
    <w:rsid w:val="004325B4"/>
    <w:rsid w:val="0043345C"/>
    <w:rsid w:val="00433B93"/>
    <w:rsid w:val="00434636"/>
    <w:rsid w:val="00434A4D"/>
    <w:rsid w:val="00434AFF"/>
    <w:rsid w:val="00435672"/>
    <w:rsid w:val="0043649A"/>
    <w:rsid w:val="00441926"/>
    <w:rsid w:val="0044496A"/>
    <w:rsid w:val="00446AEE"/>
    <w:rsid w:val="0045033C"/>
    <w:rsid w:val="00450F38"/>
    <w:rsid w:val="00452470"/>
    <w:rsid w:val="0045569F"/>
    <w:rsid w:val="004562C7"/>
    <w:rsid w:val="00457392"/>
    <w:rsid w:val="00460217"/>
    <w:rsid w:val="004602E3"/>
    <w:rsid w:val="004609E7"/>
    <w:rsid w:val="00461092"/>
    <w:rsid w:val="004644DB"/>
    <w:rsid w:val="00467588"/>
    <w:rsid w:val="00470E7E"/>
    <w:rsid w:val="00471040"/>
    <w:rsid w:val="004742AF"/>
    <w:rsid w:val="00474547"/>
    <w:rsid w:val="004773F6"/>
    <w:rsid w:val="00477FF1"/>
    <w:rsid w:val="004801DD"/>
    <w:rsid w:val="00480ADD"/>
    <w:rsid w:val="00480CB6"/>
    <w:rsid w:val="00482562"/>
    <w:rsid w:val="00482675"/>
    <w:rsid w:val="004853E4"/>
    <w:rsid w:val="004867E9"/>
    <w:rsid w:val="00486FB6"/>
    <w:rsid w:val="00490894"/>
    <w:rsid w:val="00491735"/>
    <w:rsid w:val="00492330"/>
    <w:rsid w:val="00492F8E"/>
    <w:rsid w:val="0049494C"/>
    <w:rsid w:val="004A01E5"/>
    <w:rsid w:val="004A2E30"/>
    <w:rsid w:val="004A627B"/>
    <w:rsid w:val="004A6956"/>
    <w:rsid w:val="004B0CCF"/>
    <w:rsid w:val="004B1B09"/>
    <w:rsid w:val="004B2E7E"/>
    <w:rsid w:val="004B5035"/>
    <w:rsid w:val="004C03E7"/>
    <w:rsid w:val="004C27E7"/>
    <w:rsid w:val="004C2C4D"/>
    <w:rsid w:val="004C452A"/>
    <w:rsid w:val="004C4B1D"/>
    <w:rsid w:val="004C4B6A"/>
    <w:rsid w:val="004C4C3F"/>
    <w:rsid w:val="004C5164"/>
    <w:rsid w:val="004C529C"/>
    <w:rsid w:val="004C5DFB"/>
    <w:rsid w:val="004C6AD6"/>
    <w:rsid w:val="004C75CA"/>
    <w:rsid w:val="004D143D"/>
    <w:rsid w:val="004D1AF8"/>
    <w:rsid w:val="004D3386"/>
    <w:rsid w:val="004D3E77"/>
    <w:rsid w:val="004D638B"/>
    <w:rsid w:val="004E01F3"/>
    <w:rsid w:val="004E0857"/>
    <w:rsid w:val="004E3244"/>
    <w:rsid w:val="004E332F"/>
    <w:rsid w:val="004E7246"/>
    <w:rsid w:val="004E7654"/>
    <w:rsid w:val="004E79C6"/>
    <w:rsid w:val="004F0A15"/>
    <w:rsid w:val="004F0F6E"/>
    <w:rsid w:val="004F223F"/>
    <w:rsid w:val="004F32D4"/>
    <w:rsid w:val="004F3789"/>
    <w:rsid w:val="004F47D1"/>
    <w:rsid w:val="00500E67"/>
    <w:rsid w:val="00502068"/>
    <w:rsid w:val="00502B76"/>
    <w:rsid w:val="00504528"/>
    <w:rsid w:val="0050534B"/>
    <w:rsid w:val="00506459"/>
    <w:rsid w:val="00506566"/>
    <w:rsid w:val="00506D61"/>
    <w:rsid w:val="0050718B"/>
    <w:rsid w:val="00510A68"/>
    <w:rsid w:val="005116C9"/>
    <w:rsid w:val="00512D6A"/>
    <w:rsid w:val="005131F4"/>
    <w:rsid w:val="00515628"/>
    <w:rsid w:val="00515E41"/>
    <w:rsid w:val="005168C5"/>
    <w:rsid w:val="00520D4E"/>
    <w:rsid w:val="00522335"/>
    <w:rsid w:val="00522487"/>
    <w:rsid w:val="00522C6D"/>
    <w:rsid w:val="00525FE7"/>
    <w:rsid w:val="00526195"/>
    <w:rsid w:val="0053053D"/>
    <w:rsid w:val="0053147B"/>
    <w:rsid w:val="0053223C"/>
    <w:rsid w:val="00532367"/>
    <w:rsid w:val="00533CEA"/>
    <w:rsid w:val="005341E5"/>
    <w:rsid w:val="00534B59"/>
    <w:rsid w:val="005368E9"/>
    <w:rsid w:val="00536BD6"/>
    <w:rsid w:val="00537B39"/>
    <w:rsid w:val="00540139"/>
    <w:rsid w:val="005413F1"/>
    <w:rsid w:val="00542FF4"/>
    <w:rsid w:val="00550321"/>
    <w:rsid w:val="00551468"/>
    <w:rsid w:val="0055239F"/>
    <w:rsid w:val="00552E34"/>
    <w:rsid w:val="00554960"/>
    <w:rsid w:val="00555DBD"/>
    <w:rsid w:val="00556BDB"/>
    <w:rsid w:val="00556E33"/>
    <w:rsid w:val="00557C0A"/>
    <w:rsid w:val="00560060"/>
    <w:rsid w:val="005605D4"/>
    <w:rsid w:val="00561221"/>
    <w:rsid w:val="005617C2"/>
    <w:rsid w:val="00563285"/>
    <w:rsid w:val="00564C12"/>
    <w:rsid w:val="00567184"/>
    <w:rsid w:val="005702BB"/>
    <w:rsid w:val="005726EF"/>
    <w:rsid w:val="005734AA"/>
    <w:rsid w:val="0057430E"/>
    <w:rsid w:val="005745AC"/>
    <w:rsid w:val="00576053"/>
    <w:rsid w:val="00576ADD"/>
    <w:rsid w:val="00576B3C"/>
    <w:rsid w:val="00580002"/>
    <w:rsid w:val="005802DB"/>
    <w:rsid w:val="0058068F"/>
    <w:rsid w:val="00584051"/>
    <w:rsid w:val="00585F2F"/>
    <w:rsid w:val="005861A1"/>
    <w:rsid w:val="005869D8"/>
    <w:rsid w:val="00586BB8"/>
    <w:rsid w:val="00586C12"/>
    <w:rsid w:val="00587C95"/>
    <w:rsid w:val="005902EC"/>
    <w:rsid w:val="00592D57"/>
    <w:rsid w:val="00592DAE"/>
    <w:rsid w:val="00594263"/>
    <w:rsid w:val="005946F9"/>
    <w:rsid w:val="0059478F"/>
    <w:rsid w:val="00594B0B"/>
    <w:rsid w:val="00597277"/>
    <w:rsid w:val="005976CB"/>
    <w:rsid w:val="00597CDB"/>
    <w:rsid w:val="005A14A8"/>
    <w:rsid w:val="005A2A18"/>
    <w:rsid w:val="005A2DD5"/>
    <w:rsid w:val="005A55D0"/>
    <w:rsid w:val="005A6E2A"/>
    <w:rsid w:val="005A7119"/>
    <w:rsid w:val="005B1FCA"/>
    <w:rsid w:val="005B22D7"/>
    <w:rsid w:val="005B3440"/>
    <w:rsid w:val="005B4F0D"/>
    <w:rsid w:val="005B53A9"/>
    <w:rsid w:val="005B59F0"/>
    <w:rsid w:val="005C1E67"/>
    <w:rsid w:val="005C2906"/>
    <w:rsid w:val="005C2BEF"/>
    <w:rsid w:val="005C6235"/>
    <w:rsid w:val="005C6CA7"/>
    <w:rsid w:val="005D0BEC"/>
    <w:rsid w:val="005D1C42"/>
    <w:rsid w:val="005D1E63"/>
    <w:rsid w:val="005D22F7"/>
    <w:rsid w:val="005D59C3"/>
    <w:rsid w:val="005E12D7"/>
    <w:rsid w:val="005E21D5"/>
    <w:rsid w:val="005E3F01"/>
    <w:rsid w:val="005E5AD8"/>
    <w:rsid w:val="005E5DB9"/>
    <w:rsid w:val="005E7981"/>
    <w:rsid w:val="005F0B6D"/>
    <w:rsid w:val="005F11BB"/>
    <w:rsid w:val="005F3FBD"/>
    <w:rsid w:val="005F571C"/>
    <w:rsid w:val="005F721E"/>
    <w:rsid w:val="00601BB8"/>
    <w:rsid w:val="00602D41"/>
    <w:rsid w:val="00602F51"/>
    <w:rsid w:val="00603E1D"/>
    <w:rsid w:val="006040FC"/>
    <w:rsid w:val="0060560B"/>
    <w:rsid w:val="00605AD2"/>
    <w:rsid w:val="00606D9C"/>
    <w:rsid w:val="006070A2"/>
    <w:rsid w:val="006100B6"/>
    <w:rsid w:val="006127DC"/>
    <w:rsid w:val="00614876"/>
    <w:rsid w:val="00614D57"/>
    <w:rsid w:val="00615ADE"/>
    <w:rsid w:val="00616095"/>
    <w:rsid w:val="00621866"/>
    <w:rsid w:val="00621D73"/>
    <w:rsid w:val="00623456"/>
    <w:rsid w:val="0062415C"/>
    <w:rsid w:val="00624AD0"/>
    <w:rsid w:val="0062548C"/>
    <w:rsid w:val="00627665"/>
    <w:rsid w:val="006309A9"/>
    <w:rsid w:val="00634FCB"/>
    <w:rsid w:val="00636B94"/>
    <w:rsid w:val="00637036"/>
    <w:rsid w:val="00637D0D"/>
    <w:rsid w:val="006419E0"/>
    <w:rsid w:val="00642797"/>
    <w:rsid w:val="006443D7"/>
    <w:rsid w:val="0064466D"/>
    <w:rsid w:val="006447FB"/>
    <w:rsid w:val="00644FC6"/>
    <w:rsid w:val="00647AC6"/>
    <w:rsid w:val="0065104C"/>
    <w:rsid w:val="00652508"/>
    <w:rsid w:val="00652BBD"/>
    <w:rsid w:val="00653293"/>
    <w:rsid w:val="00653636"/>
    <w:rsid w:val="00657ED6"/>
    <w:rsid w:val="00661E3B"/>
    <w:rsid w:val="00663734"/>
    <w:rsid w:val="00665B49"/>
    <w:rsid w:val="006660E5"/>
    <w:rsid w:val="00666D08"/>
    <w:rsid w:val="0066729E"/>
    <w:rsid w:val="0067091B"/>
    <w:rsid w:val="00671FF1"/>
    <w:rsid w:val="00672ECC"/>
    <w:rsid w:val="0067402D"/>
    <w:rsid w:val="006801EA"/>
    <w:rsid w:val="006809F2"/>
    <w:rsid w:val="00680E15"/>
    <w:rsid w:val="00681EC8"/>
    <w:rsid w:val="00684B87"/>
    <w:rsid w:val="00685885"/>
    <w:rsid w:val="006859AA"/>
    <w:rsid w:val="00687006"/>
    <w:rsid w:val="00690B02"/>
    <w:rsid w:val="00690CF1"/>
    <w:rsid w:val="006916AA"/>
    <w:rsid w:val="00693693"/>
    <w:rsid w:val="00694594"/>
    <w:rsid w:val="00695DAD"/>
    <w:rsid w:val="00697957"/>
    <w:rsid w:val="006A1D30"/>
    <w:rsid w:val="006A2A3E"/>
    <w:rsid w:val="006A3282"/>
    <w:rsid w:val="006A4CDE"/>
    <w:rsid w:val="006A4E78"/>
    <w:rsid w:val="006A551F"/>
    <w:rsid w:val="006A6155"/>
    <w:rsid w:val="006A7E30"/>
    <w:rsid w:val="006B11A5"/>
    <w:rsid w:val="006B428F"/>
    <w:rsid w:val="006B612B"/>
    <w:rsid w:val="006C173E"/>
    <w:rsid w:val="006C31F8"/>
    <w:rsid w:val="006C347D"/>
    <w:rsid w:val="006C4A88"/>
    <w:rsid w:val="006C67DF"/>
    <w:rsid w:val="006D04A5"/>
    <w:rsid w:val="006D12D9"/>
    <w:rsid w:val="006D13EB"/>
    <w:rsid w:val="006D3EA0"/>
    <w:rsid w:val="006D6463"/>
    <w:rsid w:val="006D7C1C"/>
    <w:rsid w:val="006E10E4"/>
    <w:rsid w:val="006E221B"/>
    <w:rsid w:val="006E2EA4"/>
    <w:rsid w:val="006E3D94"/>
    <w:rsid w:val="006E3DEA"/>
    <w:rsid w:val="006E4008"/>
    <w:rsid w:val="006E6BDA"/>
    <w:rsid w:val="006E7DF5"/>
    <w:rsid w:val="006F3674"/>
    <w:rsid w:val="006F4B66"/>
    <w:rsid w:val="006F60BA"/>
    <w:rsid w:val="006F62AE"/>
    <w:rsid w:val="0070090F"/>
    <w:rsid w:val="00701EAD"/>
    <w:rsid w:val="0070286D"/>
    <w:rsid w:val="00704A30"/>
    <w:rsid w:val="00705AE0"/>
    <w:rsid w:val="00706DF6"/>
    <w:rsid w:val="007073B1"/>
    <w:rsid w:val="007110E3"/>
    <w:rsid w:val="00711391"/>
    <w:rsid w:val="007121FF"/>
    <w:rsid w:val="0071350E"/>
    <w:rsid w:val="00714908"/>
    <w:rsid w:val="00715325"/>
    <w:rsid w:val="00715356"/>
    <w:rsid w:val="00716797"/>
    <w:rsid w:val="007167D9"/>
    <w:rsid w:val="00720289"/>
    <w:rsid w:val="00721479"/>
    <w:rsid w:val="0072253A"/>
    <w:rsid w:val="00722ADC"/>
    <w:rsid w:val="00723515"/>
    <w:rsid w:val="00723952"/>
    <w:rsid w:val="00723E2D"/>
    <w:rsid w:val="007249DC"/>
    <w:rsid w:val="00725D3C"/>
    <w:rsid w:val="00727A9C"/>
    <w:rsid w:val="00730538"/>
    <w:rsid w:val="0073086A"/>
    <w:rsid w:val="00733EAC"/>
    <w:rsid w:val="007346D8"/>
    <w:rsid w:val="00735CF0"/>
    <w:rsid w:val="00741C33"/>
    <w:rsid w:val="00742602"/>
    <w:rsid w:val="00742990"/>
    <w:rsid w:val="00742D88"/>
    <w:rsid w:val="00743947"/>
    <w:rsid w:val="00743B47"/>
    <w:rsid w:val="00743CDF"/>
    <w:rsid w:val="00743D88"/>
    <w:rsid w:val="007446EB"/>
    <w:rsid w:val="0074596B"/>
    <w:rsid w:val="00752604"/>
    <w:rsid w:val="00752A24"/>
    <w:rsid w:val="0075516B"/>
    <w:rsid w:val="00757B71"/>
    <w:rsid w:val="00757E46"/>
    <w:rsid w:val="00761213"/>
    <w:rsid w:val="00764E29"/>
    <w:rsid w:val="007703F8"/>
    <w:rsid w:val="00770C0E"/>
    <w:rsid w:val="007722F3"/>
    <w:rsid w:val="00772A03"/>
    <w:rsid w:val="00773109"/>
    <w:rsid w:val="007733B2"/>
    <w:rsid w:val="00773851"/>
    <w:rsid w:val="007739B5"/>
    <w:rsid w:val="00774015"/>
    <w:rsid w:val="0077474B"/>
    <w:rsid w:val="0077672C"/>
    <w:rsid w:val="00776F29"/>
    <w:rsid w:val="00777CCD"/>
    <w:rsid w:val="007806F4"/>
    <w:rsid w:val="00781414"/>
    <w:rsid w:val="00782EAE"/>
    <w:rsid w:val="00784AD2"/>
    <w:rsid w:val="007857BF"/>
    <w:rsid w:val="00786030"/>
    <w:rsid w:val="007867D4"/>
    <w:rsid w:val="0078691E"/>
    <w:rsid w:val="00787F16"/>
    <w:rsid w:val="0079444B"/>
    <w:rsid w:val="007976F1"/>
    <w:rsid w:val="00797C65"/>
    <w:rsid w:val="00797CE3"/>
    <w:rsid w:val="007A2137"/>
    <w:rsid w:val="007A43F7"/>
    <w:rsid w:val="007A4D4E"/>
    <w:rsid w:val="007A5F5C"/>
    <w:rsid w:val="007A6A69"/>
    <w:rsid w:val="007A7126"/>
    <w:rsid w:val="007A79FF"/>
    <w:rsid w:val="007A7A45"/>
    <w:rsid w:val="007A7AC0"/>
    <w:rsid w:val="007A7B71"/>
    <w:rsid w:val="007B0F5B"/>
    <w:rsid w:val="007B2BAC"/>
    <w:rsid w:val="007B326D"/>
    <w:rsid w:val="007B6391"/>
    <w:rsid w:val="007C11D9"/>
    <w:rsid w:val="007C2FF6"/>
    <w:rsid w:val="007C58CF"/>
    <w:rsid w:val="007C5EC0"/>
    <w:rsid w:val="007C6996"/>
    <w:rsid w:val="007D1AD4"/>
    <w:rsid w:val="007D2E16"/>
    <w:rsid w:val="007D36DD"/>
    <w:rsid w:val="007D3DD2"/>
    <w:rsid w:val="007E0277"/>
    <w:rsid w:val="007E0649"/>
    <w:rsid w:val="007E16B0"/>
    <w:rsid w:val="007E41EF"/>
    <w:rsid w:val="007E47EE"/>
    <w:rsid w:val="007E67EE"/>
    <w:rsid w:val="007E6D9F"/>
    <w:rsid w:val="007E7CE3"/>
    <w:rsid w:val="007F30AE"/>
    <w:rsid w:val="007F31F2"/>
    <w:rsid w:val="007F3C05"/>
    <w:rsid w:val="007F41B8"/>
    <w:rsid w:val="007F48A8"/>
    <w:rsid w:val="007F657C"/>
    <w:rsid w:val="0080197C"/>
    <w:rsid w:val="00802FAD"/>
    <w:rsid w:val="008049F5"/>
    <w:rsid w:val="00805543"/>
    <w:rsid w:val="008070BE"/>
    <w:rsid w:val="00807285"/>
    <w:rsid w:val="00811D9D"/>
    <w:rsid w:val="00812AE3"/>
    <w:rsid w:val="00813CAB"/>
    <w:rsid w:val="00814FC5"/>
    <w:rsid w:val="00816C22"/>
    <w:rsid w:val="008206EF"/>
    <w:rsid w:val="008215BF"/>
    <w:rsid w:val="0082238C"/>
    <w:rsid w:val="00822659"/>
    <w:rsid w:val="00824890"/>
    <w:rsid w:val="00825F07"/>
    <w:rsid w:val="00826E2B"/>
    <w:rsid w:val="008309F5"/>
    <w:rsid w:val="008346A6"/>
    <w:rsid w:val="00834A71"/>
    <w:rsid w:val="00835A01"/>
    <w:rsid w:val="00836C3F"/>
    <w:rsid w:val="0084172A"/>
    <w:rsid w:val="00841CE3"/>
    <w:rsid w:val="00843B34"/>
    <w:rsid w:val="00845AD8"/>
    <w:rsid w:val="008473BE"/>
    <w:rsid w:val="00847CDC"/>
    <w:rsid w:val="00847E16"/>
    <w:rsid w:val="0085117F"/>
    <w:rsid w:val="00851AB5"/>
    <w:rsid w:val="00852A94"/>
    <w:rsid w:val="00852D02"/>
    <w:rsid w:val="00860755"/>
    <w:rsid w:val="0086089B"/>
    <w:rsid w:val="00861208"/>
    <w:rsid w:val="00862A26"/>
    <w:rsid w:val="00872006"/>
    <w:rsid w:val="00873688"/>
    <w:rsid w:val="00873756"/>
    <w:rsid w:val="00877E53"/>
    <w:rsid w:val="008811C1"/>
    <w:rsid w:val="00881A3F"/>
    <w:rsid w:val="00882E95"/>
    <w:rsid w:val="00883E2E"/>
    <w:rsid w:val="00884C4A"/>
    <w:rsid w:val="00884E00"/>
    <w:rsid w:val="008859FB"/>
    <w:rsid w:val="00886A23"/>
    <w:rsid w:val="008903F6"/>
    <w:rsid w:val="00890E20"/>
    <w:rsid w:val="00894D82"/>
    <w:rsid w:val="00896A69"/>
    <w:rsid w:val="00897405"/>
    <w:rsid w:val="008A0033"/>
    <w:rsid w:val="008A056B"/>
    <w:rsid w:val="008A09B6"/>
    <w:rsid w:val="008A2997"/>
    <w:rsid w:val="008A3B3E"/>
    <w:rsid w:val="008A4210"/>
    <w:rsid w:val="008A57B5"/>
    <w:rsid w:val="008A7405"/>
    <w:rsid w:val="008B16CE"/>
    <w:rsid w:val="008B46FA"/>
    <w:rsid w:val="008B4AD6"/>
    <w:rsid w:val="008B621B"/>
    <w:rsid w:val="008B644A"/>
    <w:rsid w:val="008C17E7"/>
    <w:rsid w:val="008C4F43"/>
    <w:rsid w:val="008C79E1"/>
    <w:rsid w:val="008D0150"/>
    <w:rsid w:val="008D06F6"/>
    <w:rsid w:val="008D1DF1"/>
    <w:rsid w:val="008D30DF"/>
    <w:rsid w:val="008D31CA"/>
    <w:rsid w:val="008D37A0"/>
    <w:rsid w:val="008D459D"/>
    <w:rsid w:val="008D55C4"/>
    <w:rsid w:val="008E008C"/>
    <w:rsid w:val="008E19A6"/>
    <w:rsid w:val="008E3099"/>
    <w:rsid w:val="008E3F69"/>
    <w:rsid w:val="008E4E1B"/>
    <w:rsid w:val="008E627B"/>
    <w:rsid w:val="008E6C63"/>
    <w:rsid w:val="008F06AF"/>
    <w:rsid w:val="008F0E6D"/>
    <w:rsid w:val="008F20E4"/>
    <w:rsid w:val="008F21A4"/>
    <w:rsid w:val="008F3CE0"/>
    <w:rsid w:val="008F3FA7"/>
    <w:rsid w:val="008F4003"/>
    <w:rsid w:val="008F76E7"/>
    <w:rsid w:val="008F7E91"/>
    <w:rsid w:val="009002F3"/>
    <w:rsid w:val="0090153D"/>
    <w:rsid w:val="0090177A"/>
    <w:rsid w:val="009033E7"/>
    <w:rsid w:val="00906AE1"/>
    <w:rsid w:val="00910969"/>
    <w:rsid w:val="009116FC"/>
    <w:rsid w:val="009122F0"/>
    <w:rsid w:val="009148FE"/>
    <w:rsid w:val="00916AE7"/>
    <w:rsid w:val="009174DC"/>
    <w:rsid w:val="00917762"/>
    <w:rsid w:val="00917C9B"/>
    <w:rsid w:val="00920724"/>
    <w:rsid w:val="009208C3"/>
    <w:rsid w:val="00920FC5"/>
    <w:rsid w:val="009216AD"/>
    <w:rsid w:val="00922EF2"/>
    <w:rsid w:val="0092391D"/>
    <w:rsid w:val="0092603E"/>
    <w:rsid w:val="00927250"/>
    <w:rsid w:val="0093160C"/>
    <w:rsid w:val="00931C23"/>
    <w:rsid w:val="009329C0"/>
    <w:rsid w:val="00932C1A"/>
    <w:rsid w:val="009349EF"/>
    <w:rsid w:val="009353E9"/>
    <w:rsid w:val="009356FC"/>
    <w:rsid w:val="009376B0"/>
    <w:rsid w:val="009378C2"/>
    <w:rsid w:val="00937D67"/>
    <w:rsid w:val="0094207F"/>
    <w:rsid w:val="009429DC"/>
    <w:rsid w:val="00942D1A"/>
    <w:rsid w:val="0094329E"/>
    <w:rsid w:val="00947B29"/>
    <w:rsid w:val="00952E0E"/>
    <w:rsid w:val="0095705F"/>
    <w:rsid w:val="00961D48"/>
    <w:rsid w:val="00970340"/>
    <w:rsid w:val="00971635"/>
    <w:rsid w:val="00972BF5"/>
    <w:rsid w:val="0097378A"/>
    <w:rsid w:val="009742F5"/>
    <w:rsid w:val="00977DF2"/>
    <w:rsid w:val="0098176F"/>
    <w:rsid w:val="0098286B"/>
    <w:rsid w:val="0098388F"/>
    <w:rsid w:val="0098397E"/>
    <w:rsid w:val="0098403C"/>
    <w:rsid w:val="00984742"/>
    <w:rsid w:val="00984979"/>
    <w:rsid w:val="00986372"/>
    <w:rsid w:val="0098637D"/>
    <w:rsid w:val="00986D65"/>
    <w:rsid w:val="009871A2"/>
    <w:rsid w:val="009905D8"/>
    <w:rsid w:val="009908F1"/>
    <w:rsid w:val="00991062"/>
    <w:rsid w:val="009911F8"/>
    <w:rsid w:val="00994514"/>
    <w:rsid w:val="009961FC"/>
    <w:rsid w:val="0099683D"/>
    <w:rsid w:val="00997280"/>
    <w:rsid w:val="009A08F6"/>
    <w:rsid w:val="009A18DE"/>
    <w:rsid w:val="009A1A47"/>
    <w:rsid w:val="009A237C"/>
    <w:rsid w:val="009A2CBB"/>
    <w:rsid w:val="009A3284"/>
    <w:rsid w:val="009A33CA"/>
    <w:rsid w:val="009A343E"/>
    <w:rsid w:val="009A4FEB"/>
    <w:rsid w:val="009A57FD"/>
    <w:rsid w:val="009A6958"/>
    <w:rsid w:val="009B0732"/>
    <w:rsid w:val="009B2081"/>
    <w:rsid w:val="009B4ABE"/>
    <w:rsid w:val="009B75CE"/>
    <w:rsid w:val="009C1FF2"/>
    <w:rsid w:val="009C227C"/>
    <w:rsid w:val="009C2843"/>
    <w:rsid w:val="009C555E"/>
    <w:rsid w:val="009C5EAD"/>
    <w:rsid w:val="009C616E"/>
    <w:rsid w:val="009C7891"/>
    <w:rsid w:val="009C7CCA"/>
    <w:rsid w:val="009D1B4C"/>
    <w:rsid w:val="009D35C6"/>
    <w:rsid w:val="009D4436"/>
    <w:rsid w:val="009D72EC"/>
    <w:rsid w:val="009D7642"/>
    <w:rsid w:val="009E2941"/>
    <w:rsid w:val="009E3D54"/>
    <w:rsid w:val="009F0C62"/>
    <w:rsid w:val="009F16A6"/>
    <w:rsid w:val="009F1D26"/>
    <w:rsid w:val="009F29A3"/>
    <w:rsid w:val="009F2A7A"/>
    <w:rsid w:val="009F3322"/>
    <w:rsid w:val="009F560E"/>
    <w:rsid w:val="009F6768"/>
    <w:rsid w:val="009F7E1F"/>
    <w:rsid w:val="00A016C5"/>
    <w:rsid w:val="00A03D69"/>
    <w:rsid w:val="00A05967"/>
    <w:rsid w:val="00A0601D"/>
    <w:rsid w:val="00A0694B"/>
    <w:rsid w:val="00A06F05"/>
    <w:rsid w:val="00A07403"/>
    <w:rsid w:val="00A10BE9"/>
    <w:rsid w:val="00A132C4"/>
    <w:rsid w:val="00A13409"/>
    <w:rsid w:val="00A14BF5"/>
    <w:rsid w:val="00A14E58"/>
    <w:rsid w:val="00A15F4A"/>
    <w:rsid w:val="00A16B8E"/>
    <w:rsid w:val="00A1717A"/>
    <w:rsid w:val="00A206D4"/>
    <w:rsid w:val="00A21001"/>
    <w:rsid w:val="00A212CC"/>
    <w:rsid w:val="00A21F2C"/>
    <w:rsid w:val="00A22637"/>
    <w:rsid w:val="00A23524"/>
    <w:rsid w:val="00A245E4"/>
    <w:rsid w:val="00A25EA9"/>
    <w:rsid w:val="00A26396"/>
    <w:rsid w:val="00A26D8E"/>
    <w:rsid w:val="00A31315"/>
    <w:rsid w:val="00A31AD3"/>
    <w:rsid w:val="00A31B82"/>
    <w:rsid w:val="00A33A99"/>
    <w:rsid w:val="00A34448"/>
    <w:rsid w:val="00A357E9"/>
    <w:rsid w:val="00A373E1"/>
    <w:rsid w:val="00A376D5"/>
    <w:rsid w:val="00A40898"/>
    <w:rsid w:val="00A40D30"/>
    <w:rsid w:val="00A44CE0"/>
    <w:rsid w:val="00A45042"/>
    <w:rsid w:val="00A55160"/>
    <w:rsid w:val="00A561C3"/>
    <w:rsid w:val="00A56BAF"/>
    <w:rsid w:val="00A57F7C"/>
    <w:rsid w:val="00A60A91"/>
    <w:rsid w:val="00A6160F"/>
    <w:rsid w:val="00A61856"/>
    <w:rsid w:val="00A629DC"/>
    <w:rsid w:val="00A6338B"/>
    <w:rsid w:val="00A63CAE"/>
    <w:rsid w:val="00A64109"/>
    <w:rsid w:val="00A6453F"/>
    <w:rsid w:val="00A656D3"/>
    <w:rsid w:val="00A65736"/>
    <w:rsid w:val="00A65AD2"/>
    <w:rsid w:val="00A65E8F"/>
    <w:rsid w:val="00A6713F"/>
    <w:rsid w:val="00A707D4"/>
    <w:rsid w:val="00A709F4"/>
    <w:rsid w:val="00A7234B"/>
    <w:rsid w:val="00A723C6"/>
    <w:rsid w:val="00A7513F"/>
    <w:rsid w:val="00A75CB1"/>
    <w:rsid w:val="00A77BFB"/>
    <w:rsid w:val="00A80FC2"/>
    <w:rsid w:val="00A82199"/>
    <w:rsid w:val="00A82F02"/>
    <w:rsid w:val="00A83F23"/>
    <w:rsid w:val="00A84E11"/>
    <w:rsid w:val="00A856C6"/>
    <w:rsid w:val="00A86336"/>
    <w:rsid w:val="00A86859"/>
    <w:rsid w:val="00A86EE3"/>
    <w:rsid w:val="00A9014E"/>
    <w:rsid w:val="00A91445"/>
    <w:rsid w:val="00A918CC"/>
    <w:rsid w:val="00A92B89"/>
    <w:rsid w:val="00A931ED"/>
    <w:rsid w:val="00A948A7"/>
    <w:rsid w:val="00A94E55"/>
    <w:rsid w:val="00A96514"/>
    <w:rsid w:val="00A97074"/>
    <w:rsid w:val="00A97C8B"/>
    <w:rsid w:val="00AA047B"/>
    <w:rsid w:val="00AA186B"/>
    <w:rsid w:val="00AA1B0B"/>
    <w:rsid w:val="00AA23AE"/>
    <w:rsid w:val="00AA25E7"/>
    <w:rsid w:val="00AA2F70"/>
    <w:rsid w:val="00AA3E94"/>
    <w:rsid w:val="00AA403A"/>
    <w:rsid w:val="00AA4EE8"/>
    <w:rsid w:val="00AA55F9"/>
    <w:rsid w:val="00AA7127"/>
    <w:rsid w:val="00AB0454"/>
    <w:rsid w:val="00AB388B"/>
    <w:rsid w:val="00AB53B6"/>
    <w:rsid w:val="00AB59CC"/>
    <w:rsid w:val="00AB5DB8"/>
    <w:rsid w:val="00AB649E"/>
    <w:rsid w:val="00AB73C2"/>
    <w:rsid w:val="00AC1800"/>
    <w:rsid w:val="00AC25A4"/>
    <w:rsid w:val="00AC4FA7"/>
    <w:rsid w:val="00AC5184"/>
    <w:rsid w:val="00AC7092"/>
    <w:rsid w:val="00AC7150"/>
    <w:rsid w:val="00AD368A"/>
    <w:rsid w:val="00AD7262"/>
    <w:rsid w:val="00AD76A6"/>
    <w:rsid w:val="00AE070C"/>
    <w:rsid w:val="00AE1E05"/>
    <w:rsid w:val="00AE1F38"/>
    <w:rsid w:val="00AE2DF8"/>
    <w:rsid w:val="00AE4107"/>
    <w:rsid w:val="00AE69E0"/>
    <w:rsid w:val="00AE7612"/>
    <w:rsid w:val="00AF07E2"/>
    <w:rsid w:val="00AF1737"/>
    <w:rsid w:val="00AF17F2"/>
    <w:rsid w:val="00AF299D"/>
    <w:rsid w:val="00AF40F2"/>
    <w:rsid w:val="00AF4C2E"/>
    <w:rsid w:val="00AF6F24"/>
    <w:rsid w:val="00B001DD"/>
    <w:rsid w:val="00B0122C"/>
    <w:rsid w:val="00B020F8"/>
    <w:rsid w:val="00B030F2"/>
    <w:rsid w:val="00B0583D"/>
    <w:rsid w:val="00B06FD5"/>
    <w:rsid w:val="00B1003A"/>
    <w:rsid w:val="00B12440"/>
    <w:rsid w:val="00B15D42"/>
    <w:rsid w:val="00B16663"/>
    <w:rsid w:val="00B16E8B"/>
    <w:rsid w:val="00B17165"/>
    <w:rsid w:val="00B176EE"/>
    <w:rsid w:val="00B21C72"/>
    <w:rsid w:val="00B22CE7"/>
    <w:rsid w:val="00B25D00"/>
    <w:rsid w:val="00B26915"/>
    <w:rsid w:val="00B3060E"/>
    <w:rsid w:val="00B31AB1"/>
    <w:rsid w:val="00B33CE5"/>
    <w:rsid w:val="00B34A87"/>
    <w:rsid w:val="00B36222"/>
    <w:rsid w:val="00B37322"/>
    <w:rsid w:val="00B37390"/>
    <w:rsid w:val="00B5111A"/>
    <w:rsid w:val="00B5117B"/>
    <w:rsid w:val="00B553A3"/>
    <w:rsid w:val="00B57CED"/>
    <w:rsid w:val="00B6098A"/>
    <w:rsid w:val="00B61176"/>
    <w:rsid w:val="00B619C5"/>
    <w:rsid w:val="00B63BBD"/>
    <w:rsid w:val="00B64B49"/>
    <w:rsid w:val="00B64DB4"/>
    <w:rsid w:val="00B656C4"/>
    <w:rsid w:val="00B70509"/>
    <w:rsid w:val="00B709CF"/>
    <w:rsid w:val="00B71B52"/>
    <w:rsid w:val="00B73BF2"/>
    <w:rsid w:val="00B758CB"/>
    <w:rsid w:val="00B7692E"/>
    <w:rsid w:val="00B7695A"/>
    <w:rsid w:val="00B773A4"/>
    <w:rsid w:val="00B779BD"/>
    <w:rsid w:val="00B77EAC"/>
    <w:rsid w:val="00B800CE"/>
    <w:rsid w:val="00B806CC"/>
    <w:rsid w:val="00B82CFE"/>
    <w:rsid w:val="00B837FD"/>
    <w:rsid w:val="00B8524B"/>
    <w:rsid w:val="00B85616"/>
    <w:rsid w:val="00B8575B"/>
    <w:rsid w:val="00B86881"/>
    <w:rsid w:val="00B86A91"/>
    <w:rsid w:val="00B913B4"/>
    <w:rsid w:val="00B91789"/>
    <w:rsid w:val="00B91DA6"/>
    <w:rsid w:val="00B948B6"/>
    <w:rsid w:val="00B950D8"/>
    <w:rsid w:val="00B96170"/>
    <w:rsid w:val="00B96FAF"/>
    <w:rsid w:val="00B971FA"/>
    <w:rsid w:val="00B9772D"/>
    <w:rsid w:val="00B97C8D"/>
    <w:rsid w:val="00BA0345"/>
    <w:rsid w:val="00BA2A9F"/>
    <w:rsid w:val="00BA367E"/>
    <w:rsid w:val="00BA3CEC"/>
    <w:rsid w:val="00BA3FB0"/>
    <w:rsid w:val="00BA4062"/>
    <w:rsid w:val="00BA4775"/>
    <w:rsid w:val="00BA7AAA"/>
    <w:rsid w:val="00BB0712"/>
    <w:rsid w:val="00BB0850"/>
    <w:rsid w:val="00BB4DB5"/>
    <w:rsid w:val="00BB67DC"/>
    <w:rsid w:val="00BC24B3"/>
    <w:rsid w:val="00BC24FF"/>
    <w:rsid w:val="00BC2E8E"/>
    <w:rsid w:val="00BC3488"/>
    <w:rsid w:val="00BC3A6D"/>
    <w:rsid w:val="00BC5753"/>
    <w:rsid w:val="00BC5A50"/>
    <w:rsid w:val="00BC6690"/>
    <w:rsid w:val="00BC69D6"/>
    <w:rsid w:val="00BC773B"/>
    <w:rsid w:val="00BD2F2A"/>
    <w:rsid w:val="00BD6E41"/>
    <w:rsid w:val="00BE1ED3"/>
    <w:rsid w:val="00BE4650"/>
    <w:rsid w:val="00BE7712"/>
    <w:rsid w:val="00BF09D0"/>
    <w:rsid w:val="00BF1165"/>
    <w:rsid w:val="00BF254F"/>
    <w:rsid w:val="00BF296F"/>
    <w:rsid w:val="00BF3BCE"/>
    <w:rsid w:val="00BF65AB"/>
    <w:rsid w:val="00C034C7"/>
    <w:rsid w:val="00C03A6C"/>
    <w:rsid w:val="00C043B7"/>
    <w:rsid w:val="00C04987"/>
    <w:rsid w:val="00C0645B"/>
    <w:rsid w:val="00C103C8"/>
    <w:rsid w:val="00C111AB"/>
    <w:rsid w:val="00C11FFA"/>
    <w:rsid w:val="00C20FB2"/>
    <w:rsid w:val="00C21905"/>
    <w:rsid w:val="00C21F59"/>
    <w:rsid w:val="00C223BC"/>
    <w:rsid w:val="00C2254C"/>
    <w:rsid w:val="00C22A14"/>
    <w:rsid w:val="00C23E41"/>
    <w:rsid w:val="00C24085"/>
    <w:rsid w:val="00C242BA"/>
    <w:rsid w:val="00C242EA"/>
    <w:rsid w:val="00C25A1E"/>
    <w:rsid w:val="00C3003C"/>
    <w:rsid w:val="00C30655"/>
    <w:rsid w:val="00C30E9F"/>
    <w:rsid w:val="00C30F50"/>
    <w:rsid w:val="00C31EE5"/>
    <w:rsid w:val="00C32764"/>
    <w:rsid w:val="00C32E83"/>
    <w:rsid w:val="00C3545C"/>
    <w:rsid w:val="00C37056"/>
    <w:rsid w:val="00C3799E"/>
    <w:rsid w:val="00C40FBE"/>
    <w:rsid w:val="00C4117E"/>
    <w:rsid w:val="00C42834"/>
    <w:rsid w:val="00C43193"/>
    <w:rsid w:val="00C4419F"/>
    <w:rsid w:val="00C45F1A"/>
    <w:rsid w:val="00C51FF0"/>
    <w:rsid w:val="00C525E4"/>
    <w:rsid w:val="00C53B71"/>
    <w:rsid w:val="00C53FF5"/>
    <w:rsid w:val="00C55804"/>
    <w:rsid w:val="00C565F4"/>
    <w:rsid w:val="00C568BF"/>
    <w:rsid w:val="00C60996"/>
    <w:rsid w:val="00C60EEB"/>
    <w:rsid w:val="00C6175F"/>
    <w:rsid w:val="00C62A80"/>
    <w:rsid w:val="00C63154"/>
    <w:rsid w:val="00C63CC2"/>
    <w:rsid w:val="00C6500A"/>
    <w:rsid w:val="00C656DB"/>
    <w:rsid w:val="00C65A2C"/>
    <w:rsid w:val="00C65B25"/>
    <w:rsid w:val="00C668FD"/>
    <w:rsid w:val="00C70DEB"/>
    <w:rsid w:val="00C74051"/>
    <w:rsid w:val="00C75D2D"/>
    <w:rsid w:val="00C76F61"/>
    <w:rsid w:val="00C77FE8"/>
    <w:rsid w:val="00C82E72"/>
    <w:rsid w:val="00C8760D"/>
    <w:rsid w:val="00C90290"/>
    <w:rsid w:val="00C945E9"/>
    <w:rsid w:val="00C94944"/>
    <w:rsid w:val="00C95370"/>
    <w:rsid w:val="00C95418"/>
    <w:rsid w:val="00C95CE2"/>
    <w:rsid w:val="00C96602"/>
    <w:rsid w:val="00C97D7C"/>
    <w:rsid w:val="00CA033C"/>
    <w:rsid w:val="00CA3458"/>
    <w:rsid w:val="00CA3B74"/>
    <w:rsid w:val="00CA4F17"/>
    <w:rsid w:val="00CA5B4C"/>
    <w:rsid w:val="00CB0719"/>
    <w:rsid w:val="00CB339D"/>
    <w:rsid w:val="00CB4C01"/>
    <w:rsid w:val="00CB51AD"/>
    <w:rsid w:val="00CB6018"/>
    <w:rsid w:val="00CB70D2"/>
    <w:rsid w:val="00CC2310"/>
    <w:rsid w:val="00CC3462"/>
    <w:rsid w:val="00CC34C4"/>
    <w:rsid w:val="00CC62F5"/>
    <w:rsid w:val="00CD63FB"/>
    <w:rsid w:val="00CD6A1B"/>
    <w:rsid w:val="00CD6BE0"/>
    <w:rsid w:val="00CD6E2F"/>
    <w:rsid w:val="00CD6FB8"/>
    <w:rsid w:val="00CD7992"/>
    <w:rsid w:val="00CE0ED8"/>
    <w:rsid w:val="00CE19B3"/>
    <w:rsid w:val="00CE2488"/>
    <w:rsid w:val="00CE2611"/>
    <w:rsid w:val="00CE5A11"/>
    <w:rsid w:val="00CE5FF3"/>
    <w:rsid w:val="00CF2378"/>
    <w:rsid w:val="00CF2B2C"/>
    <w:rsid w:val="00CF5BC7"/>
    <w:rsid w:val="00CF6E95"/>
    <w:rsid w:val="00CF706F"/>
    <w:rsid w:val="00D00D5C"/>
    <w:rsid w:val="00D01A53"/>
    <w:rsid w:val="00D11F4C"/>
    <w:rsid w:val="00D14366"/>
    <w:rsid w:val="00D1557C"/>
    <w:rsid w:val="00D20181"/>
    <w:rsid w:val="00D2202D"/>
    <w:rsid w:val="00D227A5"/>
    <w:rsid w:val="00D22B0E"/>
    <w:rsid w:val="00D24054"/>
    <w:rsid w:val="00D26240"/>
    <w:rsid w:val="00D26266"/>
    <w:rsid w:val="00D30F76"/>
    <w:rsid w:val="00D31488"/>
    <w:rsid w:val="00D31DFB"/>
    <w:rsid w:val="00D32102"/>
    <w:rsid w:val="00D33FF1"/>
    <w:rsid w:val="00D35917"/>
    <w:rsid w:val="00D37A9A"/>
    <w:rsid w:val="00D37E7B"/>
    <w:rsid w:val="00D40269"/>
    <w:rsid w:val="00D4034B"/>
    <w:rsid w:val="00D447F0"/>
    <w:rsid w:val="00D455FF"/>
    <w:rsid w:val="00D5026C"/>
    <w:rsid w:val="00D522A7"/>
    <w:rsid w:val="00D546FE"/>
    <w:rsid w:val="00D560CD"/>
    <w:rsid w:val="00D566FD"/>
    <w:rsid w:val="00D578F7"/>
    <w:rsid w:val="00D608CD"/>
    <w:rsid w:val="00D60950"/>
    <w:rsid w:val="00D66A1D"/>
    <w:rsid w:val="00D676EA"/>
    <w:rsid w:val="00D7029C"/>
    <w:rsid w:val="00D74960"/>
    <w:rsid w:val="00D74987"/>
    <w:rsid w:val="00D76713"/>
    <w:rsid w:val="00D801F7"/>
    <w:rsid w:val="00D80E75"/>
    <w:rsid w:val="00D83B8D"/>
    <w:rsid w:val="00D83E7C"/>
    <w:rsid w:val="00D86437"/>
    <w:rsid w:val="00D909D2"/>
    <w:rsid w:val="00D91197"/>
    <w:rsid w:val="00D916B3"/>
    <w:rsid w:val="00D93C0D"/>
    <w:rsid w:val="00D94265"/>
    <w:rsid w:val="00D945F6"/>
    <w:rsid w:val="00D94E63"/>
    <w:rsid w:val="00D9550C"/>
    <w:rsid w:val="00D968B4"/>
    <w:rsid w:val="00DA0E31"/>
    <w:rsid w:val="00DA22BE"/>
    <w:rsid w:val="00DA3DAF"/>
    <w:rsid w:val="00DA4260"/>
    <w:rsid w:val="00DA49EE"/>
    <w:rsid w:val="00DA5BEE"/>
    <w:rsid w:val="00DA73CD"/>
    <w:rsid w:val="00DB0B26"/>
    <w:rsid w:val="00DB2108"/>
    <w:rsid w:val="00DB2C66"/>
    <w:rsid w:val="00DB4407"/>
    <w:rsid w:val="00DB5808"/>
    <w:rsid w:val="00DC2896"/>
    <w:rsid w:val="00DC54A6"/>
    <w:rsid w:val="00DC55C2"/>
    <w:rsid w:val="00DD0F60"/>
    <w:rsid w:val="00DD14FD"/>
    <w:rsid w:val="00DD2BA6"/>
    <w:rsid w:val="00DD2C5C"/>
    <w:rsid w:val="00DD3425"/>
    <w:rsid w:val="00DD4FDE"/>
    <w:rsid w:val="00DD6036"/>
    <w:rsid w:val="00DE2D27"/>
    <w:rsid w:val="00DE575E"/>
    <w:rsid w:val="00DE5BDF"/>
    <w:rsid w:val="00DF271F"/>
    <w:rsid w:val="00DF28B9"/>
    <w:rsid w:val="00DF49F8"/>
    <w:rsid w:val="00DF4B23"/>
    <w:rsid w:val="00DF5AB8"/>
    <w:rsid w:val="00DF6DAA"/>
    <w:rsid w:val="00E01106"/>
    <w:rsid w:val="00E04FC3"/>
    <w:rsid w:val="00E07D14"/>
    <w:rsid w:val="00E120FE"/>
    <w:rsid w:val="00E12D2B"/>
    <w:rsid w:val="00E1359A"/>
    <w:rsid w:val="00E16AEE"/>
    <w:rsid w:val="00E20531"/>
    <w:rsid w:val="00E20D39"/>
    <w:rsid w:val="00E22136"/>
    <w:rsid w:val="00E22B2B"/>
    <w:rsid w:val="00E22E3E"/>
    <w:rsid w:val="00E23CF8"/>
    <w:rsid w:val="00E24CD4"/>
    <w:rsid w:val="00E2590B"/>
    <w:rsid w:val="00E25977"/>
    <w:rsid w:val="00E31B32"/>
    <w:rsid w:val="00E32733"/>
    <w:rsid w:val="00E359C0"/>
    <w:rsid w:val="00E35E46"/>
    <w:rsid w:val="00E367D5"/>
    <w:rsid w:val="00E37468"/>
    <w:rsid w:val="00E37C4B"/>
    <w:rsid w:val="00E4071B"/>
    <w:rsid w:val="00E40B0F"/>
    <w:rsid w:val="00E45070"/>
    <w:rsid w:val="00E463A9"/>
    <w:rsid w:val="00E469E2"/>
    <w:rsid w:val="00E47225"/>
    <w:rsid w:val="00E476DC"/>
    <w:rsid w:val="00E51487"/>
    <w:rsid w:val="00E522FC"/>
    <w:rsid w:val="00E53BD5"/>
    <w:rsid w:val="00E54713"/>
    <w:rsid w:val="00E5659A"/>
    <w:rsid w:val="00E57BA3"/>
    <w:rsid w:val="00E614F3"/>
    <w:rsid w:val="00E624F0"/>
    <w:rsid w:val="00E6274D"/>
    <w:rsid w:val="00E6285A"/>
    <w:rsid w:val="00E63176"/>
    <w:rsid w:val="00E6336C"/>
    <w:rsid w:val="00E654BE"/>
    <w:rsid w:val="00E6553A"/>
    <w:rsid w:val="00E6792E"/>
    <w:rsid w:val="00E7025D"/>
    <w:rsid w:val="00E717DB"/>
    <w:rsid w:val="00E71949"/>
    <w:rsid w:val="00E72FEC"/>
    <w:rsid w:val="00E744AC"/>
    <w:rsid w:val="00E7612B"/>
    <w:rsid w:val="00E81188"/>
    <w:rsid w:val="00E813AD"/>
    <w:rsid w:val="00E83C07"/>
    <w:rsid w:val="00E85866"/>
    <w:rsid w:val="00E859E9"/>
    <w:rsid w:val="00E87ADB"/>
    <w:rsid w:val="00E90006"/>
    <w:rsid w:val="00E90372"/>
    <w:rsid w:val="00E91D30"/>
    <w:rsid w:val="00E93CD9"/>
    <w:rsid w:val="00E9559A"/>
    <w:rsid w:val="00E95E99"/>
    <w:rsid w:val="00E95EE2"/>
    <w:rsid w:val="00E96182"/>
    <w:rsid w:val="00E9658D"/>
    <w:rsid w:val="00E96DCE"/>
    <w:rsid w:val="00E96E3E"/>
    <w:rsid w:val="00E976C8"/>
    <w:rsid w:val="00E97DB5"/>
    <w:rsid w:val="00EA0390"/>
    <w:rsid w:val="00EA1619"/>
    <w:rsid w:val="00EA2DBE"/>
    <w:rsid w:val="00EA4A84"/>
    <w:rsid w:val="00EA5695"/>
    <w:rsid w:val="00EA7633"/>
    <w:rsid w:val="00EB0430"/>
    <w:rsid w:val="00EB0B60"/>
    <w:rsid w:val="00EB27B4"/>
    <w:rsid w:val="00EB3A50"/>
    <w:rsid w:val="00EB554A"/>
    <w:rsid w:val="00EB6905"/>
    <w:rsid w:val="00EC2303"/>
    <w:rsid w:val="00EC43E1"/>
    <w:rsid w:val="00EC76D2"/>
    <w:rsid w:val="00EC7890"/>
    <w:rsid w:val="00ED264B"/>
    <w:rsid w:val="00ED6FBB"/>
    <w:rsid w:val="00EE0230"/>
    <w:rsid w:val="00EE13BC"/>
    <w:rsid w:val="00EE5405"/>
    <w:rsid w:val="00EE6194"/>
    <w:rsid w:val="00EE637D"/>
    <w:rsid w:val="00EE7360"/>
    <w:rsid w:val="00EE7765"/>
    <w:rsid w:val="00EE77A3"/>
    <w:rsid w:val="00EE7FDA"/>
    <w:rsid w:val="00EF0797"/>
    <w:rsid w:val="00EF080C"/>
    <w:rsid w:val="00EF13D5"/>
    <w:rsid w:val="00EF1EA8"/>
    <w:rsid w:val="00EF2FFC"/>
    <w:rsid w:val="00EF3099"/>
    <w:rsid w:val="00EF3901"/>
    <w:rsid w:val="00EF3CF4"/>
    <w:rsid w:val="00EF4861"/>
    <w:rsid w:val="00EF5586"/>
    <w:rsid w:val="00EF76A7"/>
    <w:rsid w:val="00F00503"/>
    <w:rsid w:val="00F033CA"/>
    <w:rsid w:val="00F05B7F"/>
    <w:rsid w:val="00F05B88"/>
    <w:rsid w:val="00F070E7"/>
    <w:rsid w:val="00F07B66"/>
    <w:rsid w:val="00F10DE7"/>
    <w:rsid w:val="00F20052"/>
    <w:rsid w:val="00F20123"/>
    <w:rsid w:val="00F23DA2"/>
    <w:rsid w:val="00F23DE9"/>
    <w:rsid w:val="00F266D4"/>
    <w:rsid w:val="00F30FFE"/>
    <w:rsid w:val="00F31F83"/>
    <w:rsid w:val="00F336A3"/>
    <w:rsid w:val="00F35828"/>
    <w:rsid w:val="00F37C4C"/>
    <w:rsid w:val="00F406A0"/>
    <w:rsid w:val="00F412BE"/>
    <w:rsid w:val="00F42317"/>
    <w:rsid w:val="00F428AB"/>
    <w:rsid w:val="00F44649"/>
    <w:rsid w:val="00F44ACC"/>
    <w:rsid w:val="00F47094"/>
    <w:rsid w:val="00F5011E"/>
    <w:rsid w:val="00F50361"/>
    <w:rsid w:val="00F5039A"/>
    <w:rsid w:val="00F5065E"/>
    <w:rsid w:val="00F50AF1"/>
    <w:rsid w:val="00F50E1E"/>
    <w:rsid w:val="00F51ADE"/>
    <w:rsid w:val="00F5388F"/>
    <w:rsid w:val="00F561A3"/>
    <w:rsid w:val="00F57134"/>
    <w:rsid w:val="00F572E6"/>
    <w:rsid w:val="00F61C07"/>
    <w:rsid w:val="00F6313D"/>
    <w:rsid w:val="00F63F09"/>
    <w:rsid w:val="00F64CB1"/>
    <w:rsid w:val="00F65650"/>
    <w:rsid w:val="00F65B95"/>
    <w:rsid w:val="00F6643F"/>
    <w:rsid w:val="00F67CDD"/>
    <w:rsid w:val="00F714CB"/>
    <w:rsid w:val="00F71D77"/>
    <w:rsid w:val="00F72FE9"/>
    <w:rsid w:val="00F7376F"/>
    <w:rsid w:val="00F75358"/>
    <w:rsid w:val="00F7599D"/>
    <w:rsid w:val="00F77AA4"/>
    <w:rsid w:val="00F81E38"/>
    <w:rsid w:val="00F82C21"/>
    <w:rsid w:val="00F83B48"/>
    <w:rsid w:val="00F869AD"/>
    <w:rsid w:val="00F922D2"/>
    <w:rsid w:val="00F935AA"/>
    <w:rsid w:val="00F936BE"/>
    <w:rsid w:val="00F97A90"/>
    <w:rsid w:val="00FA0D89"/>
    <w:rsid w:val="00FA200A"/>
    <w:rsid w:val="00FA426E"/>
    <w:rsid w:val="00FA577F"/>
    <w:rsid w:val="00FA5B1F"/>
    <w:rsid w:val="00FA6091"/>
    <w:rsid w:val="00FB0141"/>
    <w:rsid w:val="00FB01F5"/>
    <w:rsid w:val="00FB0AB7"/>
    <w:rsid w:val="00FB1054"/>
    <w:rsid w:val="00FB770A"/>
    <w:rsid w:val="00FB773C"/>
    <w:rsid w:val="00FB7AC0"/>
    <w:rsid w:val="00FC097B"/>
    <w:rsid w:val="00FC1838"/>
    <w:rsid w:val="00FC606E"/>
    <w:rsid w:val="00FC78C6"/>
    <w:rsid w:val="00FD0965"/>
    <w:rsid w:val="00FD1F81"/>
    <w:rsid w:val="00FD3152"/>
    <w:rsid w:val="00FD3DC3"/>
    <w:rsid w:val="00FD4315"/>
    <w:rsid w:val="00FD4566"/>
    <w:rsid w:val="00FD643A"/>
    <w:rsid w:val="00FE08A5"/>
    <w:rsid w:val="00FE2786"/>
    <w:rsid w:val="00FE3A79"/>
    <w:rsid w:val="00FE7A19"/>
    <w:rsid w:val="00FF04AC"/>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5A9AB-3649-45EA-863F-C89BE9DF45CA}">
  <ds:schemaRefs>
    <ds:schemaRef ds:uri="http://schemas.openxmlformats.org/officeDocument/2006/bibliography"/>
  </ds:schemaRefs>
</ds:datastoreItem>
</file>

<file path=customXml/itemProps2.xml><?xml version="1.0" encoding="utf-8"?>
<ds:datastoreItem xmlns:ds="http://schemas.openxmlformats.org/officeDocument/2006/customXml" ds:itemID="{CF61FB65-8447-471A-B253-F0B91D835CAC}"/>
</file>

<file path=customXml/itemProps3.xml><?xml version="1.0" encoding="utf-8"?>
<ds:datastoreItem xmlns:ds="http://schemas.openxmlformats.org/officeDocument/2006/customXml" ds:itemID="{852C26AF-B0D9-4C0C-8F32-3E7AD16B1A3A}"/>
</file>

<file path=customXml/itemProps4.xml><?xml version="1.0" encoding="utf-8"?>
<ds:datastoreItem xmlns:ds="http://schemas.openxmlformats.org/officeDocument/2006/customXml" ds:itemID="{E8EA2905-7986-4933-9EEF-50919D668358}"/>
</file>

<file path=docProps/app.xml><?xml version="1.0" encoding="utf-8"?>
<Properties xmlns="http://schemas.openxmlformats.org/officeDocument/2006/extended-properties" xmlns:vt="http://schemas.openxmlformats.org/officeDocument/2006/docPropsVTypes">
  <Template>Normal</Template>
  <TotalTime>98</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TCPCTT</cp:lastModifiedBy>
  <cp:revision>22</cp:revision>
  <cp:lastPrinted>2021-10-13T01:53:00Z</cp:lastPrinted>
  <dcterms:created xsi:type="dcterms:W3CDTF">2021-10-13T00:02:00Z</dcterms:created>
  <dcterms:modified xsi:type="dcterms:W3CDTF">2021-10-13T01:54:00Z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