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2BE584D" w:rsidR="002C1830" w:rsidRPr="00954F63" w:rsidRDefault="0060439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</w:t>
      </w:r>
      <w:r w:rsidR="00502136" w:rsidRPr="00954F63">
        <w:rPr>
          <w:rFonts w:ascii="Times New Roman" w:eastAsia="Times New Roman" w:hAnsi="Times New Roman" w:cs="Times New Roman"/>
          <w:b/>
          <w:sz w:val="26"/>
          <w:szCs w:val="26"/>
        </w:rPr>
        <w:t xml:space="preserve">THIÊN TAI </w:t>
      </w:r>
      <w:r w:rsidR="00C041E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ĐẦU </w:t>
      </w:r>
      <w:r w:rsidR="00EE0270">
        <w:rPr>
          <w:rFonts w:ascii="Times New Roman" w:eastAsia="Times New Roman" w:hAnsi="Times New Roman" w:cs="Times New Roman"/>
          <w:b/>
          <w:sz w:val="26"/>
          <w:szCs w:val="26"/>
        </w:rPr>
        <w:t xml:space="preserve">NĂM 2021 </w:t>
      </w:r>
    </w:p>
    <w:p w14:paraId="00000002" w14:textId="15AE1D1C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ngày </w:t>
      </w:r>
      <w:r w:rsidR="00914F4E">
        <w:rPr>
          <w:rFonts w:ascii="Times New Roman" w:eastAsia="Times New Roman" w:hAnsi="Times New Roman" w:cs="Times New Roman"/>
          <w:i/>
          <w:sz w:val="26"/>
          <w:szCs w:val="26"/>
        </w:rPr>
        <w:t>14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C041EA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6F7E481" w14:textId="3DF9662F" w:rsidR="00FB4B4F" w:rsidRPr="009913C4" w:rsidRDefault="00213BFB" w:rsidP="00B47283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ab/>
      </w:r>
      <w:r w:rsidR="00FB4B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I. </w:t>
      </w:r>
      <w:r w:rsidR="0060439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TÌNH HÌNH THIÊN TAI</w:t>
      </w:r>
    </w:p>
    <w:p w14:paraId="73419B83" w14:textId="506519C1" w:rsidR="00FB4B4F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Từ đầu năm 2021 đến nay, đã xả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y ra</w:t>
      </w:r>
      <w:r w:rsidR="00294C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94C0B" w:rsidRPr="0076391C">
        <w:rPr>
          <w:rFonts w:ascii="Times New Roman" w:hAnsi="Times New Roman" w:cs="Times New Roman"/>
          <w:sz w:val="26"/>
          <w:szCs w:val="26"/>
        </w:rPr>
        <w:t>02 cơn bão</w:t>
      </w:r>
      <w:r w:rsidR="000F1102">
        <w:rPr>
          <w:rFonts w:ascii="Times New Roman" w:hAnsi="Times New Roman" w:cs="Times New Roman"/>
          <w:sz w:val="26"/>
          <w:szCs w:val="26"/>
        </w:rPr>
        <w:t>, 02 ATNĐ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trên biển Đông, trong đó cơn bão số 2 (11-13/6) đổ bộ vào các tỉnh khu vực từ Thái Bình đến Bắc Nghệ An</w:t>
      </w:r>
      <w:r w:rsidR="00294C0B">
        <w:rPr>
          <w:rFonts w:ascii="Times New Roman" w:hAnsi="Times New Roman" w:cs="Times New Roman"/>
          <w:sz w:val="26"/>
          <w:szCs w:val="26"/>
        </w:rPr>
        <w:t>,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6152C9" w:rsidRPr="000C3E5A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c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, sét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; 05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đợt không lạnh, gió mùa đông bắc</w:t>
      </w:r>
      <w:r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0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quét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10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1781E" w:rsidRPr="009913C4">
        <w:rPr>
          <w:rFonts w:ascii="Times New Roman" w:hAnsi="Times New Roman" w:cs="Times New Roman"/>
          <w:sz w:val="26"/>
          <w:szCs w:val="26"/>
          <w:lang w:val="de-DE"/>
        </w:rPr>
        <w:t>và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0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5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đợt nắng nóng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429E1858" w14:textId="3B9F3761" w:rsidR="000F1102" w:rsidRPr="000C3E5A" w:rsidRDefault="00914F4E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Tính đến 08h ngày 14/7/2021, t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hiên tai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từ 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đầu năm đã gây thiệt hại như sau:</w:t>
      </w:r>
    </w:p>
    <w:p w14:paraId="4618B2AC" w14:textId="6C25A916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người: 2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chết, </w:t>
      </w:r>
      <w:r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bị thương;</w:t>
      </w:r>
    </w:p>
    <w:p w14:paraId="3C8B4DFF" w14:textId="5542BDAE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- Về nhà ở: </w:t>
      </w:r>
      <w:r>
        <w:rPr>
          <w:rFonts w:ascii="Times New Roman" w:hAnsi="Times New Roman" w:cs="Times New Roman"/>
          <w:sz w:val="26"/>
          <w:szCs w:val="26"/>
          <w:lang w:val="de-DE"/>
        </w:rPr>
        <w:t>86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sập đổ hoàn toàn, </w:t>
      </w:r>
      <w:r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145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bị hư hỏng, tốc mái;</w:t>
      </w:r>
    </w:p>
    <w:p w14:paraId="473BFD7D" w14:textId="42D19102" w:rsidR="000F1102" w:rsidRPr="006E6DAD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de-DE"/>
        </w:rPr>
      </w:pP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-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ab/>
        <w:t>Về chăn nuôi: 4.51</w:t>
      </w:r>
      <w:r>
        <w:rPr>
          <w:rFonts w:ascii="Times New Roman" w:hAnsi="Times New Roman" w:cs="Times New Roman"/>
          <w:spacing w:val="-6"/>
          <w:sz w:val="26"/>
          <w:szCs w:val="26"/>
          <w:lang w:val="de-DE"/>
        </w:rPr>
        <w:t>9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gia cầm bị chết (2.33</w:t>
      </w:r>
      <w:r>
        <w:rPr>
          <w:rFonts w:ascii="Times New Roman" w:hAnsi="Times New Roman" w:cs="Times New Roman"/>
          <w:spacing w:val="-6"/>
          <w:sz w:val="26"/>
          <w:szCs w:val="26"/>
          <w:lang w:val="de-DE"/>
        </w:rPr>
        <w:t>8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2.181 gia cầm chết);</w:t>
      </w:r>
    </w:p>
    <w:p w14:paraId="637873AF" w14:textId="18AF1E04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ab/>
        <w:t xml:space="preserve">Về trồng trọt: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179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lúa, rau màu và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6.046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cây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 xml:space="preserve">trồng 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bị thiệt hại.</w:t>
      </w:r>
    </w:p>
    <w:p w14:paraId="1EFAE129" w14:textId="0107B53C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đê điều, thủy lợi: 4,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94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km đê, kè, kênh mương hư hỏng, sạt lở.</w:t>
      </w:r>
    </w:p>
    <w:p w14:paraId="199C9A8B" w14:textId="5C9173A5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giao thông: 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,3</w:t>
      </w: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m đường giao thông sạt lở; 2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69</w:t>
      </w:r>
      <w:r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Pr="00357B43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đất đá, bê tông.</w:t>
      </w:r>
    </w:p>
    <w:p w14:paraId="472FBC19" w14:textId="4BE709D2" w:rsidR="00213BFB" w:rsidRPr="000C3E5A" w:rsidRDefault="000F1102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Ước tính giá trị thiệt hại khoảng 1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70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tỷ đồng.</w:t>
      </w:r>
    </w:p>
    <w:p w14:paraId="2002A559" w14:textId="0168F232" w:rsidR="003C017C" w:rsidRPr="000C3E5A" w:rsidRDefault="00604397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</w:t>
      </w:r>
      <w:r w:rsidR="00213BFB"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I. CÔNG TÁC CHỈ ĐẠO, ĐIỀU HÀNH</w:t>
      </w:r>
      <w:bookmarkStart w:id="1" w:name="_GoBack"/>
      <w:bookmarkEnd w:id="1"/>
    </w:p>
    <w:p w14:paraId="6A98371C" w14:textId="77777777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  <w:t>Tổ chức thành công Hội nghị trực tuyến toàn quốc về công tác phòng, chống thiên tai và tìm kiếm cứu nạn năm 2021 ngày 04/6/2021 do Phó Thủ tướng Chính phủ Lê Văn Thành - Trưởng Ban Chỉ đạo TWPCTT chủ trì.</w:t>
      </w:r>
    </w:p>
    <w:p w14:paraId="6C8723EE" w14:textId="62CCEDC0" w:rsidR="000F1102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Thủ tướng Chính phủ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chỉ đạo ứng phó và khắc phục hậu quả thiên tai; </w:t>
      </w:r>
    </w:p>
    <w:p w14:paraId="6AC9B943" w14:textId="65C84522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- Chiều ngày 07/7, Phó Thủ tướng Chính phủ 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Lê Văn Thành - Trưởng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b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chủ trì cuộc họp Ban Chỉ đạo ứng phó ATNĐ và mưa lớn.</w:t>
      </w:r>
    </w:p>
    <w:p w14:paraId="177A5DD8" w14:textId="782DEF8E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Thường trực Ban Chỉ đạo đã tổ chức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cuộc họp chỉ đạo ứng phó với bã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o, ATNĐ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</w:t>
      </w:r>
    </w:p>
    <w:p w14:paraId="4C6EEF06" w14:textId="5703A55A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Ban Chỉ đạo TWPCTT, Văn phòng thường trực Ban Chỉ đạo TWPCTT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và 2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Bộ ngành, địa phương chủ động các biện pháp ứng phó với thiên tai; </w:t>
      </w:r>
    </w:p>
    <w:p w14:paraId="0D814F34" w14:textId="38E8CC13" w:rsidR="001862A7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Văn phòng thường trực BCĐ TWPCTT cử 0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đoàn kiểm tra, chỉ đạo công tác ứng phó mưa lũ tại các tỉnh Lào Cai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và phối hợp ứng phó áp thấp nhiệt đới 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ngày 7-8/7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tại các tỉnh Thái Bình, Nam Định, Ninh Bình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./.</w:t>
      </w:r>
    </w:p>
    <w:sectPr w:rsidR="001862A7" w:rsidRPr="000C3E5A" w:rsidSect="00604397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4890" w14:textId="77777777" w:rsidR="00D906AA" w:rsidRDefault="00D906AA" w:rsidP="001C49A5">
      <w:pPr>
        <w:spacing w:after="0" w:line="240" w:lineRule="auto"/>
      </w:pPr>
      <w:r>
        <w:separator/>
      </w:r>
    </w:p>
  </w:endnote>
  <w:endnote w:type="continuationSeparator" w:id="0">
    <w:p w14:paraId="785C1748" w14:textId="77777777" w:rsidR="00D906AA" w:rsidRDefault="00D906AA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476F" w14:textId="77777777" w:rsidR="00D906AA" w:rsidRDefault="00D906AA" w:rsidP="001C49A5">
      <w:pPr>
        <w:spacing w:after="0" w:line="240" w:lineRule="auto"/>
      </w:pPr>
      <w:r>
        <w:separator/>
      </w:r>
    </w:p>
  </w:footnote>
  <w:footnote w:type="continuationSeparator" w:id="0">
    <w:p w14:paraId="5DD257E4" w14:textId="77777777" w:rsidR="00D906AA" w:rsidRDefault="00D906AA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2D3E"/>
    <w:rsid w:val="000141BB"/>
    <w:rsid w:val="000161F2"/>
    <w:rsid w:val="0001781E"/>
    <w:rsid w:val="00022A3F"/>
    <w:rsid w:val="00026938"/>
    <w:rsid w:val="00033EDE"/>
    <w:rsid w:val="00043A47"/>
    <w:rsid w:val="00046B04"/>
    <w:rsid w:val="00047E41"/>
    <w:rsid w:val="000552ED"/>
    <w:rsid w:val="000618A1"/>
    <w:rsid w:val="00061CF9"/>
    <w:rsid w:val="00063688"/>
    <w:rsid w:val="00067C8D"/>
    <w:rsid w:val="00074263"/>
    <w:rsid w:val="00091AF0"/>
    <w:rsid w:val="00092A80"/>
    <w:rsid w:val="0009719F"/>
    <w:rsid w:val="000A2E37"/>
    <w:rsid w:val="000B1350"/>
    <w:rsid w:val="000B6401"/>
    <w:rsid w:val="000C3E5A"/>
    <w:rsid w:val="000D04DE"/>
    <w:rsid w:val="000D27E9"/>
    <w:rsid w:val="000F1102"/>
    <w:rsid w:val="000F660C"/>
    <w:rsid w:val="0010642B"/>
    <w:rsid w:val="00114C05"/>
    <w:rsid w:val="0011749B"/>
    <w:rsid w:val="0012670C"/>
    <w:rsid w:val="00135DE3"/>
    <w:rsid w:val="001361D1"/>
    <w:rsid w:val="00141E43"/>
    <w:rsid w:val="001648EE"/>
    <w:rsid w:val="00167ABB"/>
    <w:rsid w:val="00170C91"/>
    <w:rsid w:val="00170D65"/>
    <w:rsid w:val="001740E0"/>
    <w:rsid w:val="001747C4"/>
    <w:rsid w:val="001821E4"/>
    <w:rsid w:val="00184F47"/>
    <w:rsid w:val="001862A7"/>
    <w:rsid w:val="001A1B67"/>
    <w:rsid w:val="001A27B9"/>
    <w:rsid w:val="001A75B4"/>
    <w:rsid w:val="001A765D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3727"/>
    <w:rsid w:val="00241FDE"/>
    <w:rsid w:val="002440CE"/>
    <w:rsid w:val="00254315"/>
    <w:rsid w:val="00255111"/>
    <w:rsid w:val="00256BBE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94C0B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21252"/>
    <w:rsid w:val="0032445C"/>
    <w:rsid w:val="00331F6D"/>
    <w:rsid w:val="00341571"/>
    <w:rsid w:val="00357B43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A1329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1E5B"/>
    <w:rsid w:val="004335BB"/>
    <w:rsid w:val="00435AD9"/>
    <w:rsid w:val="004366F0"/>
    <w:rsid w:val="00446809"/>
    <w:rsid w:val="00450801"/>
    <w:rsid w:val="00456624"/>
    <w:rsid w:val="00457899"/>
    <w:rsid w:val="00461E7E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E16CE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041E"/>
    <w:rsid w:val="005E2AC4"/>
    <w:rsid w:val="006007D5"/>
    <w:rsid w:val="00604397"/>
    <w:rsid w:val="0060676D"/>
    <w:rsid w:val="00607ECC"/>
    <w:rsid w:val="00610C29"/>
    <w:rsid w:val="006124BF"/>
    <w:rsid w:val="006124C5"/>
    <w:rsid w:val="00614A4B"/>
    <w:rsid w:val="006152C9"/>
    <w:rsid w:val="00620259"/>
    <w:rsid w:val="006257A3"/>
    <w:rsid w:val="00633298"/>
    <w:rsid w:val="006337E9"/>
    <w:rsid w:val="00647D0B"/>
    <w:rsid w:val="00655F79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5F65"/>
    <w:rsid w:val="006B4913"/>
    <w:rsid w:val="006D03AE"/>
    <w:rsid w:val="006D55C9"/>
    <w:rsid w:val="006F3829"/>
    <w:rsid w:val="007137A6"/>
    <w:rsid w:val="00713EE9"/>
    <w:rsid w:val="00716735"/>
    <w:rsid w:val="00724E04"/>
    <w:rsid w:val="00734E8A"/>
    <w:rsid w:val="00746A5C"/>
    <w:rsid w:val="00747B1E"/>
    <w:rsid w:val="00747F9F"/>
    <w:rsid w:val="00751381"/>
    <w:rsid w:val="007516C1"/>
    <w:rsid w:val="0075271C"/>
    <w:rsid w:val="00754432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6A34"/>
    <w:rsid w:val="007A5068"/>
    <w:rsid w:val="007A5B0D"/>
    <w:rsid w:val="007B0824"/>
    <w:rsid w:val="007B78C1"/>
    <w:rsid w:val="007C2C26"/>
    <w:rsid w:val="007C33A1"/>
    <w:rsid w:val="007C5D5B"/>
    <w:rsid w:val="007C705E"/>
    <w:rsid w:val="007D2B8E"/>
    <w:rsid w:val="007D4798"/>
    <w:rsid w:val="007E3BA0"/>
    <w:rsid w:val="007E6AEE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5893"/>
    <w:rsid w:val="008A6F85"/>
    <w:rsid w:val="008B0CCF"/>
    <w:rsid w:val="008C0454"/>
    <w:rsid w:val="008C39CF"/>
    <w:rsid w:val="008E224B"/>
    <w:rsid w:val="008E40AD"/>
    <w:rsid w:val="008E676B"/>
    <w:rsid w:val="008F442A"/>
    <w:rsid w:val="009024D6"/>
    <w:rsid w:val="00907DB6"/>
    <w:rsid w:val="00914F4E"/>
    <w:rsid w:val="00915B3A"/>
    <w:rsid w:val="00926735"/>
    <w:rsid w:val="009345E1"/>
    <w:rsid w:val="00943D00"/>
    <w:rsid w:val="00945AF0"/>
    <w:rsid w:val="009501AD"/>
    <w:rsid w:val="00950E10"/>
    <w:rsid w:val="009527DB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13C4"/>
    <w:rsid w:val="00992B2B"/>
    <w:rsid w:val="00993B06"/>
    <w:rsid w:val="0099417B"/>
    <w:rsid w:val="009954A1"/>
    <w:rsid w:val="00995D62"/>
    <w:rsid w:val="009A4635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87A68"/>
    <w:rsid w:val="00AA6707"/>
    <w:rsid w:val="00AB1CF4"/>
    <w:rsid w:val="00AB337E"/>
    <w:rsid w:val="00AB3814"/>
    <w:rsid w:val="00AC51D7"/>
    <w:rsid w:val="00AC627B"/>
    <w:rsid w:val="00AD5EF6"/>
    <w:rsid w:val="00AE56F0"/>
    <w:rsid w:val="00AF12DD"/>
    <w:rsid w:val="00AF4434"/>
    <w:rsid w:val="00AF45CF"/>
    <w:rsid w:val="00B02730"/>
    <w:rsid w:val="00B052DC"/>
    <w:rsid w:val="00B06766"/>
    <w:rsid w:val="00B077AA"/>
    <w:rsid w:val="00B20672"/>
    <w:rsid w:val="00B23152"/>
    <w:rsid w:val="00B27D52"/>
    <w:rsid w:val="00B325DF"/>
    <w:rsid w:val="00B34864"/>
    <w:rsid w:val="00B370B5"/>
    <w:rsid w:val="00B47283"/>
    <w:rsid w:val="00B530E6"/>
    <w:rsid w:val="00B53B78"/>
    <w:rsid w:val="00B573C0"/>
    <w:rsid w:val="00B57C19"/>
    <w:rsid w:val="00B6628D"/>
    <w:rsid w:val="00B663C7"/>
    <w:rsid w:val="00B735CC"/>
    <w:rsid w:val="00B825E1"/>
    <w:rsid w:val="00B942B5"/>
    <w:rsid w:val="00B949D5"/>
    <w:rsid w:val="00B97378"/>
    <w:rsid w:val="00BA2BEF"/>
    <w:rsid w:val="00BA7136"/>
    <w:rsid w:val="00BD56D0"/>
    <w:rsid w:val="00BE2953"/>
    <w:rsid w:val="00BF23C1"/>
    <w:rsid w:val="00BF28CC"/>
    <w:rsid w:val="00BF3283"/>
    <w:rsid w:val="00C041EA"/>
    <w:rsid w:val="00C05BAA"/>
    <w:rsid w:val="00C12A0A"/>
    <w:rsid w:val="00C24182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147CA"/>
    <w:rsid w:val="00D21C59"/>
    <w:rsid w:val="00D33F70"/>
    <w:rsid w:val="00D3649C"/>
    <w:rsid w:val="00D55A59"/>
    <w:rsid w:val="00D67811"/>
    <w:rsid w:val="00D71403"/>
    <w:rsid w:val="00D831D2"/>
    <w:rsid w:val="00D851D9"/>
    <w:rsid w:val="00D906AA"/>
    <w:rsid w:val="00D90711"/>
    <w:rsid w:val="00D92232"/>
    <w:rsid w:val="00D95A82"/>
    <w:rsid w:val="00DB4EE4"/>
    <w:rsid w:val="00DC0BF4"/>
    <w:rsid w:val="00DC59D6"/>
    <w:rsid w:val="00DC607F"/>
    <w:rsid w:val="00DD3665"/>
    <w:rsid w:val="00DE21F7"/>
    <w:rsid w:val="00DE32AD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0270"/>
    <w:rsid w:val="00EE2EAD"/>
    <w:rsid w:val="00EE370A"/>
    <w:rsid w:val="00EE44BB"/>
    <w:rsid w:val="00EE5B08"/>
    <w:rsid w:val="00EF0962"/>
    <w:rsid w:val="00EF2242"/>
    <w:rsid w:val="00EF3F7F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3E0C4-A8E4-4D59-AC27-23F6EA854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52845-35CF-4543-8958-8F93416A27FC}"/>
</file>

<file path=customXml/itemProps3.xml><?xml version="1.0" encoding="utf-8"?>
<ds:datastoreItem xmlns:ds="http://schemas.openxmlformats.org/officeDocument/2006/customXml" ds:itemID="{25CBBC1C-225B-42C9-8806-E5D1C8CA7887}"/>
</file>

<file path=customXml/itemProps4.xml><?xml version="1.0" encoding="utf-8"?>
<ds:datastoreItem xmlns:ds="http://schemas.openxmlformats.org/officeDocument/2006/customXml" ds:itemID="{39247E76-92F3-4499-A1E3-E127229ED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2021-06-03T08:27:00Z</cp:lastPrinted>
  <dcterms:created xsi:type="dcterms:W3CDTF">2021-06-18T10:20:00Z</dcterms:created>
  <dcterms:modified xsi:type="dcterms:W3CDTF">2021-07-14T07:42:00Z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