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252583" w:rsidRPr="00083BF0" w:rsidTr="004A2AF7">
        <w:trPr>
          <w:trHeight w:val="1420"/>
          <w:jc w:val="center"/>
        </w:trPr>
        <w:tc>
          <w:tcPr>
            <w:tcW w:w="3948" w:type="dxa"/>
            <w:shd w:val="clear" w:color="auto" w:fill="auto"/>
          </w:tcPr>
          <w:p w:rsidR="00252583" w:rsidRPr="00D37E7B" w:rsidRDefault="00252583" w:rsidP="004A2AF7">
            <w:pPr>
              <w:widowControl w:val="0"/>
              <w:jc w:val="center"/>
              <w:rPr>
                <w:color w:val="000000"/>
              </w:rPr>
            </w:pPr>
            <w:r w:rsidRPr="00D37E7B">
              <w:rPr>
                <w:color w:val="000000"/>
              </w:rPr>
              <w:t>BAN CHỈ ĐẠO TRUNG ƯƠNG</w:t>
            </w:r>
          </w:p>
          <w:p w:rsidR="00252583" w:rsidRPr="00D37E7B" w:rsidRDefault="00252583" w:rsidP="004A2AF7">
            <w:pPr>
              <w:widowControl w:val="0"/>
              <w:tabs>
                <w:tab w:val="left" w:pos="3219"/>
              </w:tabs>
              <w:ind w:left="-108" w:right="-108"/>
              <w:jc w:val="center"/>
              <w:rPr>
                <w:color w:val="000000"/>
              </w:rPr>
            </w:pPr>
            <w:r w:rsidRPr="00D37E7B">
              <w:rPr>
                <w:color w:val="000000"/>
              </w:rPr>
              <w:t>VỀ PHÒNG, CHỐNG THIÊN TAI</w:t>
            </w:r>
          </w:p>
          <w:p w:rsidR="00D37E7B" w:rsidRPr="00135099" w:rsidRDefault="00D37E7B" w:rsidP="004A2AF7">
            <w:pPr>
              <w:widowControl w:val="0"/>
              <w:tabs>
                <w:tab w:val="left" w:pos="3219"/>
              </w:tabs>
              <w:ind w:left="-108" w:right="-108"/>
              <w:jc w:val="center"/>
              <w:rPr>
                <w:b/>
                <w:color w:val="000000"/>
              </w:rPr>
            </w:pPr>
            <w:r>
              <w:rPr>
                <w:b/>
                <w:color w:val="000000"/>
              </w:rPr>
              <w:t>VĂN PHÒNG THƯỜNG TRỰC</w:t>
            </w:r>
          </w:p>
          <w:p w:rsidR="00716797" w:rsidRPr="001F293D" w:rsidRDefault="00716797" w:rsidP="00716797">
            <w:pPr>
              <w:widowControl w:val="0"/>
              <w:tabs>
                <w:tab w:val="left" w:pos="3219"/>
              </w:tabs>
              <w:spacing w:line="200" w:lineRule="exact"/>
              <w:ind w:left="-108" w:right="-108"/>
              <w:jc w:val="center"/>
              <w:rPr>
                <w:b/>
                <w:sz w:val="12"/>
              </w:rPr>
            </w:pPr>
            <w:r w:rsidRPr="001F293D">
              <w:rPr>
                <w:noProof/>
                <w:sz w:val="26"/>
                <w:szCs w:val="26"/>
              </w:rPr>
              <mc:AlternateContent>
                <mc:Choice Requires="wps">
                  <w:drawing>
                    <wp:anchor distT="4294967290" distB="4294967290" distL="114300" distR="114300" simplePos="0" relativeHeight="251664384" behindDoc="0" locked="0" layoutInCell="1" allowOverlap="1">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D0984"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083BF0" w:rsidRDefault="00716797" w:rsidP="004A2AF7">
            <w:pPr>
              <w:widowControl w:val="0"/>
              <w:tabs>
                <w:tab w:val="left" w:pos="3219"/>
              </w:tabs>
              <w:ind w:left="-108" w:right="-108"/>
              <w:jc w:val="center"/>
              <w:rPr>
                <w:b/>
                <w:color w:val="000000"/>
                <w:sz w:val="12"/>
              </w:rPr>
            </w:pPr>
            <w:r w:rsidRPr="001F293D">
              <w:rPr>
                <w:sz w:val="27"/>
                <w:szCs w:val="27"/>
              </w:rPr>
              <w:t>Số:          /BC-VPTT</w:t>
            </w:r>
            <w:r w:rsidRPr="00083BF0">
              <w:rPr>
                <w:noProof/>
                <w:color w:val="000000"/>
                <w:sz w:val="26"/>
                <w:szCs w:val="26"/>
              </w:rPr>
              <w:t xml:space="preserve"> </w:t>
            </w:r>
          </w:p>
          <w:p w:rsidR="00252583" w:rsidRPr="00083BF0" w:rsidRDefault="00252583" w:rsidP="004A2AF7">
            <w:pPr>
              <w:widowControl w:val="0"/>
              <w:jc w:val="center"/>
              <w:rPr>
                <w:color w:val="000000"/>
                <w:sz w:val="26"/>
                <w:szCs w:val="26"/>
              </w:rPr>
            </w:pPr>
          </w:p>
        </w:tc>
        <w:tc>
          <w:tcPr>
            <w:tcW w:w="5713" w:type="dxa"/>
            <w:shd w:val="clear" w:color="auto" w:fill="auto"/>
          </w:tcPr>
          <w:p w:rsidR="00252583" w:rsidRPr="00083BF0" w:rsidRDefault="00252583" w:rsidP="004A2AF7">
            <w:pPr>
              <w:widowControl w:val="0"/>
              <w:spacing w:line="320" w:lineRule="exact"/>
              <w:jc w:val="center"/>
              <w:rPr>
                <w:b/>
                <w:color w:val="000000"/>
                <w:sz w:val="26"/>
              </w:rPr>
            </w:pPr>
            <w:r w:rsidRPr="00083BF0">
              <w:rPr>
                <w:b/>
                <w:color w:val="000000"/>
                <w:sz w:val="26"/>
              </w:rPr>
              <w:t>CỘNG HÒA XÃ HỘI CHỦ NGHĨA VIỆT NAM</w:t>
            </w:r>
          </w:p>
          <w:p w:rsidR="00252583" w:rsidRPr="00083BF0" w:rsidRDefault="00252583" w:rsidP="004A2AF7">
            <w:pPr>
              <w:pStyle w:val="Heading2"/>
              <w:keepNext w:val="0"/>
              <w:widowControl w:val="0"/>
              <w:spacing w:before="0" w:line="320" w:lineRule="exact"/>
              <w:rPr>
                <w:color w:val="000000"/>
                <w:sz w:val="28"/>
                <w:szCs w:val="28"/>
              </w:rPr>
            </w:pPr>
            <w:r w:rsidRPr="00083BF0">
              <w:rPr>
                <w:color w:val="000000"/>
                <w:sz w:val="28"/>
                <w:szCs w:val="28"/>
              </w:rPr>
              <w:t>Độc lập - Tự do - Hạnh phúc</w:t>
            </w:r>
          </w:p>
          <w:p w:rsidR="00252583" w:rsidRPr="00083BF0" w:rsidRDefault="009E3D54" w:rsidP="004A2AF7">
            <w:pPr>
              <w:widowControl w:val="0"/>
              <w:spacing w:line="320" w:lineRule="exact"/>
              <w:jc w:val="center"/>
              <w:rPr>
                <w:i/>
                <w:color w:val="000000"/>
                <w:sz w:val="28"/>
                <w:szCs w:val="28"/>
              </w:rPr>
            </w:pPr>
            <w:r w:rsidRPr="00083BF0">
              <w:rPr>
                <w:noProof/>
                <w:color w:val="000000"/>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52CFA"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3C59E4" w:rsidRDefault="00252583" w:rsidP="003C59E4">
            <w:pPr>
              <w:widowControl w:val="0"/>
              <w:spacing w:line="320" w:lineRule="exact"/>
              <w:jc w:val="center"/>
              <w:rPr>
                <w:i/>
                <w:color w:val="000000"/>
                <w:sz w:val="28"/>
                <w:szCs w:val="28"/>
                <w:lang w:val="vi-VN"/>
              </w:rPr>
            </w:pPr>
            <w:r w:rsidRPr="00083BF0">
              <w:rPr>
                <w:i/>
                <w:color w:val="000000"/>
                <w:sz w:val="28"/>
                <w:szCs w:val="28"/>
              </w:rPr>
              <w:t xml:space="preserve">Hà Nội, ngày </w:t>
            </w:r>
            <w:r w:rsidR="0035220D">
              <w:rPr>
                <w:i/>
                <w:color w:val="000000"/>
                <w:sz w:val="28"/>
                <w:szCs w:val="28"/>
                <w:lang w:val="vi-VN"/>
              </w:rPr>
              <w:t>09</w:t>
            </w:r>
            <w:r w:rsidRPr="00083BF0">
              <w:rPr>
                <w:i/>
                <w:color w:val="000000"/>
                <w:sz w:val="28"/>
                <w:szCs w:val="28"/>
              </w:rPr>
              <w:t xml:space="preserve"> tháng </w:t>
            </w:r>
            <w:r w:rsidR="0035220D">
              <w:rPr>
                <w:i/>
                <w:color w:val="000000"/>
                <w:sz w:val="28"/>
                <w:szCs w:val="28"/>
                <w:lang w:val="vi-VN"/>
              </w:rPr>
              <w:t>7</w:t>
            </w:r>
            <w:r w:rsidRPr="00083BF0">
              <w:rPr>
                <w:i/>
                <w:color w:val="000000"/>
                <w:sz w:val="28"/>
                <w:szCs w:val="28"/>
              </w:rPr>
              <w:t xml:space="preserve"> năm 20</w:t>
            </w:r>
            <w:r>
              <w:rPr>
                <w:i/>
                <w:color w:val="000000"/>
                <w:sz w:val="28"/>
                <w:szCs w:val="28"/>
              </w:rPr>
              <w:t>2</w:t>
            </w:r>
            <w:r w:rsidR="003C59E4">
              <w:rPr>
                <w:i/>
                <w:color w:val="000000"/>
                <w:sz w:val="28"/>
                <w:szCs w:val="28"/>
                <w:lang w:val="vi-VN"/>
              </w:rPr>
              <w:t>1</w:t>
            </w:r>
          </w:p>
        </w:tc>
      </w:tr>
    </w:tbl>
    <w:p w:rsidR="00252583" w:rsidRPr="00AD39C6" w:rsidRDefault="00252583" w:rsidP="002C3AB3">
      <w:pPr>
        <w:widowControl w:val="0"/>
        <w:jc w:val="center"/>
        <w:rPr>
          <w:b/>
          <w:sz w:val="27"/>
          <w:szCs w:val="27"/>
        </w:rPr>
      </w:pPr>
      <w:r w:rsidRPr="00AD39C6">
        <w:rPr>
          <w:b/>
          <w:sz w:val="27"/>
          <w:szCs w:val="27"/>
        </w:rPr>
        <w:t>BÁO CÁO</w:t>
      </w:r>
      <w:r>
        <w:rPr>
          <w:b/>
          <w:sz w:val="27"/>
          <w:szCs w:val="27"/>
        </w:rPr>
        <w:t xml:space="preserve"> NHANH</w:t>
      </w:r>
    </w:p>
    <w:p w:rsidR="00252583" w:rsidRPr="003C59E4" w:rsidRDefault="006F4B66" w:rsidP="005F0DD3">
      <w:pPr>
        <w:widowControl w:val="0"/>
        <w:spacing w:after="240"/>
        <w:jc w:val="center"/>
        <w:rPr>
          <w:b/>
          <w:sz w:val="27"/>
          <w:szCs w:val="27"/>
          <w:lang w:val="vi-VN"/>
        </w:rPr>
      </w:pPr>
      <w:r w:rsidRPr="00AD39C6">
        <w:rPr>
          <w:b/>
          <w:noProof/>
          <w:sz w:val="27"/>
          <w:szCs w:val="27"/>
        </w:rPr>
        <mc:AlternateContent>
          <mc:Choice Requires="wps">
            <w:drawing>
              <wp:anchor distT="4294967288" distB="4294967288" distL="114300" distR="114300" simplePos="0" relativeHeight="251661312" behindDoc="0" locked="0" layoutInCell="1" allowOverlap="1" wp14:anchorId="1C50595F" wp14:editId="51816415">
                <wp:simplePos x="0" y="0"/>
                <wp:positionH relativeFrom="margin">
                  <wp:posOffset>2334260</wp:posOffset>
                </wp:positionH>
                <wp:positionV relativeFrom="paragraph">
                  <wp:posOffset>250825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4F078"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3.8pt,19.75pt" to="276.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1mDAl3QAAAAkBAAAPAAAAZHJzL2Rvd25yZXYueG1sTI9BT4NAEIXv&#10;Jv6HzZh4adpFGqgiS2NUbl5aNV6nMAKRnaXstkV/vWM86G3mvZc33+TryfbqSKPvHBu4WkSgiCtX&#10;d9wYeHku59egfECusXdMBj7Jw7o4P8sxq92JN3TchkZJCfsMDbQhDJnWvmrJol+4gVi8dzdaDLKO&#10;ja5HPEm57XUcRam22LFcaHGg+5aqj+3BGvDlK+3Lr1k1i96WjaN4//D0iMZcXkx3t6ACTeEvDD/4&#10;gg6FMO3cgWuvegPLdJVKVIabBJQEkiQWYfcr6CLX/z8ovgEAAP//AwBQSwECLQAUAAYACAAAACEA&#10;toM4kv4AAADhAQAAEwAAAAAAAAAAAAAAAAAAAAAAW0NvbnRlbnRfVHlwZXNdLnhtbFBLAQItABQA&#10;BgAIAAAAIQA4/SH/1gAAAJQBAAALAAAAAAAAAAAAAAAAAC8BAABfcmVscy8ucmVsc1BLAQItABQA&#10;BgAIAAAAIQACiByEHQIAADYEAAAOAAAAAAAAAAAAAAAAAC4CAABkcnMvZTJvRG9jLnhtbFBLAQIt&#10;ABQABgAIAAAAIQB1mDAl3QAAAAkBAAAPAAAAAAAAAAAAAAAAAHcEAABkcnMvZG93bnJldi54bWxQ&#10;SwUGAAAAAAQABADzAAAAgQUAAAAA&#10;">
                <w10:wrap anchorx="margin"/>
              </v:line>
            </w:pict>
          </mc:Fallback>
        </mc:AlternateContent>
      </w:r>
      <w:r>
        <w:rPr>
          <w:b/>
          <w:sz w:val="27"/>
          <w:szCs w:val="27"/>
        </w:rPr>
        <w:t xml:space="preserve">Công tác phòng chống thiên tai ngày </w:t>
      </w:r>
      <w:r w:rsidR="0035220D">
        <w:rPr>
          <w:b/>
          <w:sz w:val="27"/>
          <w:szCs w:val="27"/>
          <w:lang w:val="vi-VN"/>
        </w:rPr>
        <w:t>08</w:t>
      </w:r>
      <w:r w:rsidR="004359F1">
        <w:rPr>
          <w:b/>
          <w:sz w:val="27"/>
          <w:szCs w:val="27"/>
        </w:rPr>
        <w:t>/</w:t>
      </w:r>
      <w:r w:rsidR="0035220D">
        <w:rPr>
          <w:b/>
          <w:sz w:val="27"/>
          <w:szCs w:val="27"/>
          <w:lang w:val="vi-VN"/>
        </w:rPr>
        <w:t>7</w:t>
      </w:r>
      <w:r>
        <w:rPr>
          <w:b/>
          <w:sz w:val="27"/>
          <w:szCs w:val="27"/>
        </w:rPr>
        <w:t>/202</w:t>
      </w:r>
      <w:r w:rsidR="003C59E4">
        <w:rPr>
          <w:b/>
          <w:sz w:val="27"/>
          <w:szCs w:val="27"/>
          <w:lang w:val="vi-VN"/>
        </w:rPr>
        <w:t>1</w:t>
      </w:r>
    </w:p>
    <w:p w:rsidR="00252583" w:rsidRPr="00AD39C6" w:rsidRDefault="00252583" w:rsidP="00252583">
      <w:pPr>
        <w:widowControl w:val="0"/>
        <w:spacing w:after="80" w:line="252" w:lineRule="auto"/>
        <w:jc w:val="both"/>
        <w:rPr>
          <w:b/>
          <w:sz w:val="7"/>
          <w:szCs w:val="27"/>
          <w:lang w:eastAsia="x-none"/>
        </w:rPr>
      </w:pPr>
    </w:p>
    <w:p w:rsidR="00630796" w:rsidRPr="001E772A" w:rsidRDefault="003864B7" w:rsidP="00B47B07">
      <w:pPr>
        <w:widowControl w:val="0"/>
        <w:spacing w:before="60" w:after="100"/>
        <w:ind w:firstLine="709"/>
        <w:jc w:val="both"/>
        <w:rPr>
          <w:b/>
          <w:sz w:val="27"/>
          <w:szCs w:val="27"/>
          <w:lang w:eastAsia="x-none"/>
        </w:rPr>
      </w:pPr>
      <w:r w:rsidRPr="001E772A">
        <w:rPr>
          <w:b/>
          <w:sz w:val="27"/>
          <w:szCs w:val="27"/>
          <w:lang w:eastAsia="x-none"/>
        </w:rPr>
        <w:t>I.</w:t>
      </w:r>
      <w:r w:rsidR="00630796" w:rsidRPr="001E772A">
        <w:rPr>
          <w:b/>
          <w:sz w:val="27"/>
          <w:szCs w:val="27"/>
          <w:lang w:eastAsia="x-none"/>
        </w:rPr>
        <w:t xml:space="preserve"> TÌNH HÌNH THIÊN TAI</w:t>
      </w:r>
      <w:r w:rsidRPr="001E772A">
        <w:rPr>
          <w:b/>
          <w:sz w:val="27"/>
          <w:szCs w:val="27"/>
          <w:lang w:eastAsia="x-none"/>
        </w:rPr>
        <w:t xml:space="preserve"> </w:t>
      </w:r>
    </w:p>
    <w:p w:rsidR="00252583" w:rsidRPr="001E772A" w:rsidRDefault="00630796" w:rsidP="00B47B07">
      <w:pPr>
        <w:widowControl w:val="0"/>
        <w:spacing w:before="60" w:after="100"/>
        <w:ind w:firstLine="709"/>
        <w:jc w:val="both"/>
        <w:rPr>
          <w:b/>
          <w:sz w:val="27"/>
          <w:szCs w:val="27"/>
          <w:lang w:eastAsia="x-none"/>
        </w:rPr>
      </w:pPr>
      <w:r w:rsidRPr="001E772A">
        <w:rPr>
          <w:b/>
          <w:sz w:val="27"/>
          <w:szCs w:val="27"/>
          <w:lang w:eastAsia="x-none"/>
        </w:rPr>
        <w:t xml:space="preserve">1. Tin cuối cùng về </w:t>
      </w:r>
      <w:r w:rsidR="008230F2" w:rsidRPr="001E772A">
        <w:rPr>
          <w:b/>
          <w:sz w:val="27"/>
          <w:szCs w:val="27"/>
          <w:lang w:eastAsia="x-none"/>
        </w:rPr>
        <w:t>Á</w:t>
      </w:r>
      <w:r w:rsidRPr="001E772A">
        <w:rPr>
          <w:b/>
          <w:sz w:val="27"/>
          <w:szCs w:val="27"/>
          <w:lang w:eastAsia="x-none"/>
        </w:rPr>
        <w:t>p thấp nhiệt đới</w:t>
      </w:r>
    </w:p>
    <w:p w:rsidR="009D2F9C" w:rsidRPr="001E772A" w:rsidRDefault="0035220D" w:rsidP="00B47B07">
      <w:pPr>
        <w:widowControl w:val="0"/>
        <w:spacing w:before="60" w:after="100"/>
        <w:ind w:firstLine="709"/>
        <w:jc w:val="both"/>
        <w:rPr>
          <w:sz w:val="27"/>
          <w:szCs w:val="27"/>
          <w:lang w:eastAsia="x-none"/>
        </w:rPr>
      </w:pPr>
      <w:r w:rsidRPr="001E772A">
        <w:rPr>
          <w:sz w:val="27"/>
          <w:szCs w:val="27"/>
          <w:lang w:eastAsia="x-none"/>
        </w:rPr>
        <w:t xml:space="preserve">Sáng 08/7/2021, </w:t>
      </w:r>
      <w:r w:rsidR="00F93AC9" w:rsidRPr="001E772A">
        <w:rPr>
          <w:sz w:val="27"/>
          <w:szCs w:val="27"/>
          <w:lang w:eastAsia="x-none"/>
        </w:rPr>
        <w:t>ATNĐ đ</w:t>
      </w:r>
      <w:r w:rsidRPr="001E772A">
        <w:rPr>
          <w:sz w:val="27"/>
          <w:szCs w:val="27"/>
          <w:lang w:eastAsia="x-none"/>
        </w:rPr>
        <w:t>ã suy yếu thành một vùng áp thấp, di chuyển vào vùng đất liền khu vực Thanh Hóa và tan dần</w:t>
      </w:r>
      <w:r w:rsidR="00F93AC9" w:rsidRPr="001E772A">
        <w:rPr>
          <w:sz w:val="27"/>
          <w:szCs w:val="27"/>
          <w:lang w:eastAsia="x-none"/>
        </w:rPr>
        <w:t>. Sức gió mạnh dưới cấp 6.</w:t>
      </w:r>
      <w:r w:rsidRPr="001E772A">
        <w:rPr>
          <w:sz w:val="27"/>
          <w:szCs w:val="27"/>
          <w:lang w:eastAsia="x-none"/>
        </w:rPr>
        <w:t xml:space="preserve"> Do ảnh hưởng của hoàn lưu vùng </w:t>
      </w:r>
      <w:r w:rsidR="008230F2" w:rsidRPr="001E772A">
        <w:rPr>
          <w:sz w:val="27"/>
          <w:szCs w:val="27"/>
          <w:lang w:eastAsia="x-none"/>
        </w:rPr>
        <w:t>Á</w:t>
      </w:r>
      <w:r w:rsidRPr="001E772A">
        <w:rPr>
          <w:sz w:val="27"/>
          <w:szCs w:val="27"/>
          <w:lang w:eastAsia="x-none"/>
        </w:rPr>
        <w:t>p thấp và gió Đông Nam, trong ngày 08/7, khu vực Bắc Bộ có mưa to đến rất to.</w:t>
      </w:r>
    </w:p>
    <w:p w:rsidR="00252583" w:rsidRPr="001E772A" w:rsidRDefault="009D2F9C" w:rsidP="00B47B07">
      <w:pPr>
        <w:widowControl w:val="0"/>
        <w:spacing w:before="60" w:after="100"/>
        <w:ind w:firstLine="709"/>
        <w:jc w:val="both"/>
        <w:rPr>
          <w:b/>
          <w:sz w:val="27"/>
          <w:szCs w:val="27"/>
          <w:lang w:eastAsia="x-none"/>
        </w:rPr>
      </w:pPr>
      <w:r w:rsidRPr="001E772A">
        <w:rPr>
          <w:b/>
          <w:sz w:val="27"/>
          <w:szCs w:val="27"/>
          <w:lang w:eastAsia="x-none"/>
        </w:rPr>
        <w:t>2</w:t>
      </w:r>
      <w:r w:rsidR="003864B7" w:rsidRPr="001E772A">
        <w:rPr>
          <w:b/>
          <w:sz w:val="27"/>
          <w:szCs w:val="27"/>
          <w:lang w:eastAsia="x-none"/>
        </w:rPr>
        <w:t xml:space="preserve">. </w:t>
      </w:r>
      <w:r w:rsidRPr="001E772A">
        <w:rPr>
          <w:b/>
          <w:sz w:val="27"/>
          <w:szCs w:val="27"/>
          <w:lang w:eastAsia="x-none"/>
        </w:rPr>
        <w:t>Tình hình mưa</w:t>
      </w:r>
    </w:p>
    <w:p w:rsidR="009D2F9C" w:rsidRPr="001E772A" w:rsidRDefault="009D2F9C" w:rsidP="00B47B07">
      <w:pPr>
        <w:widowControl w:val="0"/>
        <w:spacing w:before="60" w:after="100"/>
        <w:ind w:firstLine="567"/>
        <w:jc w:val="both"/>
        <w:rPr>
          <w:spacing w:val="-4"/>
          <w:sz w:val="27"/>
          <w:szCs w:val="27"/>
          <w:lang w:eastAsia="x-none"/>
        </w:rPr>
      </w:pPr>
      <w:r w:rsidRPr="001E772A">
        <w:rPr>
          <w:spacing w:val="-4"/>
          <w:sz w:val="27"/>
          <w:szCs w:val="27"/>
          <w:lang w:eastAsia="x-none"/>
        </w:rPr>
        <w:t xml:space="preserve">- </w:t>
      </w:r>
      <w:r w:rsidRPr="001E772A">
        <w:rPr>
          <w:sz w:val="27"/>
          <w:szCs w:val="27"/>
          <w:lang w:eastAsia="x-none"/>
        </w:rPr>
        <w:t xml:space="preserve">Mưa ngày (19h/07/7 đến 19h/08/7): </w:t>
      </w:r>
      <w:r w:rsidR="003574A8" w:rsidRPr="001E772A">
        <w:rPr>
          <w:sz w:val="27"/>
          <w:szCs w:val="27"/>
          <w:lang w:eastAsia="x-none"/>
        </w:rPr>
        <w:t>Các tỉnh miền núi phía Bắc, khu vực Bắc Trung Bộ có mưa to, rất to, lượng mưa phổ biến từ 70-100mm</w:t>
      </w:r>
      <w:r w:rsidRPr="001E772A">
        <w:rPr>
          <w:sz w:val="27"/>
          <w:szCs w:val="27"/>
          <w:lang w:eastAsia="x-none"/>
        </w:rPr>
        <w:t>; một số trạm mưa lớn</w:t>
      </w:r>
      <w:r w:rsidR="003574A8" w:rsidRPr="001E772A">
        <w:rPr>
          <w:sz w:val="27"/>
          <w:szCs w:val="27"/>
          <w:lang w:eastAsia="x-none"/>
        </w:rPr>
        <w:t xml:space="preserve"> hơn</w:t>
      </w:r>
      <w:r w:rsidR="0045573C" w:rsidRPr="001E772A">
        <w:rPr>
          <w:sz w:val="27"/>
          <w:szCs w:val="27"/>
          <w:lang w:eastAsia="x-none"/>
        </w:rPr>
        <w:t>, tập trung vào sáng sớm ngày 07/7</w:t>
      </w:r>
      <w:r w:rsidRPr="001E772A">
        <w:rPr>
          <w:sz w:val="27"/>
          <w:szCs w:val="27"/>
          <w:lang w:eastAsia="x-none"/>
        </w:rPr>
        <w:t xml:space="preserve"> như: </w:t>
      </w:r>
      <w:r w:rsidR="003574A8" w:rsidRPr="001E772A">
        <w:rPr>
          <w:sz w:val="27"/>
          <w:szCs w:val="27"/>
          <w:lang w:eastAsia="x-none"/>
        </w:rPr>
        <w:t>Trạm Tấu (Yên Bái) 185mm, Gia Phù (Sơn La) 144mm, Đông Cửu (Phú Thọ) 138mm, Bình Liêu (Bắc Giang) 147mm, Nam Định (Nam Định) 137mm, Hương Quang (Hà Tĩnh) 151mm</w:t>
      </w:r>
      <w:r w:rsidRPr="001E772A">
        <w:rPr>
          <w:spacing w:val="-4"/>
          <w:sz w:val="27"/>
          <w:szCs w:val="27"/>
          <w:lang w:eastAsia="x-none"/>
        </w:rPr>
        <w:t>.</w:t>
      </w:r>
    </w:p>
    <w:p w:rsidR="009D2F9C" w:rsidRPr="001E772A" w:rsidRDefault="005C2D5A" w:rsidP="00B47B07">
      <w:pPr>
        <w:widowControl w:val="0"/>
        <w:spacing w:before="60" w:after="100"/>
        <w:ind w:firstLine="567"/>
        <w:jc w:val="both"/>
        <w:rPr>
          <w:sz w:val="27"/>
          <w:szCs w:val="27"/>
          <w:lang w:eastAsia="x-none"/>
        </w:rPr>
      </w:pPr>
      <w:r w:rsidRPr="001E772A">
        <w:rPr>
          <w:sz w:val="27"/>
          <w:szCs w:val="27"/>
          <w:lang w:eastAsia="x-none"/>
        </w:rPr>
        <w:t>- Mưa đêm (19h/08/7 đến 07h/09</w:t>
      </w:r>
      <w:r w:rsidR="009D2F9C" w:rsidRPr="001E772A">
        <w:rPr>
          <w:sz w:val="27"/>
          <w:szCs w:val="27"/>
          <w:lang w:eastAsia="x-none"/>
        </w:rPr>
        <w:t xml:space="preserve">/7): </w:t>
      </w:r>
      <w:r w:rsidR="00E6282E" w:rsidRPr="001E772A">
        <w:rPr>
          <w:sz w:val="27"/>
          <w:szCs w:val="27"/>
          <w:lang w:eastAsia="x-none"/>
        </w:rPr>
        <w:t>Miền Trung – Tây Nguyên</w:t>
      </w:r>
      <w:r w:rsidR="009D2F9C" w:rsidRPr="001E772A">
        <w:rPr>
          <w:sz w:val="27"/>
          <w:szCs w:val="27"/>
          <w:lang w:eastAsia="x-none"/>
        </w:rPr>
        <w:t xml:space="preserve"> có mưa to, rất to, lượng mưa phổ biến từ 50-90mm, một số trạm có lượng mưa lớn: </w:t>
      </w:r>
      <w:r w:rsidR="00E6282E" w:rsidRPr="001E772A">
        <w:rPr>
          <w:sz w:val="27"/>
          <w:szCs w:val="27"/>
          <w:lang w:eastAsia="x-none"/>
        </w:rPr>
        <w:t>Sông pha km72 (Ninh Thuận) 151mm, Eakmat (Đắc Lắc) 141mm, EahDing (Đắc Lắc) 131mm, Thủy điện Đa Nhim (Ninh Thuận) 128mm, Trung tâm hành chính Đà Lạt (Lâm Đồng) 112mm, Đập thị trấn Chư Prong (Gia Lai) 112mm</w:t>
      </w:r>
      <w:r w:rsidR="009D2F9C" w:rsidRPr="001E772A">
        <w:rPr>
          <w:sz w:val="27"/>
          <w:szCs w:val="27"/>
          <w:lang w:eastAsia="x-none"/>
        </w:rPr>
        <w:t>.</w:t>
      </w:r>
    </w:p>
    <w:p w:rsidR="009D2F9C" w:rsidRPr="001E772A" w:rsidRDefault="009D2F9C" w:rsidP="00B47B07">
      <w:pPr>
        <w:widowControl w:val="0"/>
        <w:shd w:val="clear" w:color="auto" w:fill="FFFFFF" w:themeFill="background1"/>
        <w:spacing w:before="60" w:after="100"/>
        <w:ind w:firstLine="709"/>
        <w:jc w:val="both"/>
        <w:rPr>
          <w:sz w:val="27"/>
          <w:szCs w:val="27"/>
          <w:lang w:eastAsia="x-none"/>
        </w:rPr>
      </w:pPr>
      <w:r w:rsidRPr="001E772A">
        <w:rPr>
          <w:sz w:val="27"/>
          <w:szCs w:val="27"/>
          <w:lang w:eastAsia="x-none"/>
        </w:rPr>
        <w:t xml:space="preserve">- Mưa 3 ngày (19h/05/7 đến 19h/08/7): Các khu vực trên cả nước rải rác có mưa, mưa vừa, tổng lượng mưa phổ biến dưới 120 mm, một số trạm có tổng lượng mưa lớn </w:t>
      </w:r>
      <w:r w:rsidR="003574A8" w:rsidRPr="001E772A">
        <w:rPr>
          <w:sz w:val="27"/>
          <w:szCs w:val="27"/>
          <w:lang w:eastAsia="x-none"/>
        </w:rPr>
        <w:t xml:space="preserve">hơn </w:t>
      </w:r>
      <w:r w:rsidRPr="001E772A">
        <w:rPr>
          <w:sz w:val="27"/>
          <w:szCs w:val="27"/>
          <w:lang w:eastAsia="x-none"/>
        </w:rPr>
        <w:t xml:space="preserve">như: </w:t>
      </w:r>
      <w:r w:rsidR="003574A8" w:rsidRPr="001E772A">
        <w:rPr>
          <w:sz w:val="27"/>
          <w:szCs w:val="27"/>
          <w:lang w:eastAsia="x-none"/>
        </w:rPr>
        <w:t xml:space="preserve">Trạm Tấu (Yên Bái) 213mm, </w:t>
      </w:r>
      <w:r w:rsidR="00BA43A9" w:rsidRPr="001E772A">
        <w:rPr>
          <w:sz w:val="27"/>
          <w:szCs w:val="27"/>
          <w:lang w:eastAsia="x-none"/>
        </w:rPr>
        <w:t xml:space="preserve">Nam Định (Nam Định) 152mm, </w:t>
      </w:r>
      <w:r w:rsidR="003574A8" w:rsidRPr="001E772A">
        <w:rPr>
          <w:sz w:val="27"/>
          <w:szCs w:val="27"/>
          <w:lang w:eastAsia="x-none"/>
        </w:rPr>
        <w:t>Sầm Sơn (Thanh Hóa) 180mm, Hương Quang (Hà Tĩnh) 194mm, Rạch Giá (Kiên Giang) 229mm</w:t>
      </w:r>
      <w:r w:rsidR="00BA43A9" w:rsidRPr="001E772A">
        <w:rPr>
          <w:sz w:val="27"/>
          <w:szCs w:val="27"/>
          <w:lang w:eastAsia="x-none"/>
        </w:rPr>
        <w:t>.</w:t>
      </w:r>
    </w:p>
    <w:p w:rsidR="009D2F9C" w:rsidRPr="001E772A" w:rsidRDefault="009D2F9C" w:rsidP="00B47B07">
      <w:pPr>
        <w:widowControl w:val="0"/>
        <w:spacing w:before="60" w:after="100"/>
        <w:ind w:firstLine="709"/>
        <w:jc w:val="both"/>
        <w:rPr>
          <w:b/>
          <w:sz w:val="27"/>
          <w:szCs w:val="27"/>
          <w:lang w:eastAsia="x-none"/>
        </w:rPr>
      </w:pPr>
      <w:r w:rsidRPr="001E772A">
        <w:rPr>
          <w:b/>
          <w:sz w:val="27"/>
          <w:szCs w:val="27"/>
          <w:lang w:eastAsia="x-none"/>
        </w:rPr>
        <w:t>3. Cảnh báo lũ, lũ quét sạt lở đất và ngập úng cục bộ tại Bắc Bộ</w:t>
      </w:r>
    </w:p>
    <w:p w:rsidR="009D2F9C" w:rsidRPr="001E772A" w:rsidRDefault="009D2F9C" w:rsidP="00B47B07">
      <w:pPr>
        <w:widowControl w:val="0"/>
        <w:spacing w:before="60" w:after="100"/>
        <w:ind w:firstLine="709"/>
        <w:jc w:val="both"/>
        <w:rPr>
          <w:sz w:val="27"/>
          <w:szCs w:val="27"/>
          <w:lang w:eastAsia="x-none"/>
        </w:rPr>
      </w:pPr>
      <w:r w:rsidRPr="001E772A">
        <w:rPr>
          <w:sz w:val="27"/>
          <w:szCs w:val="27"/>
          <w:lang w:eastAsia="x-none"/>
        </w:rPr>
        <w:t>Từ ngày 08/7 đến ngày 09/7, trên các sông suối khu vực Bắc Bộ có khả năng xuất hiện một đợt lũ với biên độ lũ lên từ 1-3m. Trong đợt lũ này, mực nước đỉnh lũ các sông chính còn dưới BĐ1, riêng sông Thao tại Yên Bái có khả năng lên mức BĐ1. Nguy cơ cao xảy ra lũ quét, sạt lở đất tại các tỉnh vùng núi và ngập úng cục bộ tại các vùng trũng, thấp ven sông, đặc biệt là các tỉnh: Sơn La, Hòa Bình, Lào Cai, Yên Bái, Phú Thọ, Hà Giang, Tuyên Quang.</w:t>
      </w:r>
    </w:p>
    <w:p w:rsidR="00F93AC9" w:rsidRPr="001E772A" w:rsidRDefault="009D2F9C" w:rsidP="00B47B07">
      <w:pPr>
        <w:widowControl w:val="0"/>
        <w:spacing w:before="60" w:after="100"/>
        <w:ind w:firstLine="709"/>
        <w:jc w:val="both"/>
        <w:rPr>
          <w:color w:val="000000" w:themeColor="text1"/>
          <w:sz w:val="27"/>
          <w:szCs w:val="27"/>
          <w:highlight w:val="yellow"/>
          <w:lang w:eastAsia="x-none"/>
        </w:rPr>
      </w:pPr>
      <w:r w:rsidRPr="001E772A">
        <w:rPr>
          <w:sz w:val="27"/>
          <w:szCs w:val="27"/>
          <w:lang w:eastAsia="x-none"/>
        </w:rPr>
        <w:t>Cảnh báo cấp độ rủi ro thiên tai: cấp 1.</w:t>
      </w:r>
    </w:p>
    <w:p w:rsidR="009D2F9C" w:rsidRPr="001E772A" w:rsidRDefault="009D2F9C" w:rsidP="00B47B07">
      <w:pPr>
        <w:widowControl w:val="0"/>
        <w:shd w:val="clear" w:color="auto" w:fill="FFFFFF" w:themeFill="background1"/>
        <w:tabs>
          <w:tab w:val="left" w:pos="567"/>
        </w:tabs>
        <w:spacing w:before="60" w:after="100"/>
        <w:ind w:firstLine="567"/>
        <w:jc w:val="both"/>
        <w:rPr>
          <w:b/>
          <w:sz w:val="27"/>
          <w:szCs w:val="27"/>
        </w:rPr>
      </w:pPr>
      <w:r w:rsidRPr="001E772A">
        <w:rPr>
          <w:b/>
          <w:sz w:val="27"/>
          <w:szCs w:val="27"/>
        </w:rPr>
        <w:t>II. TÌNH HÌNH THỦY VĂN</w:t>
      </w:r>
    </w:p>
    <w:p w:rsidR="009D2F9C" w:rsidRPr="001E772A" w:rsidRDefault="009D2F9C" w:rsidP="00B47B07">
      <w:pPr>
        <w:widowControl w:val="0"/>
        <w:spacing w:before="60" w:after="100"/>
        <w:ind w:firstLine="567"/>
        <w:jc w:val="both"/>
        <w:rPr>
          <w:spacing w:val="-4"/>
          <w:sz w:val="27"/>
          <w:szCs w:val="27"/>
          <w:highlight w:val="yellow"/>
        </w:rPr>
      </w:pPr>
      <w:r w:rsidRPr="001E772A">
        <w:rPr>
          <w:spacing w:val="-4"/>
          <w:sz w:val="27"/>
          <w:szCs w:val="27"/>
        </w:rPr>
        <w:t xml:space="preserve">- </w:t>
      </w:r>
      <w:r w:rsidRPr="001E772A">
        <w:rPr>
          <w:spacing w:val="-4"/>
          <w:sz w:val="27"/>
          <w:szCs w:val="27"/>
          <w:lang w:val="vi-VN"/>
        </w:rPr>
        <w:t>Hệ thống sông Hồng</w:t>
      </w:r>
      <w:r w:rsidRPr="001E772A">
        <w:rPr>
          <w:spacing w:val="-4"/>
          <w:sz w:val="27"/>
          <w:szCs w:val="27"/>
        </w:rPr>
        <w:t>, sông Thái Bình</w:t>
      </w:r>
      <w:r w:rsidRPr="001E772A">
        <w:rPr>
          <w:spacing w:val="-4"/>
          <w:sz w:val="27"/>
          <w:szCs w:val="27"/>
          <w:lang w:val="vi-VN"/>
        </w:rPr>
        <w:t xml:space="preserve">: </w:t>
      </w:r>
      <w:r w:rsidRPr="001E772A">
        <w:rPr>
          <w:spacing w:val="-4"/>
          <w:sz w:val="27"/>
          <w:szCs w:val="27"/>
        </w:rPr>
        <w:t>Mực nước</w:t>
      </w:r>
      <w:r w:rsidRPr="001E772A">
        <w:rPr>
          <w:spacing w:val="-4"/>
          <w:sz w:val="27"/>
          <w:szCs w:val="27"/>
          <w:lang w:val="vi-VN"/>
        </w:rPr>
        <w:t xml:space="preserve"> </w:t>
      </w:r>
      <w:r w:rsidRPr="001E772A">
        <w:rPr>
          <w:spacing w:val="-4"/>
          <w:sz w:val="27"/>
          <w:szCs w:val="27"/>
        </w:rPr>
        <w:t>l</w:t>
      </w:r>
      <w:r w:rsidRPr="001E772A">
        <w:rPr>
          <w:spacing w:val="-4"/>
          <w:sz w:val="27"/>
          <w:szCs w:val="27"/>
          <w:lang w:val="vi-VN"/>
        </w:rPr>
        <w:t xml:space="preserve">úc </w:t>
      </w:r>
      <w:r w:rsidR="007E6D6A" w:rsidRPr="001E772A">
        <w:rPr>
          <w:spacing w:val="-4"/>
          <w:sz w:val="27"/>
          <w:szCs w:val="27"/>
        </w:rPr>
        <w:t>0</w:t>
      </w:r>
      <w:r w:rsidR="00796F50" w:rsidRPr="001E772A">
        <w:rPr>
          <w:spacing w:val="-4"/>
          <w:sz w:val="27"/>
          <w:szCs w:val="27"/>
        </w:rPr>
        <w:t>1</w:t>
      </w:r>
      <w:r w:rsidRPr="001E772A">
        <w:rPr>
          <w:spacing w:val="-4"/>
          <w:sz w:val="27"/>
          <w:szCs w:val="27"/>
          <w:lang w:val="vi-VN"/>
        </w:rPr>
        <w:t>h/0</w:t>
      </w:r>
      <w:r w:rsidR="00C87669" w:rsidRPr="001E772A">
        <w:rPr>
          <w:spacing w:val="-4"/>
          <w:sz w:val="27"/>
          <w:szCs w:val="27"/>
        </w:rPr>
        <w:t>9</w:t>
      </w:r>
      <w:r w:rsidRPr="001E772A">
        <w:rPr>
          <w:spacing w:val="-4"/>
          <w:sz w:val="27"/>
          <w:szCs w:val="27"/>
          <w:lang w:val="vi-VN"/>
        </w:rPr>
        <w:t xml:space="preserve">/07 trên sông </w:t>
      </w:r>
      <w:r w:rsidRPr="001E772A">
        <w:rPr>
          <w:spacing w:val="-4"/>
          <w:sz w:val="27"/>
          <w:szCs w:val="27"/>
        </w:rPr>
        <w:t>Hồng</w:t>
      </w:r>
      <w:r w:rsidRPr="001E772A">
        <w:rPr>
          <w:spacing w:val="-4"/>
          <w:sz w:val="27"/>
          <w:szCs w:val="27"/>
          <w:lang w:val="vi-VN"/>
        </w:rPr>
        <w:t xml:space="preserve"> tại Hà Nội</w:t>
      </w:r>
      <w:r w:rsidRPr="001E772A">
        <w:rPr>
          <w:color w:val="FF0000"/>
          <w:spacing w:val="-4"/>
          <w:sz w:val="27"/>
          <w:szCs w:val="27"/>
          <w:lang w:val="vi-VN"/>
        </w:rPr>
        <w:t xml:space="preserve"> </w:t>
      </w:r>
      <w:r w:rsidR="007E6D6A" w:rsidRPr="001E772A">
        <w:rPr>
          <w:spacing w:val="-4"/>
          <w:sz w:val="27"/>
          <w:szCs w:val="27"/>
          <w:lang w:val="vi-VN"/>
        </w:rPr>
        <w:t>là 2</w:t>
      </w:r>
      <w:r w:rsidRPr="001E772A">
        <w:rPr>
          <w:spacing w:val="-4"/>
          <w:sz w:val="27"/>
          <w:szCs w:val="27"/>
          <w:lang w:val="vi-VN"/>
        </w:rPr>
        <w:t>,</w:t>
      </w:r>
      <w:r w:rsidR="007E6D6A" w:rsidRPr="001E772A">
        <w:rPr>
          <w:spacing w:val="-4"/>
          <w:sz w:val="27"/>
          <w:szCs w:val="27"/>
        </w:rPr>
        <w:t>72</w:t>
      </w:r>
      <w:r w:rsidRPr="001E772A">
        <w:rPr>
          <w:spacing w:val="-4"/>
          <w:sz w:val="27"/>
          <w:szCs w:val="27"/>
          <w:lang w:val="vi-VN"/>
        </w:rPr>
        <w:t>m;</w:t>
      </w:r>
      <w:r w:rsidR="00796F50" w:rsidRPr="001E772A">
        <w:rPr>
          <w:spacing w:val="-4"/>
          <w:sz w:val="27"/>
          <w:szCs w:val="27"/>
        </w:rPr>
        <w:t xml:space="preserve"> lúc 7h/09/07</w:t>
      </w:r>
      <w:r w:rsidRPr="001E772A">
        <w:rPr>
          <w:spacing w:val="-4"/>
          <w:sz w:val="27"/>
          <w:szCs w:val="27"/>
          <w:lang w:val="vi-VN"/>
        </w:rPr>
        <w:t xml:space="preserve"> sông </w:t>
      </w:r>
      <w:r w:rsidRPr="001E772A">
        <w:rPr>
          <w:spacing w:val="-4"/>
          <w:sz w:val="27"/>
          <w:szCs w:val="27"/>
        </w:rPr>
        <w:t xml:space="preserve">Thái Bình </w:t>
      </w:r>
      <w:r w:rsidRPr="001E772A">
        <w:rPr>
          <w:sz w:val="27"/>
          <w:szCs w:val="27"/>
          <w:lang w:val="vi-VN"/>
        </w:rPr>
        <w:t xml:space="preserve">tại Phả Lại là </w:t>
      </w:r>
      <w:r w:rsidR="007E6D6A" w:rsidRPr="001E772A">
        <w:rPr>
          <w:sz w:val="27"/>
          <w:szCs w:val="27"/>
        </w:rPr>
        <w:t>1,0</w:t>
      </w:r>
      <w:r w:rsidRPr="001E772A">
        <w:rPr>
          <w:sz w:val="27"/>
          <w:szCs w:val="27"/>
        </w:rPr>
        <w:t>6m.</w:t>
      </w:r>
      <w:r w:rsidRPr="001E772A">
        <w:rPr>
          <w:spacing w:val="-4"/>
          <w:sz w:val="27"/>
          <w:szCs w:val="27"/>
          <w:lang w:val="vi-VN"/>
        </w:rPr>
        <w:t xml:space="preserve"> Dự báo:</w:t>
      </w:r>
      <w:r w:rsidR="00C87669" w:rsidRPr="001E772A">
        <w:rPr>
          <w:spacing w:val="-4"/>
          <w:sz w:val="27"/>
          <w:szCs w:val="27"/>
          <w:lang w:val="vi-VN"/>
        </w:rPr>
        <w:t xml:space="preserve"> Đến 7h/10</w:t>
      </w:r>
      <w:r w:rsidRPr="001E772A">
        <w:rPr>
          <w:spacing w:val="-4"/>
          <w:sz w:val="27"/>
          <w:szCs w:val="27"/>
          <w:lang w:val="vi-VN"/>
        </w:rPr>
        <w:t xml:space="preserve">/07, mực nước tại Hà Nội có khả năng ở mức </w:t>
      </w:r>
      <w:r w:rsidRPr="001E772A">
        <w:rPr>
          <w:spacing w:val="-4"/>
          <w:sz w:val="27"/>
          <w:szCs w:val="27"/>
        </w:rPr>
        <w:t>2</w:t>
      </w:r>
      <w:r w:rsidRPr="001E772A">
        <w:rPr>
          <w:spacing w:val="-4"/>
          <w:sz w:val="27"/>
          <w:szCs w:val="27"/>
          <w:lang w:val="vi-VN"/>
        </w:rPr>
        <w:t>,</w:t>
      </w:r>
      <w:r w:rsidR="00C87669" w:rsidRPr="001E772A">
        <w:rPr>
          <w:spacing w:val="-4"/>
          <w:sz w:val="27"/>
          <w:szCs w:val="27"/>
        </w:rPr>
        <w:t>9</w:t>
      </w:r>
      <w:r w:rsidRPr="001E772A">
        <w:rPr>
          <w:spacing w:val="-4"/>
          <w:sz w:val="27"/>
          <w:szCs w:val="27"/>
          <w:lang w:val="vi-VN"/>
        </w:rPr>
        <w:t xml:space="preserve">0m; </w:t>
      </w:r>
      <w:r w:rsidRPr="001E772A">
        <w:rPr>
          <w:sz w:val="27"/>
          <w:szCs w:val="27"/>
          <w:lang w:val="vi-VN"/>
        </w:rPr>
        <w:t>19h/0</w:t>
      </w:r>
      <w:r w:rsidRPr="001E772A">
        <w:rPr>
          <w:sz w:val="27"/>
          <w:szCs w:val="27"/>
        </w:rPr>
        <w:t>6</w:t>
      </w:r>
      <w:r w:rsidRPr="001E772A">
        <w:rPr>
          <w:sz w:val="27"/>
          <w:szCs w:val="27"/>
          <w:lang w:val="vi-VN"/>
        </w:rPr>
        <w:t>/07, mực nước sông Thái Bình tại Phả Lại có</w:t>
      </w:r>
      <w:r w:rsidRPr="001E772A">
        <w:rPr>
          <w:sz w:val="27"/>
          <w:szCs w:val="27"/>
        </w:rPr>
        <w:t xml:space="preserve"> </w:t>
      </w:r>
      <w:r w:rsidR="00C87669" w:rsidRPr="001E772A">
        <w:rPr>
          <w:sz w:val="27"/>
          <w:szCs w:val="27"/>
          <w:lang w:val="vi-VN"/>
        </w:rPr>
        <w:t>khả năng ở mức 1,45</w:t>
      </w:r>
      <w:r w:rsidRPr="001E772A">
        <w:rPr>
          <w:sz w:val="27"/>
          <w:szCs w:val="27"/>
          <w:lang w:val="vi-VN"/>
        </w:rPr>
        <w:t>m</w:t>
      </w:r>
      <w:r w:rsidRPr="001E772A">
        <w:rPr>
          <w:spacing w:val="-4"/>
          <w:sz w:val="27"/>
          <w:szCs w:val="27"/>
        </w:rPr>
        <w:t>.</w:t>
      </w:r>
    </w:p>
    <w:p w:rsidR="009D2F9C" w:rsidRPr="001E772A" w:rsidRDefault="009D2F9C" w:rsidP="00B47B07">
      <w:pPr>
        <w:widowControl w:val="0"/>
        <w:spacing w:before="60" w:after="100"/>
        <w:ind w:firstLine="567"/>
        <w:jc w:val="both"/>
        <w:rPr>
          <w:sz w:val="27"/>
          <w:szCs w:val="27"/>
          <w:highlight w:val="yellow"/>
        </w:rPr>
      </w:pPr>
      <w:r w:rsidRPr="001E772A">
        <w:rPr>
          <w:sz w:val="27"/>
          <w:szCs w:val="27"/>
          <w:lang w:val="vi-VN"/>
        </w:rPr>
        <w:lastRenderedPageBreak/>
        <w:t xml:space="preserve">- Các sông Trung Bộ, Tây </w:t>
      </w:r>
      <w:r w:rsidRPr="001E772A">
        <w:rPr>
          <w:bCs/>
          <w:sz w:val="27"/>
          <w:szCs w:val="27"/>
        </w:rPr>
        <w:t>Nguyên</w:t>
      </w:r>
      <w:r w:rsidRPr="001E772A">
        <w:rPr>
          <w:sz w:val="27"/>
          <w:szCs w:val="27"/>
          <w:lang w:val="vi-VN"/>
        </w:rPr>
        <w:t>: Mực nước các sông biến đổi chậm, dao động theo thủy triều và điều tiết hồ chứa.</w:t>
      </w:r>
      <w:r w:rsidR="001707A9" w:rsidRPr="001E772A">
        <w:rPr>
          <w:sz w:val="27"/>
          <w:szCs w:val="27"/>
        </w:rPr>
        <w:t xml:space="preserve"> Riêng tại sông Cam Ly (Lâm Đồng), mực nước lúc 7h ngày 09/7 đạt 833,28, trên BĐIII là 0,28m.</w:t>
      </w:r>
    </w:p>
    <w:p w:rsidR="009D2F9C" w:rsidRPr="001E772A" w:rsidRDefault="009D2F9C" w:rsidP="00B47B07">
      <w:pPr>
        <w:widowControl w:val="0"/>
        <w:spacing w:before="80" w:after="120"/>
        <w:ind w:firstLine="567"/>
        <w:jc w:val="both"/>
        <w:rPr>
          <w:sz w:val="27"/>
          <w:szCs w:val="27"/>
          <w:lang w:val="vi-VN"/>
        </w:rPr>
      </w:pPr>
      <w:r w:rsidRPr="001E772A">
        <w:rPr>
          <w:sz w:val="27"/>
          <w:szCs w:val="27"/>
          <w:lang w:val="vi-VN"/>
        </w:rPr>
        <w:t>- Các sông Nam Bộ: Mực nước đầu nguồn sông Cửu Long</w:t>
      </w:r>
      <w:r w:rsidRPr="001E772A">
        <w:rPr>
          <w:sz w:val="27"/>
          <w:szCs w:val="27"/>
        </w:rPr>
        <w:t xml:space="preserve"> </w:t>
      </w:r>
      <w:r w:rsidRPr="001E772A">
        <w:rPr>
          <w:sz w:val="27"/>
          <w:szCs w:val="27"/>
          <w:lang w:val="vi-VN"/>
        </w:rPr>
        <w:t>xuống theo triều. Mực nước cao nhất ngày</w:t>
      </w:r>
      <w:r w:rsidRPr="001E772A">
        <w:rPr>
          <w:sz w:val="27"/>
          <w:szCs w:val="27"/>
        </w:rPr>
        <w:t xml:space="preserve"> </w:t>
      </w:r>
      <w:r w:rsidRPr="001E772A">
        <w:rPr>
          <w:sz w:val="27"/>
          <w:szCs w:val="27"/>
          <w:lang w:val="vi-VN"/>
        </w:rPr>
        <w:t>0</w:t>
      </w:r>
      <w:r w:rsidR="00C87669" w:rsidRPr="001E772A">
        <w:rPr>
          <w:sz w:val="27"/>
          <w:szCs w:val="27"/>
        </w:rPr>
        <w:t>7</w:t>
      </w:r>
      <w:r w:rsidRPr="001E772A">
        <w:rPr>
          <w:sz w:val="27"/>
          <w:szCs w:val="27"/>
          <w:lang w:val="vi-VN"/>
        </w:rPr>
        <w:t xml:space="preserve">/7 </w:t>
      </w:r>
      <w:r w:rsidR="00C87669" w:rsidRPr="001E772A">
        <w:rPr>
          <w:sz w:val="27"/>
          <w:szCs w:val="27"/>
          <w:lang w:val="vi-VN"/>
        </w:rPr>
        <w:t>trên sông Tiền tại Tân Châu 1,08</w:t>
      </w:r>
      <w:r w:rsidRPr="001E772A">
        <w:rPr>
          <w:sz w:val="27"/>
          <w:szCs w:val="27"/>
          <w:lang w:val="vi-VN"/>
        </w:rPr>
        <w:t>m;</w:t>
      </w:r>
      <w:r w:rsidRPr="001E772A">
        <w:rPr>
          <w:sz w:val="27"/>
          <w:szCs w:val="27"/>
        </w:rPr>
        <w:t xml:space="preserve"> </w:t>
      </w:r>
      <w:r w:rsidR="00C87669" w:rsidRPr="001E772A">
        <w:rPr>
          <w:sz w:val="27"/>
          <w:szCs w:val="27"/>
          <w:lang w:val="vi-VN"/>
        </w:rPr>
        <w:t>trên sông Hậu tại Châu Đốc 1,17</w:t>
      </w:r>
      <w:r w:rsidRPr="001E772A">
        <w:rPr>
          <w:sz w:val="27"/>
          <w:szCs w:val="27"/>
          <w:lang w:val="vi-VN"/>
        </w:rPr>
        <w:t>m. Dự báo: Mực nước đầu nguồn sông Cửu Long tiếp</w:t>
      </w:r>
      <w:r w:rsidRPr="001E772A">
        <w:rPr>
          <w:sz w:val="27"/>
          <w:szCs w:val="27"/>
        </w:rPr>
        <w:t xml:space="preserve"> </w:t>
      </w:r>
      <w:r w:rsidRPr="001E772A">
        <w:rPr>
          <w:sz w:val="27"/>
          <w:szCs w:val="27"/>
          <w:lang w:val="vi-VN"/>
        </w:rPr>
        <w:t xml:space="preserve">tục xuống </w:t>
      </w:r>
      <w:r w:rsidR="00C87669" w:rsidRPr="001E772A">
        <w:rPr>
          <w:sz w:val="27"/>
          <w:szCs w:val="27"/>
          <w:lang w:val="vi-VN"/>
        </w:rPr>
        <w:t>theo triều. Đến ngày 12</w:t>
      </w:r>
      <w:r w:rsidRPr="001E772A">
        <w:rPr>
          <w:sz w:val="27"/>
          <w:szCs w:val="27"/>
          <w:lang w:val="vi-VN"/>
        </w:rPr>
        <w:t>/7, mực</w:t>
      </w:r>
      <w:r w:rsidRPr="001E772A">
        <w:rPr>
          <w:sz w:val="27"/>
          <w:szCs w:val="27"/>
        </w:rPr>
        <w:t xml:space="preserve"> </w:t>
      </w:r>
      <w:r w:rsidRPr="001E772A">
        <w:rPr>
          <w:sz w:val="27"/>
          <w:szCs w:val="27"/>
          <w:lang w:val="vi-VN"/>
        </w:rPr>
        <w:t>nước cao nhất ngày tại Tân Châu ở mức</w:t>
      </w:r>
      <w:r w:rsidRPr="001E772A">
        <w:rPr>
          <w:sz w:val="27"/>
          <w:szCs w:val="27"/>
        </w:rPr>
        <w:t xml:space="preserve"> </w:t>
      </w:r>
      <w:r w:rsidR="00C87669" w:rsidRPr="001E772A">
        <w:rPr>
          <w:sz w:val="27"/>
          <w:szCs w:val="27"/>
          <w:lang w:val="vi-VN"/>
        </w:rPr>
        <w:t>1,2</w:t>
      </w:r>
      <w:r w:rsidR="00C87669" w:rsidRPr="001E772A">
        <w:rPr>
          <w:sz w:val="27"/>
          <w:szCs w:val="27"/>
        </w:rPr>
        <w:t>0</w:t>
      </w:r>
      <w:r w:rsidRPr="001E772A">
        <w:rPr>
          <w:sz w:val="27"/>
          <w:szCs w:val="27"/>
          <w:lang w:val="vi-VN"/>
        </w:rPr>
        <w:t xml:space="preserve">m; </w:t>
      </w:r>
      <w:r w:rsidR="00C87669" w:rsidRPr="001E772A">
        <w:rPr>
          <w:sz w:val="27"/>
          <w:szCs w:val="27"/>
          <w:lang w:val="vi-VN"/>
        </w:rPr>
        <w:t>tại Châu Đốc ở mức 1,3</w:t>
      </w:r>
      <w:r w:rsidRPr="001E772A">
        <w:rPr>
          <w:sz w:val="27"/>
          <w:szCs w:val="27"/>
          <w:lang w:val="vi-VN"/>
        </w:rPr>
        <w:t>0m.</w:t>
      </w:r>
    </w:p>
    <w:p w:rsidR="009D2F9C" w:rsidRPr="001E772A" w:rsidRDefault="009D2F9C" w:rsidP="00B47B07">
      <w:pPr>
        <w:widowControl w:val="0"/>
        <w:spacing w:before="80" w:after="120"/>
        <w:ind w:firstLine="567"/>
        <w:jc w:val="both"/>
        <w:rPr>
          <w:b/>
          <w:spacing w:val="-14"/>
          <w:sz w:val="28"/>
          <w:szCs w:val="28"/>
          <w:lang w:val="nl-NL"/>
        </w:rPr>
      </w:pPr>
      <w:r w:rsidRPr="001E772A">
        <w:rPr>
          <w:b/>
          <w:spacing w:val="-14"/>
          <w:sz w:val="28"/>
          <w:szCs w:val="28"/>
          <w:lang w:val="nl-NL"/>
        </w:rPr>
        <w:t>III. TÌNH HÌNH HỒ CHỨA THỦY ĐIỆN TRÊN HỆ THỐNG SÔNG HỒNG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46"/>
        <w:gridCol w:w="1146"/>
        <w:gridCol w:w="1146"/>
        <w:gridCol w:w="1146"/>
        <w:gridCol w:w="959"/>
        <w:gridCol w:w="959"/>
        <w:gridCol w:w="1415"/>
      </w:tblGrid>
      <w:tr w:rsidR="009D2F9C" w:rsidRPr="001E772A" w:rsidTr="00B47B07">
        <w:trPr>
          <w:trHeight w:hRule="exact" w:val="510"/>
          <w:tblHeader/>
        </w:trPr>
        <w:tc>
          <w:tcPr>
            <w:tcW w:w="870" w:type="pct"/>
            <w:vMerge w:val="restart"/>
            <w:shd w:val="clear" w:color="auto" w:fill="auto"/>
            <w:vAlign w:val="center"/>
            <w:hideMark/>
          </w:tcPr>
          <w:p w:rsidR="009D2F9C" w:rsidRPr="001E772A" w:rsidRDefault="009D2F9C" w:rsidP="00B47B07">
            <w:pPr>
              <w:spacing w:before="80" w:after="120"/>
              <w:jc w:val="center"/>
              <w:rPr>
                <w:b/>
                <w:bCs/>
                <w:sz w:val="27"/>
                <w:szCs w:val="27"/>
              </w:rPr>
            </w:pPr>
            <w:r w:rsidRPr="001E772A">
              <w:rPr>
                <w:b/>
                <w:bCs/>
                <w:sz w:val="27"/>
                <w:szCs w:val="27"/>
                <w:lang w:val="vi-VN"/>
              </w:rPr>
              <w:t>Tên hồ</w:t>
            </w:r>
          </w:p>
        </w:tc>
        <w:tc>
          <w:tcPr>
            <w:tcW w:w="870" w:type="pct"/>
            <w:gridSpan w:val="2"/>
            <w:vMerge w:val="restart"/>
            <w:shd w:val="clear" w:color="auto" w:fill="auto"/>
            <w:vAlign w:val="center"/>
            <w:hideMark/>
          </w:tcPr>
          <w:p w:rsidR="009D2F9C" w:rsidRPr="001E772A" w:rsidRDefault="009D2F9C" w:rsidP="00B47B07">
            <w:pPr>
              <w:spacing w:before="80" w:after="120"/>
              <w:jc w:val="center"/>
              <w:rPr>
                <w:b/>
                <w:bCs/>
                <w:sz w:val="27"/>
                <w:szCs w:val="27"/>
              </w:rPr>
            </w:pPr>
            <w:r w:rsidRPr="001E772A">
              <w:rPr>
                <w:b/>
                <w:bCs/>
                <w:sz w:val="27"/>
                <w:szCs w:val="27"/>
                <w:lang w:val="vi-VN"/>
              </w:rPr>
              <w:t>Thời gian</w:t>
            </w:r>
          </w:p>
        </w:tc>
        <w:tc>
          <w:tcPr>
            <w:tcW w:w="870" w:type="pct"/>
            <w:vMerge w:val="restart"/>
            <w:shd w:val="clear" w:color="auto" w:fill="auto"/>
            <w:vAlign w:val="center"/>
            <w:hideMark/>
          </w:tcPr>
          <w:p w:rsidR="009D2F9C" w:rsidRPr="001E772A" w:rsidRDefault="009D2F9C" w:rsidP="00B47B07">
            <w:pPr>
              <w:spacing w:before="80" w:after="120"/>
              <w:jc w:val="center"/>
              <w:rPr>
                <w:b/>
                <w:bCs/>
                <w:sz w:val="27"/>
                <w:szCs w:val="27"/>
              </w:rPr>
            </w:pPr>
            <w:r w:rsidRPr="001E772A">
              <w:rPr>
                <w:b/>
                <w:bCs/>
                <w:sz w:val="27"/>
                <w:szCs w:val="27"/>
                <w:lang w:val="vi-VN"/>
              </w:rPr>
              <w:t>H</w:t>
            </w:r>
            <w:r w:rsidRPr="001E772A">
              <w:rPr>
                <w:b/>
                <w:bCs/>
                <w:sz w:val="27"/>
                <w:szCs w:val="27"/>
                <w:vertAlign w:val="subscript"/>
                <w:lang w:val="vi-VN"/>
              </w:rPr>
              <w:t xml:space="preserve">tl </w:t>
            </w:r>
            <w:r w:rsidRPr="001E772A">
              <w:rPr>
                <w:sz w:val="27"/>
                <w:szCs w:val="27"/>
                <w:lang w:val="vi-VN"/>
              </w:rPr>
              <w:t>(m)</w:t>
            </w:r>
          </w:p>
        </w:tc>
        <w:tc>
          <w:tcPr>
            <w:tcW w:w="870" w:type="pct"/>
            <w:vMerge w:val="restart"/>
            <w:shd w:val="clear" w:color="auto" w:fill="auto"/>
            <w:vAlign w:val="center"/>
            <w:hideMark/>
          </w:tcPr>
          <w:p w:rsidR="009D2F9C" w:rsidRPr="001E772A" w:rsidRDefault="009D2F9C" w:rsidP="00B47B07">
            <w:pPr>
              <w:spacing w:before="80" w:after="120"/>
              <w:jc w:val="center"/>
              <w:rPr>
                <w:b/>
                <w:bCs/>
                <w:sz w:val="27"/>
                <w:szCs w:val="27"/>
              </w:rPr>
            </w:pPr>
            <w:r w:rsidRPr="001E772A">
              <w:rPr>
                <w:b/>
                <w:bCs/>
                <w:sz w:val="27"/>
                <w:szCs w:val="27"/>
                <w:lang w:val="vi-VN"/>
              </w:rPr>
              <w:t>H</w:t>
            </w:r>
            <w:r w:rsidRPr="001E772A">
              <w:rPr>
                <w:b/>
                <w:bCs/>
                <w:sz w:val="27"/>
                <w:szCs w:val="27"/>
                <w:vertAlign w:val="subscript"/>
                <w:lang w:val="vi-VN"/>
              </w:rPr>
              <w:t>hl</w:t>
            </w:r>
            <w:r w:rsidRPr="001E772A">
              <w:rPr>
                <w:b/>
                <w:bCs/>
                <w:sz w:val="27"/>
                <w:szCs w:val="27"/>
                <w:lang w:val="vi-VN"/>
              </w:rPr>
              <w:t xml:space="preserve"> </w:t>
            </w:r>
            <w:r w:rsidRPr="001E772A">
              <w:rPr>
                <w:sz w:val="27"/>
                <w:szCs w:val="27"/>
                <w:lang w:val="vi-VN"/>
              </w:rPr>
              <w:t>(m)</w:t>
            </w:r>
          </w:p>
        </w:tc>
        <w:tc>
          <w:tcPr>
            <w:tcW w:w="870" w:type="pct"/>
            <w:vMerge w:val="restart"/>
            <w:shd w:val="clear" w:color="auto" w:fill="auto"/>
            <w:vAlign w:val="center"/>
            <w:hideMark/>
          </w:tcPr>
          <w:p w:rsidR="009D2F9C" w:rsidRPr="001E772A" w:rsidRDefault="009D2F9C" w:rsidP="00B47B07">
            <w:pPr>
              <w:spacing w:before="80" w:after="120"/>
              <w:jc w:val="center"/>
              <w:rPr>
                <w:b/>
                <w:bCs/>
                <w:sz w:val="27"/>
                <w:szCs w:val="27"/>
              </w:rPr>
            </w:pPr>
            <w:r w:rsidRPr="001E772A">
              <w:rPr>
                <w:b/>
                <w:bCs/>
                <w:sz w:val="27"/>
                <w:szCs w:val="27"/>
                <w:lang w:val="vi-VN"/>
              </w:rPr>
              <w:t>Q</w:t>
            </w:r>
            <w:r w:rsidRPr="001E772A">
              <w:rPr>
                <w:b/>
                <w:bCs/>
                <w:sz w:val="27"/>
                <w:szCs w:val="27"/>
                <w:vertAlign w:val="subscript"/>
                <w:lang w:val="vi-VN"/>
              </w:rPr>
              <w:t xml:space="preserve">vào </w:t>
            </w:r>
            <w:r w:rsidRPr="001E772A">
              <w:rPr>
                <w:sz w:val="27"/>
                <w:szCs w:val="27"/>
                <w:lang w:val="vi-VN"/>
              </w:rPr>
              <w:t>(m</w:t>
            </w:r>
            <w:r w:rsidRPr="001E772A">
              <w:rPr>
                <w:sz w:val="27"/>
                <w:szCs w:val="27"/>
                <w:vertAlign w:val="superscript"/>
                <w:lang w:val="vi-VN"/>
              </w:rPr>
              <w:t>3</w:t>
            </w:r>
            <w:r w:rsidRPr="001E772A">
              <w:rPr>
                <w:sz w:val="27"/>
                <w:szCs w:val="27"/>
                <w:lang w:val="vi-VN"/>
              </w:rPr>
              <w:t>/s)</w:t>
            </w:r>
          </w:p>
        </w:tc>
        <w:tc>
          <w:tcPr>
            <w:tcW w:w="870" w:type="pct"/>
            <w:vMerge w:val="restart"/>
            <w:shd w:val="clear" w:color="auto" w:fill="auto"/>
            <w:vAlign w:val="center"/>
            <w:hideMark/>
          </w:tcPr>
          <w:p w:rsidR="009D2F9C" w:rsidRPr="001E772A" w:rsidRDefault="009D2F9C" w:rsidP="00B47B07">
            <w:pPr>
              <w:spacing w:before="80" w:after="120"/>
              <w:jc w:val="center"/>
              <w:rPr>
                <w:b/>
                <w:bCs/>
                <w:sz w:val="27"/>
                <w:szCs w:val="27"/>
              </w:rPr>
            </w:pPr>
            <w:r w:rsidRPr="001E772A">
              <w:rPr>
                <w:b/>
                <w:bCs/>
                <w:sz w:val="27"/>
                <w:szCs w:val="27"/>
                <w:lang w:val="vi-VN"/>
              </w:rPr>
              <w:t>Q</w:t>
            </w:r>
            <w:r w:rsidRPr="001E772A">
              <w:rPr>
                <w:b/>
                <w:bCs/>
                <w:sz w:val="27"/>
                <w:szCs w:val="27"/>
                <w:vertAlign w:val="subscript"/>
                <w:lang w:val="vi-VN"/>
              </w:rPr>
              <w:t>ra</w:t>
            </w:r>
            <w:r w:rsidRPr="001E772A">
              <w:rPr>
                <w:b/>
                <w:bCs/>
                <w:sz w:val="27"/>
                <w:szCs w:val="27"/>
                <w:lang w:val="vi-VN"/>
              </w:rPr>
              <w:t xml:space="preserve"> </w:t>
            </w:r>
            <w:r w:rsidRPr="001E772A">
              <w:rPr>
                <w:sz w:val="27"/>
                <w:szCs w:val="27"/>
                <w:lang w:val="vi-VN"/>
              </w:rPr>
              <w:t>(m</w:t>
            </w:r>
            <w:r w:rsidRPr="001E772A">
              <w:rPr>
                <w:sz w:val="27"/>
                <w:szCs w:val="27"/>
                <w:vertAlign w:val="superscript"/>
                <w:lang w:val="vi-VN"/>
              </w:rPr>
              <w:t>3</w:t>
            </w:r>
            <w:r w:rsidRPr="001E772A">
              <w:rPr>
                <w:sz w:val="27"/>
                <w:szCs w:val="27"/>
                <w:lang w:val="vi-VN"/>
              </w:rPr>
              <w:t>/s)</w:t>
            </w:r>
          </w:p>
        </w:tc>
        <w:tc>
          <w:tcPr>
            <w:tcW w:w="870" w:type="pct"/>
            <w:shd w:val="clear" w:color="auto" w:fill="auto"/>
            <w:vAlign w:val="center"/>
            <w:hideMark/>
          </w:tcPr>
          <w:p w:rsidR="009D2F9C" w:rsidRPr="001E772A" w:rsidRDefault="009D2F9C" w:rsidP="00B47B07">
            <w:pPr>
              <w:spacing w:before="80" w:after="120"/>
              <w:jc w:val="center"/>
              <w:rPr>
                <w:b/>
                <w:bCs/>
                <w:sz w:val="27"/>
                <w:szCs w:val="27"/>
              </w:rPr>
            </w:pPr>
            <w:r w:rsidRPr="001E772A">
              <w:rPr>
                <w:b/>
                <w:bCs/>
                <w:sz w:val="27"/>
                <w:szCs w:val="27"/>
                <w:lang w:val="vi-VN"/>
              </w:rPr>
              <w:t>H</w:t>
            </w:r>
            <w:r w:rsidRPr="001E772A">
              <w:rPr>
                <w:b/>
                <w:bCs/>
                <w:sz w:val="27"/>
                <w:szCs w:val="27"/>
                <w:vertAlign w:val="subscript"/>
                <w:lang w:val="vi-VN"/>
              </w:rPr>
              <w:t>CP</w:t>
            </w:r>
            <w:r w:rsidRPr="001E772A">
              <w:rPr>
                <w:sz w:val="27"/>
                <w:szCs w:val="27"/>
                <w:lang w:val="vi-VN"/>
              </w:rPr>
              <w:t>(m)</w:t>
            </w:r>
          </w:p>
        </w:tc>
      </w:tr>
      <w:tr w:rsidR="009D2F9C" w:rsidRPr="001E772A" w:rsidTr="00F55D0B">
        <w:trPr>
          <w:trHeight w:hRule="exact" w:val="839"/>
          <w:tblHeader/>
        </w:trPr>
        <w:tc>
          <w:tcPr>
            <w:tcW w:w="870" w:type="pct"/>
            <w:vMerge/>
            <w:vAlign w:val="center"/>
            <w:hideMark/>
          </w:tcPr>
          <w:p w:rsidR="009D2F9C" w:rsidRPr="001E772A" w:rsidRDefault="009D2F9C" w:rsidP="00B47B07">
            <w:pPr>
              <w:spacing w:before="80" w:after="120"/>
              <w:rPr>
                <w:b/>
                <w:bCs/>
                <w:sz w:val="27"/>
                <w:szCs w:val="27"/>
              </w:rPr>
            </w:pPr>
          </w:p>
        </w:tc>
        <w:tc>
          <w:tcPr>
            <w:tcW w:w="870" w:type="pct"/>
            <w:gridSpan w:val="2"/>
            <w:vMerge/>
            <w:vAlign w:val="center"/>
            <w:hideMark/>
          </w:tcPr>
          <w:p w:rsidR="009D2F9C" w:rsidRPr="001E772A" w:rsidRDefault="009D2F9C" w:rsidP="00B47B07">
            <w:pPr>
              <w:spacing w:before="80" w:after="120"/>
              <w:rPr>
                <w:b/>
                <w:bCs/>
                <w:sz w:val="27"/>
                <w:szCs w:val="27"/>
              </w:rPr>
            </w:pPr>
          </w:p>
        </w:tc>
        <w:tc>
          <w:tcPr>
            <w:tcW w:w="870" w:type="pct"/>
            <w:vMerge/>
            <w:vAlign w:val="center"/>
            <w:hideMark/>
          </w:tcPr>
          <w:p w:rsidR="009D2F9C" w:rsidRPr="001E772A" w:rsidRDefault="009D2F9C" w:rsidP="00B47B07">
            <w:pPr>
              <w:spacing w:before="80" w:after="120"/>
              <w:rPr>
                <w:b/>
                <w:bCs/>
                <w:sz w:val="27"/>
                <w:szCs w:val="27"/>
              </w:rPr>
            </w:pPr>
          </w:p>
        </w:tc>
        <w:tc>
          <w:tcPr>
            <w:tcW w:w="870" w:type="pct"/>
            <w:vMerge/>
            <w:vAlign w:val="center"/>
            <w:hideMark/>
          </w:tcPr>
          <w:p w:rsidR="009D2F9C" w:rsidRPr="001E772A" w:rsidRDefault="009D2F9C" w:rsidP="00B47B07">
            <w:pPr>
              <w:spacing w:before="80" w:after="120"/>
              <w:rPr>
                <w:b/>
                <w:bCs/>
                <w:sz w:val="27"/>
                <w:szCs w:val="27"/>
              </w:rPr>
            </w:pPr>
          </w:p>
        </w:tc>
        <w:tc>
          <w:tcPr>
            <w:tcW w:w="870" w:type="pct"/>
            <w:vMerge/>
            <w:vAlign w:val="center"/>
            <w:hideMark/>
          </w:tcPr>
          <w:p w:rsidR="009D2F9C" w:rsidRPr="001E772A" w:rsidRDefault="009D2F9C" w:rsidP="00B47B07">
            <w:pPr>
              <w:spacing w:before="80" w:after="120"/>
              <w:rPr>
                <w:b/>
                <w:bCs/>
                <w:sz w:val="27"/>
                <w:szCs w:val="27"/>
              </w:rPr>
            </w:pPr>
          </w:p>
        </w:tc>
        <w:tc>
          <w:tcPr>
            <w:tcW w:w="870" w:type="pct"/>
            <w:vMerge/>
            <w:vAlign w:val="center"/>
            <w:hideMark/>
          </w:tcPr>
          <w:p w:rsidR="009D2F9C" w:rsidRPr="001E772A" w:rsidRDefault="009D2F9C" w:rsidP="00B47B07">
            <w:pPr>
              <w:spacing w:before="80" w:after="120"/>
              <w:rPr>
                <w:b/>
                <w:bCs/>
                <w:sz w:val="27"/>
                <w:szCs w:val="27"/>
              </w:rPr>
            </w:pPr>
          </w:p>
        </w:tc>
        <w:tc>
          <w:tcPr>
            <w:tcW w:w="870" w:type="pc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(từ 15/6÷19/7)</w:t>
            </w:r>
          </w:p>
        </w:tc>
      </w:tr>
      <w:tr w:rsidR="009D2F9C" w:rsidRPr="001E772A" w:rsidTr="00B47B07">
        <w:trPr>
          <w:trHeight w:hRule="exact" w:val="510"/>
        </w:trPr>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Sơn La</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7h</w:t>
            </w:r>
          </w:p>
        </w:tc>
        <w:tc>
          <w:tcPr>
            <w:tcW w:w="870" w:type="pct"/>
            <w:shd w:val="clear" w:color="auto" w:fill="auto"/>
            <w:vAlign w:val="center"/>
          </w:tcPr>
          <w:p w:rsidR="009D2F9C" w:rsidRPr="001E772A" w:rsidRDefault="00A50903" w:rsidP="00B47B07">
            <w:pPr>
              <w:spacing w:before="80" w:after="120"/>
              <w:jc w:val="center"/>
              <w:rPr>
                <w:sz w:val="27"/>
                <w:szCs w:val="27"/>
              </w:rPr>
            </w:pPr>
            <w:r w:rsidRPr="001E772A">
              <w:rPr>
                <w:sz w:val="27"/>
                <w:szCs w:val="27"/>
              </w:rPr>
              <w:t>08</w:t>
            </w:r>
            <w:r w:rsidR="009D2F9C" w:rsidRPr="001E772A">
              <w:rPr>
                <w:sz w:val="27"/>
                <w:szCs w:val="27"/>
              </w:rPr>
              <w:t>/7</w:t>
            </w:r>
          </w:p>
        </w:tc>
        <w:tc>
          <w:tcPr>
            <w:tcW w:w="870" w:type="pct"/>
            <w:shd w:val="clear" w:color="auto" w:fill="auto"/>
          </w:tcPr>
          <w:p w:rsidR="009D2F9C" w:rsidRPr="001E772A" w:rsidRDefault="00C87669" w:rsidP="00B47B07">
            <w:pPr>
              <w:spacing w:before="80" w:after="120"/>
              <w:jc w:val="center"/>
              <w:rPr>
                <w:sz w:val="27"/>
                <w:szCs w:val="27"/>
              </w:rPr>
            </w:pPr>
            <w:r w:rsidRPr="001E772A">
              <w:rPr>
                <w:sz w:val="27"/>
                <w:szCs w:val="27"/>
              </w:rPr>
              <w:t>184,77</w:t>
            </w:r>
          </w:p>
        </w:tc>
        <w:tc>
          <w:tcPr>
            <w:tcW w:w="870" w:type="pct"/>
            <w:shd w:val="clear" w:color="auto" w:fill="auto"/>
          </w:tcPr>
          <w:p w:rsidR="009D2F9C" w:rsidRPr="001E772A" w:rsidRDefault="00C87669" w:rsidP="00B47B07">
            <w:pPr>
              <w:spacing w:before="80" w:after="120"/>
              <w:jc w:val="center"/>
              <w:rPr>
                <w:sz w:val="27"/>
                <w:szCs w:val="27"/>
              </w:rPr>
            </w:pPr>
            <w:r w:rsidRPr="001E772A">
              <w:rPr>
                <w:sz w:val="27"/>
                <w:szCs w:val="27"/>
              </w:rPr>
              <w:t>114,75</w:t>
            </w:r>
          </w:p>
        </w:tc>
        <w:tc>
          <w:tcPr>
            <w:tcW w:w="870" w:type="pct"/>
            <w:shd w:val="clear" w:color="auto" w:fill="auto"/>
          </w:tcPr>
          <w:p w:rsidR="009D2F9C" w:rsidRPr="001E772A" w:rsidRDefault="00C87669" w:rsidP="00B47B07">
            <w:pPr>
              <w:spacing w:before="80" w:after="120"/>
              <w:jc w:val="center"/>
              <w:rPr>
                <w:sz w:val="27"/>
                <w:szCs w:val="27"/>
              </w:rPr>
            </w:pPr>
            <w:r w:rsidRPr="001E772A">
              <w:rPr>
                <w:sz w:val="27"/>
                <w:szCs w:val="27"/>
              </w:rPr>
              <w:t>2.35</w:t>
            </w:r>
            <w:r w:rsidR="009D2F9C" w:rsidRPr="001E772A">
              <w:rPr>
                <w:sz w:val="27"/>
                <w:szCs w:val="27"/>
              </w:rPr>
              <w:t>7</w:t>
            </w:r>
          </w:p>
        </w:tc>
        <w:tc>
          <w:tcPr>
            <w:tcW w:w="870" w:type="pct"/>
            <w:shd w:val="clear" w:color="auto" w:fill="auto"/>
          </w:tcPr>
          <w:p w:rsidR="009D2F9C" w:rsidRPr="001E772A" w:rsidRDefault="00C87669" w:rsidP="00B47B07">
            <w:pPr>
              <w:spacing w:before="80" w:after="120"/>
              <w:jc w:val="center"/>
              <w:rPr>
                <w:sz w:val="27"/>
                <w:szCs w:val="27"/>
              </w:rPr>
            </w:pPr>
            <w:r w:rsidRPr="001E772A">
              <w:rPr>
                <w:sz w:val="27"/>
                <w:szCs w:val="27"/>
              </w:rPr>
              <w:t>1.0</w:t>
            </w:r>
            <w:r w:rsidR="009D2F9C" w:rsidRPr="001E772A">
              <w:rPr>
                <w:sz w:val="27"/>
                <w:szCs w:val="27"/>
              </w:rPr>
              <w:t>24</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200</w:t>
            </w:r>
          </w:p>
        </w:tc>
      </w:tr>
      <w:tr w:rsidR="009D2F9C" w:rsidRPr="001E772A" w:rsidTr="00B47B07">
        <w:trPr>
          <w:trHeight w:hRule="exact" w:val="510"/>
        </w:trPr>
        <w:tc>
          <w:tcPr>
            <w:tcW w:w="870" w:type="pct"/>
            <w:vMerge/>
            <w:vAlign w:val="center"/>
            <w:hideMark/>
          </w:tcPr>
          <w:p w:rsidR="009D2F9C" w:rsidRPr="001E772A" w:rsidRDefault="009D2F9C" w:rsidP="00B47B07">
            <w:pPr>
              <w:spacing w:before="80" w:after="120"/>
              <w:rPr>
                <w:sz w:val="27"/>
                <w:szCs w:val="27"/>
              </w:rPr>
            </w:pPr>
          </w:p>
        </w:tc>
        <w:tc>
          <w:tcPr>
            <w:tcW w:w="870" w:type="pct"/>
            <w:vMerge/>
            <w:vAlign w:val="center"/>
            <w:hideMark/>
          </w:tcPr>
          <w:p w:rsidR="009D2F9C" w:rsidRPr="001E772A" w:rsidRDefault="009D2F9C" w:rsidP="00B47B07">
            <w:pPr>
              <w:spacing w:before="80" w:after="120"/>
              <w:jc w:val="center"/>
              <w:rPr>
                <w:sz w:val="27"/>
                <w:szCs w:val="27"/>
              </w:rPr>
            </w:pPr>
          </w:p>
        </w:tc>
        <w:tc>
          <w:tcPr>
            <w:tcW w:w="870" w:type="pct"/>
            <w:shd w:val="clear" w:color="auto" w:fill="auto"/>
            <w:vAlign w:val="center"/>
          </w:tcPr>
          <w:p w:rsidR="009D2F9C" w:rsidRPr="001E772A" w:rsidRDefault="009D2F9C" w:rsidP="00B47B07">
            <w:pPr>
              <w:spacing w:before="80" w:after="120"/>
              <w:jc w:val="center"/>
              <w:rPr>
                <w:sz w:val="27"/>
                <w:szCs w:val="27"/>
              </w:rPr>
            </w:pPr>
            <w:r w:rsidRPr="001E772A">
              <w:rPr>
                <w:sz w:val="27"/>
                <w:szCs w:val="27"/>
              </w:rPr>
              <w:t>0</w:t>
            </w:r>
            <w:r w:rsidR="00A50903" w:rsidRPr="001E772A">
              <w:rPr>
                <w:sz w:val="27"/>
                <w:szCs w:val="27"/>
              </w:rPr>
              <w:t>9</w:t>
            </w:r>
            <w:r w:rsidRPr="001E772A">
              <w:rPr>
                <w:sz w:val="27"/>
                <w:szCs w:val="27"/>
              </w:rPr>
              <w:t>/7</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185,50</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112,75</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2.396</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313</w:t>
            </w:r>
          </w:p>
        </w:tc>
        <w:tc>
          <w:tcPr>
            <w:tcW w:w="870" w:type="pct"/>
            <w:vMerge/>
            <w:vAlign w:val="center"/>
            <w:hideMark/>
          </w:tcPr>
          <w:p w:rsidR="009D2F9C" w:rsidRPr="001E772A" w:rsidRDefault="009D2F9C" w:rsidP="00B47B07">
            <w:pPr>
              <w:spacing w:before="80" w:after="120"/>
              <w:rPr>
                <w:sz w:val="27"/>
                <w:szCs w:val="27"/>
              </w:rPr>
            </w:pPr>
          </w:p>
        </w:tc>
      </w:tr>
      <w:tr w:rsidR="009D2F9C" w:rsidRPr="001E772A" w:rsidTr="00B47B07">
        <w:trPr>
          <w:trHeight w:hRule="exact" w:val="510"/>
        </w:trPr>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Hòa Bình</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7h</w:t>
            </w:r>
          </w:p>
        </w:tc>
        <w:tc>
          <w:tcPr>
            <w:tcW w:w="870" w:type="pct"/>
            <w:shd w:val="clear" w:color="auto" w:fill="auto"/>
            <w:vAlign w:val="center"/>
          </w:tcPr>
          <w:p w:rsidR="009D2F9C" w:rsidRPr="001E772A" w:rsidRDefault="00A50903" w:rsidP="00B47B07">
            <w:pPr>
              <w:spacing w:before="80" w:after="120"/>
              <w:jc w:val="center"/>
              <w:rPr>
                <w:sz w:val="27"/>
                <w:szCs w:val="27"/>
              </w:rPr>
            </w:pPr>
            <w:r w:rsidRPr="001E772A">
              <w:rPr>
                <w:sz w:val="27"/>
                <w:szCs w:val="27"/>
              </w:rPr>
              <w:t>08</w:t>
            </w:r>
            <w:r w:rsidR="009D2F9C" w:rsidRPr="001E772A">
              <w:rPr>
                <w:sz w:val="27"/>
                <w:szCs w:val="27"/>
              </w:rPr>
              <w:t>/7</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84,13</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12,7</w:t>
            </w:r>
            <w:r w:rsidR="009D2F9C" w:rsidRPr="001E772A">
              <w:rPr>
                <w:sz w:val="27"/>
                <w:szCs w:val="27"/>
              </w:rPr>
              <w:t>0</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3.231</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2.226</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105</w:t>
            </w:r>
          </w:p>
        </w:tc>
      </w:tr>
      <w:tr w:rsidR="009D2F9C" w:rsidRPr="001E772A" w:rsidTr="00B47B07">
        <w:trPr>
          <w:trHeight w:hRule="exact" w:val="510"/>
        </w:trPr>
        <w:tc>
          <w:tcPr>
            <w:tcW w:w="870" w:type="pct"/>
            <w:vMerge/>
            <w:vAlign w:val="center"/>
            <w:hideMark/>
          </w:tcPr>
          <w:p w:rsidR="009D2F9C" w:rsidRPr="001E772A" w:rsidRDefault="009D2F9C" w:rsidP="00B47B07">
            <w:pPr>
              <w:spacing w:before="80" w:after="120"/>
              <w:rPr>
                <w:sz w:val="27"/>
                <w:szCs w:val="27"/>
              </w:rPr>
            </w:pPr>
          </w:p>
        </w:tc>
        <w:tc>
          <w:tcPr>
            <w:tcW w:w="870" w:type="pct"/>
            <w:vMerge/>
            <w:vAlign w:val="center"/>
            <w:hideMark/>
          </w:tcPr>
          <w:p w:rsidR="009D2F9C" w:rsidRPr="001E772A" w:rsidRDefault="009D2F9C" w:rsidP="00B47B07">
            <w:pPr>
              <w:spacing w:before="80" w:after="120"/>
              <w:jc w:val="center"/>
              <w:rPr>
                <w:sz w:val="27"/>
                <w:szCs w:val="27"/>
              </w:rPr>
            </w:pPr>
          </w:p>
        </w:tc>
        <w:tc>
          <w:tcPr>
            <w:tcW w:w="870" w:type="pct"/>
            <w:shd w:val="clear" w:color="auto" w:fill="auto"/>
            <w:vAlign w:val="center"/>
          </w:tcPr>
          <w:p w:rsidR="009D2F9C" w:rsidRPr="001E772A" w:rsidRDefault="009D2F9C" w:rsidP="00B47B07">
            <w:pPr>
              <w:spacing w:before="80" w:after="120"/>
              <w:jc w:val="center"/>
              <w:rPr>
                <w:sz w:val="27"/>
                <w:szCs w:val="27"/>
              </w:rPr>
            </w:pPr>
            <w:r w:rsidRPr="001E772A">
              <w:rPr>
                <w:sz w:val="27"/>
                <w:szCs w:val="27"/>
              </w:rPr>
              <w:t>0</w:t>
            </w:r>
            <w:r w:rsidR="00A50903" w:rsidRPr="001E772A">
              <w:rPr>
                <w:sz w:val="27"/>
                <w:szCs w:val="27"/>
              </w:rPr>
              <w:t>9</w:t>
            </w:r>
            <w:r w:rsidRPr="001E772A">
              <w:rPr>
                <w:sz w:val="27"/>
                <w:szCs w:val="27"/>
              </w:rPr>
              <w:t>/7</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84,28</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12,15</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1.945</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1.108</w:t>
            </w:r>
          </w:p>
        </w:tc>
        <w:tc>
          <w:tcPr>
            <w:tcW w:w="870" w:type="pct"/>
            <w:vMerge/>
            <w:vAlign w:val="center"/>
            <w:hideMark/>
          </w:tcPr>
          <w:p w:rsidR="009D2F9C" w:rsidRPr="001E772A" w:rsidRDefault="009D2F9C" w:rsidP="00B47B07">
            <w:pPr>
              <w:spacing w:before="80" w:after="120"/>
              <w:rPr>
                <w:sz w:val="27"/>
                <w:szCs w:val="27"/>
              </w:rPr>
            </w:pPr>
          </w:p>
        </w:tc>
      </w:tr>
      <w:tr w:rsidR="009D2F9C" w:rsidRPr="001E772A" w:rsidTr="00B47B07">
        <w:trPr>
          <w:trHeight w:hRule="exact" w:val="510"/>
        </w:trPr>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Tuyên Quang</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7h</w:t>
            </w:r>
          </w:p>
        </w:tc>
        <w:tc>
          <w:tcPr>
            <w:tcW w:w="870" w:type="pct"/>
            <w:shd w:val="clear" w:color="auto" w:fill="auto"/>
            <w:vAlign w:val="center"/>
          </w:tcPr>
          <w:p w:rsidR="009D2F9C" w:rsidRPr="001E772A" w:rsidRDefault="00A50903" w:rsidP="00B47B07">
            <w:pPr>
              <w:spacing w:before="80" w:after="120"/>
              <w:jc w:val="center"/>
              <w:rPr>
                <w:sz w:val="27"/>
                <w:szCs w:val="27"/>
              </w:rPr>
            </w:pPr>
            <w:r w:rsidRPr="001E772A">
              <w:rPr>
                <w:sz w:val="27"/>
                <w:szCs w:val="27"/>
              </w:rPr>
              <w:t>08</w:t>
            </w:r>
            <w:r w:rsidR="009D2F9C" w:rsidRPr="001E772A">
              <w:rPr>
                <w:sz w:val="27"/>
                <w:szCs w:val="27"/>
              </w:rPr>
              <w:t>/7</w:t>
            </w:r>
          </w:p>
        </w:tc>
        <w:tc>
          <w:tcPr>
            <w:tcW w:w="870" w:type="pct"/>
            <w:shd w:val="clear" w:color="auto" w:fill="auto"/>
          </w:tcPr>
          <w:p w:rsidR="009D2F9C" w:rsidRPr="001E772A" w:rsidRDefault="00C87669" w:rsidP="00B47B07">
            <w:pPr>
              <w:spacing w:before="80" w:after="120"/>
              <w:jc w:val="center"/>
              <w:rPr>
                <w:sz w:val="27"/>
                <w:szCs w:val="27"/>
              </w:rPr>
            </w:pPr>
            <w:r w:rsidRPr="001E772A">
              <w:rPr>
                <w:sz w:val="27"/>
                <w:szCs w:val="27"/>
              </w:rPr>
              <w:t>97,16</w:t>
            </w:r>
          </w:p>
        </w:tc>
        <w:tc>
          <w:tcPr>
            <w:tcW w:w="870" w:type="pct"/>
            <w:shd w:val="clear" w:color="auto" w:fill="auto"/>
          </w:tcPr>
          <w:p w:rsidR="009D2F9C" w:rsidRPr="001E772A" w:rsidRDefault="009D2F9C" w:rsidP="00B47B07">
            <w:pPr>
              <w:spacing w:before="80" w:after="120"/>
              <w:jc w:val="center"/>
              <w:rPr>
                <w:sz w:val="27"/>
                <w:szCs w:val="27"/>
              </w:rPr>
            </w:pPr>
            <w:r w:rsidRPr="001E772A">
              <w:rPr>
                <w:sz w:val="27"/>
                <w:szCs w:val="27"/>
              </w:rPr>
              <w:t>50,</w:t>
            </w:r>
            <w:r w:rsidR="00C87669" w:rsidRPr="001E772A">
              <w:rPr>
                <w:sz w:val="27"/>
                <w:szCs w:val="27"/>
              </w:rPr>
              <w:t>42</w:t>
            </w:r>
          </w:p>
        </w:tc>
        <w:tc>
          <w:tcPr>
            <w:tcW w:w="870" w:type="pct"/>
            <w:shd w:val="clear" w:color="auto" w:fill="auto"/>
          </w:tcPr>
          <w:p w:rsidR="009D2F9C" w:rsidRPr="001E772A" w:rsidRDefault="00C87669" w:rsidP="00B47B07">
            <w:pPr>
              <w:spacing w:before="80" w:after="120"/>
              <w:jc w:val="center"/>
              <w:rPr>
                <w:sz w:val="27"/>
                <w:szCs w:val="27"/>
              </w:rPr>
            </w:pPr>
            <w:r w:rsidRPr="001E772A">
              <w:rPr>
                <w:sz w:val="27"/>
                <w:szCs w:val="27"/>
              </w:rPr>
              <w:t>439</w:t>
            </w:r>
          </w:p>
        </w:tc>
        <w:tc>
          <w:tcPr>
            <w:tcW w:w="870" w:type="pct"/>
            <w:shd w:val="clear" w:color="auto" w:fill="auto"/>
          </w:tcPr>
          <w:p w:rsidR="009D2F9C" w:rsidRPr="001E772A" w:rsidRDefault="00C87669" w:rsidP="00B47B07">
            <w:pPr>
              <w:spacing w:before="80" w:after="120"/>
              <w:jc w:val="center"/>
              <w:rPr>
                <w:sz w:val="27"/>
                <w:szCs w:val="27"/>
              </w:rPr>
            </w:pPr>
            <w:r w:rsidRPr="001E772A">
              <w:rPr>
                <w:sz w:val="27"/>
                <w:szCs w:val="27"/>
              </w:rPr>
              <w:t>624</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105,2</w:t>
            </w:r>
          </w:p>
        </w:tc>
      </w:tr>
      <w:tr w:rsidR="009D2F9C" w:rsidRPr="001E772A" w:rsidTr="00B47B07">
        <w:trPr>
          <w:trHeight w:hRule="exact" w:val="510"/>
        </w:trPr>
        <w:tc>
          <w:tcPr>
            <w:tcW w:w="870" w:type="pct"/>
            <w:vMerge/>
            <w:vAlign w:val="center"/>
            <w:hideMark/>
          </w:tcPr>
          <w:p w:rsidR="009D2F9C" w:rsidRPr="001E772A" w:rsidRDefault="009D2F9C" w:rsidP="00B47B07">
            <w:pPr>
              <w:spacing w:before="80" w:after="120"/>
              <w:rPr>
                <w:sz w:val="27"/>
                <w:szCs w:val="27"/>
              </w:rPr>
            </w:pPr>
          </w:p>
        </w:tc>
        <w:tc>
          <w:tcPr>
            <w:tcW w:w="870" w:type="pct"/>
            <w:vMerge/>
            <w:vAlign w:val="center"/>
            <w:hideMark/>
          </w:tcPr>
          <w:p w:rsidR="009D2F9C" w:rsidRPr="001E772A" w:rsidRDefault="009D2F9C" w:rsidP="00B47B07">
            <w:pPr>
              <w:spacing w:before="80" w:after="120"/>
              <w:jc w:val="center"/>
              <w:rPr>
                <w:sz w:val="27"/>
                <w:szCs w:val="27"/>
              </w:rPr>
            </w:pPr>
          </w:p>
        </w:tc>
        <w:tc>
          <w:tcPr>
            <w:tcW w:w="870" w:type="pct"/>
            <w:shd w:val="clear" w:color="auto" w:fill="auto"/>
            <w:vAlign w:val="center"/>
          </w:tcPr>
          <w:p w:rsidR="009D2F9C" w:rsidRPr="001E772A" w:rsidRDefault="009D2F9C" w:rsidP="00B47B07">
            <w:pPr>
              <w:spacing w:before="80" w:after="120"/>
              <w:jc w:val="center"/>
              <w:rPr>
                <w:sz w:val="27"/>
                <w:szCs w:val="27"/>
              </w:rPr>
            </w:pPr>
            <w:r w:rsidRPr="001E772A">
              <w:rPr>
                <w:sz w:val="27"/>
                <w:szCs w:val="27"/>
              </w:rPr>
              <w:t>0</w:t>
            </w:r>
            <w:r w:rsidR="00A50903" w:rsidRPr="001E772A">
              <w:rPr>
                <w:sz w:val="27"/>
                <w:szCs w:val="27"/>
              </w:rPr>
              <w:t>9</w:t>
            </w:r>
            <w:r w:rsidRPr="001E772A">
              <w:rPr>
                <w:sz w:val="27"/>
                <w:szCs w:val="27"/>
              </w:rPr>
              <w:t>/7</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96,65</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50,76</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414</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723</w:t>
            </w:r>
          </w:p>
        </w:tc>
        <w:tc>
          <w:tcPr>
            <w:tcW w:w="870" w:type="pct"/>
            <w:vMerge/>
            <w:vAlign w:val="center"/>
            <w:hideMark/>
          </w:tcPr>
          <w:p w:rsidR="009D2F9C" w:rsidRPr="001E772A" w:rsidRDefault="009D2F9C" w:rsidP="00B47B07">
            <w:pPr>
              <w:spacing w:before="80" w:after="120"/>
              <w:rPr>
                <w:sz w:val="27"/>
                <w:szCs w:val="27"/>
              </w:rPr>
            </w:pPr>
          </w:p>
        </w:tc>
      </w:tr>
      <w:tr w:rsidR="009D2F9C" w:rsidRPr="001E772A" w:rsidTr="00B47B07">
        <w:trPr>
          <w:trHeight w:hRule="exact" w:val="510"/>
        </w:trPr>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Thác Bà</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7h</w:t>
            </w:r>
          </w:p>
        </w:tc>
        <w:tc>
          <w:tcPr>
            <w:tcW w:w="870" w:type="pct"/>
            <w:shd w:val="clear" w:color="auto" w:fill="auto"/>
            <w:vAlign w:val="center"/>
          </w:tcPr>
          <w:p w:rsidR="009D2F9C" w:rsidRPr="001E772A" w:rsidRDefault="00A50903" w:rsidP="00B47B07">
            <w:pPr>
              <w:spacing w:before="80" w:after="120"/>
              <w:jc w:val="center"/>
              <w:rPr>
                <w:sz w:val="27"/>
                <w:szCs w:val="27"/>
              </w:rPr>
            </w:pPr>
            <w:r w:rsidRPr="001E772A">
              <w:rPr>
                <w:sz w:val="27"/>
                <w:szCs w:val="27"/>
              </w:rPr>
              <w:t>08</w:t>
            </w:r>
            <w:r w:rsidR="009D2F9C" w:rsidRPr="001E772A">
              <w:rPr>
                <w:sz w:val="27"/>
                <w:szCs w:val="27"/>
              </w:rPr>
              <w:t>/7</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47,31</w:t>
            </w:r>
          </w:p>
        </w:tc>
        <w:tc>
          <w:tcPr>
            <w:tcW w:w="870" w:type="pct"/>
            <w:shd w:val="clear" w:color="auto" w:fill="auto"/>
          </w:tcPr>
          <w:p w:rsidR="009D2F9C" w:rsidRPr="001E772A" w:rsidRDefault="009D2F9C" w:rsidP="00B47B07">
            <w:pPr>
              <w:spacing w:before="80" w:after="120"/>
              <w:jc w:val="center"/>
              <w:rPr>
                <w:sz w:val="27"/>
                <w:szCs w:val="27"/>
              </w:rPr>
            </w:pPr>
            <w:r w:rsidRPr="001E772A">
              <w:rPr>
                <w:sz w:val="27"/>
                <w:szCs w:val="27"/>
              </w:rPr>
              <w:t>20,75</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278</w:t>
            </w:r>
          </w:p>
        </w:tc>
        <w:tc>
          <w:tcPr>
            <w:tcW w:w="870" w:type="pct"/>
            <w:shd w:val="clear" w:color="auto" w:fill="auto"/>
          </w:tcPr>
          <w:p w:rsidR="009D2F9C" w:rsidRPr="001E772A" w:rsidRDefault="009D2F9C" w:rsidP="00B47B07">
            <w:pPr>
              <w:spacing w:before="80" w:after="120"/>
              <w:jc w:val="center"/>
              <w:rPr>
                <w:sz w:val="27"/>
                <w:szCs w:val="27"/>
              </w:rPr>
            </w:pPr>
            <w:r w:rsidRPr="001E772A">
              <w:rPr>
                <w:sz w:val="27"/>
                <w:szCs w:val="27"/>
              </w:rPr>
              <w:t>0</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56</w:t>
            </w:r>
          </w:p>
        </w:tc>
      </w:tr>
      <w:tr w:rsidR="009D2F9C" w:rsidRPr="001E772A" w:rsidTr="00B47B07">
        <w:trPr>
          <w:trHeight w:hRule="exact" w:val="510"/>
        </w:trPr>
        <w:tc>
          <w:tcPr>
            <w:tcW w:w="870" w:type="pct"/>
            <w:vMerge/>
            <w:vAlign w:val="center"/>
            <w:hideMark/>
          </w:tcPr>
          <w:p w:rsidR="009D2F9C" w:rsidRPr="001E772A" w:rsidRDefault="009D2F9C" w:rsidP="00B47B07">
            <w:pPr>
              <w:spacing w:before="80" w:after="120"/>
              <w:rPr>
                <w:sz w:val="27"/>
                <w:szCs w:val="27"/>
              </w:rPr>
            </w:pPr>
          </w:p>
        </w:tc>
        <w:tc>
          <w:tcPr>
            <w:tcW w:w="870" w:type="pct"/>
            <w:vMerge/>
            <w:vAlign w:val="center"/>
            <w:hideMark/>
          </w:tcPr>
          <w:p w:rsidR="009D2F9C" w:rsidRPr="001E772A" w:rsidRDefault="009D2F9C" w:rsidP="00B47B07">
            <w:pPr>
              <w:spacing w:before="80" w:after="120"/>
              <w:jc w:val="center"/>
              <w:rPr>
                <w:sz w:val="27"/>
                <w:szCs w:val="27"/>
              </w:rPr>
            </w:pPr>
          </w:p>
        </w:tc>
        <w:tc>
          <w:tcPr>
            <w:tcW w:w="870" w:type="pct"/>
            <w:shd w:val="clear" w:color="auto" w:fill="auto"/>
            <w:vAlign w:val="center"/>
          </w:tcPr>
          <w:p w:rsidR="009D2F9C" w:rsidRPr="001E772A" w:rsidRDefault="009D2F9C" w:rsidP="00B47B07">
            <w:pPr>
              <w:spacing w:before="80" w:after="120"/>
              <w:jc w:val="center"/>
              <w:rPr>
                <w:sz w:val="27"/>
                <w:szCs w:val="27"/>
              </w:rPr>
            </w:pPr>
            <w:r w:rsidRPr="001E772A">
              <w:rPr>
                <w:sz w:val="27"/>
                <w:szCs w:val="27"/>
              </w:rPr>
              <w:t>0</w:t>
            </w:r>
            <w:r w:rsidR="00A50903" w:rsidRPr="001E772A">
              <w:rPr>
                <w:sz w:val="27"/>
                <w:szCs w:val="27"/>
              </w:rPr>
              <w:t>9</w:t>
            </w:r>
            <w:r w:rsidRPr="001E772A">
              <w:rPr>
                <w:sz w:val="27"/>
                <w:szCs w:val="27"/>
              </w:rPr>
              <w:t>/7</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47.49</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20,70</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208</w:t>
            </w:r>
          </w:p>
        </w:tc>
        <w:tc>
          <w:tcPr>
            <w:tcW w:w="870" w:type="pct"/>
            <w:shd w:val="clear" w:color="auto" w:fill="auto"/>
          </w:tcPr>
          <w:p w:rsidR="009D2F9C" w:rsidRPr="001E772A" w:rsidRDefault="009D2F9C" w:rsidP="00B47B07">
            <w:pPr>
              <w:spacing w:before="80" w:after="120"/>
              <w:jc w:val="center"/>
              <w:rPr>
                <w:sz w:val="27"/>
                <w:szCs w:val="27"/>
              </w:rPr>
            </w:pPr>
            <w:r w:rsidRPr="001E772A">
              <w:rPr>
                <w:sz w:val="27"/>
                <w:szCs w:val="27"/>
              </w:rPr>
              <w:t>0</w:t>
            </w:r>
          </w:p>
        </w:tc>
        <w:tc>
          <w:tcPr>
            <w:tcW w:w="870" w:type="pct"/>
            <w:vMerge/>
            <w:vAlign w:val="center"/>
            <w:hideMark/>
          </w:tcPr>
          <w:p w:rsidR="009D2F9C" w:rsidRPr="001E772A" w:rsidRDefault="009D2F9C" w:rsidP="00B47B07">
            <w:pPr>
              <w:spacing w:before="80" w:after="120"/>
              <w:rPr>
                <w:sz w:val="27"/>
                <w:szCs w:val="27"/>
              </w:rPr>
            </w:pPr>
          </w:p>
        </w:tc>
      </w:tr>
      <w:tr w:rsidR="009D2F9C" w:rsidRPr="001E772A" w:rsidTr="00B47B07">
        <w:trPr>
          <w:trHeight w:hRule="exact" w:val="510"/>
        </w:trPr>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Bản Chát</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7h</w:t>
            </w:r>
          </w:p>
        </w:tc>
        <w:tc>
          <w:tcPr>
            <w:tcW w:w="870" w:type="pct"/>
            <w:shd w:val="clear" w:color="auto" w:fill="auto"/>
            <w:vAlign w:val="center"/>
          </w:tcPr>
          <w:p w:rsidR="009D2F9C" w:rsidRPr="001E772A" w:rsidRDefault="00A50903" w:rsidP="00B47B07">
            <w:pPr>
              <w:spacing w:before="80" w:after="120"/>
              <w:jc w:val="center"/>
              <w:rPr>
                <w:sz w:val="27"/>
                <w:szCs w:val="27"/>
              </w:rPr>
            </w:pPr>
            <w:r w:rsidRPr="001E772A">
              <w:rPr>
                <w:sz w:val="27"/>
                <w:szCs w:val="27"/>
              </w:rPr>
              <w:t>08</w:t>
            </w:r>
            <w:r w:rsidR="009D2F9C" w:rsidRPr="001E772A">
              <w:rPr>
                <w:sz w:val="27"/>
                <w:szCs w:val="27"/>
              </w:rPr>
              <w:t>/7</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452,30</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371,46</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318,6</w:t>
            </w:r>
            <w:r w:rsidR="009D2F9C" w:rsidRPr="001E772A">
              <w:rPr>
                <w:sz w:val="27"/>
                <w:szCs w:val="27"/>
              </w:rPr>
              <w:t>0</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270,04</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475</w:t>
            </w:r>
          </w:p>
        </w:tc>
      </w:tr>
      <w:tr w:rsidR="009D2F9C" w:rsidRPr="001E772A" w:rsidTr="00B47B07">
        <w:trPr>
          <w:trHeight w:hRule="exact" w:val="510"/>
        </w:trPr>
        <w:tc>
          <w:tcPr>
            <w:tcW w:w="870" w:type="pct"/>
            <w:vMerge/>
            <w:vAlign w:val="center"/>
            <w:hideMark/>
          </w:tcPr>
          <w:p w:rsidR="009D2F9C" w:rsidRPr="001E772A" w:rsidRDefault="009D2F9C" w:rsidP="00B47B07">
            <w:pPr>
              <w:spacing w:before="80" w:after="120"/>
              <w:rPr>
                <w:sz w:val="27"/>
                <w:szCs w:val="27"/>
              </w:rPr>
            </w:pPr>
          </w:p>
        </w:tc>
        <w:tc>
          <w:tcPr>
            <w:tcW w:w="870" w:type="pct"/>
            <w:vMerge/>
            <w:vAlign w:val="center"/>
            <w:hideMark/>
          </w:tcPr>
          <w:p w:rsidR="009D2F9C" w:rsidRPr="001E772A" w:rsidRDefault="009D2F9C" w:rsidP="00B47B07">
            <w:pPr>
              <w:spacing w:before="80" w:after="120"/>
              <w:jc w:val="center"/>
              <w:rPr>
                <w:sz w:val="27"/>
                <w:szCs w:val="27"/>
              </w:rPr>
            </w:pPr>
          </w:p>
        </w:tc>
        <w:tc>
          <w:tcPr>
            <w:tcW w:w="870" w:type="pct"/>
            <w:shd w:val="clear" w:color="auto" w:fill="auto"/>
            <w:vAlign w:val="center"/>
          </w:tcPr>
          <w:p w:rsidR="009D2F9C" w:rsidRPr="001E772A" w:rsidRDefault="009D2F9C" w:rsidP="00B47B07">
            <w:pPr>
              <w:spacing w:before="80" w:after="120"/>
              <w:jc w:val="center"/>
              <w:rPr>
                <w:sz w:val="27"/>
                <w:szCs w:val="27"/>
              </w:rPr>
            </w:pPr>
            <w:r w:rsidRPr="001E772A">
              <w:rPr>
                <w:sz w:val="27"/>
                <w:szCs w:val="27"/>
              </w:rPr>
              <w:t>0</w:t>
            </w:r>
            <w:r w:rsidR="00A50903" w:rsidRPr="001E772A">
              <w:rPr>
                <w:sz w:val="27"/>
                <w:szCs w:val="27"/>
              </w:rPr>
              <w:t>9</w:t>
            </w:r>
            <w:r w:rsidRPr="001E772A">
              <w:rPr>
                <w:sz w:val="27"/>
                <w:szCs w:val="27"/>
              </w:rPr>
              <w:t>/7</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452,64</w:t>
            </w:r>
          </w:p>
        </w:tc>
        <w:tc>
          <w:tcPr>
            <w:tcW w:w="870" w:type="pct"/>
            <w:shd w:val="clear" w:color="auto" w:fill="auto"/>
          </w:tcPr>
          <w:p w:rsidR="009D2F9C" w:rsidRPr="001E772A" w:rsidRDefault="009D2F9C" w:rsidP="007E6D6A">
            <w:pPr>
              <w:spacing w:before="80" w:after="120"/>
              <w:jc w:val="center"/>
              <w:rPr>
                <w:sz w:val="27"/>
                <w:szCs w:val="27"/>
              </w:rPr>
            </w:pPr>
            <w:r w:rsidRPr="001E772A">
              <w:rPr>
                <w:sz w:val="27"/>
                <w:szCs w:val="27"/>
              </w:rPr>
              <w:t>371,</w:t>
            </w:r>
            <w:r w:rsidR="007E6D6A" w:rsidRPr="001E772A">
              <w:rPr>
                <w:sz w:val="27"/>
                <w:szCs w:val="27"/>
              </w:rPr>
              <w:t>12</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227,70</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163,90</w:t>
            </w:r>
          </w:p>
        </w:tc>
        <w:tc>
          <w:tcPr>
            <w:tcW w:w="870" w:type="pct"/>
            <w:vMerge/>
            <w:vAlign w:val="center"/>
            <w:hideMark/>
          </w:tcPr>
          <w:p w:rsidR="009D2F9C" w:rsidRPr="001E772A" w:rsidRDefault="009D2F9C" w:rsidP="00B47B07">
            <w:pPr>
              <w:spacing w:before="80" w:after="120"/>
              <w:rPr>
                <w:sz w:val="27"/>
                <w:szCs w:val="27"/>
              </w:rPr>
            </w:pPr>
          </w:p>
        </w:tc>
      </w:tr>
      <w:tr w:rsidR="009D2F9C" w:rsidRPr="001E772A" w:rsidTr="00B47B07">
        <w:trPr>
          <w:trHeight w:hRule="exact" w:val="510"/>
        </w:trPr>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Huội Quảng</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7h</w:t>
            </w:r>
          </w:p>
        </w:tc>
        <w:tc>
          <w:tcPr>
            <w:tcW w:w="870" w:type="pct"/>
            <w:shd w:val="clear" w:color="auto" w:fill="auto"/>
            <w:vAlign w:val="center"/>
          </w:tcPr>
          <w:p w:rsidR="009D2F9C" w:rsidRPr="001E772A" w:rsidRDefault="00A50903" w:rsidP="00B47B07">
            <w:pPr>
              <w:spacing w:before="80" w:after="120"/>
              <w:jc w:val="center"/>
              <w:rPr>
                <w:sz w:val="27"/>
                <w:szCs w:val="27"/>
              </w:rPr>
            </w:pPr>
            <w:r w:rsidRPr="001E772A">
              <w:rPr>
                <w:sz w:val="27"/>
                <w:szCs w:val="27"/>
              </w:rPr>
              <w:t>08</w:t>
            </w:r>
            <w:r w:rsidR="009D2F9C" w:rsidRPr="001E772A">
              <w:rPr>
                <w:sz w:val="27"/>
                <w:szCs w:val="27"/>
              </w:rPr>
              <w:t>/7</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369,76</w:t>
            </w:r>
          </w:p>
        </w:tc>
        <w:tc>
          <w:tcPr>
            <w:tcW w:w="870" w:type="pct"/>
            <w:shd w:val="clear" w:color="auto" w:fill="auto"/>
          </w:tcPr>
          <w:p w:rsidR="009D2F9C" w:rsidRPr="001E772A" w:rsidRDefault="009D2F9C" w:rsidP="00B47B07">
            <w:pPr>
              <w:spacing w:before="80" w:after="120"/>
              <w:jc w:val="center"/>
              <w:rPr>
                <w:sz w:val="27"/>
                <w:szCs w:val="27"/>
              </w:rPr>
            </w:pPr>
            <w:r w:rsidRPr="001E772A">
              <w:rPr>
                <w:sz w:val="27"/>
                <w:szCs w:val="27"/>
              </w:rPr>
              <w:t>187,85</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322,5</w:t>
            </w:r>
            <w:r w:rsidR="009D2F9C" w:rsidRPr="001E772A">
              <w:rPr>
                <w:sz w:val="27"/>
                <w:szCs w:val="27"/>
              </w:rPr>
              <w:t>0</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288,0</w:t>
            </w:r>
            <w:r w:rsidR="009D2F9C" w:rsidRPr="001E772A">
              <w:rPr>
                <w:sz w:val="27"/>
                <w:szCs w:val="27"/>
              </w:rPr>
              <w:t>0</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370</w:t>
            </w:r>
          </w:p>
        </w:tc>
      </w:tr>
      <w:tr w:rsidR="009D2F9C" w:rsidRPr="001E772A" w:rsidTr="00B47B07">
        <w:trPr>
          <w:trHeight w:hRule="exact" w:val="510"/>
        </w:trPr>
        <w:tc>
          <w:tcPr>
            <w:tcW w:w="870" w:type="pct"/>
            <w:vMerge/>
            <w:vAlign w:val="center"/>
            <w:hideMark/>
          </w:tcPr>
          <w:p w:rsidR="009D2F9C" w:rsidRPr="001E772A" w:rsidRDefault="009D2F9C" w:rsidP="00B47B07">
            <w:pPr>
              <w:spacing w:before="80" w:after="120"/>
              <w:rPr>
                <w:sz w:val="27"/>
                <w:szCs w:val="27"/>
              </w:rPr>
            </w:pPr>
          </w:p>
        </w:tc>
        <w:tc>
          <w:tcPr>
            <w:tcW w:w="870" w:type="pct"/>
            <w:vMerge/>
            <w:vAlign w:val="center"/>
            <w:hideMark/>
          </w:tcPr>
          <w:p w:rsidR="009D2F9C" w:rsidRPr="001E772A" w:rsidRDefault="009D2F9C" w:rsidP="00B47B07">
            <w:pPr>
              <w:spacing w:before="80" w:after="120"/>
              <w:jc w:val="center"/>
              <w:rPr>
                <w:sz w:val="27"/>
                <w:szCs w:val="27"/>
              </w:rPr>
            </w:pPr>
          </w:p>
        </w:tc>
        <w:tc>
          <w:tcPr>
            <w:tcW w:w="870" w:type="pct"/>
            <w:shd w:val="clear" w:color="auto" w:fill="auto"/>
            <w:vAlign w:val="center"/>
          </w:tcPr>
          <w:p w:rsidR="009D2F9C" w:rsidRPr="001E772A" w:rsidRDefault="009D2F9C" w:rsidP="00B47B07">
            <w:pPr>
              <w:spacing w:before="80" w:after="120"/>
              <w:jc w:val="center"/>
              <w:rPr>
                <w:sz w:val="27"/>
                <w:szCs w:val="27"/>
              </w:rPr>
            </w:pPr>
            <w:r w:rsidRPr="001E772A">
              <w:rPr>
                <w:sz w:val="27"/>
                <w:szCs w:val="27"/>
              </w:rPr>
              <w:t>0</w:t>
            </w:r>
            <w:r w:rsidR="00A50903" w:rsidRPr="001E772A">
              <w:rPr>
                <w:sz w:val="27"/>
                <w:szCs w:val="27"/>
              </w:rPr>
              <w:t>9</w:t>
            </w:r>
            <w:r w:rsidRPr="001E772A">
              <w:rPr>
                <w:sz w:val="27"/>
                <w:szCs w:val="27"/>
              </w:rPr>
              <w:t>/7</w:t>
            </w:r>
          </w:p>
        </w:tc>
        <w:tc>
          <w:tcPr>
            <w:tcW w:w="870" w:type="pct"/>
            <w:shd w:val="clear" w:color="auto" w:fill="auto"/>
          </w:tcPr>
          <w:p w:rsidR="009D2F9C" w:rsidRPr="001E772A" w:rsidRDefault="009D2F9C" w:rsidP="007E6D6A">
            <w:pPr>
              <w:spacing w:before="80" w:after="120"/>
              <w:jc w:val="center"/>
              <w:rPr>
                <w:sz w:val="27"/>
                <w:szCs w:val="27"/>
              </w:rPr>
            </w:pPr>
            <w:r w:rsidRPr="001E772A">
              <w:rPr>
                <w:sz w:val="27"/>
                <w:szCs w:val="27"/>
              </w:rPr>
              <w:t>369,</w:t>
            </w:r>
            <w:r w:rsidR="007E6D6A" w:rsidRPr="001E772A">
              <w:rPr>
                <w:sz w:val="27"/>
                <w:szCs w:val="27"/>
              </w:rPr>
              <w:t>71</w:t>
            </w:r>
          </w:p>
        </w:tc>
        <w:tc>
          <w:tcPr>
            <w:tcW w:w="870" w:type="pct"/>
            <w:shd w:val="clear" w:color="auto" w:fill="auto"/>
          </w:tcPr>
          <w:p w:rsidR="009D2F9C" w:rsidRPr="001E772A" w:rsidRDefault="009D2F9C" w:rsidP="007E6D6A">
            <w:pPr>
              <w:spacing w:before="80" w:after="120"/>
              <w:jc w:val="center"/>
              <w:rPr>
                <w:sz w:val="27"/>
                <w:szCs w:val="27"/>
              </w:rPr>
            </w:pPr>
            <w:r w:rsidRPr="001E772A">
              <w:rPr>
                <w:sz w:val="27"/>
                <w:szCs w:val="27"/>
              </w:rPr>
              <w:t>18</w:t>
            </w:r>
            <w:r w:rsidR="007E6D6A" w:rsidRPr="001E772A">
              <w:rPr>
                <w:sz w:val="27"/>
                <w:szCs w:val="27"/>
              </w:rPr>
              <w:t>7</w:t>
            </w:r>
            <w:r w:rsidRPr="001E772A">
              <w:rPr>
                <w:sz w:val="27"/>
                <w:szCs w:val="27"/>
              </w:rPr>
              <w:t>,</w:t>
            </w:r>
            <w:r w:rsidR="007E6D6A" w:rsidRPr="001E772A">
              <w:rPr>
                <w:sz w:val="27"/>
                <w:szCs w:val="27"/>
              </w:rPr>
              <w:t>8</w:t>
            </w:r>
            <w:r w:rsidRPr="001E772A">
              <w:rPr>
                <w:sz w:val="27"/>
                <w:szCs w:val="27"/>
              </w:rPr>
              <w:t>0</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234,80</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252,30</w:t>
            </w:r>
          </w:p>
        </w:tc>
        <w:tc>
          <w:tcPr>
            <w:tcW w:w="870" w:type="pct"/>
            <w:vMerge/>
            <w:vAlign w:val="center"/>
            <w:hideMark/>
          </w:tcPr>
          <w:p w:rsidR="009D2F9C" w:rsidRPr="001E772A" w:rsidRDefault="009D2F9C" w:rsidP="00B47B07">
            <w:pPr>
              <w:spacing w:before="80" w:after="120"/>
              <w:rPr>
                <w:sz w:val="27"/>
                <w:szCs w:val="27"/>
              </w:rPr>
            </w:pPr>
          </w:p>
        </w:tc>
      </w:tr>
      <w:tr w:rsidR="009D2F9C" w:rsidRPr="001E772A" w:rsidTr="00B47B07">
        <w:trPr>
          <w:trHeight w:hRule="exact" w:val="510"/>
        </w:trPr>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Lai Châu</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7h</w:t>
            </w:r>
          </w:p>
        </w:tc>
        <w:tc>
          <w:tcPr>
            <w:tcW w:w="870" w:type="pct"/>
            <w:shd w:val="clear" w:color="auto" w:fill="auto"/>
            <w:vAlign w:val="center"/>
          </w:tcPr>
          <w:p w:rsidR="009D2F9C" w:rsidRPr="001E772A" w:rsidRDefault="00A50903" w:rsidP="00B47B07">
            <w:pPr>
              <w:spacing w:before="80" w:after="120"/>
              <w:jc w:val="center"/>
              <w:rPr>
                <w:sz w:val="27"/>
                <w:szCs w:val="27"/>
              </w:rPr>
            </w:pPr>
            <w:r w:rsidRPr="001E772A">
              <w:rPr>
                <w:sz w:val="27"/>
                <w:szCs w:val="27"/>
              </w:rPr>
              <w:t>08</w:t>
            </w:r>
            <w:r w:rsidR="009D2F9C" w:rsidRPr="001E772A">
              <w:rPr>
                <w:sz w:val="27"/>
                <w:szCs w:val="27"/>
              </w:rPr>
              <w:t>/7</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284,5</w:t>
            </w:r>
            <w:r w:rsidR="009D2F9C" w:rsidRPr="001E772A">
              <w:rPr>
                <w:sz w:val="27"/>
                <w:szCs w:val="27"/>
              </w:rPr>
              <w:t>9</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203,42</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917</w:t>
            </w:r>
          </w:p>
        </w:tc>
        <w:tc>
          <w:tcPr>
            <w:tcW w:w="870" w:type="pct"/>
            <w:shd w:val="clear" w:color="auto" w:fill="auto"/>
          </w:tcPr>
          <w:p w:rsidR="009D2F9C" w:rsidRPr="001E772A" w:rsidRDefault="00F567B2" w:rsidP="00B47B07">
            <w:pPr>
              <w:spacing w:before="80" w:after="120"/>
              <w:jc w:val="center"/>
              <w:rPr>
                <w:sz w:val="27"/>
                <w:szCs w:val="27"/>
              </w:rPr>
            </w:pPr>
            <w:r w:rsidRPr="001E772A">
              <w:rPr>
                <w:sz w:val="27"/>
                <w:szCs w:val="27"/>
              </w:rPr>
              <w:t>1.153</w:t>
            </w:r>
          </w:p>
        </w:tc>
        <w:tc>
          <w:tcPr>
            <w:tcW w:w="870" w:type="pct"/>
            <w:vMerge w:val="restart"/>
            <w:shd w:val="clear" w:color="auto" w:fill="auto"/>
            <w:vAlign w:val="center"/>
            <w:hideMark/>
          </w:tcPr>
          <w:p w:rsidR="009D2F9C" w:rsidRPr="001E772A" w:rsidRDefault="009D2F9C" w:rsidP="00B47B07">
            <w:pPr>
              <w:spacing w:before="80" w:after="120"/>
              <w:jc w:val="center"/>
              <w:rPr>
                <w:sz w:val="27"/>
                <w:szCs w:val="27"/>
              </w:rPr>
            </w:pPr>
            <w:r w:rsidRPr="001E772A">
              <w:rPr>
                <w:sz w:val="27"/>
                <w:szCs w:val="27"/>
              </w:rPr>
              <w:t>295</w:t>
            </w:r>
          </w:p>
        </w:tc>
      </w:tr>
      <w:tr w:rsidR="009D2F9C" w:rsidRPr="001E772A" w:rsidTr="00B47B07">
        <w:trPr>
          <w:trHeight w:hRule="exact" w:val="397"/>
        </w:trPr>
        <w:tc>
          <w:tcPr>
            <w:tcW w:w="870" w:type="pct"/>
            <w:vMerge/>
            <w:vAlign w:val="center"/>
            <w:hideMark/>
          </w:tcPr>
          <w:p w:rsidR="009D2F9C" w:rsidRPr="001E772A" w:rsidRDefault="009D2F9C" w:rsidP="00B47B07">
            <w:pPr>
              <w:spacing w:before="80" w:after="120"/>
              <w:rPr>
                <w:sz w:val="27"/>
                <w:szCs w:val="27"/>
              </w:rPr>
            </w:pPr>
          </w:p>
        </w:tc>
        <w:tc>
          <w:tcPr>
            <w:tcW w:w="870" w:type="pct"/>
            <w:vMerge/>
            <w:vAlign w:val="center"/>
            <w:hideMark/>
          </w:tcPr>
          <w:p w:rsidR="009D2F9C" w:rsidRPr="001E772A" w:rsidRDefault="009D2F9C" w:rsidP="00B47B07">
            <w:pPr>
              <w:spacing w:before="80" w:after="120"/>
              <w:jc w:val="center"/>
              <w:rPr>
                <w:sz w:val="27"/>
                <w:szCs w:val="27"/>
              </w:rPr>
            </w:pPr>
          </w:p>
        </w:tc>
        <w:tc>
          <w:tcPr>
            <w:tcW w:w="870" w:type="pct"/>
            <w:shd w:val="clear" w:color="auto" w:fill="auto"/>
            <w:vAlign w:val="center"/>
          </w:tcPr>
          <w:p w:rsidR="009D2F9C" w:rsidRPr="001E772A" w:rsidRDefault="009D2F9C" w:rsidP="00B47B07">
            <w:pPr>
              <w:spacing w:before="80" w:after="120"/>
              <w:jc w:val="center"/>
              <w:rPr>
                <w:sz w:val="27"/>
                <w:szCs w:val="27"/>
              </w:rPr>
            </w:pPr>
            <w:r w:rsidRPr="001E772A">
              <w:rPr>
                <w:sz w:val="27"/>
                <w:szCs w:val="27"/>
              </w:rPr>
              <w:t>0</w:t>
            </w:r>
            <w:r w:rsidR="00A50903" w:rsidRPr="001E772A">
              <w:rPr>
                <w:sz w:val="27"/>
                <w:szCs w:val="27"/>
              </w:rPr>
              <w:t>9</w:t>
            </w:r>
            <w:r w:rsidRPr="001E772A">
              <w:rPr>
                <w:sz w:val="27"/>
                <w:szCs w:val="27"/>
              </w:rPr>
              <w:t>/7</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282,96</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204,35</w:t>
            </w:r>
          </w:p>
        </w:tc>
        <w:tc>
          <w:tcPr>
            <w:tcW w:w="870" w:type="pct"/>
            <w:shd w:val="clear" w:color="auto" w:fill="auto"/>
          </w:tcPr>
          <w:p w:rsidR="009D2F9C" w:rsidRPr="001E772A" w:rsidRDefault="007E6D6A" w:rsidP="00B47B07">
            <w:pPr>
              <w:spacing w:before="80" w:after="120"/>
              <w:jc w:val="center"/>
              <w:rPr>
                <w:sz w:val="27"/>
                <w:szCs w:val="27"/>
              </w:rPr>
            </w:pPr>
            <w:r w:rsidRPr="001E772A">
              <w:rPr>
                <w:sz w:val="27"/>
                <w:szCs w:val="27"/>
              </w:rPr>
              <w:t>919</w:t>
            </w:r>
          </w:p>
        </w:tc>
        <w:tc>
          <w:tcPr>
            <w:tcW w:w="870" w:type="pct"/>
            <w:shd w:val="clear" w:color="auto" w:fill="auto"/>
          </w:tcPr>
          <w:p w:rsidR="009D2F9C" w:rsidRPr="001E772A" w:rsidRDefault="009D2F9C" w:rsidP="007E6D6A">
            <w:pPr>
              <w:spacing w:before="80" w:after="120"/>
              <w:jc w:val="center"/>
              <w:rPr>
                <w:sz w:val="27"/>
                <w:szCs w:val="27"/>
              </w:rPr>
            </w:pPr>
            <w:r w:rsidRPr="001E772A">
              <w:rPr>
                <w:sz w:val="27"/>
                <w:szCs w:val="27"/>
              </w:rPr>
              <w:t>1.5</w:t>
            </w:r>
            <w:r w:rsidR="007E6D6A" w:rsidRPr="001E772A">
              <w:rPr>
                <w:sz w:val="27"/>
                <w:szCs w:val="27"/>
              </w:rPr>
              <w:t>47</w:t>
            </w:r>
          </w:p>
        </w:tc>
        <w:tc>
          <w:tcPr>
            <w:tcW w:w="870" w:type="pct"/>
            <w:vMerge/>
            <w:vAlign w:val="center"/>
            <w:hideMark/>
          </w:tcPr>
          <w:p w:rsidR="009D2F9C" w:rsidRPr="001E772A" w:rsidRDefault="009D2F9C" w:rsidP="00B47B07">
            <w:pPr>
              <w:spacing w:before="80" w:after="120"/>
              <w:rPr>
                <w:sz w:val="27"/>
                <w:szCs w:val="27"/>
              </w:rPr>
            </w:pPr>
          </w:p>
        </w:tc>
      </w:tr>
    </w:tbl>
    <w:p w:rsidR="009D2F9C" w:rsidRPr="001E772A" w:rsidRDefault="009D2F9C" w:rsidP="00B47B07">
      <w:pPr>
        <w:widowControl w:val="0"/>
        <w:spacing w:before="80" w:after="120"/>
        <w:ind w:firstLine="567"/>
        <w:jc w:val="both"/>
        <w:rPr>
          <w:sz w:val="28"/>
          <w:szCs w:val="28"/>
        </w:rPr>
      </w:pPr>
      <w:r w:rsidRPr="001E772A">
        <w:rPr>
          <w:sz w:val="28"/>
          <w:szCs w:val="28"/>
        </w:rPr>
        <w:t>Các hồ chứa hiện đang vận hành bình thường theo quy trình.</w:t>
      </w:r>
    </w:p>
    <w:p w:rsidR="000C05C1" w:rsidRPr="001E772A" w:rsidRDefault="000B18CB" w:rsidP="00B47B07">
      <w:pPr>
        <w:widowControl w:val="0"/>
        <w:spacing w:before="80" w:after="120"/>
        <w:ind w:firstLine="709"/>
        <w:jc w:val="both"/>
        <w:rPr>
          <w:b/>
          <w:sz w:val="28"/>
          <w:szCs w:val="28"/>
          <w:lang w:eastAsia="x-none"/>
        </w:rPr>
      </w:pPr>
      <w:r w:rsidRPr="001E772A">
        <w:rPr>
          <w:b/>
          <w:sz w:val="28"/>
          <w:szCs w:val="28"/>
          <w:lang w:val="vi-VN" w:eastAsia="x-none"/>
        </w:rPr>
        <w:t>I</w:t>
      </w:r>
      <w:r w:rsidR="003574A8" w:rsidRPr="001E772A">
        <w:rPr>
          <w:b/>
          <w:sz w:val="28"/>
          <w:szCs w:val="28"/>
          <w:lang w:eastAsia="x-none"/>
        </w:rPr>
        <w:t>V</w:t>
      </w:r>
      <w:r w:rsidR="00252583" w:rsidRPr="001E772A">
        <w:rPr>
          <w:b/>
          <w:sz w:val="28"/>
          <w:szCs w:val="28"/>
          <w:lang w:eastAsia="x-none"/>
        </w:rPr>
        <w:t>. CÔNG TÁC CHỈ ĐẠO ỨNG PHÓ</w:t>
      </w:r>
    </w:p>
    <w:p w:rsidR="000C05C1" w:rsidRPr="001E772A" w:rsidRDefault="000B18CB" w:rsidP="0045573C">
      <w:pPr>
        <w:widowControl w:val="0"/>
        <w:spacing w:before="80" w:after="120"/>
        <w:ind w:firstLine="709"/>
        <w:jc w:val="both"/>
        <w:rPr>
          <w:sz w:val="28"/>
          <w:szCs w:val="28"/>
          <w:lang w:eastAsia="x-none"/>
        </w:rPr>
      </w:pPr>
      <w:r w:rsidRPr="001E772A">
        <w:rPr>
          <w:sz w:val="28"/>
          <w:szCs w:val="28"/>
          <w:lang w:val="vi-VN"/>
        </w:rPr>
        <w:t>-</w:t>
      </w:r>
      <w:r w:rsidR="00701D1A" w:rsidRPr="001E772A">
        <w:rPr>
          <w:spacing w:val="-2"/>
          <w:sz w:val="27"/>
          <w:szCs w:val="27"/>
        </w:rPr>
        <w:t xml:space="preserve"> Văn phòng thường trực Ban Chỉ đạo TWPCTT </w:t>
      </w:r>
      <w:r w:rsidR="0045573C" w:rsidRPr="001E772A">
        <w:rPr>
          <w:spacing w:val="-2"/>
          <w:sz w:val="27"/>
          <w:szCs w:val="27"/>
        </w:rPr>
        <w:t>tổ chức họp đôn đốc việc phòng chống mưa lớn, lũ quét sạt lở đất và khắc phục hậu quả sau ATNĐ</w:t>
      </w:r>
      <w:r w:rsidRPr="001E772A">
        <w:rPr>
          <w:sz w:val="28"/>
          <w:szCs w:val="28"/>
          <w:lang w:eastAsia="x-none"/>
        </w:rPr>
        <w:t>;</w:t>
      </w:r>
      <w:r w:rsidR="0045573C" w:rsidRPr="001E772A">
        <w:rPr>
          <w:sz w:val="28"/>
          <w:szCs w:val="28"/>
          <w:lang w:eastAsia="x-none"/>
        </w:rPr>
        <w:t xml:space="preserve"> </w:t>
      </w:r>
      <w:r w:rsidRPr="001E772A">
        <w:rPr>
          <w:sz w:val="28"/>
          <w:szCs w:val="28"/>
          <w:lang w:val="vi-VN"/>
        </w:rPr>
        <w:t xml:space="preserve">tổ chức </w:t>
      </w:r>
      <w:r w:rsidR="008230F2" w:rsidRPr="001E772A">
        <w:rPr>
          <w:sz w:val="28"/>
          <w:szCs w:val="28"/>
        </w:rPr>
        <w:t xml:space="preserve">trực ban, </w:t>
      </w:r>
      <w:r w:rsidRPr="001E772A">
        <w:rPr>
          <w:sz w:val="28"/>
          <w:szCs w:val="28"/>
          <w:lang w:val="vi-VN"/>
        </w:rPr>
        <w:t xml:space="preserve">theo dõi chặt chẽ diễn biến của </w:t>
      </w:r>
      <w:r w:rsidR="000C05C1" w:rsidRPr="001E772A">
        <w:rPr>
          <w:sz w:val="28"/>
          <w:szCs w:val="28"/>
        </w:rPr>
        <w:t>ATNĐ suy yếu thành AT và mưa sau bão</w:t>
      </w:r>
      <w:r w:rsidR="008230F2" w:rsidRPr="001E772A">
        <w:rPr>
          <w:sz w:val="28"/>
          <w:szCs w:val="28"/>
        </w:rPr>
        <w:t xml:space="preserve">; Thường xuyên liên hệ với VPTT BCH PCTT&amp;TKCN các tỉnh có dự báo </w:t>
      </w:r>
      <w:r w:rsidR="0045573C" w:rsidRPr="001E772A">
        <w:rPr>
          <w:sz w:val="28"/>
          <w:szCs w:val="28"/>
        </w:rPr>
        <w:t>khả năng xảy ra</w:t>
      </w:r>
      <w:r w:rsidR="008230F2" w:rsidRPr="001E772A">
        <w:rPr>
          <w:sz w:val="28"/>
          <w:szCs w:val="28"/>
        </w:rPr>
        <w:t xml:space="preserve"> </w:t>
      </w:r>
      <w:r w:rsidR="0045573C" w:rsidRPr="001E772A">
        <w:rPr>
          <w:sz w:val="28"/>
          <w:szCs w:val="28"/>
        </w:rPr>
        <w:t xml:space="preserve">mưa to </w:t>
      </w:r>
      <w:r w:rsidR="008230F2" w:rsidRPr="001E772A">
        <w:rPr>
          <w:sz w:val="28"/>
          <w:szCs w:val="28"/>
        </w:rPr>
        <w:t>và lũ, lũ quét, sạt lở đất để nắm tình hình, chia sẻ thông tin cảnh báo và đôn đốc triển</w:t>
      </w:r>
      <w:r w:rsidR="000478C2" w:rsidRPr="001E772A">
        <w:rPr>
          <w:sz w:val="28"/>
          <w:szCs w:val="28"/>
        </w:rPr>
        <w:t xml:space="preserve"> khai</w:t>
      </w:r>
      <w:r w:rsidR="008230F2" w:rsidRPr="001E772A">
        <w:rPr>
          <w:sz w:val="28"/>
          <w:szCs w:val="28"/>
        </w:rPr>
        <w:t xml:space="preserve"> các công điện của </w:t>
      </w:r>
      <w:r w:rsidR="000478C2" w:rsidRPr="001E772A">
        <w:rPr>
          <w:sz w:val="28"/>
          <w:szCs w:val="28"/>
        </w:rPr>
        <w:t>Ban CĐ TWPCTT</w:t>
      </w:r>
      <w:r w:rsidR="008230F2" w:rsidRPr="001E772A">
        <w:rPr>
          <w:sz w:val="28"/>
          <w:szCs w:val="28"/>
        </w:rPr>
        <w:t>;</w:t>
      </w:r>
    </w:p>
    <w:p w:rsidR="001707A9" w:rsidRPr="001E772A" w:rsidRDefault="00F422B1" w:rsidP="001707A9">
      <w:pPr>
        <w:widowControl w:val="0"/>
        <w:spacing w:before="80" w:after="120"/>
        <w:ind w:firstLine="709"/>
        <w:jc w:val="both"/>
        <w:rPr>
          <w:sz w:val="28"/>
          <w:szCs w:val="28"/>
        </w:rPr>
      </w:pPr>
      <w:r w:rsidRPr="001E772A">
        <w:rPr>
          <w:sz w:val="28"/>
          <w:szCs w:val="28"/>
        </w:rPr>
        <w:t xml:space="preserve">- </w:t>
      </w:r>
      <w:r w:rsidR="000A5CAF" w:rsidRPr="001E772A">
        <w:rPr>
          <w:sz w:val="28"/>
          <w:szCs w:val="28"/>
        </w:rPr>
        <w:t>Các địa phương đã</w:t>
      </w:r>
      <w:r w:rsidR="003574A8" w:rsidRPr="001E772A">
        <w:rPr>
          <w:sz w:val="28"/>
          <w:szCs w:val="28"/>
        </w:rPr>
        <w:t xml:space="preserve"> nghiêm túc</w:t>
      </w:r>
      <w:r w:rsidR="00B47B07" w:rsidRPr="001E772A">
        <w:rPr>
          <w:sz w:val="28"/>
          <w:szCs w:val="28"/>
        </w:rPr>
        <w:t xml:space="preserve"> tổ chức trực ban và</w:t>
      </w:r>
      <w:r w:rsidR="000A5CAF" w:rsidRPr="001E772A">
        <w:rPr>
          <w:sz w:val="28"/>
          <w:szCs w:val="28"/>
        </w:rPr>
        <w:t xml:space="preserve"> triển khai thực hiện nội dung Công điện của Ban chỉ đạo Trung </w:t>
      </w:r>
      <w:r w:rsidR="0045573C" w:rsidRPr="001E772A">
        <w:rPr>
          <w:sz w:val="28"/>
          <w:szCs w:val="28"/>
        </w:rPr>
        <w:t>ương về phòng, chống thiên tai; chủ động</w:t>
      </w:r>
      <w:r w:rsidR="000478C2" w:rsidRPr="001E772A">
        <w:rPr>
          <w:sz w:val="28"/>
          <w:szCs w:val="28"/>
        </w:rPr>
        <w:t xml:space="preserve"> khắc phục hậu quả thiên tai, </w:t>
      </w:r>
      <w:r w:rsidR="0045573C" w:rsidRPr="001E772A">
        <w:rPr>
          <w:sz w:val="28"/>
          <w:szCs w:val="28"/>
        </w:rPr>
        <w:t>tiêu úng</w:t>
      </w:r>
      <w:r w:rsidR="00156A9D" w:rsidRPr="001E772A">
        <w:rPr>
          <w:sz w:val="28"/>
          <w:szCs w:val="28"/>
        </w:rPr>
        <w:t>, xử lý các điểm sạt lở</w:t>
      </w:r>
      <w:r w:rsidR="001707A9" w:rsidRPr="001E772A">
        <w:rPr>
          <w:sz w:val="28"/>
          <w:szCs w:val="28"/>
        </w:rPr>
        <w:t xml:space="preserve">. Ban Chỉ huy PCTT &amp; TKCN huyện Đức Trọng, tỉnh Lâm Đồng có kế hoạch tổ chức sơ tán 70 hộ dân để đảm bảo an toàn trước 10h sáng 09/7/2021. </w:t>
      </w:r>
    </w:p>
    <w:p w:rsidR="00BF1AAB" w:rsidRPr="001E772A" w:rsidRDefault="000B18CB" w:rsidP="00B47B07">
      <w:pPr>
        <w:widowControl w:val="0"/>
        <w:spacing w:before="80" w:after="120"/>
        <w:ind w:firstLine="709"/>
        <w:jc w:val="both"/>
        <w:rPr>
          <w:b/>
          <w:sz w:val="28"/>
          <w:szCs w:val="28"/>
          <w:lang w:eastAsia="x-none"/>
        </w:rPr>
      </w:pPr>
      <w:r w:rsidRPr="001E772A">
        <w:rPr>
          <w:b/>
          <w:sz w:val="28"/>
          <w:szCs w:val="28"/>
          <w:lang w:eastAsia="x-none"/>
        </w:rPr>
        <w:t>V.</w:t>
      </w:r>
      <w:r w:rsidR="00BF1AAB" w:rsidRPr="001E772A">
        <w:rPr>
          <w:b/>
          <w:sz w:val="28"/>
          <w:szCs w:val="28"/>
          <w:lang w:eastAsia="x-none"/>
        </w:rPr>
        <w:t xml:space="preserve"> TÌNH HÌNH THIỆT HẠI</w:t>
      </w:r>
    </w:p>
    <w:p w:rsidR="00D13DDD" w:rsidRPr="001E772A" w:rsidRDefault="00D13DDD" w:rsidP="00B47B07">
      <w:pPr>
        <w:widowControl w:val="0"/>
        <w:spacing w:before="80" w:after="120"/>
        <w:ind w:firstLine="709"/>
        <w:jc w:val="both"/>
        <w:rPr>
          <w:b/>
          <w:sz w:val="28"/>
          <w:szCs w:val="28"/>
          <w:lang w:eastAsia="x-none"/>
        </w:rPr>
      </w:pPr>
      <w:r w:rsidRPr="001E772A">
        <w:rPr>
          <w:b/>
          <w:sz w:val="28"/>
          <w:szCs w:val="28"/>
          <w:lang w:eastAsia="x-none"/>
        </w:rPr>
        <w:t xml:space="preserve">1. Thiệt hại do </w:t>
      </w:r>
      <w:r w:rsidR="00701D1A" w:rsidRPr="001E772A">
        <w:rPr>
          <w:b/>
          <w:sz w:val="28"/>
          <w:szCs w:val="28"/>
          <w:lang w:eastAsia="x-none"/>
        </w:rPr>
        <w:t>áp thấp nhiệt đới</w:t>
      </w:r>
      <w:r w:rsidR="00DC1DE4" w:rsidRPr="001E772A">
        <w:rPr>
          <w:b/>
          <w:sz w:val="28"/>
          <w:szCs w:val="28"/>
          <w:lang w:eastAsia="x-none"/>
        </w:rPr>
        <w:t>:</w:t>
      </w:r>
    </w:p>
    <w:p w:rsidR="007E03EB" w:rsidRPr="001E772A" w:rsidRDefault="005B236F" w:rsidP="00B47B07">
      <w:pPr>
        <w:widowControl w:val="0"/>
        <w:spacing w:before="80" w:after="120"/>
        <w:ind w:firstLine="709"/>
        <w:jc w:val="both"/>
        <w:rPr>
          <w:spacing w:val="-6"/>
          <w:sz w:val="28"/>
          <w:szCs w:val="28"/>
          <w:lang w:eastAsia="x-none"/>
        </w:rPr>
      </w:pPr>
      <w:r w:rsidRPr="001E772A">
        <w:rPr>
          <w:spacing w:val="-6"/>
          <w:sz w:val="28"/>
          <w:szCs w:val="28"/>
          <w:lang w:eastAsia="x-none"/>
        </w:rPr>
        <w:t xml:space="preserve">Theo báo cáo nhanh của </w:t>
      </w:r>
      <w:r w:rsidR="00AF63AE" w:rsidRPr="001E772A">
        <w:rPr>
          <w:spacing w:val="-6"/>
          <w:sz w:val="28"/>
          <w:szCs w:val="28"/>
          <w:lang w:eastAsia="x-none"/>
        </w:rPr>
        <w:t>VPTT</w:t>
      </w:r>
      <w:r w:rsidR="00A05C39" w:rsidRPr="001E772A">
        <w:rPr>
          <w:spacing w:val="-6"/>
          <w:sz w:val="28"/>
          <w:szCs w:val="28"/>
          <w:lang w:eastAsia="x-none"/>
        </w:rPr>
        <w:t xml:space="preserve"> Ban Chỉ huy PCTT&amp;TKCN các tỉnh</w:t>
      </w:r>
      <w:r w:rsidR="00A91341" w:rsidRPr="001E772A">
        <w:rPr>
          <w:spacing w:val="-6"/>
          <w:sz w:val="28"/>
          <w:szCs w:val="28"/>
          <w:lang w:eastAsia="x-none"/>
        </w:rPr>
        <w:t xml:space="preserve"> </w:t>
      </w:r>
      <w:r w:rsidR="00F422B1" w:rsidRPr="001E772A">
        <w:rPr>
          <w:sz w:val="28"/>
          <w:szCs w:val="28"/>
        </w:rPr>
        <w:t xml:space="preserve">Sơn La, Yên Bái, Phú Thọ, </w:t>
      </w:r>
      <w:r w:rsidR="00156A9D" w:rsidRPr="001E772A">
        <w:rPr>
          <w:sz w:val="28"/>
          <w:szCs w:val="28"/>
        </w:rPr>
        <w:t xml:space="preserve">Hà Nội, </w:t>
      </w:r>
      <w:r w:rsidR="00F422B1" w:rsidRPr="001E772A">
        <w:rPr>
          <w:sz w:val="28"/>
          <w:szCs w:val="28"/>
        </w:rPr>
        <w:t>Hải Phòng, Thái B</w:t>
      </w:r>
      <w:r w:rsidR="00156A9D" w:rsidRPr="001E772A">
        <w:rPr>
          <w:sz w:val="28"/>
          <w:szCs w:val="28"/>
        </w:rPr>
        <w:t>ình,</w:t>
      </w:r>
      <w:r w:rsidR="00F422B1" w:rsidRPr="001E772A">
        <w:rPr>
          <w:sz w:val="28"/>
          <w:szCs w:val="28"/>
        </w:rPr>
        <w:t xml:space="preserve"> Hà Nam, Ninh Bình</w:t>
      </w:r>
      <w:r w:rsidR="009D4646" w:rsidRPr="001E772A">
        <w:rPr>
          <w:sz w:val="28"/>
          <w:szCs w:val="28"/>
        </w:rPr>
        <w:t xml:space="preserve"> và Tổng cục Thủy lợi</w:t>
      </w:r>
      <w:r w:rsidR="00A05C39" w:rsidRPr="001E772A">
        <w:rPr>
          <w:spacing w:val="-6"/>
          <w:sz w:val="28"/>
          <w:szCs w:val="28"/>
          <w:lang w:eastAsia="x-none"/>
        </w:rPr>
        <w:t xml:space="preserve">, </w:t>
      </w:r>
      <w:r w:rsidR="0045573C" w:rsidRPr="001E772A">
        <w:rPr>
          <w:spacing w:val="-6"/>
          <w:sz w:val="28"/>
          <w:szCs w:val="28"/>
          <w:lang w:eastAsia="x-none"/>
        </w:rPr>
        <w:t>tổng hợp</w:t>
      </w:r>
      <w:r w:rsidR="00A05C39" w:rsidRPr="001E772A">
        <w:rPr>
          <w:spacing w:val="-6"/>
          <w:sz w:val="28"/>
          <w:szCs w:val="28"/>
          <w:lang w:eastAsia="x-none"/>
        </w:rPr>
        <w:t xml:space="preserve"> thiệt hại</w:t>
      </w:r>
      <w:r w:rsidR="0045573C" w:rsidRPr="001E772A">
        <w:rPr>
          <w:spacing w:val="-6"/>
          <w:sz w:val="28"/>
          <w:szCs w:val="28"/>
          <w:lang w:eastAsia="x-none"/>
        </w:rPr>
        <w:t xml:space="preserve"> tính đến 17h ngày 08/7</w:t>
      </w:r>
      <w:r w:rsidR="00A05C39" w:rsidRPr="001E772A">
        <w:rPr>
          <w:spacing w:val="-6"/>
          <w:sz w:val="28"/>
          <w:szCs w:val="28"/>
          <w:lang w:eastAsia="x-none"/>
        </w:rPr>
        <w:t xml:space="preserve"> như sau:</w:t>
      </w:r>
    </w:p>
    <w:p w:rsidR="0045573C" w:rsidRPr="001E772A" w:rsidRDefault="00026EE6" w:rsidP="00B47B07">
      <w:pPr>
        <w:widowControl w:val="0"/>
        <w:spacing w:before="80" w:after="120"/>
        <w:ind w:firstLine="709"/>
        <w:jc w:val="both"/>
        <w:rPr>
          <w:sz w:val="28"/>
          <w:szCs w:val="28"/>
          <w:lang w:eastAsia="x-none"/>
        </w:rPr>
      </w:pPr>
      <w:r w:rsidRPr="001E772A">
        <w:rPr>
          <w:sz w:val="28"/>
          <w:szCs w:val="28"/>
          <w:lang w:eastAsia="x-none"/>
        </w:rPr>
        <w:t>-</w:t>
      </w:r>
      <w:r w:rsidR="00A05C39" w:rsidRPr="001E772A">
        <w:rPr>
          <w:sz w:val="28"/>
          <w:szCs w:val="28"/>
          <w:lang w:eastAsia="x-none"/>
        </w:rPr>
        <w:t xml:space="preserve"> </w:t>
      </w:r>
      <w:r w:rsidR="0045573C" w:rsidRPr="001E772A">
        <w:rPr>
          <w:sz w:val="28"/>
          <w:szCs w:val="28"/>
          <w:lang w:eastAsia="x-none"/>
        </w:rPr>
        <w:t>Không có thiệt hại về người;</w:t>
      </w:r>
    </w:p>
    <w:p w:rsidR="00915BB7" w:rsidRPr="001E772A" w:rsidRDefault="0045573C" w:rsidP="00B47B07">
      <w:pPr>
        <w:widowControl w:val="0"/>
        <w:spacing w:before="80" w:after="120"/>
        <w:ind w:firstLine="709"/>
        <w:jc w:val="both"/>
        <w:rPr>
          <w:spacing w:val="-6"/>
          <w:sz w:val="28"/>
          <w:szCs w:val="28"/>
          <w:lang w:eastAsia="x-none"/>
        </w:rPr>
      </w:pPr>
      <w:r w:rsidRPr="001E772A">
        <w:rPr>
          <w:spacing w:val="-6"/>
          <w:sz w:val="28"/>
          <w:szCs w:val="28"/>
          <w:lang w:eastAsia="x-none"/>
        </w:rPr>
        <w:t xml:space="preserve">- </w:t>
      </w:r>
      <w:r w:rsidR="00A05C39" w:rsidRPr="001E772A">
        <w:rPr>
          <w:spacing w:val="-6"/>
          <w:sz w:val="28"/>
          <w:szCs w:val="28"/>
          <w:lang w:eastAsia="x-none"/>
        </w:rPr>
        <w:t>Về nông nghiệp:</w:t>
      </w:r>
      <w:r w:rsidR="00FC4192" w:rsidRPr="001E772A">
        <w:rPr>
          <w:spacing w:val="-6"/>
          <w:sz w:val="28"/>
          <w:szCs w:val="28"/>
          <w:lang w:eastAsia="x-none"/>
        </w:rPr>
        <w:t xml:space="preserve"> </w:t>
      </w:r>
      <w:r w:rsidR="00CF29EE" w:rsidRPr="001E772A">
        <w:rPr>
          <w:spacing w:val="-6"/>
          <w:sz w:val="28"/>
          <w:szCs w:val="28"/>
          <w:lang w:eastAsia="x-none"/>
        </w:rPr>
        <w:t xml:space="preserve">Trong ngày 08/7 </w:t>
      </w:r>
      <w:r w:rsidR="00F422B1" w:rsidRPr="001E772A">
        <w:rPr>
          <w:spacing w:val="-6"/>
          <w:sz w:val="28"/>
          <w:szCs w:val="28"/>
          <w:lang w:eastAsia="x-none"/>
        </w:rPr>
        <w:t xml:space="preserve">ngập </w:t>
      </w:r>
      <w:r w:rsidR="009D4646" w:rsidRPr="001E772A">
        <w:rPr>
          <w:spacing w:val="-6"/>
          <w:sz w:val="28"/>
          <w:szCs w:val="28"/>
          <w:lang w:eastAsia="x-none"/>
        </w:rPr>
        <w:t>23.619 ha lúa (</w:t>
      </w:r>
      <w:r w:rsidR="000478C2" w:rsidRPr="001E772A">
        <w:rPr>
          <w:spacing w:val="-6"/>
          <w:sz w:val="28"/>
          <w:szCs w:val="28"/>
          <w:lang w:eastAsia="x-none"/>
        </w:rPr>
        <w:t xml:space="preserve">Nam Định 22.819 ha, </w:t>
      </w:r>
      <w:r w:rsidR="009D4646" w:rsidRPr="001E772A">
        <w:rPr>
          <w:spacing w:val="-6"/>
          <w:sz w:val="28"/>
          <w:szCs w:val="28"/>
          <w:lang w:eastAsia="x-none"/>
        </w:rPr>
        <w:t>Ninh Bình 500</w:t>
      </w:r>
      <w:r w:rsidR="00B47B07" w:rsidRPr="001E772A">
        <w:rPr>
          <w:spacing w:val="-6"/>
          <w:sz w:val="28"/>
          <w:szCs w:val="28"/>
          <w:lang w:eastAsia="x-none"/>
        </w:rPr>
        <w:t xml:space="preserve"> ha</w:t>
      </w:r>
      <w:r w:rsidR="009D4646" w:rsidRPr="001E772A">
        <w:rPr>
          <w:spacing w:val="-6"/>
          <w:sz w:val="28"/>
          <w:szCs w:val="28"/>
          <w:lang w:eastAsia="x-none"/>
        </w:rPr>
        <w:t>, Thái Bình 300</w:t>
      </w:r>
      <w:r w:rsidR="00B47B07" w:rsidRPr="001E772A">
        <w:rPr>
          <w:spacing w:val="-6"/>
          <w:sz w:val="28"/>
          <w:szCs w:val="28"/>
          <w:lang w:eastAsia="x-none"/>
        </w:rPr>
        <w:t xml:space="preserve"> ha</w:t>
      </w:r>
      <w:r w:rsidR="009D4646" w:rsidRPr="001E772A">
        <w:rPr>
          <w:spacing w:val="-6"/>
          <w:sz w:val="28"/>
          <w:szCs w:val="28"/>
          <w:lang w:eastAsia="x-none"/>
        </w:rPr>
        <w:t>)</w:t>
      </w:r>
      <w:r w:rsidR="00915BB7" w:rsidRPr="001E772A">
        <w:rPr>
          <w:spacing w:val="-6"/>
          <w:sz w:val="28"/>
          <w:szCs w:val="28"/>
          <w:lang w:eastAsia="x-none"/>
        </w:rPr>
        <w:t>.</w:t>
      </w:r>
      <w:r w:rsidR="00CF29EE" w:rsidRPr="001E772A">
        <w:rPr>
          <w:spacing w:val="-6"/>
          <w:sz w:val="28"/>
          <w:szCs w:val="28"/>
          <w:lang w:eastAsia="x-none"/>
        </w:rPr>
        <w:t xml:space="preserve"> </w:t>
      </w:r>
      <w:r w:rsidR="00CB0671" w:rsidRPr="001E772A">
        <w:rPr>
          <w:spacing w:val="-6"/>
          <w:sz w:val="28"/>
          <w:szCs w:val="28"/>
          <w:lang w:eastAsia="x-none"/>
        </w:rPr>
        <w:t xml:space="preserve">Dự kiến cuối ngày 09/7 sẽ cơ bản hết </w:t>
      </w:r>
      <w:r w:rsidR="00453155" w:rsidRPr="001E772A">
        <w:rPr>
          <w:spacing w:val="-6"/>
          <w:sz w:val="28"/>
          <w:szCs w:val="28"/>
          <w:lang w:eastAsia="x-none"/>
        </w:rPr>
        <w:t>ngập.</w:t>
      </w:r>
    </w:p>
    <w:p w:rsidR="00C052B9" w:rsidRPr="001E772A" w:rsidRDefault="00915BB7" w:rsidP="0045573C">
      <w:pPr>
        <w:widowControl w:val="0"/>
        <w:spacing w:before="80" w:after="120"/>
        <w:ind w:firstLine="709"/>
        <w:jc w:val="both"/>
        <w:rPr>
          <w:spacing w:val="-2"/>
          <w:sz w:val="28"/>
          <w:szCs w:val="28"/>
          <w:lang w:eastAsia="x-none"/>
        </w:rPr>
      </w:pPr>
      <w:r w:rsidRPr="001E772A">
        <w:rPr>
          <w:spacing w:val="-2"/>
          <w:sz w:val="28"/>
          <w:szCs w:val="28"/>
          <w:lang w:eastAsia="x-none"/>
        </w:rPr>
        <w:t xml:space="preserve">- </w:t>
      </w:r>
      <w:r w:rsidR="00F422B1" w:rsidRPr="001E772A">
        <w:rPr>
          <w:spacing w:val="-2"/>
          <w:sz w:val="28"/>
          <w:szCs w:val="28"/>
          <w:lang w:eastAsia="x-none"/>
        </w:rPr>
        <w:t xml:space="preserve">Công trình: </w:t>
      </w:r>
      <w:r w:rsidR="008664B4" w:rsidRPr="001E772A">
        <w:rPr>
          <w:spacing w:val="-2"/>
          <w:sz w:val="28"/>
          <w:szCs w:val="28"/>
          <w:lang w:eastAsia="x-none"/>
        </w:rPr>
        <w:t>hư hỏng</w:t>
      </w:r>
      <w:r w:rsidR="00F422B1" w:rsidRPr="001E772A">
        <w:rPr>
          <w:spacing w:val="-2"/>
          <w:sz w:val="28"/>
          <w:szCs w:val="28"/>
          <w:lang w:eastAsia="x-none"/>
        </w:rPr>
        <w:t xml:space="preserve"> tràn K</w:t>
      </w:r>
      <w:r w:rsidR="0045573C" w:rsidRPr="001E772A">
        <w:rPr>
          <w:spacing w:val="-2"/>
          <w:sz w:val="28"/>
          <w:szCs w:val="28"/>
          <w:lang w:eastAsia="x-none"/>
        </w:rPr>
        <w:t>he</w:t>
      </w:r>
      <w:r w:rsidR="00F422B1" w:rsidRPr="001E772A">
        <w:rPr>
          <w:spacing w:val="-2"/>
          <w:sz w:val="28"/>
          <w:szCs w:val="28"/>
          <w:lang w:eastAsia="x-none"/>
        </w:rPr>
        <w:t xml:space="preserve"> Gầy</w:t>
      </w:r>
      <w:r w:rsidR="0045573C" w:rsidRPr="001E772A">
        <w:rPr>
          <w:spacing w:val="-2"/>
          <w:sz w:val="28"/>
          <w:szCs w:val="28"/>
          <w:lang w:eastAsia="x-none"/>
        </w:rPr>
        <w:t xml:space="preserve"> (Phú Thọ)</w:t>
      </w:r>
      <w:r w:rsidR="00F422B1" w:rsidRPr="001E772A">
        <w:rPr>
          <w:spacing w:val="-2"/>
          <w:sz w:val="28"/>
          <w:szCs w:val="28"/>
          <w:lang w:eastAsia="x-none"/>
        </w:rPr>
        <w:t>; sạt lở 50m3 đất</w:t>
      </w:r>
      <w:r w:rsidR="0045573C" w:rsidRPr="001E772A">
        <w:rPr>
          <w:spacing w:val="-2"/>
          <w:sz w:val="28"/>
          <w:szCs w:val="28"/>
          <w:lang w:eastAsia="x-none"/>
        </w:rPr>
        <w:t xml:space="preserve"> gây ách tắc</w:t>
      </w:r>
      <w:r w:rsidR="00F422B1" w:rsidRPr="001E772A">
        <w:rPr>
          <w:spacing w:val="-2"/>
          <w:sz w:val="28"/>
          <w:szCs w:val="28"/>
          <w:lang w:eastAsia="x-none"/>
        </w:rPr>
        <w:t xml:space="preserve"> tại Km28+30, tỉnh lộ 174 (Yên Bái)</w:t>
      </w:r>
      <w:r w:rsidR="0045573C" w:rsidRPr="001E772A">
        <w:rPr>
          <w:spacing w:val="-2"/>
          <w:sz w:val="28"/>
          <w:szCs w:val="28"/>
          <w:lang w:eastAsia="x-none"/>
        </w:rPr>
        <w:t xml:space="preserve"> hiện đã thông xe;</w:t>
      </w:r>
      <w:r w:rsidR="00F422B1" w:rsidRPr="001E772A">
        <w:rPr>
          <w:spacing w:val="-2"/>
          <w:sz w:val="28"/>
          <w:szCs w:val="28"/>
          <w:lang w:eastAsia="x-none"/>
        </w:rPr>
        <w:t xml:space="preserve"> sạt lở một số tuyến đường liên thôn (Phú Thọ). Ước tính thiệt hại 2,7 tỷ đồng</w:t>
      </w:r>
      <w:r w:rsidR="00000D92" w:rsidRPr="001E772A">
        <w:rPr>
          <w:spacing w:val="-2"/>
          <w:sz w:val="28"/>
          <w:szCs w:val="28"/>
          <w:lang w:eastAsia="x-none"/>
        </w:rPr>
        <w:t>.</w:t>
      </w:r>
    </w:p>
    <w:p w:rsidR="00BA5A47" w:rsidRPr="001E772A" w:rsidRDefault="00D13DDD" w:rsidP="00B47B07">
      <w:pPr>
        <w:keepNext/>
        <w:widowControl w:val="0"/>
        <w:spacing w:before="80" w:after="120"/>
        <w:ind w:firstLine="709"/>
        <w:jc w:val="both"/>
        <w:rPr>
          <w:b/>
          <w:sz w:val="28"/>
          <w:szCs w:val="28"/>
          <w:lang w:eastAsia="x-none"/>
        </w:rPr>
      </w:pPr>
      <w:r w:rsidRPr="001E772A">
        <w:rPr>
          <w:b/>
          <w:sz w:val="28"/>
          <w:szCs w:val="28"/>
          <w:lang w:eastAsia="x-none"/>
        </w:rPr>
        <w:t>2. Thiệt hại</w:t>
      </w:r>
      <w:r w:rsidR="004A0BC4" w:rsidRPr="001E772A">
        <w:rPr>
          <w:b/>
          <w:sz w:val="28"/>
          <w:szCs w:val="28"/>
          <w:lang w:eastAsia="x-none"/>
        </w:rPr>
        <w:t xml:space="preserve"> do thiên tai</w:t>
      </w:r>
      <w:r w:rsidR="00C052B9" w:rsidRPr="001E772A">
        <w:rPr>
          <w:b/>
          <w:sz w:val="28"/>
          <w:szCs w:val="28"/>
          <w:lang w:eastAsia="x-none"/>
        </w:rPr>
        <w:t xml:space="preserve"> khác:</w:t>
      </w:r>
    </w:p>
    <w:p w:rsidR="00C052B9" w:rsidRPr="001E772A" w:rsidRDefault="00BA5A47" w:rsidP="00B47B07">
      <w:pPr>
        <w:widowControl w:val="0"/>
        <w:spacing w:before="80" w:after="120"/>
        <w:ind w:firstLine="709"/>
        <w:jc w:val="both"/>
        <w:rPr>
          <w:sz w:val="28"/>
          <w:szCs w:val="28"/>
          <w:lang w:val="vi-VN" w:eastAsia="x-none"/>
        </w:rPr>
      </w:pPr>
      <w:r w:rsidRPr="001E772A">
        <w:rPr>
          <w:sz w:val="28"/>
          <w:szCs w:val="28"/>
          <w:lang w:eastAsia="x-none"/>
        </w:rPr>
        <w:t xml:space="preserve"> </w:t>
      </w:r>
      <w:r w:rsidR="000A5CAF" w:rsidRPr="001E772A">
        <w:rPr>
          <w:sz w:val="28"/>
          <w:szCs w:val="28"/>
          <w:lang w:eastAsia="x-none"/>
        </w:rPr>
        <w:t xml:space="preserve">Theo báo cáo của </w:t>
      </w:r>
      <w:r w:rsidR="00C052B9" w:rsidRPr="001E772A">
        <w:rPr>
          <w:sz w:val="28"/>
          <w:szCs w:val="28"/>
          <w:lang w:eastAsia="x-none"/>
        </w:rPr>
        <w:t>VPTT</w:t>
      </w:r>
      <w:r w:rsidR="000A5CAF" w:rsidRPr="001E772A">
        <w:rPr>
          <w:sz w:val="28"/>
          <w:szCs w:val="28"/>
          <w:lang w:eastAsia="x-none"/>
        </w:rPr>
        <w:t xml:space="preserve"> Ban Chỉ huy PCTT&amp;TKCN</w:t>
      </w:r>
      <w:r w:rsidR="00C052B9" w:rsidRPr="001E772A">
        <w:rPr>
          <w:sz w:val="28"/>
          <w:szCs w:val="28"/>
          <w:lang w:eastAsia="x-none"/>
        </w:rPr>
        <w:t xml:space="preserve"> tỉnh</w:t>
      </w:r>
      <w:r w:rsidR="00F422B1" w:rsidRPr="001E772A">
        <w:rPr>
          <w:sz w:val="28"/>
          <w:szCs w:val="28"/>
          <w:lang w:eastAsia="x-none"/>
        </w:rPr>
        <w:t xml:space="preserve"> An Giang</w:t>
      </w:r>
      <w:r w:rsidR="00D13DDD" w:rsidRPr="001E772A">
        <w:rPr>
          <w:sz w:val="28"/>
          <w:szCs w:val="28"/>
          <w:lang w:eastAsia="x-none"/>
        </w:rPr>
        <w:t>:</w:t>
      </w:r>
      <w:r w:rsidR="00E0193E" w:rsidRPr="001E772A">
        <w:rPr>
          <w:sz w:val="28"/>
          <w:szCs w:val="28"/>
          <w:lang w:eastAsia="x-none"/>
        </w:rPr>
        <w:t xml:space="preserve"> </w:t>
      </w:r>
      <w:r w:rsidR="00F422B1" w:rsidRPr="001E772A">
        <w:rPr>
          <w:sz w:val="28"/>
          <w:szCs w:val="28"/>
          <w:lang w:eastAsia="x-none"/>
        </w:rPr>
        <w:t>mưa lớn kèm dông lốc</w:t>
      </w:r>
      <w:r w:rsidR="0045573C" w:rsidRPr="001E772A">
        <w:rPr>
          <w:sz w:val="28"/>
          <w:szCs w:val="28"/>
          <w:lang w:eastAsia="x-none"/>
        </w:rPr>
        <w:t xml:space="preserve"> chiều ngày 07/7</w:t>
      </w:r>
      <w:r w:rsidR="00F422B1" w:rsidRPr="001E772A">
        <w:rPr>
          <w:sz w:val="28"/>
          <w:szCs w:val="28"/>
          <w:lang w:eastAsia="x-none"/>
        </w:rPr>
        <w:t xml:space="preserve"> đã làm tốc 01 mái nhà tại Thị trấn Vĩnh Thạnh Trung, huyện Châu Phú</w:t>
      </w:r>
      <w:r w:rsidR="00E0193E" w:rsidRPr="001E772A">
        <w:rPr>
          <w:sz w:val="28"/>
          <w:szCs w:val="28"/>
          <w:lang w:val="vi-VN" w:eastAsia="x-none"/>
        </w:rPr>
        <w:t>.</w:t>
      </w:r>
    </w:p>
    <w:p w:rsidR="00701D1A" w:rsidRPr="001E772A" w:rsidRDefault="0088190C" w:rsidP="0045573C">
      <w:pPr>
        <w:widowControl w:val="0"/>
        <w:spacing w:before="80" w:after="120"/>
        <w:ind w:firstLine="709"/>
        <w:jc w:val="both"/>
        <w:rPr>
          <w:b/>
          <w:sz w:val="28"/>
          <w:szCs w:val="28"/>
          <w:lang w:eastAsia="x-none"/>
        </w:rPr>
      </w:pPr>
      <w:r w:rsidRPr="001E772A">
        <w:rPr>
          <w:b/>
          <w:sz w:val="28"/>
          <w:szCs w:val="28"/>
          <w:lang w:eastAsia="x-none"/>
        </w:rPr>
        <w:t>V</w:t>
      </w:r>
      <w:r w:rsidR="00252583" w:rsidRPr="001E772A">
        <w:rPr>
          <w:b/>
          <w:sz w:val="28"/>
          <w:szCs w:val="28"/>
          <w:lang w:eastAsia="x-none"/>
        </w:rPr>
        <w:t>I. CÁC CÔNG VIỆC CẦN TRIỂN KHAI TIẾP THEO</w:t>
      </w:r>
    </w:p>
    <w:p w:rsidR="00701D1A" w:rsidRPr="001E772A" w:rsidRDefault="00701D1A" w:rsidP="0045573C">
      <w:pPr>
        <w:widowControl w:val="0"/>
        <w:shd w:val="clear" w:color="auto" w:fill="FFFFFF"/>
        <w:tabs>
          <w:tab w:val="left" w:pos="567"/>
        </w:tabs>
        <w:spacing w:before="80" w:after="120"/>
        <w:ind w:firstLine="709"/>
        <w:jc w:val="both"/>
        <w:rPr>
          <w:sz w:val="27"/>
          <w:szCs w:val="27"/>
        </w:rPr>
      </w:pPr>
      <w:r w:rsidRPr="001E772A">
        <w:rPr>
          <w:sz w:val="27"/>
          <w:szCs w:val="27"/>
        </w:rPr>
        <w:t>1. Theo dõi chặt chẽ diễn biến, sẵn sàng phương án ứng phó với mưa lớn, lũ, lũ quét, sạt lở đất; thông tin kịp thời, đầy đủ đến các cấp chính quyền, người dâ</w:t>
      </w:r>
      <w:r w:rsidR="0045573C" w:rsidRPr="001E772A">
        <w:rPr>
          <w:sz w:val="27"/>
          <w:szCs w:val="27"/>
        </w:rPr>
        <w:t>n biết để chủ động phòng tránh;</w:t>
      </w:r>
    </w:p>
    <w:p w:rsidR="00701D1A" w:rsidRPr="001E772A" w:rsidRDefault="0045573C" w:rsidP="0045573C">
      <w:pPr>
        <w:widowControl w:val="0"/>
        <w:shd w:val="clear" w:color="auto" w:fill="FFFFFF"/>
        <w:tabs>
          <w:tab w:val="left" w:pos="567"/>
        </w:tabs>
        <w:spacing w:before="80" w:after="120"/>
        <w:ind w:firstLine="709"/>
        <w:jc w:val="both"/>
        <w:rPr>
          <w:sz w:val="27"/>
          <w:szCs w:val="27"/>
        </w:rPr>
      </w:pPr>
      <w:r w:rsidRPr="001E772A">
        <w:rPr>
          <w:sz w:val="27"/>
          <w:szCs w:val="27"/>
        </w:rPr>
        <w:t>2</w:t>
      </w:r>
      <w:r w:rsidR="00701D1A" w:rsidRPr="001E772A">
        <w:rPr>
          <w:sz w:val="27"/>
          <w:szCs w:val="27"/>
        </w:rPr>
        <w:t>. Tập trung khắc phục hậu quả</w:t>
      </w:r>
      <w:r w:rsidRPr="001E772A">
        <w:rPr>
          <w:sz w:val="27"/>
          <w:szCs w:val="27"/>
        </w:rPr>
        <w:t>, triển khai các biện pháp tiêu úng cho lúa, đặc biệt là các tỉnh Nam Định, Ninh Bình, Thái Bình.</w:t>
      </w:r>
      <w:r w:rsidR="001707A9" w:rsidRPr="001E772A">
        <w:rPr>
          <w:sz w:val="27"/>
          <w:szCs w:val="27"/>
        </w:rPr>
        <w:t xml:space="preserve"> Triển khai sơ tán dân và đảm bảo an toàn cho các hộ dân tại xã Bình Thạnh, huyện Đức Trọng, tỉnh Lâm Đồng.</w:t>
      </w:r>
    </w:p>
    <w:p w:rsidR="00F83377" w:rsidRPr="006A7DBA" w:rsidRDefault="0045573C" w:rsidP="00B47B07">
      <w:pPr>
        <w:widowControl w:val="0"/>
        <w:shd w:val="clear" w:color="auto" w:fill="FFFFFF"/>
        <w:tabs>
          <w:tab w:val="left" w:pos="567"/>
        </w:tabs>
        <w:spacing w:before="80" w:after="120"/>
        <w:ind w:firstLine="709"/>
        <w:jc w:val="both"/>
        <w:rPr>
          <w:sz w:val="28"/>
          <w:szCs w:val="28"/>
        </w:rPr>
      </w:pPr>
      <w:r w:rsidRPr="001E772A">
        <w:rPr>
          <w:sz w:val="27"/>
          <w:szCs w:val="27"/>
        </w:rPr>
        <w:t>3</w:t>
      </w:r>
      <w:r w:rsidR="00701D1A" w:rsidRPr="001E772A">
        <w:rPr>
          <w:sz w:val="27"/>
          <w:szCs w:val="27"/>
        </w:rPr>
        <w:t xml:space="preserve">. </w:t>
      </w:r>
      <w:r w:rsidR="00701D1A" w:rsidRPr="001E772A">
        <w:rPr>
          <w:spacing w:val="-6"/>
          <w:sz w:val="27"/>
          <w:szCs w:val="27"/>
        </w:rPr>
        <w:t>Duy trì lực lượng trực ban nghiêm túc thường xuyên báo cáo về Văn phòng thường trực Ban Chỉ đạo TWPCTT và Văn phòng Ủy ban Quốc gia ƯPSCTT và TKCN</w:t>
      </w:r>
      <w:r w:rsidR="00F83377" w:rsidRPr="001E772A">
        <w:rPr>
          <w:sz w:val="27"/>
          <w:szCs w:val="27"/>
        </w:rPr>
        <w:t>./.</w:t>
      </w:r>
    </w:p>
    <w:tbl>
      <w:tblPr>
        <w:tblW w:w="9356" w:type="dxa"/>
        <w:tblInd w:w="108" w:type="dxa"/>
        <w:tblLook w:val="04A0" w:firstRow="1" w:lastRow="0" w:firstColumn="1" w:lastColumn="0" w:noHBand="0" w:noVBand="1"/>
      </w:tblPr>
      <w:tblGrid>
        <w:gridCol w:w="5245"/>
        <w:gridCol w:w="4111"/>
      </w:tblGrid>
      <w:tr w:rsidR="00EC6999" w:rsidRPr="0045033C" w:rsidTr="008413EE">
        <w:trPr>
          <w:trHeight w:val="2523"/>
        </w:trPr>
        <w:tc>
          <w:tcPr>
            <w:tcW w:w="5245" w:type="dxa"/>
            <w:shd w:val="clear" w:color="auto" w:fill="auto"/>
          </w:tcPr>
          <w:p w:rsidR="00EC6999" w:rsidRPr="0045033C" w:rsidRDefault="00EC6999" w:rsidP="008413EE">
            <w:pPr>
              <w:widowControl w:val="0"/>
              <w:ind w:hanging="108"/>
              <w:jc w:val="both"/>
              <w:rPr>
                <w:b/>
                <w:i/>
                <w:noProof/>
                <w:sz w:val="22"/>
                <w:lang w:val="it-IT"/>
              </w:rPr>
            </w:pPr>
            <w:r w:rsidRPr="0045033C">
              <w:rPr>
                <w:b/>
                <w:i/>
                <w:noProof/>
                <w:sz w:val="22"/>
                <w:lang w:val="vi-VN"/>
              </w:rPr>
              <w:t>Nơi nhận</w:t>
            </w:r>
            <w:r w:rsidRPr="0045033C">
              <w:rPr>
                <w:b/>
                <w:i/>
                <w:noProof/>
                <w:sz w:val="22"/>
                <w:lang w:val="it-IT"/>
              </w:rPr>
              <w:t>:</w:t>
            </w:r>
          </w:p>
          <w:p w:rsidR="00EC6999" w:rsidRPr="0045033C" w:rsidRDefault="00EC6999" w:rsidP="008413EE">
            <w:pPr>
              <w:widowControl w:val="0"/>
              <w:ind w:hanging="108"/>
              <w:jc w:val="both"/>
              <w:rPr>
                <w:sz w:val="20"/>
                <w:szCs w:val="22"/>
                <w:lang w:val="it-IT"/>
              </w:rPr>
            </w:pPr>
            <w:r>
              <w:rPr>
                <w:sz w:val="20"/>
                <w:szCs w:val="22"/>
                <w:lang w:val="it-IT"/>
              </w:rPr>
              <w:t>- Lãnh đạo Ban Chỉ đạo</w:t>
            </w:r>
            <w:r w:rsidRPr="0045033C">
              <w:rPr>
                <w:sz w:val="20"/>
                <w:szCs w:val="22"/>
                <w:lang w:val="it-IT"/>
              </w:rPr>
              <w:t>;</w:t>
            </w:r>
          </w:p>
          <w:p w:rsidR="00EC6999" w:rsidRPr="0045033C" w:rsidRDefault="00EC6999" w:rsidP="008413EE">
            <w:pPr>
              <w:widowControl w:val="0"/>
              <w:ind w:hanging="108"/>
              <w:jc w:val="both"/>
              <w:rPr>
                <w:sz w:val="20"/>
                <w:szCs w:val="22"/>
                <w:lang w:val="it-IT"/>
              </w:rPr>
            </w:pPr>
            <w:r w:rsidRPr="0045033C">
              <w:rPr>
                <w:sz w:val="20"/>
                <w:szCs w:val="22"/>
                <w:lang w:val="it-IT"/>
              </w:rPr>
              <w:t>-</w:t>
            </w:r>
            <w:r>
              <w:rPr>
                <w:sz w:val="20"/>
                <w:szCs w:val="22"/>
                <w:lang w:val="it-IT"/>
              </w:rPr>
              <w:t xml:space="preserve"> Thành viên Ban Chỉ đạo</w:t>
            </w:r>
            <w:r w:rsidRPr="0045033C">
              <w:rPr>
                <w:sz w:val="20"/>
                <w:szCs w:val="22"/>
                <w:lang w:val="it-IT"/>
              </w:rPr>
              <w:t>;</w:t>
            </w:r>
          </w:p>
          <w:p w:rsidR="00EC6999" w:rsidRPr="0045033C" w:rsidRDefault="00EC6999" w:rsidP="008413EE">
            <w:pPr>
              <w:widowControl w:val="0"/>
              <w:ind w:hanging="108"/>
              <w:jc w:val="both"/>
              <w:rPr>
                <w:sz w:val="20"/>
                <w:szCs w:val="22"/>
                <w:lang w:val="it-IT"/>
              </w:rPr>
            </w:pPr>
            <w:r>
              <w:rPr>
                <w:sz w:val="20"/>
                <w:szCs w:val="22"/>
                <w:lang w:val="it-IT"/>
              </w:rPr>
              <w:t>- Văn phòng Chính phủ</w:t>
            </w:r>
            <w:r w:rsidRPr="0045033C">
              <w:rPr>
                <w:sz w:val="20"/>
                <w:szCs w:val="22"/>
                <w:lang w:val="it-IT"/>
              </w:rPr>
              <w:t>;</w:t>
            </w:r>
          </w:p>
          <w:p w:rsidR="00EC6999" w:rsidRPr="0045033C" w:rsidRDefault="00EC6999" w:rsidP="008413EE">
            <w:pPr>
              <w:widowControl w:val="0"/>
              <w:ind w:hanging="108"/>
              <w:jc w:val="both"/>
              <w:rPr>
                <w:sz w:val="20"/>
                <w:szCs w:val="22"/>
                <w:lang w:val="it-IT"/>
              </w:rPr>
            </w:pPr>
            <w:r>
              <w:rPr>
                <w:sz w:val="20"/>
                <w:szCs w:val="22"/>
                <w:lang w:val="it-IT"/>
              </w:rPr>
              <w:t>- Chánh VPTT</w:t>
            </w:r>
            <w:r w:rsidRPr="0045033C">
              <w:rPr>
                <w:sz w:val="20"/>
                <w:szCs w:val="22"/>
                <w:lang w:val="it-IT"/>
              </w:rPr>
              <w:t>;</w:t>
            </w:r>
          </w:p>
          <w:p w:rsidR="00EC6999" w:rsidRPr="0045033C" w:rsidRDefault="00EC6999" w:rsidP="008413EE">
            <w:pPr>
              <w:widowControl w:val="0"/>
              <w:ind w:left="-105"/>
              <w:jc w:val="both"/>
              <w:rPr>
                <w:sz w:val="20"/>
                <w:szCs w:val="22"/>
              </w:rPr>
            </w:pPr>
            <w:r w:rsidRPr="0045033C">
              <w:rPr>
                <w:sz w:val="20"/>
                <w:szCs w:val="22"/>
              </w:rPr>
              <w:t>- VP UBQG</w:t>
            </w:r>
            <w:r w:rsidRPr="0045033C">
              <w:rPr>
                <w:sz w:val="20"/>
                <w:szCs w:val="22"/>
                <w:lang w:val="vi-VN"/>
              </w:rPr>
              <w:t xml:space="preserve"> ƯPSCTT&amp;</w:t>
            </w:r>
            <w:r w:rsidRPr="0045033C">
              <w:rPr>
                <w:sz w:val="20"/>
                <w:szCs w:val="22"/>
              </w:rPr>
              <w:t xml:space="preserve">TKCN; </w:t>
            </w:r>
          </w:p>
          <w:p w:rsidR="00EC6999" w:rsidRPr="0045033C" w:rsidRDefault="00EC6999" w:rsidP="008413EE">
            <w:pPr>
              <w:widowControl w:val="0"/>
              <w:ind w:left="-105"/>
              <w:jc w:val="both"/>
              <w:rPr>
                <w:sz w:val="20"/>
                <w:szCs w:val="22"/>
              </w:rPr>
            </w:pPr>
            <w:r w:rsidRPr="0045033C">
              <w:rPr>
                <w:sz w:val="20"/>
                <w:szCs w:val="22"/>
              </w:rPr>
              <w:t>- Các Tổng cục: PCTT; Thủy lợi; Thủy sản;</w:t>
            </w:r>
          </w:p>
          <w:p w:rsidR="00EC6999" w:rsidRPr="0045033C" w:rsidRDefault="00EC6999" w:rsidP="008413EE">
            <w:pPr>
              <w:widowControl w:val="0"/>
              <w:ind w:left="-105"/>
              <w:jc w:val="both"/>
              <w:rPr>
                <w:sz w:val="20"/>
                <w:szCs w:val="22"/>
              </w:rPr>
            </w:pPr>
            <w:r w:rsidRPr="0045033C">
              <w:rPr>
                <w:sz w:val="20"/>
                <w:szCs w:val="22"/>
              </w:rPr>
              <w:t>- Các Cục: Trồng trọt, Chăn nuôi;</w:t>
            </w:r>
          </w:p>
          <w:p w:rsidR="00EC6999" w:rsidRPr="0045033C" w:rsidRDefault="00EC6999" w:rsidP="008413EE">
            <w:pPr>
              <w:widowControl w:val="0"/>
              <w:ind w:left="-105"/>
              <w:jc w:val="both"/>
              <w:rPr>
                <w:sz w:val="20"/>
                <w:szCs w:val="22"/>
                <w:lang w:val="vi-VN"/>
              </w:rPr>
            </w:pPr>
            <w:r w:rsidRPr="0045033C">
              <w:rPr>
                <w:sz w:val="20"/>
                <w:szCs w:val="22"/>
                <w:lang w:val="it-IT"/>
              </w:rPr>
              <w:t>- BCH PCTT &amp;TCKN các tỉnh (qua Website);</w:t>
            </w:r>
          </w:p>
          <w:p w:rsidR="00EC6999" w:rsidRPr="0045033C" w:rsidRDefault="00EC6999" w:rsidP="008413EE">
            <w:pPr>
              <w:widowControl w:val="0"/>
              <w:ind w:hanging="108"/>
              <w:jc w:val="both"/>
              <w:rPr>
                <w:b/>
                <w:i/>
                <w:noProof/>
                <w:sz w:val="22"/>
                <w:lang w:val="it-IT"/>
              </w:rPr>
            </w:pPr>
            <w:r w:rsidRPr="0045033C">
              <w:rPr>
                <w:sz w:val="20"/>
                <w:szCs w:val="22"/>
              </w:rPr>
              <w:t>- Lưu: VT.</w:t>
            </w:r>
            <w:r>
              <w:rPr>
                <w:noProof/>
                <w:spacing w:val="6"/>
                <w:sz w:val="27"/>
                <w:szCs w:val="27"/>
              </w:rPr>
              <w:t xml:space="preserve"> </w:t>
            </w:r>
          </w:p>
        </w:tc>
        <w:tc>
          <w:tcPr>
            <w:tcW w:w="4111" w:type="dxa"/>
          </w:tcPr>
          <w:p w:rsidR="00EC6999" w:rsidRPr="0045033C" w:rsidRDefault="00EC6999" w:rsidP="008413EE">
            <w:pPr>
              <w:widowControl w:val="0"/>
              <w:jc w:val="center"/>
              <w:rPr>
                <w:b/>
                <w:sz w:val="26"/>
                <w:szCs w:val="26"/>
              </w:rPr>
            </w:pPr>
            <w:r w:rsidRPr="0045033C">
              <w:rPr>
                <w:b/>
                <w:sz w:val="26"/>
                <w:szCs w:val="26"/>
              </w:rPr>
              <w:t>KT. CHÁNH VĂN PHÒNG</w:t>
            </w:r>
          </w:p>
          <w:p w:rsidR="00EC6999" w:rsidRPr="0045033C" w:rsidRDefault="00EC6999" w:rsidP="008413EE">
            <w:pPr>
              <w:widowControl w:val="0"/>
              <w:jc w:val="center"/>
              <w:rPr>
                <w:b/>
                <w:sz w:val="26"/>
                <w:szCs w:val="26"/>
              </w:rPr>
            </w:pPr>
            <w:r w:rsidRPr="0045033C">
              <w:rPr>
                <w:b/>
                <w:sz w:val="26"/>
                <w:szCs w:val="26"/>
              </w:rPr>
              <w:t>PHÓ CHÁNH VĂN PHÒNG</w:t>
            </w:r>
          </w:p>
          <w:p w:rsidR="00EC6999" w:rsidRPr="0045033C"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Pr="0045033C" w:rsidRDefault="00EC6999" w:rsidP="008413EE">
            <w:pPr>
              <w:widowControl w:val="0"/>
              <w:jc w:val="center"/>
              <w:rPr>
                <w:b/>
                <w:sz w:val="2"/>
                <w:szCs w:val="8"/>
              </w:rPr>
            </w:pPr>
          </w:p>
          <w:p w:rsidR="00EC6999" w:rsidRPr="0045033C"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Pr="0045033C" w:rsidRDefault="00EC6999" w:rsidP="008413EE">
            <w:pPr>
              <w:widowControl w:val="0"/>
              <w:jc w:val="center"/>
              <w:rPr>
                <w:b/>
                <w:sz w:val="8"/>
                <w:szCs w:val="8"/>
              </w:rPr>
            </w:pPr>
          </w:p>
          <w:p w:rsidR="00EC6999" w:rsidRPr="0045033C" w:rsidRDefault="00EC6999" w:rsidP="008413EE">
            <w:pPr>
              <w:widowControl w:val="0"/>
              <w:rPr>
                <w:b/>
                <w:sz w:val="8"/>
                <w:szCs w:val="8"/>
              </w:rPr>
            </w:pPr>
          </w:p>
          <w:p w:rsidR="00EC6999" w:rsidRPr="0045033C" w:rsidRDefault="00701D1A" w:rsidP="008413EE">
            <w:pPr>
              <w:widowControl w:val="0"/>
              <w:spacing w:before="120"/>
              <w:jc w:val="center"/>
              <w:rPr>
                <w:b/>
                <w:sz w:val="28"/>
                <w:szCs w:val="28"/>
              </w:rPr>
            </w:pPr>
            <w:r w:rsidRPr="006733F5">
              <w:rPr>
                <w:b/>
                <w:color w:val="000000" w:themeColor="text1"/>
                <w:sz w:val="28"/>
                <w:szCs w:val="28"/>
                <w:lang w:val="it-IT"/>
              </w:rPr>
              <w:t>Nguyễn Văn Tiến</w:t>
            </w:r>
          </w:p>
        </w:tc>
      </w:tr>
    </w:tbl>
    <w:p w:rsidR="00F83377" w:rsidRPr="00F83377" w:rsidRDefault="00F83377" w:rsidP="00287FB0">
      <w:pPr>
        <w:widowControl w:val="0"/>
        <w:shd w:val="clear" w:color="auto" w:fill="FFFFFF"/>
        <w:tabs>
          <w:tab w:val="left" w:pos="567"/>
        </w:tabs>
        <w:spacing w:after="60" w:line="252" w:lineRule="auto"/>
        <w:ind w:firstLine="709"/>
        <w:jc w:val="both"/>
        <w:rPr>
          <w:spacing w:val="-4"/>
          <w:sz w:val="11"/>
          <w:szCs w:val="27"/>
        </w:rPr>
      </w:pPr>
    </w:p>
    <w:p w:rsidR="00CA4A32" w:rsidRDefault="00CA4A32" w:rsidP="0074542D">
      <w:pPr>
        <w:widowControl w:val="0"/>
        <w:shd w:val="clear" w:color="auto" w:fill="FFFFFF"/>
        <w:tabs>
          <w:tab w:val="left" w:pos="567"/>
        </w:tabs>
        <w:spacing w:before="40" w:line="350" w:lineRule="exact"/>
        <w:ind w:firstLine="709"/>
        <w:jc w:val="both"/>
      </w:pPr>
      <w:r>
        <w:rPr>
          <w:noProof/>
          <w:spacing w:val="6"/>
          <w:sz w:val="27"/>
          <w:szCs w:val="27"/>
        </w:rPr>
        <mc:AlternateContent>
          <mc:Choice Requires="wps">
            <w:drawing>
              <wp:anchor distT="0" distB="0" distL="114300" distR="114300" simplePos="0" relativeHeight="251662336" behindDoc="0" locked="0" layoutInCell="1" allowOverlap="1" wp14:anchorId="43A9165A" wp14:editId="48CB4579">
                <wp:simplePos x="0" y="0"/>
                <wp:positionH relativeFrom="column">
                  <wp:posOffset>12065</wp:posOffset>
                </wp:positionH>
                <wp:positionV relativeFrom="paragraph">
                  <wp:posOffset>10795</wp:posOffset>
                </wp:positionV>
                <wp:extent cx="3558540" cy="140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AF7" w:rsidRPr="001E772A" w:rsidRDefault="004A2AF7" w:rsidP="006A7DBA">
                            <w:pPr>
                              <w:shd w:val="clear" w:color="auto" w:fill="FFFFFF"/>
                              <w:spacing w:after="120" w:line="360" w:lineRule="auto"/>
                              <w:rPr>
                                <w:color w:val="FFFFFF" w:themeColor="background1"/>
                                <w:sz w:val="22"/>
                                <w:szCs w:val="22"/>
                              </w:rPr>
                            </w:pPr>
                            <w:r w:rsidRPr="001E772A">
                              <w:rPr>
                                <w:color w:val="FFFFFF" w:themeColor="background1"/>
                                <w:sz w:val="22"/>
                                <w:szCs w:val="22"/>
                              </w:rPr>
                              <w:t>Trưởng ca trực:</w:t>
                            </w:r>
                            <w:r w:rsidRPr="001E772A">
                              <w:rPr>
                                <w:color w:val="FFFFFF" w:themeColor="background1"/>
                                <w:sz w:val="22"/>
                                <w:szCs w:val="22"/>
                              </w:rPr>
                              <w:tab/>
                            </w:r>
                            <w:r w:rsidRPr="001E772A">
                              <w:rPr>
                                <w:color w:val="FFFFFF" w:themeColor="background1"/>
                                <w:sz w:val="22"/>
                                <w:szCs w:val="22"/>
                              </w:rPr>
                              <w:tab/>
                            </w:r>
                            <w:r w:rsidRPr="001E772A">
                              <w:rPr>
                                <w:color w:val="FFFFFF" w:themeColor="background1"/>
                                <w:sz w:val="22"/>
                                <w:szCs w:val="22"/>
                              </w:rPr>
                              <w:tab/>
                            </w:r>
                            <w:r w:rsidR="00B47B07" w:rsidRPr="001E772A">
                              <w:rPr>
                                <w:color w:val="FFFFFF" w:themeColor="background1"/>
                                <w:sz w:val="22"/>
                                <w:szCs w:val="22"/>
                              </w:rPr>
                              <w:t>Nguyễn Hiệp</w:t>
                            </w:r>
                          </w:p>
                          <w:p w:rsidR="004A2AF7" w:rsidRPr="001E772A" w:rsidRDefault="004A2AF7" w:rsidP="006A7DBA">
                            <w:pPr>
                              <w:shd w:val="clear" w:color="auto" w:fill="FFFFFF"/>
                              <w:spacing w:after="120" w:line="360" w:lineRule="auto"/>
                              <w:rPr>
                                <w:color w:val="FFFFFF" w:themeColor="background1"/>
                                <w:sz w:val="22"/>
                                <w:szCs w:val="22"/>
                              </w:rPr>
                            </w:pPr>
                            <w:r w:rsidRPr="001E772A">
                              <w:rPr>
                                <w:color w:val="FFFFFF" w:themeColor="background1"/>
                                <w:sz w:val="22"/>
                                <w:szCs w:val="22"/>
                              </w:rPr>
                              <w:t>Trực ban 1:</w:t>
                            </w:r>
                            <w:r w:rsidRPr="001E772A">
                              <w:rPr>
                                <w:color w:val="FFFFFF" w:themeColor="background1"/>
                                <w:sz w:val="22"/>
                                <w:szCs w:val="22"/>
                              </w:rPr>
                              <w:tab/>
                            </w:r>
                            <w:r w:rsidRPr="001E772A">
                              <w:rPr>
                                <w:color w:val="FFFFFF" w:themeColor="background1"/>
                                <w:sz w:val="22"/>
                                <w:szCs w:val="22"/>
                              </w:rPr>
                              <w:tab/>
                            </w:r>
                            <w:r w:rsidRPr="001E772A">
                              <w:rPr>
                                <w:color w:val="FFFFFF" w:themeColor="background1"/>
                                <w:sz w:val="22"/>
                                <w:szCs w:val="22"/>
                              </w:rPr>
                              <w:tab/>
                            </w:r>
                            <w:r w:rsidR="00B47B07" w:rsidRPr="001E772A">
                              <w:rPr>
                                <w:color w:val="FFFFFF" w:themeColor="background1"/>
                                <w:sz w:val="22"/>
                                <w:szCs w:val="22"/>
                              </w:rPr>
                              <w:t>Vũ Hoàng</w:t>
                            </w:r>
                          </w:p>
                          <w:p w:rsidR="004A2AF7" w:rsidRPr="001E772A" w:rsidRDefault="004A2AF7" w:rsidP="006A7DBA">
                            <w:pPr>
                              <w:shd w:val="clear" w:color="auto" w:fill="FFFFFF"/>
                              <w:spacing w:after="120" w:line="360" w:lineRule="auto"/>
                              <w:rPr>
                                <w:color w:val="FFFFFF" w:themeColor="background1"/>
                                <w:sz w:val="22"/>
                                <w:szCs w:val="22"/>
                              </w:rPr>
                            </w:pPr>
                            <w:r w:rsidRPr="001E772A">
                              <w:rPr>
                                <w:color w:val="FFFFFF" w:themeColor="background1"/>
                                <w:sz w:val="22"/>
                                <w:szCs w:val="22"/>
                              </w:rPr>
                              <w:t>Trực ban 2:</w:t>
                            </w:r>
                            <w:r w:rsidRPr="001E772A">
                              <w:rPr>
                                <w:color w:val="FFFFFF" w:themeColor="background1"/>
                                <w:sz w:val="22"/>
                                <w:szCs w:val="22"/>
                              </w:rPr>
                              <w:tab/>
                            </w:r>
                            <w:r w:rsidRPr="001E772A">
                              <w:rPr>
                                <w:color w:val="FFFFFF" w:themeColor="background1"/>
                                <w:sz w:val="22"/>
                                <w:szCs w:val="22"/>
                              </w:rPr>
                              <w:tab/>
                            </w:r>
                            <w:r w:rsidRPr="001E772A">
                              <w:rPr>
                                <w:color w:val="FFFFFF" w:themeColor="background1"/>
                                <w:sz w:val="22"/>
                                <w:szCs w:val="22"/>
                              </w:rPr>
                              <w:tab/>
                            </w:r>
                            <w:r w:rsidR="000B18CB" w:rsidRPr="001E772A">
                              <w:rPr>
                                <w:color w:val="FFFFFF" w:themeColor="background1"/>
                                <w:sz w:val="22"/>
                                <w:szCs w:val="22"/>
                                <w:lang w:val="vi-VN"/>
                              </w:rPr>
                              <w:t>Trần</w:t>
                            </w:r>
                            <w:r w:rsidR="0008307A" w:rsidRPr="001E772A">
                              <w:rPr>
                                <w:color w:val="FFFFFF" w:themeColor="background1"/>
                                <w:sz w:val="22"/>
                                <w:szCs w:val="22"/>
                              </w:rPr>
                              <w:t xml:space="preserve"> Việt Anh</w:t>
                            </w:r>
                          </w:p>
                          <w:p w:rsidR="004A2AF7" w:rsidRPr="001E772A" w:rsidRDefault="004A2AF7" w:rsidP="006A7DBA">
                            <w:pPr>
                              <w:shd w:val="clear" w:color="auto" w:fill="FFFFFF"/>
                              <w:spacing w:after="120" w:line="360" w:lineRule="auto"/>
                              <w:rPr>
                                <w:color w:val="FFFFFF" w:themeColor="background1"/>
                                <w:sz w:val="22"/>
                                <w:szCs w:val="22"/>
                              </w:rPr>
                            </w:pPr>
                            <w:r w:rsidRPr="001E772A">
                              <w:rPr>
                                <w:color w:val="FFFFFF" w:themeColor="background1"/>
                                <w:sz w:val="22"/>
                                <w:szCs w:val="22"/>
                              </w:rPr>
                              <w:t xml:space="preserve">Trực ban 3: </w:t>
                            </w:r>
                            <w:r w:rsidRPr="001E772A">
                              <w:rPr>
                                <w:color w:val="FFFFFF" w:themeColor="background1"/>
                                <w:sz w:val="22"/>
                                <w:szCs w:val="22"/>
                              </w:rPr>
                              <w:tab/>
                            </w:r>
                            <w:r w:rsidRPr="001E772A">
                              <w:rPr>
                                <w:color w:val="FFFFFF" w:themeColor="background1"/>
                                <w:sz w:val="22"/>
                                <w:szCs w:val="22"/>
                              </w:rPr>
                              <w:tab/>
                            </w:r>
                            <w:r w:rsidRPr="001E772A">
                              <w:rPr>
                                <w:color w:val="FFFFFF" w:themeColor="background1"/>
                                <w:sz w:val="22"/>
                                <w:szCs w:val="22"/>
                              </w:rPr>
                              <w:tab/>
                            </w:r>
                            <w:r w:rsidR="00B47B07" w:rsidRPr="001E772A">
                              <w:rPr>
                                <w:color w:val="FFFFFF" w:themeColor="background1"/>
                                <w:sz w:val="22"/>
                                <w:szCs w:val="22"/>
                              </w:rPr>
                              <w:t>Nguyễn Minh Thái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9165A" id="_x0000_t202" coordsize="21600,21600" o:spt="202" path="m,l,21600r21600,l21600,xe">
                <v:stroke joinstyle="miter"/>
                <v:path gradientshapeok="t" o:connecttype="rect"/>
              </v:shapetype>
              <v:shape id="Text Box 2" o:spid="_x0000_s1026" type="#_x0000_t202" style="position:absolute;left:0;text-align:left;margin-left:.95pt;margin-top:.85pt;width:280.2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FF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FkqzMOOgOnhwHczB6OocsuUz3cy+qbRkIuWyo27FYpObaM1sAutDf9i6sT&#10;jrYg6/GjrCEM3RrpgPaN6m3poBgI0KFLT6fOWCoVHL6L4yQmYKrAFpIgnQeudz7NjtcHpc17Jntk&#10;FzlW0HoHT3f32lg6NDu62GhClrzrXPs78ewAHKcTCA5Xrc3ScN38mQbpKlklxCPRbOWRoCi823JJ&#10;vFkZzuPiXbFcFuEvGzckWcvrmgkb5qiskPxZ5w4anzRx0paWHa8tnKWk1Wa97BTaUVB26T5XdLCc&#10;3fznNFwRIJcXKYURCe6i1CtnydwjJYk9KG/iBWF6l84CkpKifJ7SPRfs31NCY47TOIonNZ1Jv8gt&#10;cN/r3GjWcwOzo+N9jpOTE82sBleidq01lHfT+qIUlv65FNDuY6OdYq1IJ7ma/XoPKFbGa1k/gXaV&#10;BGWBCmHgwaKV6gdGIwyPHOvvW6oYRt0HAfpPQ2LFatyGxPMINurSsr60UFEBVI4NRtNyaaYJtR0U&#10;37QQaXpxQt7Cm2m4U/OZ1eGlwYBwSR2GmZ1Al3vndR65i98AAAD//wMAUEsDBBQABgAIAAAAIQAK&#10;NXTK2wAAAAcBAAAPAAAAZHJzL2Rvd25yZXYueG1sTI7NTsMwEITvSLyDtUjcqE1KWxriVAjEFdTy&#10;I3HbxtskIl5HsduEt2c5wWk0mtHMV2wm36kTDbENbOF6ZkARV8G1XFt4e326ugUVE7LDLjBZ+KYI&#10;m/L8rMDchZG3dNqlWskIxxwtNCn1udaxashjnIWeWLJDGDwmsUOt3YCjjPtOZ8YstceW5aHBnh4a&#10;qr52R2/h/fnw+XFjXupHv+jHMBnNfq2tvbyY7u9AJZrSXxl+8QUdSmHahyO7qDrxaymKrEBJulhm&#10;c1B7C1k2X4EuC/2fv/wBAAD//wMAUEsBAi0AFAAGAAgAAAAhALaDOJL+AAAA4QEAABMAAAAAAAAA&#10;AAAAAAAAAAAAAFtDb250ZW50X1R5cGVzXS54bWxQSwECLQAUAAYACAAAACEAOP0h/9YAAACUAQAA&#10;CwAAAAAAAAAAAAAAAAAvAQAAX3JlbHMvLnJlbHNQSwECLQAUAAYACAAAACEAzZ1RRbYCAAC6BQAA&#10;DgAAAAAAAAAAAAAAAAAuAgAAZHJzL2Uyb0RvYy54bWxQSwECLQAUAAYACAAAACEACjV0ytsAAAAH&#10;AQAADwAAAAAAAAAAAAAAAAAQBQAAZHJzL2Rvd25yZXYueG1sUEsFBgAAAAAEAAQA8wAAABgGAAAA&#10;AA==&#10;" filled="f" stroked="f">
                <v:textbox>
                  <w:txbxContent>
                    <w:p w:rsidR="004A2AF7" w:rsidRPr="001E772A" w:rsidRDefault="004A2AF7" w:rsidP="006A7DBA">
                      <w:pPr>
                        <w:shd w:val="clear" w:color="auto" w:fill="FFFFFF"/>
                        <w:spacing w:after="120" w:line="360" w:lineRule="auto"/>
                        <w:rPr>
                          <w:color w:val="FFFFFF" w:themeColor="background1"/>
                          <w:sz w:val="22"/>
                          <w:szCs w:val="22"/>
                        </w:rPr>
                      </w:pPr>
                      <w:r w:rsidRPr="001E772A">
                        <w:rPr>
                          <w:color w:val="FFFFFF" w:themeColor="background1"/>
                          <w:sz w:val="22"/>
                          <w:szCs w:val="22"/>
                        </w:rPr>
                        <w:t>Trưởng ca trực:</w:t>
                      </w:r>
                      <w:r w:rsidRPr="001E772A">
                        <w:rPr>
                          <w:color w:val="FFFFFF" w:themeColor="background1"/>
                          <w:sz w:val="22"/>
                          <w:szCs w:val="22"/>
                        </w:rPr>
                        <w:tab/>
                      </w:r>
                      <w:r w:rsidRPr="001E772A">
                        <w:rPr>
                          <w:color w:val="FFFFFF" w:themeColor="background1"/>
                          <w:sz w:val="22"/>
                          <w:szCs w:val="22"/>
                        </w:rPr>
                        <w:tab/>
                      </w:r>
                      <w:r w:rsidRPr="001E772A">
                        <w:rPr>
                          <w:color w:val="FFFFFF" w:themeColor="background1"/>
                          <w:sz w:val="22"/>
                          <w:szCs w:val="22"/>
                        </w:rPr>
                        <w:tab/>
                      </w:r>
                      <w:r w:rsidR="00B47B07" w:rsidRPr="001E772A">
                        <w:rPr>
                          <w:color w:val="FFFFFF" w:themeColor="background1"/>
                          <w:sz w:val="22"/>
                          <w:szCs w:val="22"/>
                        </w:rPr>
                        <w:t>Nguyễn Hiệp</w:t>
                      </w:r>
                    </w:p>
                    <w:p w:rsidR="004A2AF7" w:rsidRPr="001E772A" w:rsidRDefault="004A2AF7" w:rsidP="006A7DBA">
                      <w:pPr>
                        <w:shd w:val="clear" w:color="auto" w:fill="FFFFFF"/>
                        <w:spacing w:after="120" w:line="360" w:lineRule="auto"/>
                        <w:rPr>
                          <w:color w:val="FFFFFF" w:themeColor="background1"/>
                          <w:sz w:val="22"/>
                          <w:szCs w:val="22"/>
                        </w:rPr>
                      </w:pPr>
                      <w:r w:rsidRPr="001E772A">
                        <w:rPr>
                          <w:color w:val="FFFFFF" w:themeColor="background1"/>
                          <w:sz w:val="22"/>
                          <w:szCs w:val="22"/>
                        </w:rPr>
                        <w:t>Trực ban 1:</w:t>
                      </w:r>
                      <w:r w:rsidRPr="001E772A">
                        <w:rPr>
                          <w:color w:val="FFFFFF" w:themeColor="background1"/>
                          <w:sz w:val="22"/>
                          <w:szCs w:val="22"/>
                        </w:rPr>
                        <w:tab/>
                      </w:r>
                      <w:r w:rsidRPr="001E772A">
                        <w:rPr>
                          <w:color w:val="FFFFFF" w:themeColor="background1"/>
                          <w:sz w:val="22"/>
                          <w:szCs w:val="22"/>
                        </w:rPr>
                        <w:tab/>
                      </w:r>
                      <w:r w:rsidRPr="001E772A">
                        <w:rPr>
                          <w:color w:val="FFFFFF" w:themeColor="background1"/>
                          <w:sz w:val="22"/>
                          <w:szCs w:val="22"/>
                        </w:rPr>
                        <w:tab/>
                      </w:r>
                      <w:r w:rsidR="00B47B07" w:rsidRPr="001E772A">
                        <w:rPr>
                          <w:color w:val="FFFFFF" w:themeColor="background1"/>
                          <w:sz w:val="22"/>
                          <w:szCs w:val="22"/>
                        </w:rPr>
                        <w:t>Vũ Hoàng</w:t>
                      </w:r>
                    </w:p>
                    <w:p w:rsidR="004A2AF7" w:rsidRPr="001E772A" w:rsidRDefault="004A2AF7" w:rsidP="006A7DBA">
                      <w:pPr>
                        <w:shd w:val="clear" w:color="auto" w:fill="FFFFFF"/>
                        <w:spacing w:after="120" w:line="360" w:lineRule="auto"/>
                        <w:rPr>
                          <w:color w:val="FFFFFF" w:themeColor="background1"/>
                          <w:sz w:val="22"/>
                          <w:szCs w:val="22"/>
                        </w:rPr>
                      </w:pPr>
                      <w:r w:rsidRPr="001E772A">
                        <w:rPr>
                          <w:color w:val="FFFFFF" w:themeColor="background1"/>
                          <w:sz w:val="22"/>
                          <w:szCs w:val="22"/>
                        </w:rPr>
                        <w:t>Trực ban 2:</w:t>
                      </w:r>
                      <w:r w:rsidRPr="001E772A">
                        <w:rPr>
                          <w:color w:val="FFFFFF" w:themeColor="background1"/>
                          <w:sz w:val="22"/>
                          <w:szCs w:val="22"/>
                        </w:rPr>
                        <w:tab/>
                      </w:r>
                      <w:r w:rsidRPr="001E772A">
                        <w:rPr>
                          <w:color w:val="FFFFFF" w:themeColor="background1"/>
                          <w:sz w:val="22"/>
                          <w:szCs w:val="22"/>
                        </w:rPr>
                        <w:tab/>
                      </w:r>
                      <w:r w:rsidRPr="001E772A">
                        <w:rPr>
                          <w:color w:val="FFFFFF" w:themeColor="background1"/>
                          <w:sz w:val="22"/>
                          <w:szCs w:val="22"/>
                        </w:rPr>
                        <w:tab/>
                      </w:r>
                      <w:r w:rsidR="000B18CB" w:rsidRPr="001E772A">
                        <w:rPr>
                          <w:color w:val="FFFFFF" w:themeColor="background1"/>
                          <w:sz w:val="22"/>
                          <w:szCs w:val="22"/>
                          <w:lang w:val="vi-VN"/>
                        </w:rPr>
                        <w:t>Trần</w:t>
                      </w:r>
                      <w:r w:rsidR="0008307A" w:rsidRPr="001E772A">
                        <w:rPr>
                          <w:color w:val="FFFFFF" w:themeColor="background1"/>
                          <w:sz w:val="22"/>
                          <w:szCs w:val="22"/>
                        </w:rPr>
                        <w:t xml:space="preserve"> Việt Anh</w:t>
                      </w:r>
                    </w:p>
                    <w:p w:rsidR="004A2AF7" w:rsidRPr="001E772A" w:rsidRDefault="004A2AF7" w:rsidP="006A7DBA">
                      <w:pPr>
                        <w:shd w:val="clear" w:color="auto" w:fill="FFFFFF"/>
                        <w:spacing w:after="120" w:line="360" w:lineRule="auto"/>
                        <w:rPr>
                          <w:color w:val="FFFFFF" w:themeColor="background1"/>
                          <w:sz w:val="22"/>
                          <w:szCs w:val="22"/>
                        </w:rPr>
                      </w:pPr>
                      <w:r w:rsidRPr="001E772A">
                        <w:rPr>
                          <w:color w:val="FFFFFF" w:themeColor="background1"/>
                          <w:sz w:val="22"/>
                          <w:szCs w:val="22"/>
                        </w:rPr>
                        <w:t xml:space="preserve">Trực ban 3: </w:t>
                      </w:r>
                      <w:r w:rsidRPr="001E772A">
                        <w:rPr>
                          <w:color w:val="FFFFFF" w:themeColor="background1"/>
                          <w:sz w:val="22"/>
                          <w:szCs w:val="22"/>
                        </w:rPr>
                        <w:tab/>
                      </w:r>
                      <w:r w:rsidRPr="001E772A">
                        <w:rPr>
                          <w:color w:val="FFFFFF" w:themeColor="background1"/>
                          <w:sz w:val="22"/>
                          <w:szCs w:val="22"/>
                        </w:rPr>
                        <w:tab/>
                      </w:r>
                      <w:r w:rsidRPr="001E772A">
                        <w:rPr>
                          <w:color w:val="FFFFFF" w:themeColor="background1"/>
                          <w:sz w:val="22"/>
                          <w:szCs w:val="22"/>
                        </w:rPr>
                        <w:tab/>
                      </w:r>
                      <w:r w:rsidR="00B47B07" w:rsidRPr="001E772A">
                        <w:rPr>
                          <w:color w:val="FFFFFF" w:themeColor="background1"/>
                          <w:sz w:val="22"/>
                          <w:szCs w:val="22"/>
                        </w:rPr>
                        <w:t>Nguyễn Minh Thái</w:t>
                      </w:r>
                    </w:p>
                  </w:txbxContent>
                </v:textbox>
              </v:shape>
            </w:pict>
          </mc:Fallback>
        </mc:AlternateContent>
      </w:r>
    </w:p>
    <w:p w:rsidR="00CA4A32" w:rsidRDefault="00CA4A32" w:rsidP="0074542D">
      <w:pPr>
        <w:widowControl w:val="0"/>
        <w:shd w:val="clear" w:color="auto" w:fill="FFFFFF"/>
        <w:tabs>
          <w:tab w:val="left" w:pos="567"/>
        </w:tabs>
        <w:spacing w:before="40" w:line="350" w:lineRule="exact"/>
        <w:ind w:firstLine="709"/>
        <w:jc w:val="both"/>
      </w:pPr>
    </w:p>
    <w:p w:rsidR="00CA4A32" w:rsidRDefault="00CA4A32" w:rsidP="0074542D">
      <w:pPr>
        <w:widowControl w:val="0"/>
        <w:shd w:val="clear" w:color="auto" w:fill="FFFFFF"/>
        <w:tabs>
          <w:tab w:val="left" w:pos="567"/>
        </w:tabs>
        <w:spacing w:before="40" w:line="350" w:lineRule="exact"/>
        <w:ind w:firstLine="709"/>
        <w:jc w:val="both"/>
      </w:pPr>
      <w:bookmarkStart w:id="0" w:name="_GoBack"/>
      <w:bookmarkEnd w:id="0"/>
    </w:p>
    <w:sectPr w:rsidR="00CA4A32" w:rsidSect="00B47B07">
      <w:headerReference w:type="default" r:id="rId8"/>
      <w:footerReference w:type="default" r:id="rId9"/>
      <w:pgSz w:w="11907" w:h="16840" w:code="9"/>
      <w:pgMar w:top="1134" w:right="1134" w:bottom="102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C8" w:rsidRDefault="00B552C8">
      <w:r>
        <w:separator/>
      </w:r>
    </w:p>
  </w:endnote>
  <w:endnote w:type="continuationSeparator" w:id="0">
    <w:p w:rsidR="00B552C8" w:rsidRDefault="00B5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F7" w:rsidRDefault="004A2AF7"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C8" w:rsidRDefault="00B552C8">
      <w:r>
        <w:separator/>
      </w:r>
    </w:p>
  </w:footnote>
  <w:footnote w:type="continuationSeparator" w:id="0">
    <w:p w:rsidR="00B552C8" w:rsidRDefault="00B552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0009"/>
      <w:docPartObj>
        <w:docPartGallery w:val="Page Numbers (Top of Page)"/>
        <w:docPartUnique/>
      </w:docPartObj>
    </w:sdtPr>
    <w:sdtEndPr>
      <w:rPr>
        <w:noProof/>
      </w:rPr>
    </w:sdtEndPr>
    <w:sdtContent>
      <w:p w:rsidR="004A2AF7" w:rsidRDefault="004A2AF7">
        <w:pPr>
          <w:pStyle w:val="Header"/>
          <w:jc w:val="center"/>
        </w:pPr>
        <w:r>
          <w:fldChar w:fldCharType="begin"/>
        </w:r>
        <w:r>
          <w:instrText xml:space="preserve"> PAGE   \* MERGEFORMAT </w:instrText>
        </w:r>
        <w:r>
          <w:fldChar w:fldCharType="separate"/>
        </w:r>
        <w:r w:rsidR="00504433">
          <w:rPr>
            <w:noProof/>
          </w:rPr>
          <w:t>3</w:t>
        </w:r>
        <w:r>
          <w:rPr>
            <w:noProof/>
          </w:rPr>
          <w:fldChar w:fldCharType="end"/>
        </w:r>
      </w:p>
    </w:sdtContent>
  </w:sdt>
  <w:p w:rsidR="004A2AF7" w:rsidRDefault="004A2A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D92"/>
    <w:rsid w:val="00016CA3"/>
    <w:rsid w:val="00020AB7"/>
    <w:rsid w:val="00022C0F"/>
    <w:rsid w:val="00026EE6"/>
    <w:rsid w:val="00030296"/>
    <w:rsid w:val="00034A57"/>
    <w:rsid w:val="00035812"/>
    <w:rsid w:val="00035C46"/>
    <w:rsid w:val="000478C2"/>
    <w:rsid w:val="00050084"/>
    <w:rsid w:val="0008307A"/>
    <w:rsid w:val="000A5CAF"/>
    <w:rsid w:val="000B18CB"/>
    <w:rsid w:val="000B388D"/>
    <w:rsid w:val="000B7E2B"/>
    <w:rsid w:val="000C01E4"/>
    <w:rsid w:val="000C05C1"/>
    <w:rsid w:val="000C2114"/>
    <w:rsid w:val="00100C78"/>
    <w:rsid w:val="0011468F"/>
    <w:rsid w:val="00127B9A"/>
    <w:rsid w:val="00130A6D"/>
    <w:rsid w:val="0013377A"/>
    <w:rsid w:val="00144B1C"/>
    <w:rsid w:val="00147118"/>
    <w:rsid w:val="001517DE"/>
    <w:rsid w:val="00156A9D"/>
    <w:rsid w:val="0016169E"/>
    <w:rsid w:val="001707A9"/>
    <w:rsid w:val="001864E9"/>
    <w:rsid w:val="00197FE9"/>
    <w:rsid w:val="001B604A"/>
    <w:rsid w:val="001C0426"/>
    <w:rsid w:val="001C7869"/>
    <w:rsid w:val="001D048F"/>
    <w:rsid w:val="001D2D9F"/>
    <w:rsid w:val="001E40E1"/>
    <w:rsid w:val="001E772A"/>
    <w:rsid w:val="0021115C"/>
    <w:rsid w:val="00215F34"/>
    <w:rsid w:val="00217D65"/>
    <w:rsid w:val="002300F9"/>
    <w:rsid w:val="00247053"/>
    <w:rsid w:val="00252583"/>
    <w:rsid w:val="00253AE6"/>
    <w:rsid w:val="002561CC"/>
    <w:rsid w:val="002816AF"/>
    <w:rsid w:val="00287FB0"/>
    <w:rsid w:val="00297542"/>
    <w:rsid w:val="002A510F"/>
    <w:rsid w:val="002B0834"/>
    <w:rsid w:val="002B1680"/>
    <w:rsid w:val="002B7BFF"/>
    <w:rsid w:val="002C2258"/>
    <w:rsid w:val="002C3AB3"/>
    <w:rsid w:val="002D0EFF"/>
    <w:rsid w:val="002E7D4E"/>
    <w:rsid w:val="00300256"/>
    <w:rsid w:val="00310A16"/>
    <w:rsid w:val="00317406"/>
    <w:rsid w:val="0033107B"/>
    <w:rsid w:val="00341E1F"/>
    <w:rsid w:val="0034413D"/>
    <w:rsid w:val="003462AC"/>
    <w:rsid w:val="00350498"/>
    <w:rsid w:val="0035220D"/>
    <w:rsid w:val="003574A8"/>
    <w:rsid w:val="00371A4C"/>
    <w:rsid w:val="0037273C"/>
    <w:rsid w:val="003864B7"/>
    <w:rsid w:val="003938E7"/>
    <w:rsid w:val="00395733"/>
    <w:rsid w:val="003A7DB0"/>
    <w:rsid w:val="003B1FC3"/>
    <w:rsid w:val="003C59E4"/>
    <w:rsid w:val="003D6504"/>
    <w:rsid w:val="003F6FFE"/>
    <w:rsid w:val="0040306D"/>
    <w:rsid w:val="00404549"/>
    <w:rsid w:val="00404D46"/>
    <w:rsid w:val="00415041"/>
    <w:rsid w:val="00425E18"/>
    <w:rsid w:val="00434876"/>
    <w:rsid w:val="004359F1"/>
    <w:rsid w:val="00440B61"/>
    <w:rsid w:val="00442F7F"/>
    <w:rsid w:val="0045033C"/>
    <w:rsid w:val="004504FF"/>
    <w:rsid w:val="00453155"/>
    <w:rsid w:val="0045573C"/>
    <w:rsid w:val="00457188"/>
    <w:rsid w:val="0047490F"/>
    <w:rsid w:val="004773F6"/>
    <w:rsid w:val="004A0BC4"/>
    <w:rsid w:val="004A2AF7"/>
    <w:rsid w:val="004A6F16"/>
    <w:rsid w:val="004A7D8A"/>
    <w:rsid w:val="004B76A2"/>
    <w:rsid w:val="004E0957"/>
    <w:rsid w:val="004E79C6"/>
    <w:rsid w:val="00504433"/>
    <w:rsid w:val="005074EE"/>
    <w:rsid w:val="00526262"/>
    <w:rsid w:val="00554F94"/>
    <w:rsid w:val="00567561"/>
    <w:rsid w:val="00573B43"/>
    <w:rsid w:val="00593021"/>
    <w:rsid w:val="005A5ACE"/>
    <w:rsid w:val="005A7A33"/>
    <w:rsid w:val="005B236F"/>
    <w:rsid w:val="005C2D5A"/>
    <w:rsid w:val="005D769A"/>
    <w:rsid w:val="005D7EFE"/>
    <w:rsid w:val="005E3987"/>
    <w:rsid w:val="005F0DD3"/>
    <w:rsid w:val="0060427B"/>
    <w:rsid w:val="00630796"/>
    <w:rsid w:val="00636581"/>
    <w:rsid w:val="00636F28"/>
    <w:rsid w:val="00653DA3"/>
    <w:rsid w:val="00671E8F"/>
    <w:rsid w:val="006A0A4F"/>
    <w:rsid w:val="006A7DBA"/>
    <w:rsid w:val="006B419A"/>
    <w:rsid w:val="006C66EE"/>
    <w:rsid w:val="006D4212"/>
    <w:rsid w:val="006E2598"/>
    <w:rsid w:val="006E2D4D"/>
    <w:rsid w:val="006E4E44"/>
    <w:rsid w:val="006E62C3"/>
    <w:rsid w:val="006E68CB"/>
    <w:rsid w:val="006E7C1F"/>
    <w:rsid w:val="006F4B66"/>
    <w:rsid w:val="00701C2C"/>
    <w:rsid w:val="00701D1A"/>
    <w:rsid w:val="00716797"/>
    <w:rsid w:val="007221FD"/>
    <w:rsid w:val="007439AC"/>
    <w:rsid w:val="0074542D"/>
    <w:rsid w:val="00770B24"/>
    <w:rsid w:val="00785531"/>
    <w:rsid w:val="00787308"/>
    <w:rsid w:val="00791247"/>
    <w:rsid w:val="00796F50"/>
    <w:rsid w:val="007B4945"/>
    <w:rsid w:val="007C25F2"/>
    <w:rsid w:val="007C3776"/>
    <w:rsid w:val="007C79C3"/>
    <w:rsid w:val="007D7272"/>
    <w:rsid w:val="007E03EB"/>
    <w:rsid w:val="007E41B6"/>
    <w:rsid w:val="007E6D6A"/>
    <w:rsid w:val="007F0DF2"/>
    <w:rsid w:val="007F279F"/>
    <w:rsid w:val="007F4FFA"/>
    <w:rsid w:val="008000F1"/>
    <w:rsid w:val="00814C2C"/>
    <w:rsid w:val="008230F2"/>
    <w:rsid w:val="00830CAF"/>
    <w:rsid w:val="008664B4"/>
    <w:rsid w:val="00877E53"/>
    <w:rsid w:val="0088190C"/>
    <w:rsid w:val="00881B6B"/>
    <w:rsid w:val="0088406F"/>
    <w:rsid w:val="00890CDB"/>
    <w:rsid w:val="00890E4B"/>
    <w:rsid w:val="008C08F6"/>
    <w:rsid w:val="008C0F3E"/>
    <w:rsid w:val="008C17E7"/>
    <w:rsid w:val="008E4E1F"/>
    <w:rsid w:val="008E6437"/>
    <w:rsid w:val="0090303D"/>
    <w:rsid w:val="00915BB7"/>
    <w:rsid w:val="00930D0D"/>
    <w:rsid w:val="00945D72"/>
    <w:rsid w:val="00960608"/>
    <w:rsid w:val="00973D83"/>
    <w:rsid w:val="00973E75"/>
    <w:rsid w:val="00977369"/>
    <w:rsid w:val="009776BF"/>
    <w:rsid w:val="009B79B0"/>
    <w:rsid w:val="009D2F9C"/>
    <w:rsid w:val="009D4646"/>
    <w:rsid w:val="009E268C"/>
    <w:rsid w:val="009E3D54"/>
    <w:rsid w:val="009E4AF0"/>
    <w:rsid w:val="00A05C39"/>
    <w:rsid w:val="00A13487"/>
    <w:rsid w:val="00A15F27"/>
    <w:rsid w:val="00A179F7"/>
    <w:rsid w:val="00A36650"/>
    <w:rsid w:val="00A37719"/>
    <w:rsid w:val="00A40610"/>
    <w:rsid w:val="00A50903"/>
    <w:rsid w:val="00A6180C"/>
    <w:rsid w:val="00A655C3"/>
    <w:rsid w:val="00A81359"/>
    <w:rsid w:val="00A91341"/>
    <w:rsid w:val="00A91663"/>
    <w:rsid w:val="00A93B72"/>
    <w:rsid w:val="00A94F60"/>
    <w:rsid w:val="00AC3485"/>
    <w:rsid w:val="00AC61D1"/>
    <w:rsid w:val="00AD7594"/>
    <w:rsid w:val="00AF2A4C"/>
    <w:rsid w:val="00AF2FD0"/>
    <w:rsid w:val="00AF63AE"/>
    <w:rsid w:val="00AF73A2"/>
    <w:rsid w:val="00B001DD"/>
    <w:rsid w:val="00B04C4B"/>
    <w:rsid w:val="00B20CFF"/>
    <w:rsid w:val="00B47B07"/>
    <w:rsid w:val="00B552C8"/>
    <w:rsid w:val="00B6672D"/>
    <w:rsid w:val="00B7100D"/>
    <w:rsid w:val="00B75665"/>
    <w:rsid w:val="00B92C91"/>
    <w:rsid w:val="00BA0772"/>
    <w:rsid w:val="00BA43A9"/>
    <w:rsid w:val="00BA5A47"/>
    <w:rsid w:val="00BC1C73"/>
    <w:rsid w:val="00BD50F7"/>
    <w:rsid w:val="00BD5C4B"/>
    <w:rsid w:val="00BE1ED3"/>
    <w:rsid w:val="00BE667C"/>
    <w:rsid w:val="00BF15BD"/>
    <w:rsid w:val="00BF1AAB"/>
    <w:rsid w:val="00C00240"/>
    <w:rsid w:val="00C052B9"/>
    <w:rsid w:val="00C2264C"/>
    <w:rsid w:val="00C36292"/>
    <w:rsid w:val="00C411D3"/>
    <w:rsid w:val="00C60EEB"/>
    <w:rsid w:val="00C87669"/>
    <w:rsid w:val="00C87AAD"/>
    <w:rsid w:val="00C94812"/>
    <w:rsid w:val="00CA4A32"/>
    <w:rsid w:val="00CA6398"/>
    <w:rsid w:val="00CB0671"/>
    <w:rsid w:val="00CC582E"/>
    <w:rsid w:val="00CE4540"/>
    <w:rsid w:val="00CF29EE"/>
    <w:rsid w:val="00CF7106"/>
    <w:rsid w:val="00D124F1"/>
    <w:rsid w:val="00D13DDD"/>
    <w:rsid w:val="00D163E7"/>
    <w:rsid w:val="00D20D85"/>
    <w:rsid w:val="00D22913"/>
    <w:rsid w:val="00D30A9D"/>
    <w:rsid w:val="00D37E7B"/>
    <w:rsid w:val="00D421F3"/>
    <w:rsid w:val="00D46313"/>
    <w:rsid w:val="00D81C38"/>
    <w:rsid w:val="00D8742A"/>
    <w:rsid w:val="00D901A4"/>
    <w:rsid w:val="00D90484"/>
    <w:rsid w:val="00D909B2"/>
    <w:rsid w:val="00D92F50"/>
    <w:rsid w:val="00DA14E6"/>
    <w:rsid w:val="00DB3D06"/>
    <w:rsid w:val="00DC069E"/>
    <w:rsid w:val="00DC110D"/>
    <w:rsid w:val="00DC1B64"/>
    <w:rsid w:val="00DC1DE4"/>
    <w:rsid w:val="00DD608E"/>
    <w:rsid w:val="00DF2D6C"/>
    <w:rsid w:val="00DF32B5"/>
    <w:rsid w:val="00DF63CA"/>
    <w:rsid w:val="00DF6E04"/>
    <w:rsid w:val="00DF73F4"/>
    <w:rsid w:val="00DF7FA9"/>
    <w:rsid w:val="00E0193E"/>
    <w:rsid w:val="00E0308C"/>
    <w:rsid w:val="00E042EF"/>
    <w:rsid w:val="00E20F17"/>
    <w:rsid w:val="00E432C2"/>
    <w:rsid w:val="00E6282E"/>
    <w:rsid w:val="00E72CC6"/>
    <w:rsid w:val="00E734C4"/>
    <w:rsid w:val="00E74B01"/>
    <w:rsid w:val="00E76268"/>
    <w:rsid w:val="00EA0035"/>
    <w:rsid w:val="00EA1069"/>
    <w:rsid w:val="00EA14D5"/>
    <w:rsid w:val="00EB0FAD"/>
    <w:rsid w:val="00EC60B7"/>
    <w:rsid w:val="00EC6999"/>
    <w:rsid w:val="00ED0730"/>
    <w:rsid w:val="00ED4680"/>
    <w:rsid w:val="00EE0370"/>
    <w:rsid w:val="00EF0893"/>
    <w:rsid w:val="00EF7B6E"/>
    <w:rsid w:val="00F079D1"/>
    <w:rsid w:val="00F406FA"/>
    <w:rsid w:val="00F422B1"/>
    <w:rsid w:val="00F55D0B"/>
    <w:rsid w:val="00F567B2"/>
    <w:rsid w:val="00F606AB"/>
    <w:rsid w:val="00F83377"/>
    <w:rsid w:val="00F87055"/>
    <w:rsid w:val="00F93AC9"/>
    <w:rsid w:val="00F973EC"/>
    <w:rsid w:val="00FA4D7C"/>
    <w:rsid w:val="00FA5AE1"/>
    <w:rsid w:val="00FC4192"/>
    <w:rsid w:val="00FD36C7"/>
    <w:rsid w:val="00FE1047"/>
    <w:rsid w:val="00FF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45ED"/>
  <w15:docId w15:val="{0469847F-3739-4EA7-8D07-8CB9A833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A6DB2-3B6E-4CB4-A5DB-35DE5A35F9C6}">
  <ds:schemaRefs>
    <ds:schemaRef ds:uri="http://schemas.openxmlformats.org/officeDocument/2006/bibliography"/>
  </ds:schemaRefs>
</ds:datastoreItem>
</file>

<file path=customXml/itemProps2.xml><?xml version="1.0" encoding="utf-8"?>
<ds:datastoreItem xmlns:ds="http://schemas.openxmlformats.org/officeDocument/2006/customXml" ds:itemID="{DA569DFF-6BAF-4C63-AE9A-B5051694EA40}"/>
</file>

<file path=customXml/itemProps3.xml><?xml version="1.0" encoding="utf-8"?>
<ds:datastoreItem xmlns:ds="http://schemas.openxmlformats.org/officeDocument/2006/customXml" ds:itemID="{E164EE04-842D-4541-BF4C-E39DFF3AE84B}"/>
</file>

<file path=customXml/itemProps4.xml><?xml version="1.0" encoding="utf-8"?>
<ds:datastoreItem xmlns:ds="http://schemas.openxmlformats.org/officeDocument/2006/customXml" ds:itemID="{43A07298-9B96-4EB6-8C5E-4FB2C25F10C4}"/>
</file>

<file path=docProps/app.xml><?xml version="1.0" encoding="utf-8"?>
<Properties xmlns="http://schemas.openxmlformats.org/officeDocument/2006/extended-properties" xmlns:vt="http://schemas.openxmlformats.org/officeDocument/2006/docPropsVTypes">
  <Template>Normal.dotm</Template>
  <TotalTime>43</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2021-07-09T02:08:00Z</cp:lastPrinted>
  <dcterms:created xsi:type="dcterms:W3CDTF">2021-07-09T00:55:00Z</dcterms:created>
  <dcterms:modified xsi:type="dcterms:W3CDTF">2021-07-09T02:13:00Z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