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A40AC7" w:rsidRPr="00A40AC7" w:rsidTr="004A2AF7">
        <w:trPr>
          <w:trHeight w:val="1420"/>
          <w:jc w:val="center"/>
        </w:trPr>
        <w:tc>
          <w:tcPr>
            <w:tcW w:w="3948" w:type="dxa"/>
            <w:shd w:val="clear" w:color="auto" w:fill="auto"/>
          </w:tcPr>
          <w:p w:rsidR="00252583" w:rsidRPr="00A40AC7" w:rsidRDefault="00252583" w:rsidP="004A2AF7">
            <w:pPr>
              <w:widowControl w:val="0"/>
              <w:jc w:val="center"/>
              <w:rPr>
                <w:color w:val="000000" w:themeColor="text1"/>
                <w:sz w:val="26"/>
                <w:szCs w:val="26"/>
              </w:rPr>
            </w:pPr>
            <w:r w:rsidRPr="00A40AC7">
              <w:rPr>
                <w:color w:val="000000" w:themeColor="text1"/>
                <w:sz w:val="26"/>
                <w:szCs w:val="26"/>
              </w:rPr>
              <w:t xml:space="preserve">BAN CHỈ ĐẠO </w:t>
            </w:r>
            <w:r w:rsidR="009970F8">
              <w:rPr>
                <w:color w:val="000000" w:themeColor="text1"/>
                <w:sz w:val="26"/>
                <w:szCs w:val="26"/>
              </w:rPr>
              <w:t>QUỐC GIA</w:t>
            </w:r>
          </w:p>
          <w:p w:rsidR="00252583" w:rsidRPr="00A40AC7" w:rsidRDefault="00252583" w:rsidP="004A2AF7">
            <w:pPr>
              <w:widowControl w:val="0"/>
              <w:tabs>
                <w:tab w:val="left" w:pos="3219"/>
              </w:tabs>
              <w:ind w:left="-108" w:right="-108"/>
              <w:jc w:val="center"/>
              <w:rPr>
                <w:color w:val="000000" w:themeColor="text1"/>
                <w:sz w:val="26"/>
                <w:szCs w:val="26"/>
              </w:rPr>
            </w:pPr>
            <w:r w:rsidRPr="00A40AC7">
              <w:rPr>
                <w:color w:val="000000" w:themeColor="text1"/>
                <w:sz w:val="26"/>
                <w:szCs w:val="26"/>
              </w:rPr>
              <w:t>VỀ PHÒNG, CHỐNG THIÊN TAI</w:t>
            </w:r>
          </w:p>
          <w:p w:rsidR="00D37E7B" w:rsidRPr="00A40AC7" w:rsidRDefault="00D37E7B" w:rsidP="004A2AF7">
            <w:pPr>
              <w:widowControl w:val="0"/>
              <w:tabs>
                <w:tab w:val="left" w:pos="3219"/>
              </w:tabs>
              <w:ind w:left="-108" w:right="-108"/>
              <w:jc w:val="center"/>
              <w:rPr>
                <w:b/>
                <w:color w:val="000000" w:themeColor="text1"/>
              </w:rPr>
            </w:pPr>
            <w:r w:rsidRPr="00A40AC7">
              <w:rPr>
                <w:b/>
                <w:color w:val="000000" w:themeColor="text1"/>
                <w:sz w:val="26"/>
                <w:szCs w:val="26"/>
              </w:rPr>
              <w:t>VĂN PHÒNG THƯỜNG TRỰC</w:t>
            </w:r>
          </w:p>
          <w:p w:rsidR="00716797" w:rsidRPr="00A40AC7" w:rsidRDefault="00716797" w:rsidP="00716797">
            <w:pPr>
              <w:widowControl w:val="0"/>
              <w:tabs>
                <w:tab w:val="left" w:pos="3219"/>
              </w:tabs>
              <w:spacing w:line="200" w:lineRule="exact"/>
              <w:ind w:left="-108" w:right="-108"/>
              <w:jc w:val="center"/>
              <w:rPr>
                <w:b/>
                <w:color w:val="000000" w:themeColor="text1"/>
                <w:sz w:val="12"/>
              </w:rPr>
            </w:pPr>
            <w:r w:rsidRPr="00A40AC7">
              <w:rPr>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6C7ADAB8" wp14:editId="4025A3C7">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2C8C"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A40AC7" w:rsidRDefault="00716797" w:rsidP="00526CFE">
            <w:pPr>
              <w:widowControl w:val="0"/>
              <w:tabs>
                <w:tab w:val="left" w:pos="3219"/>
              </w:tabs>
              <w:ind w:left="-108" w:right="-108"/>
              <w:jc w:val="center"/>
              <w:rPr>
                <w:color w:val="000000" w:themeColor="text1"/>
                <w:sz w:val="26"/>
                <w:szCs w:val="26"/>
              </w:rPr>
            </w:pPr>
            <w:r w:rsidRPr="00A40AC7">
              <w:rPr>
                <w:color w:val="000000" w:themeColor="text1"/>
                <w:sz w:val="28"/>
                <w:szCs w:val="28"/>
              </w:rPr>
              <w:t>Số:          /BC-VPTT</w:t>
            </w:r>
            <w:r w:rsidRPr="00A40AC7">
              <w:rPr>
                <w:noProof/>
                <w:color w:val="000000" w:themeColor="text1"/>
                <w:sz w:val="28"/>
                <w:szCs w:val="28"/>
              </w:rPr>
              <w:t xml:space="preserve"> </w:t>
            </w:r>
          </w:p>
        </w:tc>
        <w:tc>
          <w:tcPr>
            <w:tcW w:w="5713" w:type="dxa"/>
            <w:shd w:val="clear" w:color="auto" w:fill="auto"/>
          </w:tcPr>
          <w:p w:rsidR="00252583" w:rsidRPr="00A40AC7" w:rsidRDefault="00252583" w:rsidP="004A2AF7">
            <w:pPr>
              <w:widowControl w:val="0"/>
              <w:spacing w:line="320" w:lineRule="exact"/>
              <w:jc w:val="center"/>
              <w:rPr>
                <w:b/>
                <w:color w:val="000000" w:themeColor="text1"/>
                <w:sz w:val="26"/>
              </w:rPr>
            </w:pPr>
            <w:r w:rsidRPr="00A40AC7">
              <w:rPr>
                <w:b/>
                <w:color w:val="000000" w:themeColor="text1"/>
                <w:sz w:val="26"/>
              </w:rPr>
              <w:t>CỘNG HÒA XÃ HỘI CHỦ NGHĨA VIỆT NAM</w:t>
            </w:r>
          </w:p>
          <w:p w:rsidR="00252583" w:rsidRPr="00A40AC7" w:rsidRDefault="00252583" w:rsidP="004A2AF7">
            <w:pPr>
              <w:pStyle w:val="Heading2"/>
              <w:keepNext w:val="0"/>
              <w:widowControl w:val="0"/>
              <w:spacing w:before="0" w:line="320" w:lineRule="exact"/>
              <w:rPr>
                <w:color w:val="000000" w:themeColor="text1"/>
                <w:sz w:val="28"/>
                <w:szCs w:val="28"/>
              </w:rPr>
            </w:pPr>
            <w:r w:rsidRPr="00A40AC7">
              <w:rPr>
                <w:color w:val="000000" w:themeColor="text1"/>
                <w:sz w:val="28"/>
                <w:szCs w:val="28"/>
              </w:rPr>
              <w:t>Độc lập - Tự do - Hạnh phúc</w:t>
            </w:r>
          </w:p>
          <w:p w:rsidR="00252583" w:rsidRPr="00A40AC7" w:rsidRDefault="009E3D54" w:rsidP="004A2AF7">
            <w:pPr>
              <w:widowControl w:val="0"/>
              <w:spacing w:line="320" w:lineRule="exact"/>
              <w:jc w:val="center"/>
              <w:rPr>
                <w:i/>
                <w:color w:val="000000" w:themeColor="text1"/>
                <w:sz w:val="28"/>
                <w:szCs w:val="28"/>
              </w:rPr>
            </w:pPr>
            <w:r w:rsidRPr="00A40AC7">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7F08E886" wp14:editId="13CD57B7">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1B4F9"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rsidR="00252583" w:rsidRPr="00A40AC7" w:rsidRDefault="00252583" w:rsidP="006F777F">
            <w:pPr>
              <w:widowControl w:val="0"/>
              <w:spacing w:before="120" w:line="320" w:lineRule="exact"/>
              <w:jc w:val="center"/>
              <w:rPr>
                <w:i/>
                <w:color w:val="000000" w:themeColor="text1"/>
                <w:sz w:val="28"/>
                <w:szCs w:val="28"/>
                <w:lang w:val="vi-VN"/>
              </w:rPr>
            </w:pPr>
            <w:r w:rsidRPr="00A40AC7">
              <w:rPr>
                <w:i/>
                <w:color w:val="000000" w:themeColor="text1"/>
                <w:sz w:val="28"/>
                <w:szCs w:val="28"/>
              </w:rPr>
              <w:t xml:space="preserve">Hà Nội, ngày </w:t>
            </w:r>
            <w:r w:rsidR="006D7717">
              <w:rPr>
                <w:i/>
                <w:color w:val="000000" w:themeColor="text1"/>
                <w:sz w:val="28"/>
                <w:szCs w:val="28"/>
              </w:rPr>
              <w:t>0</w:t>
            </w:r>
            <w:r w:rsidR="006F777F">
              <w:rPr>
                <w:i/>
                <w:color w:val="000000" w:themeColor="text1"/>
                <w:sz w:val="28"/>
                <w:szCs w:val="28"/>
              </w:rPr>
              <w:t>3</w:t>
            </w:r>
            <w:r w:rsidR="00146D43">
              <w:rPr>
                <w:i/>
                <w:color w:val="000000" w:themeColor="text1"/>
                <w:sz w:val="28"/>
                <w:szCs w:val="28"/>
              </w:rPr>
              <w:t xml:space="preserve"> </w:t>
            </w:r>
            <w:r w:rsidRPr="00A40AC7">
              <w:rPr>
                <w:i/>
                <w:color w:val="000000" w:themeColor="text1"/>
                <w:sz w:val="28"/>
                <w:szCs w:val="28"/>
              </w:rPr>
              <w:t xml:space="preserve">tháng </w:t>
            </w:r>
            <w:r w:rsidR="00967692">
              <w:rPr>
                <w:i/>
                <w:color w:val="000000" w:themeColor="text1"/>
                <w:sz w:val="28"/>
                <w:szCs w:val="28"/>
              </w:rPr>
              <w:t>7</w:t>
            </w:r>
            <w:r w:rsidRPr="00A40AC7">
              <w:rPr>
                <w:i/>
                <w:color w:val="000000" w:themeColor="text1"/>
                <w:sz w:val="28"/>
                <w:szCs w:val="28"/>
              </w:rPr>
              <w:t xml:space="preserve"> năm 202</w:t>
            </w:r>
            <w:r w:rsidR="003C59E4" w:rsidRPr="00A40AC7">
              <w:rPr>
                <w:i/>
                <w:color w:val="000000" w:themeColor="text1"/>
                <w:sz w:val="28"/>
                <w:szCs w:val="28"/>
                <w:lang w:val="vi-VN"/>
              </w:rPr>
              <w:t>1</w:t>
            </w:r>
          </w:p>
        </w:tc>
      </w:tr>
    </w:tbl>
    <w:p w:rsidR="00252583" w:rsidRPr="00A40AC7" w:rsidRDefault="00252583" w:rsidP="00F823BB">
      <w:pPr>
        <w:widowControl w:val="0"/>
        <w:spacing w:before="120"/>
        <w:jc w:val="center"/>
        <w:rPr>
          <w:b/>
          <w:color w:val="000000" w:themeColor="text1"/>
          <w:sz w:val="27"/>
          <w:szCs w:val="27"/>
        </w:rPr>
      </w:pPr>
      <w:r w:rsidRPr="00A40AC7">
        <w:rPr>
          <w:b/>
          <w:color w:val="000000" w:themeColor="text1"/>
          <w:sz w:val="27"/>
          <w:szCs w:val="27"/>
        </w:rPr>
        <w:t>BÁO CÁO NHANH</w:t>
      </w:r>
    </w:p>
    <w:p w:rsidR="00252583" w:rsidRPr="00A40AC7" w:rsidRDefault="006F4B66" w:rsidP="00C40228">
      <w:pPr>
        <w:widowControl w:val="0"/>
        <w:spacing w:after="240"/>
        <w:jc w:val="center"/>
        <w:rPr>
          <w:b/>
          <w:color w:val="000000" w:themeColor="text1"/>
          <w:sz w:val="28"/>
          <w:szCs w:val="28"/>
          <w:lang w:val="vi-VN"/>
        </w:rPr>
      </w:pPr>
      <w:r w:rsidRPr="00A40AC7">
        <w:rPr>
          <w:b/>
          <w:noProof/>
          <w:color w:val="000000" w:themeColor="text1"/>
          <w:sz w:val="28"/>
          <w:szCs w:val="28"/>
        </w:rPr>
        <mc:AlternateContent>
          <mc:Choice Requires="wps">
            <w:drawing>
              <wp:anchor distT="4294967288" distB="4294967288" distL="114300" distR="114300" simplePos="0" relativeHeight="251661312" behindDoc="0" locked="0" layoutInCell="1" allowOverlap="1" wp14:anchorId="47AAC4D9" wp14:editId="7D4E899A">
                <wp:simplePos x="0" y="0"/>
                <wp:positionH relativeFrom="margin">
                  <wp:posOffset>2269490</wp:posOffset>
                </wp:positionH>
                <wp:positionV relativeFrom="paragraph">
                  <wp:posOffset>235255</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6A27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8.7pt,18.5pt" to="271.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">
                <w10:wrap anchorx="margin"/>
              </v:line>
            </w:pict>
          </mc:Fallback>
        </mc:AlternateContent>
      </w:r>
      <w:r w:rsidRPr="00A40AC7">
        <w:rPr>
          <w:b/>
          <w:color w:val="000000" w:themeColor="text1"/>
          <w:sz w:val="28"/>
          <w:szCs w:val="28"/>
        </w:rPr>
        <w:t xml:space="preserve">Công tác phòng chống thiên tai ngày </w:t>
      </w:r>
      <w:r w:rsidR="006D7717">
        <w:rPr>
          <w:b/>
          <w:color w:val="000000" w:themeColor="text1"/>
          <w:sz w:val="28"/>
          <w:szCs w:val="28"/>
        </w:rPr>
        <w:t>0</w:t>
      </w:r>
      <w:r w:rsidR="006F777F">
        <w:rPr>
          <w:b/>
          <w:color w:val="000000" w:themeColor="text1"/>
          <w:sz w:val="28"/>
          <w:szCs w:val="28"/>
        </w:rPr>
        <w:t>2</w:t>
      </w:r>
      <w:r w:rsidR="004359F1" w:rsidRPr="00A40AC7">
        <w:rPr>
          <w:b/>
          <w:color w:val="000000" w:themeColor="text1"/>
          <w:sz w:val="28"/>
          <w:szCs w:val="28"/>
        </w:rPr>
        <w:t>/</w:t>
      </w:r>
      <w:r w:rsidR="006D7717">
        <w:rPr>
          <w:b/>
          <w:color w:val="000000" w:themeColor="text1"/>
          <w:sz w:val="28"/>
          <w:szCs w:val="28"/>
          <w:lang w:val="vi-VN"/>
        </w:rPr>
        <w:t>7</w:t>
      </w:r>
      <w:r w:rsidRPr="00A40AC7">
        <w:rPr>
          <w:b/>
          <w:color w:val="000000" w:themeColor="text1"/>
          <w:sz w:val="28"/>
          <w:szCs w:val="28"/>
        </w:rPr>
        <w:t>/202</w:t>
      </w:r>
      <w:r w:rsidR="003C59E4" w:rsidRPr="00A40AC7">
        <w:rPr>
          <w:b/>
          <w:color w:val="000000" w:themeColor="text1"/>
          <w:sz w:val="28"/>
          <w:szCs w:val="28"/>
          <w:lang w:val="vi-VN"/>
        </w:rPr>
        <w:t>1</w:t>
      </w:r>
    </w:p>
    <w:p w:rsidR="00252583" w:rsidRPr="00F823BB" w:rsidRDefault="00252583" w:rsidP="00DA1100">
      <w:pPr>
        <w:widowControl w:val="0"/>
        <w:spacing w:line="252" w:lineRule="auto"/>
        <w:jc w:val="both"/>
        <w:rPr>
          <w:b/>
          <w:color w:val="FF0000"/>
          <w:sz w:val="2"/>
          <w:szCs w:val="27"/>
          <w:lang w:eastAsia="x-none"/>
        </w:rPr>
      </w:pPr>
    </w:p>
    <w:p w:rsidR="00EF29D7" w:rsidRPr="00AC4AE7" w:rsidRDefault="00EF29D7" w:rsidP="00440C38">
      <w:pPr>
        <w:widowControl w:val="0"/>
        <w:ind w:firstLine="567"/>
        <w:jc w:val="both"/>
        <w:rPr>
          <w:b/>
          <w:color w:val="000000" w:themeColor="text1"/>
          <w:sz w:val="28"/>
          <w:szCs w:val="28"/>
          <w:lang w:eastAsia="x-none"/>
        </w:rPr>
      </w:pPr>
      <w:r w:rsidRPr="00AC4AE7">
        <w:rPr>
          <w:b/>
          <w:color w:val="000000" w:themeColor="text1"/>
          <w:sz w:val="28"/>
          <w:szCs w:val="28"/>
          <w:lang w:eastAsia="x-none"/>
        </w:rPr>
        <w:t>I. TÌNH HÌNH THỜI TIẾT</w:t>
      </w:r>
    </w:p>
    <w:p w:rsidR="00570E20" w:rsidRPr="00AC4AE7" w:rsidRDefault="00A96236" w:rsidP="00440C38">
      <w:pPr>
        <w:widowControl w:val="0"/>
        <w:ind w:firstLine="567"/>
        <w:jc w:val="both"/>
        <w:rPr>
          <w:b/>
          <w:color w:val="000000" w:themeColor="text1"/>
          <w:sz w:val="28"/>
          <w:szCs w:val="28"/>
          <w:lang w:eastAsia="x-none"/>
        </w:rPr>
      </w:pPr>
      <w:r w:rsidRPr="00AC4AE7">
        <w:rPr>
          <w:b/>
          <w:color w:val="000000" w:themeColor="text1"/>
          <w:kern w:val="28"/>
          <w:sz w:val="28"/>
          <w:szCs w:val="28"/>
          <w:lang w:eastAsia="x-none"/>
        </w:rPr>
        <w:t>1</w:t>
      </w:r>
      <w:r w:rsidR="00CC5CC7" w:rsidRPr="00AC4AE7">
        <w:rPr>
          <w:b/>
          <w:color w:val="000000" w:themeColor="text1"/>
          <w:kern w:val="28"/>
          <w:sz w:val="28"/>
          <w:szCs w:val="28"/>
          <w:lang w:eastAsia="x-none"/>
        </w:rPr>
        <w:t xml:space="preserve">. </w:t>
      </w:r>
      <w:r w:rsidR="00570E20" w:rsidRPr="00AC4AE7">
        <w:rPr>
          <w:b/>
          <w:color w:val="000000" w:themeColor="text1"/>
          <w:sz w:val="28"/>
          <w:szCs w:val="28"/>
          <w:lang w:eastAsia="x-none"/>
        </w:rPr>
        <w:t>Tin nắng nóng</w:t>
      </w:r>
      <w:r w:rsidR="009669D6" w:rsidRPr="00AC4AE7">
        <w:rPr>
          <w:b/>
          <w:color w:val="000000" w:themeColor="text1"/>
          <w:sz w:val="28"/>
          <w:szCs w:val="28"/>
          <w:lang w:eastAsia="x-none"/>
        </w:rPr>
        <w:t xml:space="preserve"> và nắng nóng</w:t>
      </w:r>
      <w:r w:rsidR="00570E20" w:rsidRPr="00AC4AE7">
        <w:rPr>
          <w:b/>
          <w:color w:val="000000" w:themeColor="text1"/>
          <w:sz w:val="28"/>
          <w:szCs w:val="28"/>
          <w:lang w:eastAsia="x-none"/>
        </w:rPr>
        <w:t xml:space="preserve"> </w:t>
      </w:r>
      <w:r w:rsidR="00570E20" w:rsidRPr="00AC4AE7">
        <w:rPr>
          <w:b/>
          <w:bCs/>
          <w:color w:val="000000" w:themeColor="text1"/>
          <w:sz w:val="28"/>
          <w:szCs w:val="28"/>
        </w:rPr>
        <w:t xml:space="preserve">gay gắt </w:t>
      </w:r>
      <w:r w:rsidR="00495189" w:rsidRPr="00AC4AE7">
        <w:rPr>
          <w:b/>
          <w:color w:val="000000" w:themeColor="text1"/>
          <w:sz w:val="28"/>
          <w:szCs w:val="28"/>
          <w:lang w:eastAsia="x-none"/>
        </w:rPr>
        <w:t xml:space="preserve">ở </w:t>
      </w:r>
      <w:r w:rsidR="00570E20" w:rsidRPr="00AC4AE7">
        <w:rPr>
          <w:b/>
          <w:color w:val="000000" w:themeColor="text1"/>
          <w:sz w:val="28"/>
          <w:szCs w:val="28"/>
          <w:lang w:eastAsia="x-none"/>
        </w:rPr>
        <w:t>Trung Bộ</w:t>
      </w:r>
      <w:r w:rsidR="006D7717" w:rsidRPr="00AC4AE7">
        <w:rPr>
          <w:b/>
          <w:color w:val="000000" w:themeColor="text1"/>
          <w:sz w:val="28"/>
          <w:szCs w:val="28"/>
          <w:lang w:eastAsia="x-none"/>
        </w:rPr>
        <w:t xml:space="preserve"> và phía đông </w:t>
      </w:r>
      <w:r w:rsidR="00146D43" w:rsidRPr="00AC4AE7">
        <w:rPr>
          <w:b/>
          <w:color w:val="000000" w:themeColor="text1"/>
          <w:sz w:val="28"/>
          <w:szCs w:val="28"/>
          <w:lang w:eastAsia="x-none"/>
        </w:rPr>
        <w:t>Bắc Bộ</w:t>
      </w:r>
    </w:p>
    <w:p w:rsidR="006D7717" w:rsidRPr="00AC4AE7" w:rsidRDefault="006D7717" w:rsidP="00440C38">
      <w:pPr>
        <w:widowControl w:val="0"/>
        <w:ind w:firstLine="567"/>
        <w:jc w:val="both"/>
        <w:rPr>
          <w:sz w:val="28"/>
          <w:szCs w:val="28"/>
          <w:lang w:eastAsia="x-none"/>
        </w:rPr>
      </w:pPr>
      <w:r w:rsidRPr="00AC4AE7">
        <w:rPr>
          <w:sz w:val="28"/>
          <w:szCs w:val="28"/>
          <w:lang w:eastAsia="x-none"/>
        </w:rPr>
        <w:t xml:space="preserve">Ngày </w:t>
      </w:r>
      <w:r w:rsidR="006F777F" w:rsidRPr="00AC4AE7">
        <w:rPr>
          <w:sz w:val="28"/>
          <w:szCs w:val="28"/>
          <w:lang w:eastAsia="x-none"/>
        </w:rPr>
        <w:t>02/7, khu vực Nam Sơn La, Hòa Bình, trung du và đồng bằng Bắc Bộ, khu vực Trung Bộ có nắng nóng và nắng nóng gay gắt, có nơi đặc biệt gay gắt với nhiệt độ cao nhất ngày phổ biến 35-38 độ, có nơi trên 39 độ</w:t>
      </w:r>
      <w:r w:rsidRPr="00AC4AE7">
        <w:rPr>
          <w:sz w:val="28"/>
          <w:szCs w:val="28"/>
          <w:lang w:eastAsia="x-none"/>
        </w:rPr>
        <w:t>.</w:t>
      </w:r>
    </w:p>
    <w:p w:rsidR="006D7717" w:rsidRPr="00AC4AE7" w:rsidRDefault="006D7717" w:rsidP="00440C38">
      <w:pPr>
        <w:widowControl w:val="0"/>
        <w:ind w:firstLine="567"/>
        <w:jc w:val="both"/>
        <w:rPr>
          <w:sz w:val="28"/>
          <w:szCs w:val="28"/>
          <w:lang w:eastAsia="x-none"/>
        </w:rPr>
      </w:pPr>
      <w:r w:rsidRPr="00AC4AE7">
        <w:rPr>
          <w:sz w:val="28"/>
          <w:szCs w:val="28"/>
          <w:lang w:eastAsia="x-none"/>
        </w:rPr>
        <w:t>Dự báo </w:t>
      </w:r>
      <w:r w:rsidR="006F777F" w:rsidRPr="00AC4AE7">
        <w:rPr>
          <w:sz w:val="28"/>
          <w:szCs w:val="28"/>
          <w:lang w:eastAsia="x-none"/>
        </w:rPr>
        <w:t>ngày 03/7, phía Nam Sơn La, Hòa Bình, phía Đông Bắc Bộ, khu vực Trung Bộ có nắng nóng và nắng nóng gay gắt, có nơi đặc biệt gay gắt với nhiệt độ cao nhất phổ biến 36-39 độ, có nơi trên 39 độ</w:t>
      </w:r>
      <w:r w:rsidRPr="00AC4AE7">
        <w:rPr>
          <w:sz w:val="28"/>
          <w:szCs w:val="28"/>
          <w:lang w:eastAsia="x-none"/>
        </w:rPr>
        <w:t xml:space="preserve">. </w:t>
      </w:r>
      <w:r w:rsidR="00F376DF" w:rsidRPr="00AC4AE7">
        <w:rPr>
          <w:sz w:val="28"/>
          <w:szCs w:val="28"/>
          <w:lang w:eastAsia="x-none"/>
        </w:rPr>
        <w:t>RRTT cấp</w:t>
      </w:r>
      <w:r w:rsidRPr="00AC4AE7">
        <w:rPr>
          <w:sz w:val="28"/>
          <w:szCs w:val="28"/>
          <w:lang w:eastAsia="x-none"/>
        </w:rPr>
        <w:t xml:space="preserve"> 1</w:t>
      </w:r>
    </w:p>
    <w:p w:rsidR="00252583" w:rsidRPr="00AC4AE7" w:rsidRDefault="00A96236" w:rsidP="00440C38">
      <w:pPr>
        <w:widowControl w:val="0"/>
        <w:ind w:firstLine="567"/>
        <w:jc w:val="both"/>
        <w:rPr>
          <w:b/>
          <w:color w:val="000000" w:themeColor="text1"/>
          <w:sz w:val="28"/>
          <w:szCs w:val="28"/>
          <w:highlight w:val="yellow"/>
          <w:lang w:eastAsia="x-none"/>
        </w:rPr>
      </w:pPr>
      <w:r w:rsidRPr="00AC4AE7">
        <w:rPr>
          <w:b/>
          <w:color w:val="000000" w:themeColor="text1"/>
          <w:sz w:val="28"/>
          <w:szCs w:val="28"/>
          <w:lang w:eastAsia="x-none"/>
        </w:rPr>
        <w:t>2</w:t>
      </w:r>
      <w:r w:rsidR="003864B7" w:rsidRPr="00AC4AE7">
        <w:rPr>
          <w:b/>
          <w:color w:val="000000" w:themeColor="text1"/>
          <w:sz w:val="28"/>
          <w:szCs w:val="28"/>
          <w:lang w:eastAsia="x-none"/>
        </w:rPr>
        <w:t xml:space="preserve">. </w:t>
      </w:r>
      <w:r w:rsidR="00EF29D7" w:rsidRPr="00AC4AE7">
        <w:rPr>
          <w:b/>
          <w:color w:val="000000" w:themeColor="text1"/>
          <w:sz w:val="28"/>
          <w:szCs w:val="28"/>
          <w:lang w:eastAsia="x-none"/>
        </w:rPr>
        <w:t>Tình hình mưa</w:t>
      </w:r>
      <w:r w:rsidR="00A54695" w:rsidRPr="00AC4AE7">
        <w:rPr>
          <w:b/>
          <w:color w:val="000000" w:themeColor="text1"/>
          <w:sz w:val="28"/>
          <w:szCs w:val="28"/>
          <w:lang w:eastAsia="x-none"/>
        </w:rPr>
        <w:t>:</w:t>
      </w:r>
    </w:p>
    <w:p w:rsidR="00C7650E" w:rsidRPr="00AC4AE7" w:rsidRDefault="00C7650E" w:rsidP="00440C38">
      <w:pPr>
        <w:widowControl w:val="0"/>
        <w:ind w:firstLine="567"/>
        <w:jc w:val="both"/>
        <w:rPr>
          <w:color w:val="000000" w:themeColor="text1"/>
          <w:sz w:val="28"/>
          <w:szCs w:val="28"/>
          <w:lang w:eastAsia="x-none"/>
        </w:rPr>
      </w:pPr>
      <w:r w:rsidRPr="00AC4AE7">
        <w:rPr>
          <w:color w:val="000000" w:themeColor="text1"/>
          <w:sz w:val="28"/>
          <w:szCs w:val="28"/>
          <w:lang w:eastAsia="x-none"/>
        </w:rPr>
        <w:t>- Mưa ngày (19h/</w:t>
      </w:r>
      <w:r w:rsidR="006F777F" w:rsidRPr="00AC4AE7">
        <w:rPr>
          <w:color w:val="000000" w:themeColor="text1"/>
          <w:sz w:val="28"/>
          <w:szCs w:val="28"/>
          <w:lang w:eastAsia="x-none"/>
        </w:rPr>
        <w:t>01</w:t>
      </w:r>
      <w:r w:rsidRPr="00AC4AE7">
        <w:rPr>
          <w:color w:val="000000" w:themeColor="text1"/>
          <w:sz w:val="28"/>
          <w:szCs w:val="28"/>
          <w:lang w:eastAsia="x-none"/>
        </w:rPr>
        <w:t>/6 đến 19h/0</w:t>
      </w:r>
      <w:r w:rsidR="006F777F" w:rsidRPr="00AC4AE7">
        <w:rPr>
          <w:color w:val="000000" w:themeColor="text1"/>
          <w:sz w:val="28"/>
          <w:szCs w:val="28"/>
          <w:lang w:eastAsia="x-none"/>
        </w:rPr>
        <w:t>2</w:t>
      </w:r>
      <w:r w:rsidRPr="00AC4AE7">
        <w:rPr>
          <w:color w:val="000000" w:themeColor="text1"/>
          <w:sz w:val="28"/>
          <w:szCs w:val="28"/>
          <w:lang w:eastAsia="x-none"/>
        </w:rPr>
        <w:t xml:space="preserve">/7): Khu vực Tây Nguyên và Nam Bộ rải rác có mưa vừa, mưa to với lượng mưa phổ biến dưới 30 mm, một số trạm mưa lớn hơn như: </w:t>
      </w:r>
      <w:r w:rsidR="006F777F" w:rsidRPr="00AC4AE7">
        <w:rPr>
          <w:color w:val="000000" w:themeColor="text1"/>
          <w:sz w:val="28"/>
          <w:szCs w:val="28"/>
          <w:lang w:eastAsia="x-none"/>
        </w:rPr>
        <w:t>Ea Ning</w:t>
      </w:r>
      <w:r w:rsidRPr="00AC4AE7">
        <w:rPr>
          <w:color w:val="000000" w:themeColor="text1"/>
          <w:sz w:val="28"/>
          <w:szCs w:val="28"/>
          <w:lang w:eastAsia="x-none"/>
        </w:rPr>
        <w:t xml:space="preserve"> (</w:t>
      </w:r>
      <w:r w:rsidR="006F777F" w:rsidRPr="00AC4AE7">
        <w:rPr>
          <w:color w:val="000000" w:themeColor="text1"/>
          <w:sz w:val="28"/>
          <w:szCs w:val="28"/>
          <w:lang w:eastAsia="x-none"/>
        </w:rPr>
        <w:t>Đắk Lắk</w:t>
      </w:r>
      <w:r w:rsidRPr="00AC4AE7">
        <w:rPr>
          <w:color w:val="000000" w:themeColor="text1"/>
          <w:sz w:val="28"/>
          <w:szCs w:val="28"/>
          <w:lang w:eastAsia="x-none"/>
        </w:rPr>
        <w:t xml:space="preserve">) </w:t>
      </w:r>
      <w:r w:rsidR="00EB0082" w:rsidRPr="00AC4AE7">
        <w:rPr>
          <w:color w:val="000000" w:themeColor="text1"/>
          <w:sz w:val="28"/>
          <w:szCs w:val="28"/>
          <w:lang w:eastAsia="x-none"/>
        </w:rPr>
        <w:t xml:space="preserve">68 </w:t>
      </w:r>
      <w:r w:rsidRPr="00AC4AE7">
        <w:rPr>
          <w:color w:val="000000" w:themeColor="text1"/>
          <w:sz w:val="28"/>
          <w:szCs w:val="28"/>
          <w:lang w:eastAsia="x-none"/>
        </w:rPr>
        <w:t xml:space="preserve">mm; </w:t>
      </w:r>
      <w:r w:rsidR="006F777F" w:rsidRPr="00AC4AE7">
        <w:rPr>
          <w:color w:val="000000" w:themeColor="text1"/>
          <w:sz w:val="28"/>
          <w:szCs w:val="28"/>
          <w:lang w:eastAsia="x-none"/>
        </w:rPr>
        <w:t>Phước Thắng</w:t>
      </w:r>
      <w:r w:rsidRPr="00AC4AE7">
        <w:rPr>
          <w:color w:val="000000" w:themeColor="text1"/>
          <w:sz w:val="28"/>
          <w:szCs w:val="28"/>
          <w:lang w:eastAsia="x-none"/>
        </w:rPr>
        <w:t xml:space="preserve"> (</w:t>
      </w:r>
      <w:r w:rsidR="006F777F" w:rsidRPr="00AC4AE7">
        <w:rPr>
          <w:color w:val="000000" w:themeColor="text1"/>
          <w:sz w:val="28"/>
          <w:szCs w:val="28"/>
          <w:lang w:eastAsia="x-none"/>
        </w:rPr>
        <w:t>Ninh Thuận</w:t>
      </w:r>
      <w:r w:rsidRPr="00AC4AE7">
        <w:rPr>
          <w:color w:val="000000" w:themeColor="text1"/>
          <w:sz w:val="28"/>
          <w:szCs w:val="28"/>
          <w:lang w:eastAsia="x-none"/>
        </w:rPr>
        <w:t>) 4</w:t>
      </w:r>
      <w:r w:rsidR="00EB0082" w:rsidRPr="00AC4AE7">
        <w:rPr>
          <w:color w:val="000000" w:themeColor="text1"/>
          <w:sz w:val="28"/>
          <w:szCs w:val="28"/>
          <w:lang w:eastAsia="x-none"/>
        </w:rPr>
        <w:t xml:space="preserve">7 </w:t>
      </w:r>
      <w:r w:rsidRPr="00AC4AE7">
        <w:rPr>
          <w:color w:val="000000" w:themeColor="text1"/>
          <w:sz w:val="28"/>
          <w:szCs w:val="28"/>
          <w:lang w:eastAsia="x-none"/>
        </w:rPr>
        <w:t xml:space="preserve">mm; </w:t>
      </w:r>
      <w:r w:rsidR="006F777F" w:rsidRPr="00AC4AE7">
        <w:rPr>
          <w:color w:val="000000" w:themeColor="text1"/>
          <w:sz w:val="28"/>
          <w:szCs w:val="28"/>
          <w:lang w:eastAsia="x-none"/>
        </w:rPr>
        <w:t>Phường 12 – Đà Lạt</w:t>
      </w:r>
      <w:r w:rsidRPr="00AC4AE7">
        <w:rPr>
          <w:color w:val="000000" w:themeColor="text1"/>
          <w:sz w:val="28"/>
          <w:szCs w:val="28"/>
          <w:lang w:eastAsia="x-none"/>
        </w:rPr>
        <w:t xml:space="preserve"> (L</w:t>
      </w:r>
      <w:r w:rsidR="006F777F" w:rsidRPr="00AC4AE7">
        <w:rPr>
          <w:color w:val="000000" w:themeColor="text1"/>
          <w:sz w:val="28"/>
          <w:szCs w:val="28"/>
          <w:lang w:eastAsia="x-none"/>
        </w:rPr>
        <w:t>âm Đồng</w:t>
      </w:r>
      <w:r w:rsidRPr="00AC4AE7">
        <w:rPr>
          <w:color w:val="000000" w:themeColor="text1"/>
          <w:sz w:val="28"/>
          <w:szCs w:val="28"/>
          <w:lang w:eastAsia="x-none"/>
        </w:rPr>
        <w:t xml:space="preserve">) </w:t>
      </w:r>
      <w:r w:rsidR="00EB0082" w:rsidRPr="00AC4AE7">
        <w:rPr>
          <w:color w:val="000000" w:themeColor="text1"/>
          <w:sz w:val="28"/>
          <w:szCs w:val="28"/>
          <w:lang w:eastAsia="x-none"/>
        </w:rPr>
        <w:t xml:space="preserve">40 </w:t>
      </w:r>
      <w:r w:rsidRPr="00AC4AE7">
        <w:rPr>
          <w:color w:val="000000" w:themeColor="text1"/>
          <w:sz w:val="28"/>
          <w:szCs w:val="28"/>
          <w:lang w:eastAsia="x-none"/>
        </w:rPr>
        <w:t>mm.</w:t>
      </w:r>
    </w:p>
    <w:p w:rsidR="00C7650E" w:rsidRPr="00AC4AE7" w:rsidRDefault="00C93DFF" w:rsidP="00440C38">
      <w:pPr>
        <w:widowControl w:val="0"/>
        <w:ind w:firstLine="567"/>
        <w:contextualSpacing/>
        <w:jc w:val="both"/>
        <w:rPr>
          <w:color w:val="000000" w:themeColor="text1"/>
          <w:sz w:val="28"/>
          <w:szCs w:val="28"/>
          <w:lang w:eastAsia="x-none"/>
        </w:rPr>
      </w:pPr>
      <w:r w:rsidRPr="00AC4AE7">
        <w:rPr>
          <w:color w:val="000000" w:themeColor="text1"/>
          <w:sz w:val="28"/>
          <w:szCs w:val="28"/>
          <w:lang w:eastAsia="x-none"/>
        </w:rPr>
        <w:t>- Mưa đêm (19h/02/7 đến 07h/03</w:t>
      </w:r>
      <w:r w:rsidR="00C7650E" w:rsidRPr="00AC4AE7">
        <w:rPr>
          <w:color w:val="000000" w:themeColor="text1"/>
          <w:sz w:val="28"/>
          <w:szCs w:val="28"/>
          <w:lang w:eastAsia="x-none"/>
        </w:rPr>
        <w:t xml:space="preserve">/7): </w:t>
      </w:r>
      <w:r w:rsidR="00E73826" w:rsidRPr="00AC4AE7">
        <w:rPr>
          <w:color w:val="000000" w:themeColor="text1"/>
          <w:sz w:val="28"/>
          <w:szCs w:val="28"/>
          <w:lang w:eastAsia="x-none"/>
        </w:rPr>
        <w:t>Các khu vực trên cả nước rải rác có mưa, lượng mưa phổ biến dưới 10mm</w:t>
      </w:r>
      <w:r w:rsidRPr="00AC4AE7">
        <w:rPr>
          <w:color w:val="000000" w:themeColor="text1"/>
          <w:sz w:val="28"/>
          <w:szCs w:val="28"/>
          <w:lang w:eastAsia="x-none"/>
        </w:rPr>
        <w:t>, một số trạm có lượng mưa lớn hơn như: xã Đồng Tiến (Phú Yên): 37 mm, xã Ea M’Đoai (Đắk Lắk): 24 mm.</w:t>
      </w:r>
    </w:p>
    <w:p w:rsidR="00200C2D" w:rsidRPr="00AC4AE7" w:rsidRDefault="00C7650E" w:rsidP="00440C38">
      <w:pPr>
        <w:widowControl w:val="0"/>
        <w:ind w:firstLine="567"/>
        <w:contextualSpacing/>
        <w:jc w:val="both"/>
        <w:rPr>
          <w:spacing w:val="-2"/>
          <w:sz w:val="28"/>
          <w:szCs w:val="28"/>
          <w:lang w:eastAsia="x-none"/>
        </w:rPr>
      </w:pPr>
      <w:r w:rsidRPr="00AC4AE7">
        <w:rPr>
          <w:color w:val="000000" w:themeColor="text1"/>
          <w:sz w:val="28"/>
          <w:szCs w:val="28"/>
          <w:lang w:eastAsia="x-none"/>
        </w:rPr>
        <w:t>- Mưa 3 ngày (19</w:t>
      </w:r>
      <w:r w:rsidR="006F777F" w:rsidRPr="00AC4AE7">
        <w:rPr>
          <w:color w:val="000000" w:themeColor="text1"/>
          <w:sz w:val="28"/>
          <w:szCs w:val="28"/>
          <w:lang w:eastAsia="x-none"/>
        </w:rPr>
        <w:t>h/29</w:t>
      </w:r>
      <w:r w:rsidRPr="00AC4AE7">
        <w:rPr>
          <w:color w:val="000000" w:themeColor="text1"/>
          <w:sz w:val="28"/>
          <w:szCs w:val="28"/>
          <w:lang w:eastAsia="x-none"/>
        </w:rPr>
        <w:t>/6 đến 19h/0</w:t>
      </w:r>
      <w:r w:rsidR="006F777F" w:rsidRPr="00AC4AE7">
        <w:rPr>
          <w:color w:val="000000" w:themeColor="text1"/>
          <w:sz w:val="28"/>
          <w:szCs w:val="28"/>
          <w:lang w:eastAsia="x-none"/>
        </w:rPr>
        <w:t>2</w:t>
      </w:r>
      <w:r w:rsidRPr="00AC4AE7">
        <w:rPr>
          <w:color w:val="000000" w:themeColor="text1"/>
          <w:sz w:val="28"/>
          <w:szCs w:val="28"/>
          <w:lang w:eastAsia="x-none"/>
        </w:rPr>
        <w:t>/7): Khu vực trên cả nước có mưa, mưa vừa,  mưa to, tổng lượng mưa phổ biến 40-80mm, một số trạm có tổng lượng mưa lớn hơn như: Bắc Quang (Hà Giang) 17</w:t>
      </w:r>
      <w:r w:rsidR="00EB0082" w:rsidRPr="00AC4AE7">
        <w:rPr>
          <w:color w:val="000000" w:themeColor="text1"/>
          <w:sz w:val="28"/>
          <w:szCs w:val="28"/>
          <w:lang w:eastAsia="x-none"/>
        </w:rPr>
        <w:t xml:space="preserve">4 </w:t>
      </w:r>
      <w:r w:rsidRPr="00AC4AE7">
        <w:rPr>
          <w:color w:val="000000" w:themeColor="text1"/>
          <w:sz w:val="28"/>
          <w:szCs w:val="28"/>
          <w:lang w:eastAsia="x-none"/>
        </w:rPr>
        <w:t>mm; Na Hang (Tuyên Quang) 14</w:t>
      </w:r>
      <w:r w:rsidR="00AE268A" w:rsidRPr="00AC4AE7">
        <w:rPr>
          <w:color w:val="000000" w:themeColor="text1"/>
          <w:sz w:val="28"/>
          <w:szCs w:val="28"/>
          <w:lang w:eastAsia="x-none"/>
        </w:rPr>
        <w:t>1</w:t>
      </w:r>
      <w:r w:rsidR="00EB0082" w:rsidRPr="00AC4AE7">
        <w:rPr>
          <w:color w:val="000000" w:themeColor="text1"/>
          <w:sz w:val="28"/>
          <w:szCs w:val="28"/>
          <w:lang w:eastAsia="x-none"/>
        </w:rPr>
        <w:t xml:space="preserve"> </w:t>
      </w:r>
      <w:r w:rsidRPr="00AC4AE7">
        <w:rPr>
          <w:color w:val="000000" w:themeColor="text1"/>
          <w:sz w:val="28"/>
          <w:szCs w:val="28"/>
          <w:lang w:eastAsia="x-none"/>
        </w:rPr>
        <w:t>mm</w:t>
      </w:r>
      <w:r w:rsidR="00185FC3" w:rsidRPr="00AC4AE7">
        <w:rPr>
          <w:color w:val="000000" w:themeColor="text1"/>
          <w:sz w:val="28"/>
          <w:szCs w:val="28"/>
          <w:lang w:eastAsia="x-none"/>
        </w:rPr>
        <w:t xml:space="preserve">; </w:t>
      </w:r>
      <w:r w:rsidR="00AE268A" w:rsidRPr="00AC4AE7">
        <w:rPr>
          <w:color w:val="000000" w:themeColor="text1"/>
          <w:sz w:val="28"/>
          <w:szCs w:val="28"/>
          <w:lang w:eastAsia="x-none"/>
        </w:rPr>
        <w:t>Lăng Căn (Tuyên Quang) 13</w:t>
      </w:r>
      <w:r w:rsidR="00EB0082" w:rsidRPr="00AC4AE7">
        <w:rPr>
          <w:color w:val="000000" w:themeColor="text1"/>
          <w:sz w:val="28"/>
          <w:szCs w:val="28"/>
          <w:lang w:eastAsia="x-none"/>
        </w:rPr>
        <w:t xml:space="preserve">9 </w:t>
      </w:r>
      <w:r w:rsidR="00AE268A" w:rsidRPr="00AC4AE7">
        <w:rPr>
          <w:color w:val="000000" w:themeColor="text1"/>
          <w:sz w:val="28"/>
          <w:szCs w:val="28"/>
          <w:lang w:eastAsia="x-none"/>
        </w:rPr>
        <w:t xml:space="preserve">mm; </w:t>
      </w:r>
      <w:r w:rsidRPr="00AC4AE7">
        <w:rPr>
          <w:color w:val="000000" w:themeColor="text1"/>
          <w:sz w:val="28"/>
          <w:szCs w:val="28"/>
          <w:lang w:eastAsia="x-none"/>
        </w:rPr>
        <w:t>B'La –thủy điện Da M'bri (Lâm Đồng) 10</w:t>
      </w:r>
      <w:r w:rsidR="00EB0082" w:rsidRPr="00AC4AE7">
        <w:rPr>
          <w:color w:val="000000" w:themeColor="text1"/>
          <w:sz w:val="28"/>
          <w:szCs w:val="28"/>
          <w:lang w:eastAsia="x-none"/>
        </w:rPr>
        <w:t xml:space="preserve">8 </w:t>
      </w:r>
      <w:r w:rsidRPr="00AC4AE7">
        <w:rPr>
          <w:color w:val="000000" w:themeColor="text1"/>
          <w:sz w:val="28"/>
          <w:szCs w:val="28"/>
          <w:lang w:eastAsia="x-none"/>
        </w:rPr>
        <w:t>mm</w:t>
      </w:r>
      <w:r w:rsidR="00AE268A" w:rsidRPr="00AC4AE7">
        <w:rPr>
          <w:color w:val="000000" w:themeColor="text1"/>
          <w:sz w:val="28"/>
          <w:szCs w:val="28"/>
          <w:lang w:eastAsia="x-none"/>
        </w:rPr>
        <w:t>; Cần Đước (Long An) 105</w:t>
      </w:r>
      <w:r w:rsidR="00EB0082" w:rsidRPr="00AC4AE7">
        <w:rPr>
          <w:color w:val="000000" w:themeColor="text1"/>
          <w:sz w:val="28"/>
          <w:szCs w:val="28"/>
          <w:lang w:eastAsia="x-none"/>
        </w:rPr>
        <w:t xml:space="preserve"> </w:t>
      </w:r>
      <w:r w:rsidR="00AE268A" w:rsidRPr="00AC4AE7">
        <w:rPr>
          <w:color w:val="000000" w:themeColor="text1"/>
          <w:sz w:val="28"/>
          <w:szCs w:val="28"/>
          <w:lang w:eastAsia="x-none"/>
        </w:rPr>
        <w:t>mm</w:t>
      </w:r>
      <w:r w:rsidRPr="00AC4AE7">
        <w:rPr>
          <w:color w:val="000000" w:themeColor="text1"/>
          <w:sz w:val="28"/>
          <w:szCs w:val="28"/>
          <w:lang w:eastAsia="x-none"/>
        </w:rPr>
        <w:t>.</w:t>
      </w:r>
    </w:p>
    <w:p w:rsidR="00851095" w:rsidRPr="00AC4AE7" w:rsidRDefault="00851095" w:rsidP="00440C38">
      <w:pPr>
        <w:widowControl w:val="0"/>
        <w:shd w:val="clear" w:color="auto" w:fill="FFFFFF" w:themeFill="background1"/>
        <w:tabs>
          <w:tab w:val="left" w:pos="567"/>
        </w:tabs>
        <w:ind w:firstLine="567"/>
        <w:contextualSpacing/>
        <w:jc w:val="both"/>
        <w:rPr>
          <w:b/>
          <w:color w:val="000000" w:themeColor="text1"/>
          <w:sz w:val="28"/>
          <w:szCs w:val="28"/>
        </w:rPr>
      </w:pPr>
      <w:r w:rsidRPr="00AC4AE7">
        <w:rPr>
          <w:b/>
          <w:color w:val="000000" w:themeColor="text1"/>
          <w:sz w:val="28"/>
          <w:szCs w:val="28"/>
        </w:rPr>
        <w:t>II. TÌNH HÌNH THỦY VĂN</w:t>
      </w:r>
    </w:p>
    <w:p w:rsidR="00A76632" w:rsidRPr="003E19D2" w:rsidRDefault="00851095" w:rsidP="00440C38">
      <w:pPr>
        <w:widowControl w:val="0"/>
        <w:ind w:firstLine="567"/>
        <w:contextualSpacing/>
        <w:jc w:val="both"/>
        <w:rPr>
          <w:color w:val="000000" w:themeColor="text1"/>
          <w:spacing w:val="-4"/>
          <w:sz w:val="28"/>
          <w:szCs w:val="28"/>
          <w:lang w:val="vi-VN"/>
        </w:rPr>
      </w:pPr>
      <w:r w:rsidRPr="003E19D2">
        <w:rPr>
          <w:spacing w:val="-4"/>
          <w:sz w:val="28"/>
          <w:szCs w:val="28"/>
        </w:rPr>
        <w:t xml:space="preserve">- </w:t>
      </w:r>
      <w:r w:rsidR="00A76632" w:rsidRPr="003E19D2">
        <w:rPr>
          <w:spacing w:val="-4"/>
          <w:sz w:val="28"/>
          <w:szCs w:val="28"/>
          <w:lang w:val="vi-VN"/>
        </w:rPr>
        <w:t>Hệ thống sông Hồng</w:t>
      </w:r>
      <w:r w:rsidR="00CF0F7B" w:rsidRPr="003E19D2">
        <w:rPr>
          <w:spacing w:val="-4"/>
          <w:sz w:val="28"/>
          <w:szCs w:val="28"/>
          <w:lang w:val="vi-VN"/>
        </w:rPr>
        <w:t>:</w:t>
      </w:r>
      <w:r w:rsidR="00A76632" w:rsidRPr="003E19D2">
        <w:rPr>
          <w:spacing w:val="-4"/>
          <w:sz w:val="28"/>
          <w:szCs w:val="28"/>
          <w:lang w:val="vi-VN"/>
        </w:rPr>
        <w:t xml:space="preserve"> Trên sông Đà, lưu lượng đến hồ Hòa Bình đang dao </w:t>
      </w:r>
      <w:r w:rsidR="00A76632" w:rsidRPr="003E19D2">
        <w:rPr>
          <w:color w:val="000000" w:themeColor="text1"/>
          <w:spacing w:val="-4"/>
          <w:sz w:val="28"/>
          <w:szCs w:val="28"/>
          <w:lang w:val="vi-VN"/>
        </w:rPr>
        <w:t>động theo điều</w:t>
      </w:r>
      <w:r w:rsidR="00A76632" w:rsidRPr="003E19D2">
        <w:rPr>
          <w:color w:val="000000" w:themeColor="text1"/>
          <w:spacing w:val="-4"/>
          <w:sz w:val="28"/>
          <w:szCs w:val="28"/>
        </w:rPr>
        <w:t xml:space="preserve"> </w:t>
      </w:r>
      <w:r w:rsidR="00A76632" w:rsidRPr="003E19D2">
        <w:rPr>
          <w:color w:val="000000" w:themeColor="text1"/>
          <w:spacing w:val="-4"/>
          <w:sz w:val="28"/>
          <w:szCs w:val="28"/>
          <w:lang w:val="vi-VN"/>
        </w:rPr>
        <w:t>tiết của thủy điện Sơn La. Mực nước sông Thao, hạ lưu sông Lô và sông Hồng đang</w:t>
      </w:r>
      <w:r w:rsidR="00A76632" w:rsidRPr="003E19D2">
        <w:rPr>
          <w:color w:val="000000" w:themeColor="text1"/>
          <w:spacing w:val="-4"/>
          <w:sz w:val="28"/>
          <w:szCs w:val="28"/>
        </w:rPr>
        <w:t xml:space="preserve"> </w:t>
      </w:r>
      <w:r w:rsidR="00A76632" w:rsidRPr="003E19D2">
        <w:rPr>
          <w:color w:val="000000" w:themeColor="text1"/>
          <w:spacing w:val="-4"/>
          <w:sz w:val="28"/>
          <w:szCs w:val="28"/>
          <w:lang w:val="vi-VN"/>
        </w:rPr>
        <w:t xml:space="preserve">biến đổi chậm. Lúc </w:t>
      </w:r>
      <w:r w:rsidR="00B4127C" w:rsidRPr="003E19D2">
        <w:rPr>
          <w:color w:val="000000" w:themeColor="text1"/>
          <w:spacing w:val="-4"/>
          <w:sz w:val="28"/>
          <w:szCs w:val="28"/>
        </w:rPr>
        <w:t>7</w:t>
      </w:r>
      <w:r w:rsidR="00A76632" w:rsidRPr="003E19D2">
        <w:rPr>
          <w:color w:val="000000" w:themeColor="text1"/>
          <w:spacing w:val="-4"/>
          <w:sz w:val="28"/>
          <w:szCs w:val="28"/>
          <w:lang w:val="vi-VN"/>
        </w:rPr>
        <w:t>h/0</w:t>
      </w:r>
      <w:r w:rsidR="00B4127C" w:rsidRPr="003E19D2">
        <w:rPr>
          <w:color w:val="000000" w:themeColor="text1"/>
          <w:spacing w:val="-4"/>
          <w:sz w:val="28"/>
          <w:szCs w:val="28"/>
        </w:rPr>
        <w:t>3</w:t>
      </w:r>
      <w:r w:rsidR="00A76632" w:rsidRPr="003E19D2">
        <w:rPr>
          <w:color w:val="000000" w:themeColor="text1"/>
          <w:spacing w:val="-4"/>
          <w:sz w:val="28"/>
          <w:szCs w:val="28"/>
          <w:lang w:val="vi-VN"/>
        </w:rPr>
        <w:t>/07, mực nước hạ lưu tại Hà Nội là 2,</w:t>
      </w:r>
      <w:r w:rsidR="00B4127C" w:rsidRPr="003E19D2">
        <w:rPr>
          <w:color w:val="000000" w:themeColor="text1"/>
          <w:spacing w:val="-4"/>
          <w:sz w:val="28"/>
          <w:szCs w:val="28"/>
        </w:rPr>
        <w:t>08</w:t>
      </w:r>
      <w:r w:rsidR="00A76632" w:rsidRPr="003E19D2">
        <w:rPr>
          <w:color w:val="000000" w:themeColor="text1"/>
          <w:spacing w:val="-4"/>
          <w:sz w:val="28"/>
          <w:szCs w:val="28"/>
          <w:lang w:val="vi-VN"/>
        </w:rPr>
        <w:t>m.</w:t>
      </w:r>
      <w:r w:rsidR="00A76632" w:rsidRPr="003E19D2">
        <w:rPr>
          <w:color w:val="000000" w:themeColor="text1"/>
          <w:spacing w:val="-4"/>
          <w:sz w:val="28"/>
          <w:szCs w:val="28"/>
        </w:rPr>
        <w:t xml:space="preserve"> </w:t>
      </w:r>
      <w:r w:rsidR="00A76632" w:rsidRPr="003E19D2">
        <w:rPr>
          <w:color w:val="000000" w:themeColor="text1"/>
          <w:spacing w:val="-4"/>
          <w:sz w:val="28"/>
          <w:szCs w:val="28"/>
          <w:lang w:val="vi-VN"/>
        </w:rPr>
        <w:t>Dự báo: Trên sông Đà, lưu lượng đến hồ Hòa Bình tiếp tục dao động theo điều</w:t>
      </w:r>
      <w:r w:rsidR="00A76632" w:rsidRPr="003E19D2">
        <w:rPr>
          <w:color w:val="000000" w:themeColor="text1"/>
          <w:spacing w:val="-4"/>
          <w:sz w:val="28"/>
          <w:szCs w:val="28"/>
        </w:rPr>
        <w:t xml:space="preserve"> </w:t>
      </w:r>
      <w:r w:rsidR="00A76632" w:rsidRPr="003E19D2">
        <w:rPr>
          <w:color w:val="000000" w:themeColor="text1"/>
          <w:spacing w:val="-4"/>
          <w:sz w:val="28"/>
          <w:szCs w:val="28"/>
          <w:lang w:val="vi-VN"/>
        </w:rPr>
        <w:t>tiết của thủy điện Sơn La. Mực nước sông Thao, hạ lưu sông Lô và sông Hồng tiếp tục</w:t>
      </w:r>
      <w:r w:rsidR="00A76632" w:rsidRPr="003E19D2">
        <w:rPr>
          <w:color w:val="000000" w:themeColor="text1"/>
          <w:spacing w:val="-4"/>
          <w:sz w:val="28"/>
          <w:szCs w:val="28"/>
        </w:rPr>
        <w:t xml:space="preserve"> </w:t>
      </w:r>
      <w:r w:rsidR="00A76632" w:rsidRPr="003E19D2">
        <w:rPr>
          <w:color w:val="000000" w:themeColor="text1"/>
          <w:spacing w:val="-4"/>
          <w:sz w:val="28"/>
          <w:szCs w:val="28"/>
          <w:lang w:val="vi-VN"/>
        </w:rPr>
        <w:t>biến đổi chậm. Đến 7h/04/07, mực nước tại Hà Nội có khả năng ở mức 2,00m.</w:t>
      </w:r>
    </w:p>
    <w:p w:rsidR="00A76632" w:rsidRPr="00AC4AE7" w:rsidRDefault="00A76632" w:rsidP="00440C38">
      <w:pPr>
        <w:widowControl w:val="0"/>
        <w:ind w:firstLine="567"/>
        <w:contextualSpacing/>
        <w:jc w:val="both"/>
        <w:rPr>
          <w:sz w:val="28"/>
          <w:szCs w:val="28"/>
          <w:lang w:val="vi-VN"/>
        </w:rPr>
      </w:pPr>
      <w:r w:rsidRPr="00AC4AE7">
        <w:rPr>
          <w:color w:val="000000" w:themeColor="text1"/>
          <w:sz w:val="28"/>
          <w:szCs w:val="28"/>
        </w:rPr>
        <w:t>- Hệ thống sông Thái Bình</w:t>
      </w:r>
      <w:r w:rsidRPr="00AC4AE7">
        <w:rPr>
          <w:color w:val="000000" w:themeColor="text1"/>
          <w:sz w:val="28"/>
          <w:szCs w:val="28"/>
          <w:lang w:val="vi-VN"/>
        </w:rPr>
        <w:t>: Mực nước các sông trên hệ thống sông Thái Bình đang dao động do</w:t>
      </w:r>
      <w:r w:rsidRPr="00AC4AE7">
        <w:rPr>
          <w:color w:val="000000" w:themeColor="text1"/>
          <w:sz w:val="28"/>
          <w:szCs w:val="28"/>
        </w:rPr>
        <w:t xml:space="preserve"> </w:t>
      </w:r>
      <w:r w:rsidRPr="00AC4AE7">
        <w:rPr>
          <w:color w:val="000000" w:themeColor="text1"/>
          <w:sz w:val="28"/>
          <w:szCs w:val="28"/>
          <w:lang w:val="vi-VN"/>
        </w:rPr>
        <w:t>ảnh hưởng của thủy triều. Lúc 7h/0</w:t>
      </w:r>
      <w:r w:rsidR="00B4127C" w:rsidRPr="00AC4AE7">
        <w:rPr>
          <w:color w:val="000000" w:themeColor="text1"/>
          <w:sz w:val="28"/>
          <w:szCs w:val="28"/>
        </w:rPr>
        <w:t>3</w:t>
      </w:r>
      <w:r w:rsidRPr="00AC4AE7">
        <w:rPr>
          <w:color w:val="000000" w:themeColor="text1"/>
          <w:sz w:val="28"/>
          <w:szCs w:val="28"/>
          <w:lang w:val="vi-VN"/>
        </w:rPr>
        <w:t xml:space="preserve">/07, mực nước hạ lưu tại Phả Lại là </w:t>
      </w:r>
      <w:r w:rsidR="00B4127C" w:rsidRPr="00AC4AE7">
        <w:rPr>
          <w:color w:val="000000" w:themeColor="text1"/>
          <w:sz w:val="28"/>
          <w:szCs w:val="28"/>
        </w:rPr>
        <w:t>0,81m</w:t>
      </w:r>
      <w:r w:rsidRPr="00AC4AE7">
        <w:rPr>
          <w:color w:val="000000" w:themeColor="text1"/>
          <w:sz w:val="28"/>
          <w:szCs w:val="28"/>
          <w:lang w:val="vi-VN"/>
        </w:rPr>
        <w:t>.</w:t>
      </w:r>
      <w:r w:rsidRPr="00AC4AE7">
        <w:rPr>
          <w:color w:val="000000" w:themeColor="text1"/>
          <w:sz w:val="28"/>
          <w:szCs w:val="28"/>
        </w:rPr>
        <w:t xml:space="preserve"> </w:t>
      </w:r>
      <w:r w:rsidRPr="00AC4AE7">
        <w:rPr>
          <w:color w:val="000000" w:themeColor="text1"/>
          <w:sz w:val="28"/>
          <w:szCs w:val="28"/>
          <w:lang w:val="vi-VN"/>
        </w:rPr>
        <w:t>Dự báo: Mực nước các sông trên hệ thống sông Thái Bình tiếp tục dao động do</w:t>
      </w:r>
      <w:r w:rsidRPr="00AC4AE7">
        <w:rPr>
          <w:color w:val="000000" w:themeColor="text1"/>
          <w:sz w:val="28"/>
          <w:szCs w:val="28"/>
        </w:rPr>
        <w:t xml:space="preserve"> </w:t>
      </w:r>
      <w:r w:rsidRPr="00AC4AE7">
        <w:rPr>
          <w:color w:val="000000" w:themeColor="text1"/>
          <w:sz w:val="28"/>
          <w:szCs w:val="28"/>
          <w:lang w:val="vi-VN"/>
        </w:rPr>
        <w:t>ảnh hưởng của thủy triều. Đến 19h/03/</w:t>
      </w:r>
      <w:r w:rsidRPr="00AC4AE7">
        <w:rPr>
          <w:sz w:val="28"/>
          <w:szCs w:val="28"/>
          <w:lang w:val="vi-VN"/>
        </w:rPr>
        <w:t>07, mực nước sông Thái Bình tại Phả Lại có</w:t>
      </w:r>
      <w:r w:rsidRPr="00AC4AE7">
        <w:rPr>
          <w:sz w:val="28"/>
          <w:szCs w:val="28"/>
        </w:rPr>
        <w:t xml:space="preserve"> </w:t>
      </w:r>
      <w:r w:rsidRPr="00AC4AE7">
        <w:rPr>
          <w:sz w:val="28"/>
          <w:szCs w:val="28"/>
          <w:lang w:val="vi-VN"/>
        </w:rPr>
        <w:t>khả năng ở mức 0,40 m</w:t>
      </w:r>
    </w:p>
    <w:p w:rsidR="00851095" w:rsidRPr="00AC4AE7" w:rsidRDefault="00851095" w:rsidP="00440C38">
      <w:pPr>
        <w:widowControl w:val="0"/>
        <w:ind w:firstLine="567"/>
        <w:contextualSpacing/>
        <w:jc w:val="both"/>
        <w:rPr>
          <w:sz w:val="28"/>
          <w:szCs w:val="28"/>
          <w:lang w:val="vi-VN"/>
        </w:rPr>
      </w:pPr>
      <w:r w:rsidRPr="00AC4AE7">
        <w:rPr>
          <w:sz w:val="28"/>
          <w:szCs w:val="28"/>
          <w:lang w:val="vi-VN"/>
        </w:rPr>
        <w:t xml:space="preserve">- Các sông Trung Bộ, Tây </w:t>
      </w:r>
      <w:r w:rsidRPr="00AC4AE7">
        <w:rPr>
          <w:bCs/>
          <w:sz w:val="28"/>
          <w:szCs w:val="28"/>
        </w:rPr>
        <w:t>Nguyên</w:t>
      </w:r>
      <w:r w:rsidRPr="00AC4AE7">
        <w:rPr>
          <w:sz w:val="28"/>
          <w:szCs w:val="28"/>
          <w:lang w:val="vi-VN"/>
        </w:rPr>
        <w:t>: Mực nước các sông biến đổi chậm, dao động theo thủy triều và điều tiết hồ chứa.</w:t>
      </w:r>
    </w:p>
    <w:p w:rsidR="00C40228" w:rsidRPr="00C36DFA" w:rsidRDefault="00851095" w:rsidP="00440C38">
      <w:pPr>
        <w:widowControl w:val="0"/>
        <w:ind w:firstLine="567"/>
        <w:contextualSpacing/>
        <w:jc w:val="both"/>
        <w:rPr>
          <w:sz w:val="28"/>
          <w:szCs w:val="28"/>
          <w:lang w:val="vi-VN"/>
        </w:rPr>
      </w:pPr>
      <w:r w:rsidRPr="00AC4AE7">
        <w:rPr>
          <w:sz w:val="28"/>
          <w:szCs w:val="28"/>
          <w:lang w:val="vi-VN"/>
        </w:rPr>
        <w:t xml:space="preserve">- Các sông Nam Bộ: </w:t>
      </w:r>
      <w:r w:rsidR="00CF1993" w:rsidRPr="00AC4AE7">
        <w:rPr>
          <w:sz w:val="28"/>
          <w:szCs w:val="28"/>
          <w:lang w:val="vi-VN"/>
        </w:rPr>
        <w:t>Mực nước đầu nguồn sông Cửu Long</w:t>
      </w:r>
      <w:r w:rsidR="00CF1993" w:rsidRPr="00AC4AE7">
        <w:rPr>
          <w:sz w:val="28"/>
          <w:szCs w:val="28"/>
        </w:rPr>
        <w:t xml:space="preserve"> </w:t>
      </w:r>
      <w:r w:rsidR="00CF1993" w:rsidRPr="00AC4AE7">
        <w:rPr>
          <w:sz w:val="28"/>
          <w:szCs w:val="28"/>
          <w:lang w:val="vi-VN"/>
        </w:rPr>
        <w:t>xuống theo triều. Mực nước cao nhất ngày</w:t>
      </w:r>
      <w:r w:rsidR="00CF1993" w:rsidRPr="00AC4AE7">
        <w:rPr>
          <w:sz w:val="28"/>
          <w:szCs w:val="28"/>
        </w:rPr>
        <w:t xml:space="preserve"> </w:t>
      </w:r>
      <w:r w:rsidR="00CF1993" w:rsidRPr="00AC4AE7">
        <w:rPr>
          <w:sz w:val="28"/>
          <w:szCs w:val="28"/>
          <w:lang w:val="vi-VN"/>
        </w:rPr>
        <w:t>01/7 trên sông Tiền tại Tân Châu 1,27m;</w:t>
      </w:r>
      <w:r w:rsidR="00CF1993" w:rsidRPr="00AC4AE7">
        <w:rPr>
          <w:sz w:val="28"/>
          <w:szCs w:val="28"/>
        </w:rPr>
        <w:t xml:space="preserve"> </w:t>
      </w:r>
      <w:r w:rsidR="00CF1993" w:rsidRPr="00AC4AE7">
        <w:rPr>
          <w:sz w:val="28"/>
          <w:szCs w:val="28"/>
          <w:lang w:val="vi-VN"/>
        </w:rPr>
        <w:t>trên sông Hậu tại Châu Đốc 1,36m.</w:t>
      </w:r>
      <w:r w:rsidRPr="00AC4AE7">
        <w:rPr>
          <w:sz w:val="28"/>
          <w:szCs w:val="28"/>
          <w:lang w:val="vi-VN"/>
        </w:rPr>
        <w:t xml:space="preserve"> Dự báo: </w:t>
      </w:r>
      <w:r w:rsidR="00A76632" w:rsidRPr="00AC4AE7">
        <w:rPr>
          <w:sz w:val="28"/>
          <w:szCs w:val="28"/>
          <w:lang w:val="vi-VN"/>
        </w:rPr>
        <w:t>Mực nước đầu nguồn sông Cửu Long tiếp</w:t>
      </w:r>
      <w:r w:rsidR="00A76632" w:rsidRPr="00AC4AE7">
        <w:rPr>
          <w:sz w:val="28"/>
          <w:szCs w:val="28"/>
        </w:rPr>
        <w:t xml:space="preserve"> </w:t>
      </w:r>
      <w:r w:rsidR="00A76632" w:rsidRPr="00AC4AE7">
        <w:rPr>
          <w:sz w:val="28"/>
          <w:szCs w:val="28"/>
          <w:lang w:val="vi-VN"/>
        </w:rPr>
        <w:t>tục xuống theo triều. Đến ngày 06/7, mực</w:t>
      </w:r>
      <w:r w:rsidR="00A76632" w:rsidRPr="00AC4AE7">
        <w:rPr>
          <w:sz w:val="28"/>
          <w:szCs w:val="28"/>
        </w:rPr>
        <w:t xml:space="preserve"> </w:t>
      </w:r>
      <w:r w:rsidR="00A76632" w:rsidRPr="00AC4AE7">
        <w:rPr>
          <w:sz w:val="28"/>
          <w:szCs w:val="28"/>
          <w:lang w:val="vi-VN"/>
        </w:rPr>
        <w:t>nước cao nhất ngày tại Tân Châu ở mức</w:t>
      </w:r>
      <w:r w:rsidR="00A76632" w:rsidRPr="00AC4AE7">
        <w:rPr>
          <w:sz w:val="28"/>
          <w:szCs w:val="28"/>
        </w:rPr>
        <w:t xml:space="preserve"> </w:t>
      </w:r>
      <w:r w:rsidR="00A76632" w:rsidRPr="00AC4AE7">
        <w:rPr>
          <w:sz w:val="28"/>
          <w:szCs w:val="28"/>
          <w:lang w:val="vi-VN"/>
        </w:rPr>
        <w:t xml:space="preserve">1,05m; </w:t>
      </w:r>
      <w:r w:rsidR="00A76632" w:rsidRPr="00C36DFA">
        <w:rPr>
          <w:sz w:val="28"/>
          <w:szCs w:val="28"/>
          <w:lang w:val="vi-VN"/>
        </w:rPr>
        <w:lastRenderedPageBreak/>
        <w:t>tại Châu Đốc ở mức 1,15m.</w:t>
      </w:r>
    </w:p>
    <w:p w:rsidR="00271400" w:rsidRPr="00C36DFA" w:rsidRDefault="00271400" w:rsidP="00440C38">
      <w:pPr>
        <w:widowControl w:val="0"/>
        <w:ind w:firstLine="567"/>
        <w:jc w:val="both"/>
        <w:rPr>
          <w:b/>
          <w:color w:val="000000" w:themeColor="text1"/>
          <w:spacing w:val="-4"/>
          <w:sz w:val="28"/>
          <w:szCs w:val="28"/>
          <w:lang w:val="nl-NL"/>
        </w:rPr>
      </w:pPr>
      <w:r w:rsidRPr="00C36DFA">
        <w:rPr>
          <w:b/>
          <w:color w:val="000000" w:themeColor="text1"/>
          <w:spacing w:val="-4"/>
          <w:sz w:val="28"/>
          <w:szCs w:val="28"/>
          <w:lang w:val="nl-NL"/>
        </w:rPr>
        <w:t>III. TÌNH HÌNH HỒ CHỨA THỦY ĐIỆN TRÊN HỆ THỐNG SÔNG HỒNG</w:t>
      </w:r>
    </w:p>
    <w:p w:rsidR="00EB0082" w:rsidRPr="00C36DFA" w:rsidRDefault="00EB0082" w:rsidP="00440C38">
      <w:pPr>
        <w:widowControl w:val="0"/>
        <w:ind w:firstLine="567"/>
        <w:jc w:val="both"/>
        <w:rPr>
          <w:b/>
          <w:color w:val="000000" w:themeColor="text1"/>
          <w:spacing w:val="-4"/>
          <w:sz w:val="28"/>
          <w:szCs w:val="28"/>
          <w:lang w:val="nl-NL"/>
        </w:rPr>
      </w:pPr>
    </w:p>
    <w:tbl>
      <w:tblPr>
        <w:tblW w:w="47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496"/>
        <w:gridCol w:w="972"/>
        <w:gridCol w:w="986"/>
        <w:gridCol w:w="986"/>
        <w:gridCol w:w="1144"/>
        <w:gridCol w:w="986"/>
        <w:gridCol w:w="1376"/>
      </w:tblGrid>
      <w:tr w:rsidR="00577B5B" w:rsidRPr="00C36DFA" w:rsidTr="00440C38">
        <w:trPr>
          <w:trHeight w:val="360"/>
        </w:trPr>
        <w:tc>
          <w:tcPr>
            <w:tcW w:w="944" w:type="pct"/>
            <w:vMerge w:val="restart"/>
            <w:shd w:val="clear" w:color="auto" w:fill="auto"/>
            <w:vAlign w:val="center"/>
            <w:hideMark/>
          </w:tcPr>
          <w:p w:rsidR="0034439E" w:rsidRPr="00C36DFA" w:rsidRDefault="0034439E" w:rsidP="00440C38">
            <w:pPr>
              <w:jc w:val="center"/>
              <w:rPr>
                <w:b/>
                <w:bCs/>
                <w:color w:val="000000"/>
                <w:sz w:val="28"/>
                <w:szCs w:val="28"/>
              </w:rPr>
            </w:pPr>
            <w:r w:rsidRPr="00C36DFA">
              <w:rPr>
                <w:b/>
                <w:bCs/>
                <w:color w:val="000000"/>
                <w:sz w:val="28"/>
                <w:szCs w:val="28"/>
                <w:lang w:val="vi-VN"/>
              </w:rPr>
              <w:t>Tên hồ</w:t>
            </w:r>
          </w:p>
        </w:tc>
        <w:tc>
          <w:tcPr>
            <w:tcW w:w="874" w:type="pct"/>
            <w:gridSpan w:val="2"/>
            <w:vMerge w:val="restart"/>
            <w:shd w:val="clear" w:color="auto" w:fill="auto"/>
            <w:vAlign w:val="center"/>
            <w:hideMark/>
          </w:tcPr>
          <w:p w:rsidR="0034439E" w:rsidRPr="00C36DFA" w:rsidRDefault="0034439E" w:rsidP="00440C38">
            <w:pPr>
              <w:jc w:val="center"/>
              <w:rPr>
                <w:b/>
                <w:bCs/>
                <w:color w:val="000000"/>
                <w:sz w:val="28"/>
                <w:szCs w:val="28"/>
              </w:rPr>
            </w:pPr>
            <w:r w:rsidRPr="00C36DFA">
              <w:rPr>
                <w:b/>
                <w:bCs/>
                <w:color w:val="000000"/>
                <w:sz w:val="28"/>
                <w:szCs w:val="28"/>
                <w:lang w:val="vi-VN"/>
              </w:rPr>
              <w:t>Thời gian</w:t>
            </w:r>
          </w:p>
        </w:tc>
        <w:tc>
          <w:tcPr>
            <w:tcW w:w="561" w:type="pct"/>
            <w:vMerge w:val="restart"/>
            <w:shd w:val="clear" w:color="auto" w:fill="auto"/>
            <w:vAlign w:val="center"/>
            <w:hideMark/>
          </w:tcPr>
          <w:p w:rsidR="0034439E" w:rsidRPr="00C36DFA" w:rsidRDefault="0034439E" w:rsidP="00440C38">
            <w:pPr>
              <w:jc w:val="center"/>
              <w:rPr>
                <w:b/>
                <w:bCs/>
                <w:color w:val="000000"/>
                <w:sz w:val="28"/>
                <w:szCs w:val="28"/>
              </w:rPr>
            </w:pPr>
            <w:r w:rsidRPr="00C36DFA">
              <w:rPr>
                <w:b/>
                <w:bCs/>
                <w:color w:val="000000"/>
                <w:sz w:val="28"/>
                <w:szCs w:val="28"/>
                <w:lang w:val="vi-VN"/>
              </w:rPr>
              <w:t>H</w:t>
            </w:r>
            <w:r w:rsidRPr="00C36DFA">
              <w:rPr>
                <w:b/>
                <w:bCs/>
                <w:color w:val="000000"/>
                <w:sz w:val="28"/>
                <w:szCs w:val="28"/>
                <w:vertAlign w:val="subscript"/>
                <w:lang w:val="vi-VN"/>
              </w:rPr>
              <w:t xml:space="preserve">tl </w:t>
            </w:r>
            <w:r w:rsidRPr="00C36DFA">
              <w:rPr>
                <w:color w:val="000000"/>
                <w:sz w:val="28"/>
                <w:szCs w:val="28"/>
                <w:lang w:val="vi-VN"/>
              </w:rPr>
              <w:t>(m)</w:t>
            </w:r>
          </w:p>
        </w:tc>
        <w:tc>
          <w:tcPr>
            <w:tcW w:w="570" w:type="pct"/>
            <w:vMerge w:val="restart"/>
            <w:shd w:val="clear" w:color="auto" w:fill="auto"/>
            <w:vAlign w:val="center"/>
            <w:hideMark/>
          </w:tcPr>
          <w:p w:rsidR="0034439E" w:rsidRPr="00C36DFA" w:rsidRDefault="0034439E" w:rsidP="00440C38">
            <w:pPr>
              <w:jc w:val="center"/>
              <w:rPr>
                <w:b/>
                <w:bCs/>
                <w:color w:val="000000"/>
                <w:sz w:val="28"/>
                <w:szCs w:val="28"/>
              </w:rPr>
            </w:pPr>
            <w:r w:rsidRPr="00C36DFA">
              <w:rPr>
                <w:b/>
                <w:bCs/>
                <w:color w:val="000000"/>
                <w:sz w:val="28"/>
                <w:szCs w:val="28"/>
                <w:lang w:val="vi-VN"/>
              </w:rPr>
              <w:t>H</w:t>
            </w:r>
            <w:r w:rsidRPr="00C36DFA">
              <w:rPr>
                <w:b/>
                <w:bCs/>
                <w:color w:val="000000"/>
                <w:sz w:val="28"/>
                <w:szCs w:val="28"/>
                <w:vertAlign w:val="subscript"/>
                <w:lang w:val="vi-VN"/>
              </w:rPr>
              <w:t>hl</w:t>
            </w:r>
            <w:r w:rsidRPr="00C36DFA">
              <w:rPr>
                <w:b/>
                <w:bCs/>
                <w:color w:val="000000"/>
                <w:sz w:val="28"/>
                <w:szCs w:val="28"/>
                <w:lang w:val="vi-VN"/>
              </w:rPr>
              <w:t xml:space="preserve"> </w:t>
            </w:r>
            <w:r w:rsidRPr="00C36DFA">
              <w:rPr>
                <w:color w:val="000000"/>
                <w:sz w:val="28"/>
                <w:szCs w:val="28"/>
                <w:lang w:val="vi-VN"/>
              </w:rPr>
              <w:t>(m)</w:t>
            </w:r>
          </w:p>
        </w:tc>
        <w:tc>
          <w:tcPr>
            <w:tcW w:w="677" w:type="pct"/>
            <w:vMerge w:val="restart"/>
            <w:shd w:val="clear" w:color="auto" w:fill="auto"/>
            <w:vAlign w:val="center"/>
            <w:hideMark/>
          </w:tcPr>
          <w:p w:rsidR="0034439E" w:rsidRPr="00C36DFA" w:rsidRDefault="0034439E" w:rsidP="00440C38">
            <w:pPr>
              <w:jc w:val="center"/>
              <w:rPr>
                <w:b/>
                <w:bCs/>
                <w:color w:val="000000"/>
                <w:sz w:val="28"/>
                <w:szCs w:val="28"/>
              </w:rPr>
            </w:pPr>
            <w:r w:rsidRPr="00C36DFA">
              <w:rPr>
                <w:b/>
                <w:bCs/>
                <w:color w:val="000000"/>
                <w:sz w:val="28"/>
                <w:szCs w:val="28"/>
                <w:lang w:val="vi-VN"/>
              </w:rPr>
              <w:t>Q</w:t>
            </w:r>
            <w:r w:rsidRPr="00C36DFA">
              <w:rPr>
                <w:b/>
                <w:bCs/>
                <w:color w:val="000000"/>
                <w:sz w:val="28"/>
                <w:szCs w:val="28"/>
                <w:vertAlign w:val="subscript"/>
                <w:lang w:val="vi-VN"/>
              </w:rPr>
              <w:t xml:space="preserve">vào </w:t>
            </w:r>
            <w:r w:rsidRPr="00C36DFA">
              <w:rPr>
                <w:color w:val="000000"/>
                <w:sz w:val="28"/>
                <w:szCs w:val="28"/>
                <w:lang w:val="vi-VN"/>
              </w:rPr>
              <w:t>(m</w:t>
            </w:r>
            <w:r w:rsidRPr="00C36DFA">
              <w:rPr>
                <w:color w:val="000000"/>
                <w:sz w:val="28"/>
                <w:szCs w:val="28"/>
                <w:vertAlign w:val="superscript"/>
                <w:lang w:val="vi-VN"/>
              </w:rPr>
              <w:t>3</w:t>
            </w:r>
            <w:r w:rsidRPr="00C36DFA">
              <w:rPr>
                <w:color w:val="000000"/>
                <w:sz w:val="28"/>
                <w:szCs w:val="28"/>
                <w:lang w:val="vi-VN"/>
              </w:rPr>
              <w:t>/s)</w:t>
            </w:r>
          </w:p>
        </w:tc>
        <w:tc>
          <w:tcPr>
            <w:tcW w:w="561" w:type="pct"/>
            <w:vMerge w:val="restart"/>
            <w:shd w:val="clear" w:color="auto" w:fill="auto"/>
            <w:vAlign w:val="center"/>
            <w:hideMark/>
          </w:tcPr>
          <w:p w:rsidR="0034439E" w:rsidRPr="00C36DFA" w:rsidRDefault="0034439E" w:rsidP="00440C38">
            <w:pPr>
              <w:jc w:val="center"/>
              <w:rPr>
                <w:b/>
                <w:bCs/>
                <w:color w:val="000000"/>
                <w:sz w:val="28"/>
                <w:szCs w:val="28"/>
              </w:rPr>
            </w:pPr>
            <w:r w:rsidRPr="00C36DFA">
              <w:rPr>
                <w:b/>
                <w:bCs/>
                <w:color w:val="000000"/>
                <w:sz w:val="28"/>
                <w:szCs w:val="28"/>
                <w:lang w:val="vi-VN"/>
              </w:rPr>
              <w:t>Q</w:t>
            </w:r>
            <w:r w:rsidRPr="00C36DFA">
              <w:rPr>
                <w:b/>
                <w:bCs/>
                <w:color w:val="000000"/>
                <w:sz w:val="28"/>
                <w:szCs w:val="28"/>
                <w:vertAlign w:val="subscript"/>
                <w:lang w:val="vi-VN"/>
              </w:rPr>
              <w:t>ra</w:t>
            </w:r>
            <w:r w:rsidRPr="00C36DFA">
              <w:rPr>
                <w:b/>
                <w:bCs/>
                <w:color w:val="000000"/>
                <w:sz w:val="28"/>
                <w:szCs w:val="28"/>
                <w:lang w:val="vi-VN"/>
              </w:rPr>
              <w:t xml:space="preserve"> </w:t>
            </w:r>
            <w:r w:rsidRPr="00C36DFA">
              <w:rPr>
                <w:color w:val="000000"/>
                <w:sz w:val="28"/>
                <w:szCs w:val="28"/>
                <w:lang w:val="vi-VN"/>
              </w:rPr>
              <w:t>(m</w:t>
            </w:r>
            <w:r w:rsidRPr="00C36DFA">
              <w:rPr>
                <w:color w:val="000000"/>
                <w:sz w:val="28"/>
                <w:szCs w:val="28"/>
                <w:vertAlign w:val="superscript"/>
                <w:lang w:val="vi-VN"/>
              </w:rPr>
              <w:t>3</w:t>
            </w:r>
            <w:r w:rsidRPr="00C36DFA">
              <w:rPr>
                <w:color w:val="000000"/>
                <w:sz w:val="28"/>
                <w:szCs w:val="28"/>
                <w:lang w:val="vi-VN"/>
              </w:rPr>
              <w:t>/s)</w:t>
            </w:r>
          </w:p>
        </w:tc>
        <w:tc>
          <w:tcPr>
            <w:tcW w:w="813" w:type="pct"/>
            <w:shd w:val="clear" w:color="auto" w:fill="auto"/>
            <w:vAlign w:val="center"/>
            <w:hideMark/>
          </w:tcPr>
          <w:p w:rsidR="0034439E" w:rsidRPr="00C36DFA" w:rsidRDefault="0034439E" w:rsidP="00440C38">
            <w:pPr>
              <w:jc w:val="center"/>
              <w:rPr>
                <w:b/>
                <w:bCs/>
                <w:color w:val="000000"/>
                <w:sz w:val="28"/>
                <w:szCs w:val="28"/>
              </w:rPr>
            </w:pPr>
            <w:r w:rsidRPr="00C36DFA">
              <w:rPr>
                <w:b/>
                <w:bCs/>
                <w:color w:val="000000"/>
                <w:sz w:val="28"/>
                <w:szCs w:val="28"/>
                <w:lang w:val="vi-VN"/>
              </w:rPr>
              <w:t>H</w:t>
            </w:r>
            <w:r w:rsidRPr="00C36DFA">
              <w:rPr>
                <w:b/>
                <w:bCs/>
                <w:color w:val="000000"/>
                <w:sz w:val="28"/>
                <w:szCs w:val="28"/>
                <w:vertAlign w:val="subscript"/>
                <w:lang w:val="vi-VN"/>
              </w:rPr>
              <w:t>CP</w:t>
            </w:r>
            <w:r w:rsidRPr="00C36DFA">
              <w:rPr>
                <w:color w:val="000000"/>
                <w:sz w:val="28"/>
                <w:szCs w:val="28"/>
                <w:lang w:val="vi-VN"/>
              </w:rPr>
              <w:t>(m)</w:t>
            </w:r>
          </w:p>
        </w:tc>
      </w:tr>
      <w:tr w:rsidR="00577B5B" w:rsidRPr="00C36DFA" w:rsidTr="00440C38">
        <w:trPr>
          <w:trHeight w:val="202"/>
        </w:trPr>
        <w:tc>
          <w:tcPr>
            <w:tcW w:w="944" w:type="pct"/>
            <w:vMerge/>
            <w:vAlign w:val="center"/>
            <w:hideMark/>
          </w:tcPr>
          <w:p w:rsidR="0034439E" w:rsidRPr="00C36DFA" w:rsidRDefault="0034439E" w:rsidP="00440C38">
            <w:pPr>
              <w:rPr>
                <w:b/>
                <w:bCs/>
                <w:color w:val="000000"/>
                <w:sz w:val="28"/>
                <w:szCs w:val="28"/>
              </w:rPr>
            </w:pPr>
          </w:p>
        </w:tc>
        <w:tc>
          <w:tcPr>
            <w:tcW w:w="874" w:type="pct"/>
            <w:gridSpan w:val="2"/>
            <w:vMerge/>
            <w:vAlign w:val="center"/>
            <w:hideMark/>
          </w:tcPr>
          <w:p w:rsidR="0034439E" w:rsidRPr="00C36DFA" w:rsidRDefault="0034439E" w:rsidP="00440C38">
            <w:pPr>
              <w:rPr>
                <w:b/>
                <w:bCs/>
                <w:color w:val="000000"/>
                <w:sz w:val="28"/>
                <w:szCs w:val="28"/>
              </w:rPr>
            </w:pPr>
          </w:p>
        </w:tc>
        <w:tc>
          <w:tcPr>
            <w:tcW w:w="561" w:type="pct"/>
            <w:vMerge/>
            <w:vAlign w:val="center"/>
            <w:hideMark/>
          </w:tcPr>
          <w:p w:rsidR="0034439E" w:rsidRPr="00C36DFA" w:rsidRDefault="0034439E" w:rsidP="00440C38">
            <w:pPr>
              <w:rPr>
                <w:b/>
                <w:bCs/>
                <w:color w:val="000000"/>
                <w:sz w:val="28"/>
                <w:szCs w:val="28"/>
              </w:rPr>
            </w:pPr>
          </w:p>
        </w:tc>
        <w:tc>
          <w:tcPr>
            <w:tcW w:w="570" w:type="pct"/>
            <w:vMerge/>
            <w:vAlign w:val="center"/>
            <w:hideMark/>
          </w:tcPr>
          <w:p w:rsidR="0034439E" w:rsidRPr="00C36DFA" w:rsidRDefault="0034439E" w:rsidP="00440C38">
            <w:pPr>
              <w:rPr>
                <w:b/>
                <w:bCs/>
                <w:color w:val="000000"/>
                <w:sz w:val="28"/>
                <w:szCs w:val="28"/>
              </w:rPr>
            </w:pPr>
          </w:p>
        </w:tc>
        <w:tc>
          <w:tcPr>
            <w:tcW w:w="677" w:type="pct"/>
            <w:vMerge/>
            <w:vAlign w:val="center"/>
            <w:hideMark/>
          </w:tcPr>
          <w:p w:rsidR="0034439E" w:rsidRPr="00C36DFA" w:rsidRDefault="0034439E" w:rsidP="00440C38">
            <w:pPr>
              <w:rPr>
                <w:b/>
                <w:bCs/>
                <w:color w:val="000000"/>
                <w:sz w:val="28"/>
                <w:szCs w:val="28"/>
              </w:rPr>
            </w:pPr>
          </w:p>
        </w:tc>
        <w:tc>
          <w:tcPr>
            <w:tcW w:w="561" w:type="pct"/>
            <w:vMerge/>
            <w:vAlign w:val="center"/>
            <w:hideMark/>
          </w:tcPr>
          <w:p w:rsidR="0034439E" w:rsidRPr="00C36DFA" w:rsidRDefault="0034439E" w:rsidP="00440C38">
            <w:pPr>
              <w:rPr>
                <w:b/>
                <w:bCs/>
                <w:color w:val="000000"/>
                <w:sz w:val="28"/>
                <w:szCs w:val="28"/>
              </w:rPr>
            </w:pPr>
          </w:p>
        </w:tc>
        <w:tc>
          <w:tcPr>
            <w:tcW w:w="813" w:type="pct"/>
            <w:shd w:val="clear" w:color="auto" w:fill="auto"/>
            <w:vAlign w:val="center"/>
            <w:hideMark/>
          </w:tcPr>
          <w:p w:rsidR="0034439E" w:rsidRPr="00C36DFA" w:rsidRDefault="0034439E" w:rsidP="00440C38">
            <w:pPr>
              <w:jc w:val="center"/>
              <w:rPr>
                <w:color w:val="000000"/>
                <w:sz w:val="28"/>
                <w:szCs w:val="28"/>
              </w:rPr>
            </w:pPr>
            <w:r w:rsidRPr="00C36DFA">
              <w:rPr>
                <w:color w:val="000000"/>
                <w:sz w:val="28"/>
                <w:szCs w:val="28"/>
              </w:rPr>
              <w:t>(từ 15/6 ÷ 19/7)</w:t>
            </w:r>
          </w:p>
        </w:tc>
      </w:tr>
      <w:tr w:rsidR="0021004C" w:rsidRPr="00C36DFA" w:rsidTr="00440C38">
        <w:trPr>
          <w:cantSplit/>
          <w:trHeight w:val="330"/>
        </w:trPr>
        <w:tc>
          <w:tcPr>
            <w:tcW w:w="944" w:type="pct"/>
            <w:vMerge w:val="restar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Sơn La</w:t>
            </w:r>
          </w:p>
        </w:tc>
        <w:tc>
          <w:tcPr>
            <w:tcW w:w="297" w:type="pct"/>
            <w:vMerge w:val="restar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7h</w:t>
            </w:r>
          </w:p>
        </w:tc>
        <w:tc>
          <w:tcPr>
            <w:tcW w:w="577" w:type="pc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02/7</w:t>
            </w:r>
          </w:p>
        </w:tc>
        <w:tc>
          <w:tcPr>
            <w:tcW w:w="561" w:type="pc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182,80</w:t>
            </w:r>
          </w:p>
        </w:tc>
        <w:tc>
          <w:tcPr>
            <w:tcW w:w="570" w:type="pc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115,50</w:t>
            </w:r>
          </w:p>
        </w:tc>
        <w:tc>
          <w:tcPr>
            <w:tcW w:w="677" w:type="pc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2.830</w:t>
            </w:r>
          </w:p>
        </w:tc>
        <w:tc>
          <w:tcPr>
            <w:tcW w:w="561" w:type="pc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1.386</w:t>
            </w:r>
          </w:p>
        </w:tc>
        <w:tc>
          <w:tcPr>
            <w:tcW w:w="813" w:type="pct"/>
            <w:vMerge w:val="restart"/>
            <w:shd w:val="clear" w:color="auto" w:fill="auto"/>
            <w:vAlign w:val="center"/>
            <w:hideMark/>
          </w:tcPr>
          <w:p w:rsidR="0021004C" w:rsidRPr="00C36DFA" w:rsidRDefault="0021004C" w:rsidP="00440C38">
            <w:pPr>
              <w:jc w:val="center"/>
              <w:rPr>
                <w:color w:val="000000" w:themeColor="text1"/>
                <w:sz w:val="28"/>
                <w:szCs w:val="28"/>
              </w:rPr>
            </w:pPr>
            <w:r w:rsidRPr="00C36DFA">
              <w:rPr>
                <w:color w:val="000000" w:themeColor="text1"/>
                <w:sz w:val="28"/>
                <w:szCs w:val="28"/>
              </w:rPr>
              <w:t>200</w:t>
            </w:r>
          </w:p>
        </w:tc>
      </w:tr>
      <w:tr w:rsidR="0034439E" w:rsidRPr="00C36DFA" w:rsidTr="00440C38">
        <w:trPr>
          <w:trHeight w:val="330"/>
        </w:trPr>
        <w:tc>
          <w:tcPr>
            <w:tcW w:w="944" w:type="pct"/>
            <w:vMerge/>
            <w:vAlign w:val="center"/>
            <w:hideMark/>
          </w:tcPr>
          <w:p w:rsidR="0034439E" w:rsidRPr="00C36DFA" w:rsidRDefault="0034439E" w:rsidP="00440C38">
            <w:pPr>
              <w:rPr>
                <w:color w:val="000000"/>
                <w:sz w:val="28"/>
                <w:szCs w:val="28"/>
              </w:rPr>
            </w:pPr>
          </w:p>
        </w:tc>
        <w:tc>
          <w:tcPr>
            <w:tcW w:w="297" w:type="pct"/>
            <w:vMerge/>
            <w:vAlign w:val="center"/>
            <w:hideMark/>
          </w:tcPr>
          <w:p w:rsidR="0034439E" w:rsidRPr="00C36DFA" w:rsidRDefault="0034439E" w:rsidP="00440C38">
            <w:pPr>
              <w:rPr>
                <w:color w:val="000000"/>
                <w:sz w:val="28"/>
                <w:szCs w:val="28"/>
              </w:rPr>
            </w:pPr>
          </w:p>
        </w:tc>
        <w:tc>
          <w:tcPr>
            <w:tcW w:w="577" w:type="pct"/>
            <w:shd w:val="clear" w:color="auto" w:fill="auto"/>
            <w:vAlign w:val="center"/>
          </w:tcPr>
          <w:p w:rsidR="0034439E" w:rsidRPr="00C36DFA" w:rsidRDefault="007E6D02" w:rsidP="007E6D02">
            <w:pPr>
              <w:jc w:val="center"/>
              <w:rPr>
                <w:color w:val="000000"/>
                <w:sz w:val="28"/>
                <w:szCs w:val="28"/>
              </w:rPr>
            </w:pPr>
            <w:r w:rsidRPr="00C36DFA">
              <w:rPr>
                <w:color w:val="000000"/>
                <w:sz w:val="28"/>
                <w:szCs w:val="28"/>
              </w:rPr>
              <w:t>03/7</w:t>
            </w:r>
          </w:p>
        </w:tc>
        <w:tc>
          <w:tcPr>
            <w:tcW w:w="561" w:type="pct"/>
            <w:shd w:val="clear" w:color="auto" w:fill="auto"/>
            <w:vAlign w:val="center"/>
          </w:tcPr>
          <w:p w:rsidR="0034439E" w:rsidRPr="00C36DFA" w:rsidRDefault="007E6D02" w:rsidP="007E6D02">
            <w:pPr>
              <w:jc w:val="center"/>
              <w:rPr>
                <w:color w:val="000000"/>
                <w:sz w:val="28"/>
                <w:szCs w:val="28"/>
              </w:rPr>
            </w:pPr>
            <w:r w:rsidRPr="00C36DFA">
              <w:rPr>
                <w:color w:val="000000"/>
                <w:sz w:val="28"/>
                <w:szCs w:val="28"/>
              </w:rPr>
              <w:t>183,17</w:t>
            </w:r>
          </w:p>
        </w:tc>
        <w:tc>
          <w:tcPr>
            <w:tcW w:w="570" w:type="pct"/>
            <w:shd w:val="clear" w:color="auto" w:fill="auto"/>
            <w:vAlign w:val="center"/>
          </w:tcPr>
          <w:p w:rsidR="0034439E" w:rsidRPr="00C36DFA" w:rsidRDefault="007E6D02" w:rsidP="007E6D02">
            <w:pPr>
              <w:jc w:val="center"/>
              <w:rPr>
                <w:color w:val="000000"/>
                <w:sz w:val="28"/>
                <w:szCs w:val="28"/>
              </w:rPr>
            </w:pPr>
            <w:r w:rsidRPr="00C36DFA">
              <w:rPr>
                <w:color w:val="000000"/>
                <w:sz w:val="28"/>
                <w:szCs w:val="28"/>
              </w:rPr>
              <w:t>116,1</w:t>
            </w:r>
          </w:p>
        </w:tc>
        <w:tc>
          <w:tcPr>
            <w:tcW w:w="677" w:type="pct"/>
            <w:shd w:val="clear" w:color="auto" w:fill="auto"/>
            <w:vAlign w:val="center"/>
          </w:tcPr>
          <w:p w:rsidR="0034439E" w:rsidRPr="00C36DFA" w:rsidRDefault="007E6D02" w:rsidP="00440C38">
            <w:pPr>
              <w:jc w:val="center"/>
              <w:rPr>
                <w:color w:val="000000"/>
                <w:sz w:val="28"/>
                <w:szCs w:val="28"/>
              </w:rPr>
            </w:pPr>
            <w:r w:rsidRPr="00C36DFA">
              <w:rPr>
                <w:color w:val="000000"/>
                <w:sz w:val="28"/>
                <w:szCs w:val="28"/>
              </w:rPr>
              <w:t>2686</w:t>
            </w:r>
          </w:p>
        </w:tc>
        <w:tc>
          <w:tcPr>
            <w:tcW w:w="561" w:type="pct"/>
            <w:shd w:val="clear" w:color="auto" w:fill="auto"/>
            <w:vAlign w:val="center"/>
          </w:tcPr>
          <w:p w:rsidR="0034439E" w:rsidRPr="00C36DFA" w:rsidRDefault="007E6D02" w:rsidP="00440C38">
            <w:pPr>
              <w:jc w:val="center"/>
              <w:rPr>
                <w:color w:val="000000"/>
                <w:sz w:val="28"/>
                <w:szCs w:val="28"/>
              </w:rPr>
            </w:pPr>
            <w:r w:rsidRPr="00C36DFA">
              <w:rPr>
                <w:color w:val="000000"/>
                <w:sz w:val="28"/>
                <w:szCs w:val="28"/>
              </w:rPr>
              <w:t>1742</w:t>
            </w:r>
          </w:p>
        </w:tc>
        <w:tc>
          <w:tcPr>
            <w:tcW w:w="813" w:type="pct"/>
            <w:vMerge/>
            <w:vAlign w:val="center"/>
            <w:hideMark/>
          </w:tcPr>
          <w:p w:rsidR="0034439E" w:rsidRPr="00C36DFA" w:rsidRDefault="0034439E" w:rsidP="00440C38">
            <w:pPr>
              <w:rPr>
                <w:color w:val="000000" w:themeColor="text1"/>
                <w:sz w:val="28"/>
                <w:szCs w:val="28"/>
              </w:rPr>
            </w:pPr>
          </w:p>
        </w:tc>
      </w:tr>
      <w:tr w:rsidR="0021004C" w:rsidRPr="00C36DFA" w:rsidTr="00440C38">
        <w:trPr>
          <w:cantSplit/>
          <w:trHeight w:val="330"/>
        </w:trPr>
        <w:tc>
          <w:tcPr>
            <w:tcW w:w="944" w:type="pct"/>
            <w:vMerge w:val="restar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Hòa Bình</w:t>
            </w:r>
          </w:p>
        </w:tc>
        <w:tc>
          <w:tcPr>
            <w:tcW w:w="297" w:type="pct"/>
            <w:vMerge w:val="restar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7h</w:t>
            </w:r>
          </w:p>
        </w:tc>
        <w:tc>
          <w:tcPr>
            <w:tcW w:w="577" w:type="pc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02/7</w:t>
            </w:r>
          </w:p>
        </w:tc>
        <w:tc>
          <w:tcPr>
            <w:tcW w:w="561" w:type="pc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85,22</w:t>
            </w:r>
          </w:p>
        </w:tc>
        <w:tc>
          <w:tcPr>
            <w:tcW w:w="570" w:type="pc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12,40</w:t>
            </w:r>
          </w:p>
        </w:tc>
        <w:tc>
          <w:tcPr>
            <w:tcW w:w="677" w:type="pc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918</w:t>
            </w:r>
          </w:p>
        </w:tc>
        <w:tc>
          <w:tcPr>
            <w:tcW w:w="561" w:type="pct"/>
            <w:shd w:val="clear" w:color="auto" w:fill="auto"/>
            <w:vAlign w:val="center"/>
            <w:hideMark/>
          </w:tcPr>
          <w:p w:rsidR="0021004C" w:rsidRPr="00C36DFA" w:rsidRDefault="0021004C" w:rsidP="00440C38">
            <w:pPr>
              <w:jc w:val="center"/>
              <w:rPr>
                <w:color w:val="000000"/>
                <w:sz w:val="28"/>
                <w:szCs w:val="28"/>
              </w:rPr>
            </w:pPr>
            <w:r w:rsidRPr="00C36DFA">
              <w:rPr>
                <w:color w:val="000000"/>
                <w:sz w:val="28"/>
                <w:szCs w:val="28"/>
              </w:rPr>
              <w:t>2.258</w:t>
            </w:r>
          </w:p>
        </w:tc>
        <w:tc>
          <w:tcPr>
            <w:tcW w:w="813" w:type="pct"/>
            <w:vMerge w:val="restart"/>
            <w:shd w:val="clear" w:color="auto" w:fill="auto"/>
            <w:vAlign w:val="center"/>
            <w:hideMark/>
          </w:tcPr>
          <w:p w:rsidR="0021004C" w:rsidRPr="00C36DFA" w:rsidRDefault="0021004C" w:rsidP="00440C38">
            <w:pPr>
              <w:jc w:val="center"/>
              <w:rPr>
                <w:color w:val="000000" w:themeColor="text1"/>
                <w:sz w:val="28"/>
                <w:szCs w:val="28"/>
              </w:rPr>
            </w:pPr>
            <w:r w:rsidRPr="00C36DFA">
              <w:rPr>
                <w:color w:val="000000" w:themeColor="text1"/>
                <w:sz w:val="28"/>
                <w:szCs w:val="28"/>
              </w:rPr>
              <w:t>105</w:t>
            </w:r>
          </w:p>
        </w:tc>
      </w:tr>
      <w:tr w:rsidR="0034439E" w:rsidRPr="00C36DFA" w:rsidTr="00440C38">
        <w:trPr>
          <w:trHeight w:val="330"/>
        </w:trPr>
        <w:tc>
          <w:tcPr>
            <w:tcW w:w="944" w:type="pct"/>
            <w:vMerge/>
            <w:vAlign w:val="center"/>
            <w:hideMark/>
          </w:tcPr>
          <w:p w:rsidR="0034439E" w:rsidRPr="00C36DFA" w:rsidRDefault="0034439E" w:rsidP="00440C38">
            <w:pPr>
              <w:rPr>
                <w:color w:val="000000"/>
                <w:sz w:val="28"/>
                <w:szCs w:val="28"/>
              </w:rPr>
            </w:pPr>
          </w:p>
        </w:tc>
        <w:tc>
          <w:tcPr>
            <w:tcW w:w="297" w:type="pct"/>
            <w:vMerge/>
            <w:vAlign w:val="center"/>
            <w:hideMark/>
          </w:tcPr>
          <w:p w:rsidR="0034439E" w:rsidRPr="00C36DFA" w:rsidRDefault="0034439E" w:rsidP="00440C38">
            <w:pPr>
              <w:rPr>
                <w:color w:val="000000"/>
                <w:sz w:val="28"/>
                <w:szCs w:val="28"/>
              </w:rPr>
            </w:pPr>
          </w:p>
        </w:tc>
        <w:tc>
          <w:tcPr>
            <w:tcW w:w="577" w:type="pct"/>
            <w:shd w:val="clear" w:color="auto" w:fill="auto"/>
            <w:vAlign w:val="center"/>
          </w:tcPr>
          <w:p w:rsidR="0034439E" w:rsidRPr="00C36DFA" w:rsidRDefault="006944E5" w:rsidP="00440C38">
            <w:pPr>
              <w:jc w:val="center"/>
              <w:rPr>
                <w:color w:val="000000"/>
                <w:sz w:val="28"/>
                <w:szCs w:val="28"/>
              </w:rPr>
            </w:pPr>
            <w:r w:rsidRPr="00C36DFA">
              <w:rPr>
                <w:color w:val="000000"/>
                <w:sz w:val="28"/>
                <w:szCs w:val="28"/>
              </w:rPr>
              <w:t>03/7</w:t>
            </w:r>
          </w:p>
        </w:tc>
        <w:tc>
          <w:tcPr>
            <w:tcW w:w="561" w:type="pct"/>
            <w:shd w:val="clear" w:color="auto" w:fill="auto"/>
            <w:vAlign w:val="center"/>
          </w:tcPr>
          <w:p w:rsidR="0034439E" w:rsidRPr="00C36DFA" w:rsidRDefault="006944E5" w:rsidP="00440C38">
            <w:pPr>
              <w:jc w:val="center"/>
              <w:rPr>
                <w:color w:val="000000"/>
                <w:sz w:val="28"/>
                <w:szCs w:val="28"/>
              </w:rPr>
            </w:pPr>
            <w:r w:rsidRPr="00C36DFA">
              <w:rPr>
                <w:color w:val="000000"/>
                <w:sz w:val="28"/>
                <w:szCs w:val="28"/>
              </w:rPr>
              <w:t>84,95</w:t>
            </w:r>
          </w:p>
        </w:tc>
        <w:tc>
          <w:tcPr>
            <w:tcW w:w="570" w:type="pct"/>
            <w:shd w:val="clear" w:color="auto" w:fill="auto"/>
            <w:vAlign w:val="center"/>
          </w:tcPr>
          <w:p w:rsidR="0034439E" w:rsidRPr="00C36DFA" w:rsidRDefault="006944E5" w:rsidP="00440C38">
            <w:pPr>
              <w:jc w:val="center"/>
              <w:rPr>
                <w:color w:val="000000"/>
                <w:sz w:val="28"/>
                <w:szCs w:val="28"/>
              </w:rPr>
            </w:pPr>
            <w:r w:rsidRPr="00C36DFA">
              <w:rPr>
                <w:color w:val="000000"/>
                <w:sz w:val="28"/>
                <w:szCs w:val="28"/>
              </w:rPr>
              <w:t>12,40</w:t>
            </w:r>
          </w:p>
        </w:tc>
        <w:tc>
          <w:tcPr>
            <w:tcW w:w="677" w:type="pct"/>
            <w:shd w:val="clear" w:color="auto" w:fill="auto"/>
            <w:vAlign w:val="center"/>
          </w:tcPr>
          <w:p w:rsidR="0034439E" w:rsidRPr="00C36DFA" w:rsidRDefault="006944E5" w:rsidP="00440C38">
            <w:pPr>
              <w:jc w:val="center"/>
              <w:rPr>
                <w:color w:val="000000"/>
                <w:sz w:val="28"/>
                <w:szCs w:val="28"/>
              </w:rPr>
            </w:pPr>
            <w:r w:rsidRPr="00C36DFA">
              <w:rPr>
                <w:color w:val="000000"/>
                <w:sz w:val="28"/>
                <w:szCs w:val="28"/>
              </w:rPr>
              <w:t>1.047</w:t>
            </w:r>
          </w:p>
        </w:tc>
        <w:tc>
          <w:tcPr>
            <w:tcW w:w="561" w:type="pct"/>
            <w:shd w:val="clear" w:color="auto" w:fill="auto"/>
            <w:vAlign w:val="center"/>
          </w:tcPr>
          <w:p w:rsidR="0034439E" w:rsidRPr="00C36DFA" w:rsidRDefault="006944E5" w:rsidP="00440C38">
            <w:pPr>
              <w:jc w:val="center"/>
              <w:rPr>
                <w:color w:val="000000"/>
                <w:sz w:val="28"/>
                <w:szCs w:val="28"/>
              </w:rPr>
            </w:pPr>
            <w:r w:rsidRPr="00C36DFA">
              <w:rPr>
                <w:color w:val="000000"/>
                <w:sz w:val="28"/>
                <w:szCs w:val="28"/>
              </w:rPr>
              <w:t>2.219</w:t>
            </w:r>
          </w:p>
        </w:tc>
        <w:tc>
          <w:tcPr>
            <w:tcW w:w="813" w:type="pct"/>
            <w:vMerge/>
            <w:vAlign w:val="center"/>
            <w:hideMark/>
          </w:tcPr>
          <w:p w:rsidR="0034439E" w:rsidRPr="00C36DFA" w:rsidRDefault="0034439E" w:rsidP="00440C38">
            <w:pPr>
              <w:rPr>
                <w:color w:val="000000" w:themeColor="text1"/>
                <w:sz w:val="28"/>
                <w:szCs w:val="28"/>
              </w:rPr>
            </w:pPr>
          </w:p>
        </w:tc>
      </w:tr>
      <w:tr w:rsidR="00CF1993" w:rsidRPr="00C36DFA" w:rsidTr="00440C38">
        <w:trPr>
          <w:cantSplit/>
          <w:trHeight w:val="330"/>
        </w:trPr>
        <w:tc>
          <w:tcPr>
            <w:tcW w:w="944" w:type="pct"/>
            <w:vMerge w:val="restar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Tuyên Quang</w:t>
            </w:r>
          </w:p>
        </w:tc>
        <w:tc>
          <w:tcPr>
            <w:tcW w:w="297" w:type="pct"/>
            <w:vMerge w:val="restar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7h</w:t>
            </w:r>
          </w:p>
        </w:tc>
        <w:tc>
          <w:tcPr>
            <w:tcW w:w="5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02/7</w:t>
            </w:r>
          </w:p>
        </w:tc>
        <w:tc>
          <w:tcPr>
            <w:tcW w:w="561" w:type="pct"/>
            <w:shd w:val="clear" w:color="auto" w:fill="auto"/>
            <w:vAlign w:val="center"/>
            <w:hideMark/>
          </w:tcPr>
          <w:p w:rsidR="00CF1993" w:rsidRPr="00C36DFA" w:rsidRDefault="00CF1993" w:rsidP="007E6D02">
            <w:pPr>
              <w:jc w:val="center"/>
              <w:rPr>
                <w:color w:val="000000"/>
                <w:sz w:val="28"/>
                <w:szCs w:val="28"/>
              </w:rPr>
            </w:pPr>
            <w:r w:rsidRPr="00C36DFA">
              <w:rPr>
                <w:color w:val="000000"/>
                <w:sz w:val="28"/>
                <w:szCs w:val="28"/>
              </w:rPr>
              <w:t>98</w:t>
            </w:r>
            <w:r w:rsidR="007E6D02" w:rsidRPr="00C36DFA">
              <w:rPr>
                <w:color w:val="000000"/>
                <w:sz w:val="28"/>
                <w:szCs w:val="28"/>
              </w:rPr>
              <w:t>,</w:t>
            </w:r>
            <w:r w:rsidRPr="00C36DFA">
              <w:rPr>
                <w:color w:val="000000"/>
                <w:sz w:val="28"/>
                <w:szCs w:val="28"/>
              </w:rPr>
              <w:t>29</w:t>
            </w:r>
          </w:p>
        </w:tc>
        <w:tc>
          <w:tcPr>
            <w:tcW w:w="570"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50,67</w:t>
            </w:r>
          </w:p>
        </w:tc>
        <w:tc>
          <w:tcPr>
            <w:tcW w:w="6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575</w:t>
            </w:r>
          </w:p>
        </w:tc>
        <w:tc>
          <w:tcPr>
            <w:tcW w:w="561"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698</w:t>
            </w:r>
          </w:p>
        </w:tc>
        <w:tc>
          <w:tcPr>
            <w:tcW w:w="813" w:type="pct"/>
            <w:vMerge w:val="restart"/>
            <w:shd w:val="clear" w:color="auto" w:fill="auto"/>
            <w:vAlign w:val="center"/>
            <w:hideMark/>
          </w:tcPr>
          <w:p w:rsidR="00CF1993" w:rsidRPr="00C36DFA" w:rsidRDefault="00CF1993" w:rsidP="00440C38">
            <w:pPr>
              <w:jc w:val="center"/>
              <w:rPr>
                <w:color w:val="000000" w:themeColor="text1"/>
                <w:sz w:val="28"/>
                <w:szCs w:val="28"/>
              </w:rPr>
            </w:pPr>
            <w:r w:rsidRPr="00C36DFA">
              <w:rPr>
                <w:color w:val="000000" w:themeColor="text1"/>
                <w:sz w:val="28"/>
                <w:szCs w:val="28"/>
              </w:rPr>
              <w:t>105,2</w:t>
            </w:r>
          </w:p>
        </w:tc>
      </w:tr>
      <w:tr w:rsidR="0034439E" w:rsidRPr="00C36DFA" w:rsidTr="00440C38">
        <w:trPr>
          <w:trHeight w:val="330"/>
        </w:trPr>
        <w:tc>
          <w:tcPr>
            <w:tcW w:w="944" w:type="pct"/>
            <w:vMerge/>
            <w:vAlign w:val="center"/>
            <w:hideMark/>
          </w:tcPr>
          <w:p w:rsidR="0034439E" w:rsidRPr="00C36DFA" w:rsidRDefault="0034439E" w:rsidP="00440C38">
            <w:pPr>
              <w:rPr>
                <w:color w:val="000000"/>
                <w:sz w:val="28"/>
                <w:szCs w:val="28"/>
              </w:rPr>
            </w:pPr>
          </w:p>
        </w:tc>
        <w:tc>
          <w:tcPr>
            <w:tcW w:w="297" w:type="pct"/>
            <w:vMerge/>
            <w:vAlign w:val="center"/>
            <w:hideMark/>
          </w:tcPr>
          <w:p w:rsidR="0034439E" w:rsidRPr="00C36DFA" w:rsidRDefault="0034439E" w:rsidP="00440C38">
            <w:pPr>
              <w:rPr>
                <w:color w:val="000000"/>
                <w:sz w:val="28"/>
                <w:szCs w:val="28"/>
              </w:rPr>
            </w:pPr>
          </w:p>
        </w:tc>
        <w:tc>
          <w:tcPr>
            <w:tcW w:w="577" w:type="pct"/>
            <w:shd w:val="clear" w:color="auto" w:fill="auto"/>
            <w:vAlign w:val="center"/>
            <w:hideMark/>
          </w:tcPr>
          <w:p w:rsidR="0034439E" w:rsidRPr="00C36DFA" w:rsidRDefault="00CF1993" w:rsidP="00440C38">
            <w:pPr>
              <w:jc w:val="center"/>
              <w:rPr>
                <w:color w:val="000000"/>
                <w:sz w:val="28"/>
                <w:szCs w:val="28"/>
              </w:rPr>
            </w:pPr>
            <w:r w:rsidRPr="00C36DFA">
              <w:rPr>
                <w:color w:val="000000"/>
                <w:sz w:val="28"/>
                <w:szCs w:val="28"/>
              </w:rPr>
              <w:t>03</w:t>
            </w:r>
            <w:r w:rsidR="0034439E" w:rsidRPr="00C36DFA">
              <w:rPr>
                <w:color w:val="000000"/>
                <w:sz w:val="28"/>
                <w:szCs w:val="28"/>
              </w:rPr>
              <w:t>/7</w:t>
            </w:r>
          </w:p>
        </w:tc>
        <w:tc>
          <w:tcPr>
            <w:tcW w:w="561" w:type="pct"/>
            <w:shd w:val="clear" w:color="auto" w:fill="auto"/>
            <w:vAlign w:val="center"/>
          </w:tcPr>
          <w:p w:rsidR="0034439E" w:rsidRPr="00C36DFA" w:rsidRDefault="007E6D02" w:rsidP="007E6D02">
            <w:pPr>
              <w:jc w:val="center"/>
              <w:rPr>
                <w:color w:val="000000"/>
                <w:sz w:val="28"/>
                <w:szCs w:val="28"/>
              </w:rPr>
            </w:pPr>
            <w:r w:rsidRPr="00C36DFA">
              <w:rPr>
                <w:color w:val="000000"/>
                <w:sz w:val="28"/>
                <w:szCs w:val="28"/>
              </w:rPr>
              <w:t>98,13</w:t>
            </w:r>
          </w:p>
        </w:tc>
        <w:tc>
          <w:tcPr>
            <w:tcW w:w="570" w:type="pct"/>
            <w:shd w:val="clear" w:color="auto" w:fill="auto"/>
            <w:vAlign w:val="center"/>
          </w:tcPr>
          <w:p w:rsidR="0034439E" w:rsidRPr="00C36DFA" w:rsidRDefault="007E6D02" w:rsidP="00440C38">
            <w:pPr>
              <w:jc w:val="center"/>
              <w:rPr>
                <w:color w:val="000000"/>
                <w:sz w:val="28"/>
                <w:szCs w:val="28"/>
              </w:rPr>
            </w:pPr>
            <w:r w:rsidRPr="00C36DFA">
              <w:rPr>
                <w:color w:val="000000"/>
                <w:sz w:val="28"/>
                <w:szCs w:val="28"/>
              </w:rPr>
              <w:t>50,69</w:t>
            </w:r>
          </w:p>
        </w:tc>
        <w:tc>
          <w:tcPr>
            <w:tcW w:w="677" w:type="pct"/>
            <w:shd w:val="clear" w:color="auto" w:fill="auto"/>
            <w:vAlign w:val="center"/>
          </w:tcPr>
          <w:p w:rsidR="0034439E" w:rsidRPr="00C36DFA" w:rsidRDefault="007E6D02" w:rsidP="00440C38">
            <w:pPr>
              <w:jc w:val="center"/>
              <w:rPr>
                <w:color w:val="000000"/>
                <w:sz w:val="28"/>
                <w:szCs w:val="28"/>
              </w:rPr>
            </w:pPr>
            <w:r w:rsidRPr="00C36DFA">
              <w:rPr>
                <w:color w:val="000000"/>
                <w:sz w:val="28"/>
                <w:szCs w:val="28"/>
              </w:rPr>
              <w:t>580</w:t>
            </w:r>
          </w:p>
        </w:tc>
        <w:tc>
          <w:tcPr>
            <w:tcW w:w="561" w:type="pct"/>
            <w:shd w:val="clear" w:color="auto" w:fill="auto"/>
            <w:vAlign w:val="center"/>
          </w:tcPr>
          <w:p w:rsidR="0034439E" w:rsidRPr="00C36DFA" w:rsidRDefault="007E6D02" w:rsidP="00440C38">
            <w:pPr>
              <w:jc w:val="center"/>
              <w:rPr>
                <w:color w:val="000000"/>
                <w:sz w:val="28"/>
                <w:szCs w:val="28"/>
              </w:rPr>
            </w:pPr>
            <w:r w:rsidRPr="00C36DFA">
              <w:rPr>
                <w:color w:val="000000"/>
                <w:sz w:val="28"/>
                <w:szCs w:val="28"/>
              </w:rPr>
              <w:t>704</w:t>
            </w:r>
          </w:p>
        </w:tc>
        <w:tc>
          <w:tcPr>
            <w:tcW w:w="813" w:type="pct"/>
            <w:vMerge/>
            <w:vAlign w:val="center"/>
            <w:hideMark/>
          </w:tcPr>
          <w:p w:rsidR="0034439E" w:rsidRPr="00C36DFA" w:rsidRDefault="0034439E" w:rsidP="00440C38">
            <w:pPr>
              <w:rPr>
                <w:color w:val="000000" w:themeColor="text1"/>
                <w:sz w:val="28"/>
                <w:szCs w:val="28"/>
              </w:rPr>
            </w:pPr>
          </w:p>
        </w:tc>
      </w:tr>
      <w:tr w:rsidR="00CF1993" w:rsidRPr="00C36DFA" w:rsidTr="00440C38">
        <w:trPr>
          <w:cantSplit/>
          <w:trHeight w:val="330"/>
        </w:trPr>
        <w:tc>
          <w:tcPr>
            <w:tcW w:w="944" w:type="pct"/>
            <w:vMerge w:val="restar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Thác Bà</w:t>
            </w:r>
          </w:p>
        </w:tc>
        <w:tc>
          <w:tcPr>
            <w:tcW w:w="297" w:type="pct"/>
            <w:vMerge w:val="restar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7h</w:t>
            </w:r>
          </w:p>
        </w:tc>
        <w:tc>
          <w:tcPr>
            <w:tcW w:w="5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02/7</w:t>
            </w:r>
          </w:p>
        </w:tc>
        <w:tc>
          <w:tcPr>
            <w:tcW w:w="561"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46,75</w:t>
            </w:r>
          </w:p>
        </w:tc>
        <w:tc>
          <w:tcPr>
            <w:tcW w:w="570"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93,00</w:t>
            </w:r>
          </w:p>
        </w:tc>
        <w:tc>
          <w:tcPr>
            <w:tcW w:w="6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0</w:t>
            </w:r>
          </w:p>
        </w:tc>
        <w:tc>
          <w:tcPr>
            <w:tcW w:w="561"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0</w:t>
            </w:r>
          </w:p>
        </w:tc>
        <w:tc>
          <w:tcPr>
            <w:tcW w:w="813" w:type="pct"/>
            <w:vMerge w:val="restart"/>
            <w:shd w:val="clear" w:color="auto" w:fill="auto"/>
            <w:vAlign w:val="center"/>
            <w:hideMark/>
          </w:tcPr>
          <w:p w:rsidR="00CF1993" w:rsidRPr="00C36DFA" w:rsidRDefault="00CF1993" w:rsidP="00440C38">
            <w:pPr>
              <w:jc w:val="center"/>
              <w:rPr>
                <w:color w:val="000000" w:themeColor="text1"/>
                <w:sz w:val="28"/>
                <w:szCs w:val="28"/>
              </w:rPr>
            </w:pPr>
            <w:r w:rsidRPr="00C36DFA">
              <w:rPr>
                <w:color w:val="000000" w:themeColor="text1"/>
                <w:sz w:val="28"/>
                <w:szCs w:val="28"/>
              </w:rPr>
              <w:t>56</w:t>
            </w:r>
          </w:p>
        </w:tc>
      </w:tr>
      <w:tr w:rsidR="0034439E" w:rsidRPr="00C36DFA" w:rsidTr="00440C38">
        <w:trPr>
          <w:trHeight w:val="330"/>
        </w:trPr>
        <w:tc>
          <w:tcPr>
            <w:tcW w:w="944" w:type="pct"/>
            <w:vMerge/>
            <w:vAlign w:val="center"/>
            <w:hideMark/>
          </w:tcPr>
          <w:p w:rsidR="0034439E" w:rsidRPr="00C36DFA" w:rsidRDefault="0034439E" w:rsidP="00440C38">
            <w:pPr>
              <w:rPr>
                <w:color w:val="000000"/>
                <w:sz w:val="28"/>
                <w:szCs w:val="28"/>
              </w:rPr>
            </w:pPr>
          </w:p>
        </w:tc>
        <w:tc>
          <w:tcPr>
            <w:tcW w:w="297" w:type="pct"/>
            <w:vMerge/>
            <w:vAlign w:val="center"/>
            <w:hideMark/>
          </w:tcPr>
          <w:p w:rsidR="0034439E" w:rsidRPr="00C36DFA" w:rsidRDefault="0034439E" w:rsidP="00440C38">
            <w:pPr>
              <w:rPr>
                <w:color w:val="000000"/>
                <w:sz w:val="28"/>
                <w:szCs w:val="28"/>
              </w:rPr>
            </w:pPr>
          </w:p>
        </w:tc>
        <w:tc>
          <w:tcPr>
            <w:tcW w:w="577" w:type="pct"/>
            <w:shd w:val="clear" w:color="auto" w:fill="auto"/>
            <w:vAlign w:val="center"/>
            <w:hideMark/>
          </w:tcPr>
          <w:p w:rsidR="0034439E" w:rsidRPr="00C36DFA" w:rsidRDefault="00CF1993" w:rsidP="00440C38">
            <w:pPr>
              <w:jc w:val="center"/>
              <w:rPr>
                <w:color w:val="000000"/>
                <w:sz w:val="28"/>
                <w:szCs w:val="28"/>
              </w:rPr>
            </w:pPr>
            <w:r w:rsidRPr="00C36DFA">
              <w:rPr>
                <w:color w:val="000000"/>
                <w:sz w:val="28"/>
                <w:szCs w:val="28"/>
              </w:rPr>
              <w:t>03</w:t>
            </w:r>
            <w:r w:rsidR="0034439E" w:rsidRPr="00C36DFA">
              <w:rPr>
                <w:color w:val="000000"/>
                <w:sz w:val="28"/>
                <w:szCs w:val="28"/>
              </w:rPr>
              <w:t>/7</w:t>
            </w:r>
          </w:p>
        </w:tc>
        <w:tc>
          <w:tcPr>
            <w:tcW w:w="561" w:type="pct"/>
            <w:shd w:val="clear" w:color="auto" w:fill="auto"/>
            <w:vAlign w:val="center"/>
          </w:tcPr>
          <w:p w:rsidR="0034439E" w:rsidRPr="00C36DFA" w:rsidRDefault="006A16F3" w:rsidP="00440C38">
            <w:pPr>
              <w:jc w:val="center"/>
              <w:rPr>
                <w:color w:val="000000"/>
                <w:sz w:val="28"/>
                <w:szCs w:val="28"/>
              </w:rPr>
            </w:pPr>
            <w:r w:rsidRPr="00C36DFA">
              <w:rPr>
                <w:color w:val="000000"/>
                <w:sz w:val="28"/>
                <w:szCs w:val="28"/>
              </w:rPr>
              <w:t>46,84</w:t>
            </w:r>
          </w:p>
        </w:tc>
        <w:tc>
          <w:tcPr>
            <w:tcW w:w="570" w:type="pct"/>
            <w:shd w:val="clear" w:color="auto" w:fill="auto"/>
            <w:vAlign w:val="center"/>
          </w:tcPr>
          <w:p w:rsidR="0034439E" w:rsidRPr="00C36DFA" w:rsidRDefault="006A16F3" w:rsidP="00440C38">
            <w:pPr>
              <w:jc w:val="center"/>
              <w:rPr>
                <w:color w:val="000000"/>
                <w:sz w:val="28"/>
                <w:szCs w:val="28"/>
              </w:rPr>
            </w:pPr>
            <w:r w:rsidRPr="00C36DFA">
              <w:rPr>
                <w:color w:val="000000"/>
                <w:sz w:val="28"/>
                <w:szCs w:val="28"/>
              </w:rPr>
              <w:t>20,65</w:t>
            </w:r>
          </w:p>
        </w:tc>
        <w:tc>
          <w:tcPr>
            <w:tcW w:w="677" w:type="pct"/>
            <w:shd w:val="clear" w:color="auto" w:fill="auto"/>
            <w:vAlign w:val="center"/>
          </w:tcPr>
          <w:p w:rsidR="0034439E" w:rsidRPr="00C36DFA" w:rsidRDefault="006A16F3" w:rsidP="00440C38">
            <w:pPr>
              <w:jc w:val="center"/>
              <w:rPr>
                <w:color w:val="000000"/>
                <w:sz w:val="28"/>
                <w:szCs w:val="28"/>
              </w:rPr>
            </w:pPr>
            <w:r w:rsidRPr="00C36DFA">
              <w:rPr>
                <w:color w:val="000000"/>
                <w:sz w:val="28"/>
                <w:szCs w:val="28"/>
              </w:rPr>
              <w:t>101</w:t>
            </w:r>
          </w:p>
        </w:tc>
        <w:tc>
          <w:tcPr>
            <w:tcW w:w="561" w:type="pct"/>
            <w:shd w:val="clear" w:color="auto" w:fill="auto"/>
            <w:vAlign w:val="center"/>
          </w:tcPr>
          <w:p w:rsidR="0034439E" w:rsidRPr="00C36DFA" w:rsidRDefault="006A16F3" w:rsidP="00440C38">
            <w:pPr>
              <w:jc w:val="center"/>
              <w:rPr>
                <w:color w:val="000000"/>
                <w:sz w:val="28"/>
                <w:szCs w:val="28"/>
              </w:rPr>
            </w:pPr>
            <w:r w:rsidRPr="00C36DFA">
              <w:rPr>
                <w:color w:val="000000"/>
                <w:sz w:val="28"/>
                <w:szCs w:val="28"/>
              </w:rPr>
              <w:t>0</w:t>
            </w:r>
          </w:p>
        </w:tc>
        <w:tc>
          <w:tcPr>
            <w:tcW w:w="813" w:type="pct"/>
            <w:vMerge/>
            <w:vAlign w:val="center"/>
            <w:hideMark/>
          </w:tcPr>
          <w:p w:rsidR="0034439E" w:rsidRPr="00C36DFA" w:rsidRDefault="0034439E" w:rsidP="00440C38">
            <w:pPr>
              <w:rPr>
                <w:color w:val="000000" w:themeColor="text1"/>
                <w:sz w:val="28"/>
                <w:szCs w:val="28"/>
              </w:rPr>
            </w:pPr>
          </w:p>
        </w:tc>
      </w:tr>
      <w:tr w:rsidR="00CF1993" w:rsidRPr="00C36DFA" w:rsidTr="00440C38">
        <w:trPr>
          <w:trHeight w:val="330"/>
        </w:trPr>
        <w:tc>
          <w:tcPr>
            <w:tcW w:w="944" w:type="pct"/>
            <w:vMerge w:val="restar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Bản Chát</w:t>
            </w:r>
          </w:p>
        </w:tc>
        <w:tc>
          <w:tcPr>
            <w:tcW w:w="297" w:type="pct"/>
            <w:vMerge w:val="restar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7h</w:t>
            </w:r>
          </w:p>
        </w:tc>
        <w:tc>
          <w:tcPr>
            <w:tcW w:w="5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02/7</w:t>
            </w:r>
          </w:p>
        </w:tc>
        <w:tc>
          <w:tcPr>
            <w:tcW w:w="561"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451,06</w:t>
            </w:r>
          </w:p>
        </w:tc>
        <w:tc>
          <w:tcPr>
            <w:tcW w:w="570"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371,45</w:t>
            </w:r>
          </w:p>
        </w:tc>
        <w:tc>
          <w:tcPr>
            <w:tcW w:w="6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378,30</w:t>
            </w:r>
          </w:p>
        </w:tc>
        <w:tc>
          <w:tcPr>
            <w:tcW w:w="561"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265,50</w:t>
            </w:r>
          </w:p>
        </w:tc>
        <w:tc>
          <w:tcPr>
            <w:tcW w:w="813" w:type="pct"/>
            <w:vMerge w:val="restart"/>
            <w:shd w:val="clear" w:color="auto" w:fill="auto"/>
            <w:vAlign w:val="center"/>
            <w:hideMark/>
          </w:tcPr>
          <w:p w:rsidR="00CF1993" w:rsidRPr="00C36DFA" w:rsidRDefault="00CF1993" w:rsidP="00440C38">
            <w:pPr>
              <w:jc w:val="center"/>
              <w:rPr>
                <w:color w:val="000000" w:themeColor="text1"/>
                <w:sz w:val="28"/>
                <w:szCs w:val="28"/>
              </w:rPr>
            </w:pPr>
            <w:r w:rsidRPr="00C36DFA">
              <w:rPr>
                <w:color w:val="000000" w:themeColor="text1"/>
                <w:sz w:val="28"/>
                <w:szCs w:val="28"/>
              </w:rPr>
              <w:t>475</w:t>
            </w:r>
          </w:p>
        </w:tc>
      </w:tr>
      <w:tr w:rsidR="00CF1993" w:rsidRPr="00C36DFA" w:rsidTr="00440C38">
        <w:trPr>
          <w:trHeight w:val="330"/>
        </w:trPr>
        <w:tc>
          <w:tcPr>
            <w:tcW w:w="944" w:type="pct"/>
            <w:vMerge/>
            <w:vAlign w:val="center"/>
            <w:hideMark/>
          </w:tcPr>
          <w:p w:rsidR="00CF1993" w:rsidRPr="00C36DFA" w:rsidRDefault="00CF1993" w:rsidP="00440C38">
            <w:pPr>
              <w:rPr>
                <w:color w:val="000000"/>
                <w:sz w:val="28"/>
                <w:szCs w:val="28"/>
              </w:rPr>
            </w:pPr>
          </w:p>
        </w:tc>
        <w:tc>
          <w:tcPr>
            <w:tcW w:w="297" w:type="pct"/>
            <w:vMerge/>
            <w:vAlign w:val="center"/>
            <w:hideMark/>
          </w:tcPr>
          <w:p w:rsidR="00CF1993" w:rsidRPr="00C36DFA" w:rsidRDefault="00CF1993" w:rsidP="00440C38">
            <w:pPr>
              <w:rPr>
                <w:color w:val="000000"/>
                <w:sz w:val="28"/>
                <w:szCs w:val="28"/>
              </w:rPr>
            </w:pPr>
          </w:p>
        </w:tc>
        <w:tc>
          <w:tcPr>
            <w:tcW w:w="5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03/7</w:t>
            </w:r>
          </w:p>
        </w:tc>
        <w:tc>
          <w:tcPr>
            <w:tcW w:w="561"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451,50</w:t>
            </w:r>
          </w:p>
        </w:tc>
        <w:tc>
          <w:tcPr>
            <w:tcW w:w="570"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371,45</w:t>
            </w:r>
          </w:p>
        </w:tc>
        <w:tc>
          <w:tcPr>
            <w:tcW w:w="677"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346,10</w:t>
            </w:r>
          </w:p>
        </w:tc>
        <w:tc>
          <w:tcPr>
            <w:tcW w:w="561"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263,60</w:t>
            </w:r>
          </w:p>
        </w:tc>
        <w:tc>
          <w:tcPr>
            <w:tcW w:w="813" w:type="pct"/>
            <w:vMerge/>
            <w:vAlign w:val="center"/>
            <w:hideMark/>
          </w:tcPr>
          <w:p w:rsidR="00CF1993" w:rsidRPr="00C36DFA" w:rsidRDefault="00CF1993" w:rsidP="00440C38">
            <w:pPr>
              <w:rPr>
                <w:color w:val="000000" w:themeColor="text1"/>
                <w:sz w:val="28"/>
                <w:szCs w:val="28"/>
              </w:rPr>
            </w:pPr>
          </w:p>
        </w:tc>
      </w:tr>
      <w:tr w:rsidR="00CF1993" w:rsidRPr="00C36DFA" w:rsidTr="00440C38">
        <w:trPr>
          <w:trHeight w:val="330"/>
        </w:trPr>
        <w:tc>
          <w:tcPr>
            <w:tcW w:w="944" w:type="pct"/>
            <w:vMerge w:val="restar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Huội Quảng</w:t>
            </w:r>
          </w:p>
        </w:tc>
        <w:tc>
          <w:tcPr>
            <w:tcW w:w="297" w:type="pct"/>
            <w:vMerge w:val="restar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7h</w:t>
            </w:r>
          </w:p>
        </w:tc>
        <w:tc>
          <w:tcPr>
            <w:tcW w:w="5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02/7</w:t>
            </w:r>
          </w:p>
        </w:tc>
        <w:tc>
          <w:tcPr>
            <w:tcW w:w="561"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369,37</w:t>
            </w:r>
          </w:p>
        </w:tc>
        <w:tc>
          <w:tcPr>
            <w:tcW w:w="570"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186,55</w:t>
            </w:r>
          </w:p>
        </w:tc>
        <w:tc>
          <w:tcPr>
            <w:tcW w:w="6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324</w:t>
            </w:r>
            <w:r w:rsidR="006A16F3" w:rsidRPr="00C36DFA">
              <w:rPr>
                <w:color w:val="000000"/>
                <w:sz w:val="28"/>
                <w:szCs w:val="28"/>
              </w:rPr>
              <w:t>,0</w:t>
            </w:r>
          </w:p>
        </w:tc>
        <w:tc>
          <w:tcPr>
            <w:tcW w:w="561"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5</w:t>
            </w:r>
            <w:r w:rsidR="006A16F3" w:rsidRPr="00C36DFA">
              <w:rPr>
                <w:color w:val="000000"/>
                <w:sz w:val="28"/>
                <w:szCs w:val="28"/>
              </w:rPr>
              <w:t>,0</w:t>
            </w:r>
          </w:p>
        </w:tc>
        <w:tc>
          <w:tcPr>
            <w:tcW w:w="813" w:type="pct"/>
            <w:vMerge w:val="restart"/>
            <w:shd w:val="clear" w:color="auto" w:fill="auto"/>
            <w:vAlign w:val="center"/>
            <w:hideMark/>
          </w:tcPr>
          <w:p w:rsidR="00CF1993" w:rsidRPr="00C36DFA" w:rsidRDefault="00CF1993" w:rsidP="00440C38">
            <w:pPr>
              <w:jc w:val="center"/>
              <w:rPr>
                <w:color w:val="000000" w:themeColor="text1"/>
                <w:sz w:val="28"/>
                <w:szCs w:val="28"/>
              </w:rPr>
            </w:pPr>
            <w:r w:rsidRPr="00C36DFA">
              <w:rPr>
                <w:color w:val="000000" w:themeColor="text1"/>
                <w:sz w:val="28"/>
                <w:szCs w:val="28"/>
              </w:rPr>
              <w:t>370</w:t>
            </w:r>
          </w:p>
        </w:tc>
      </w:tr>
      <w:tr w:rsidR="00CF1993" w:rsidRPr="00C36DFA" w:rsidTr="00440C38">
        <w:trPr>
          <w:trHeight w:val="330"/>
        </w:trPr>
        <w:tc>
          <w:tcPr>
            <w:tcW w:w="944" w:type="pct"/>
            <w:vMerge/>
            <w:vAlign w:val="center"/>
            <w:hideMark/>
          </w:tcPr>
          <w:p w:rsidR="00CF1993" w:rsidRPr="00C36DFA" w:rsidRDefault="00CF1993" w:rsidP="00440C38">
            <w:pPr>
              <w:rPr>
                <w:color w:val="000000"/>
                <w:sz w:val="28"/>
                <w:szCs w:val="28"/>
              </w:rPr>
            </w:pPr>
          </w:p>
        </w:tc>
        <w:tc>
          <w:tcPr>
            <w:tcW w:w="297" w:type="pct"/>
            <w:vMerge/>
            <w:vAlign w:val="center"/>
            <w:hideMark/>
          </w:tcPr>
          <w:p w:rsidR="00CF1993" w:rsidRPr="00C36DFA" w:rsidRDefault="00CF1993" w:rsidP="00440C38">
            <w:pPr>
              <w:rPr>
                <w:color w:val="000000"/>
                <w:sz w:val="28"/>
                <w:szCs w:val="28"/>
              </w:rPr>
            </w:pPr>
          </w:p>
        </w:tc>
        <w:tc>
          <w:tcPr>
            <w:tcW w:w="5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03/7</w:t>
            </w:r>
          </w:p>
        </w:tc>
        <w:tc>
          <w:tcPr>
            <w:tcW w:w="561"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369,96</w:t>
            </w:r>
          </w:p>
        </w:tc>
        <w:tc>
          <w:tcPr>
            <w:tcW w:w="570"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187,30</w:t>
            </w:r>
          </w:p>
        </w:tc>
        <w:tc>
          <w:tcPr>
            <w:tcW w:w="677"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282,8</w:t>
            </w:r>
          </w:p>
        </w:tc>
        <w:tc>
          <w:tcPr>
            <w:tcW w:w="561"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145,9</w:t>
            </w:r>
          </w:p>
        </w:tc>
        <w:tc>
          <w:tcPr>
            <w:tcW w:w="813" w:type="pct"/>
            <w:vMerge/>
            <w:vAlign w:val="center"/>
            <w:hideMark/>
          </w:tcPr>
          <w:p w:rsidR="00CF1993" w:rsidRPr="00C36DFA" w:rsidRDefault="00CF1993" w:rsidP="00440C38">
            <w:pPr>
              <w:rPr>
                <w:color w:val="000000" w:themeColor="text1"/>
                <w:sz w:val="28"/>
                <w:szCs w:val="28"/>
              </w:rPr>
            </w:pPr>
          </w:p>
        </w:tc>
      </w:tr>
      <w:tr w:rsidR="00CF1993" w:rsidRPr="00C36DFA" w:rsidTr="00440C38">
        <w:trPr>
          <w:trHeight w:val="330"/>
        </w:trPr>
        <w:tc>
          <w:tcPr>
            <w:tcW w:w="944" w:type="pct"/>
            <w:vMerge w:val="restar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Lai Châu</w:t>
            </w:r>
          </w:p>
        </w:tc>
        <w:tc>
          <w:tcPr>
            <w:tcW w:w="297" w:type="pct"/>
            <w:vMerge w:val="restar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7h</w:t>
            </w:r>
          </w:p>
        </w:tc>
        <w:tc>
          <w:tcPr>
            <w:tcW w:w="5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02/7</w:t>
            </w:r>
          </w:p>
        </w:tc>
        <w:tc>
          <w:tcPr>
            <w:tcW w:w="561"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289,66</w:t>
            </w:r>
          </w:p>
        </w:tc>
        <w:tc>
          <w:tcPr>
            <w:tcW w:w="570"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204,37</w:t>
            </w:r>
          </w:p>
        </w:tc>
        <w:tc>
          <w:tcPr>
            <w:tcW w:w="6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1.254</w:t>
            </w:r>
          </w:p>
        </w:tc>
        <w:tc>
          <w:tcPr>
            <w:tcW w:w="561"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1.523</w:t>
            </w:r>
          </w:p>
        </w:tc>
        <w:tc>
          <w:tcPr>
            <w:tcW w:w="813" w:type="pct"/>
            <w:vMerge w:val="restart"/>
            <w:shd w:val="clear" w:color="auto" w:fill="auto"/>
            <w:vAlign w:val="center"/>
            <w:hideMark/>
          </w:tcPr>
          <w:p w:rsidR="00CF1993" w:rsidRPr="00C36DFA" w:rsidRDefault="00CF1993" w:rsidP="00440C38">
            <w:pPr>
              <w:jc w:val="center"/>
              <w:rPr>
                <w:color w:val="000000" w:themeColor="text1"/>
                <w:sz w:val="28"/>
                <w:szCs w:val="28"/>
              </w:rPr>
            </w:pPr>
            <w:r w:rsidRPr="00C36DFA">
              <w:rPr>
                <w:color w:val="000000" w:themeColor="text1"/>
                <w:sz w:val="28"/>
                <w:szCs w:val="28"/>
              </w:rPr>
              <w:t>295</w:t>
            </w:r>
          </w:p>
        </w:tc>
      </w:tr>
      <w:tr w:rsidR="00CF1993" w:rsidRPr="00C36DFA" w:rsidTr="00440C38">
        <w:trPr>
          <w:trHeight w:val="330"/>
        </w:trPr>
        <w:tc>
          <w:tcPr>
            <w:tcW w:w="944" w:type="pct"/>
            <w:vMerge/>
            <w:vAlign w:val="center"/>
            <w:hideMark/>
          </w:tcPr>
          <w:p w:rsidR="00CF1993" w:rsidRPr="00C36DFA" w:rsidRDefault="00CF1993" w:rsidP="00440C38">
            <w:pPr>
              <w:rPr>
                <w:color w:val="000000"/>
                <w:sz w:val="28"/>
                <w:szCs w:val="28"/>
              </w:rPr>
            </w:pPr>
          </w:p>
        </w:tc>
        <w:tc>
          <w:tcPr>
            <w:tcW w:w="297" w:type="pct"/>
            <w:vMerge/>
            <w:vAlign w:val="center"/>
            <w:hideMark/>
          </w:tcPr>
          <w:p w:rsidR="00CF1993" w:rsidRPr="00C36DFA" w:rsidRDefault="00CF1993" w:rsidP="00440C38">
            <w:pPr>
              <w:rPr>
                <w:color w:val="000000"/>
                <w:sz w:val="28"/>
                <w:szCs w:val="28"/>
              </w:rPr>
            </w:pPr>
          </w:p>
        </w:tc>
        <w:tc>
          <w:tcPr>
            <w:tcW w:w="577" w:type="pct"/>
            <w:shd w:val="clear" w:color="auto" w:fill="auto"/>
            <w:vAlign w:val="center"/>
            <w:hideMark/>
          </w:tcPr>
          <w:p w:rsidR="00CF1993" w:rsidRPr="00C36DFA" w:rsidRDefault="00CF1993" w:rsidP="00440C38">
            <w:pPr>
              <w:jc w:val="center"/>
              <w:rPr>
                <w:color w:val="000000"/>
                <w:sz w:val="28"/>
                <w:szCs w:val="28"/>
              </w:rPr>
            </w:pPr>
            <w:r w:rsidRPr="00C36DFA">
              <w:rPr>
                <w:color w:val="000000"/>
                <w:sz w:val="28"/>
                <w:szCs w:val="28"/>
              </w:rPr>
              <w:t>03/7</w:t>
            </w:r>
          </w:p>
        </w:tc>
        <w:tc>
          <w:tcPr>
            <w:tcW w:w="561"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289,37</w:t>
            </w:r>
          </w:p>
        </w:tc>
        <w:tc>
          <w:tcPr>
            <w:tcW w:w="570"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198,46</w:t>
            </w:r>
          </w:p>
        </w:tc>
        <w:tc>
          <w:tcPr>
            <w:tcW w:w="677"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993</w:t>
            </w:r>
          </w:p>
        </w:tc>
        <w:tc>
          <w:tcPr>
            <w:tcW w:w="561" w:type="pct"/>
            <w:shd w:val="clear" w:color="auto" w:fill="auto"/>
            <w:vAlign w:val="center"/>
          </w:tcPr>
          <w:p w:rsidR="00CF1993" w:rsidRPr="00C36DFA" w:rsidRDefault="006A16F3" w:rsidP="00440C38">
            <w:pPr>
              <w:jc w:val="center"/>
              <w:rPr>
                <w:color w:val="000000"/>
                <w:sz w:val="28"/>
                <w:szCs w:val="28"/>
              </w:rPr>
            </w:pPr>
            <w:r w:rsidRPr="00C36DFA">
              <w:rPr>
                <w:color w:val="000000"/>
                <w:sz w:val="28"/>
                <w:szCs w:val="28"/>
              </w:rPr>
              <w:t>0</w:t>
            </w:r>
          </w:p>
        </w:tc>
        <w:tc>
          <w:tcPr>
            <w:tcW w:w="813" w:type="pct"/>
            <w:vMerge/>
            <w:vAlign w:val="center"/>
            <w:hideMark/>
          </w:tcPr>
          <w:p w:rsidR="00CF1993" w:rsidRPr="00C36DFA" w:rsidRDefault="00CF1993" w:rsidP="00440C38">
            <w:pPr>
              <w:rPr>
                <w:color w:val="000000"/>
                <w:sz w:val="28"/>
                <w:szCs w:val="28"/>
              </w:rPr>
            </w:pPr>
          </w:p>
        </w:tc>
      </w:tr>
    </w:tbl>
    <w:p w:rsidR="00271400" w:rsidRPr="00C36DFA" w:rsidRDefault="00271400" w:rsidP="00AC4AE7">
      <w:pPr>
        <w:widowControl w:val="0"/>
        <w:spacing w:before="120" w:after="120"/>
        <w:ind w:firstLine="567"/>
        <w:jc w:val="both"/>
        <w:rPr>
          <w:color w:val="000000" w:themeColor="text1"/>
          <w:sz w:val="28"/>
          <w:szCs w:val="28"/>
        </w:rPr>
      </w:pPr>
      <w:r w:rsidRPr="00C36DFA">
        <w:rPr>
          <w:color w:val="000000" w:themeColor="text1"/>
          <w:sz w:val="28"/>
          <w:szCs w:val="28"/>
        </w:rPr>
        <w:t>Các hồ chứa hiện đang vận hành bình thường theo quy trình</w:t>
      </w:r>
      <w:r w:rsidR="00A54483" w:rsidRPr="00C36DFA">
        <w:rPr>
          <w:color w:val="000000" w:themeColor="text1"/>
          <w:sz w:val="28"/>
          <w:szCs w:val="28"/>
        </w:rPr>
        <w:t>.</w:t>
      </w:r>
    </w:p>
    <w:p w:rsidR="00DD20B7" w:rsidRPr="00C36DFA" w:rsidRDefault="00FE65A0" w:rsidP="00AC4AE7">
      <w:pPr>
        <w:widowControl w:val="0"/>
        <w:spacing w:before="120" w:after="120"/>
        <w:ind w:firstLine="567"/>
        <w:jc w:val="both"/>
        <w:rPr>
          <w:b/>
          <w:color w:val="000000" w:themeColor="text1"/>
          <w:sz w:val="28"/>
          <w:szCs w:val="28"/>
          <w:lang w:eastAsia="x-none"/>
        </w:rPr>
      </w:pPr>
      <w:r w:rsidRPr="00C36DFA">
        <w:rPr>
          <w:b/>
          <w:color w:val="000000" w:themeColor="text1"/>
          <w:sz w:val="28"/>
          <w:szCs w:val="28"/>
          <w:lang w:eastAsia="x-none"/>
        </w:rPr>
        <w:t>I</w:t>
      </w:r>
      <w:r w:rsidR="00DD20B7" w:rsidRPr="00C36DFA">
        <w:rPr>
          <w:b/>
          <w:color w:val="000000" w:themeColor="text1"/>
          <w:sz w:val="28"/>
          <w:szCs w:val="28"/>
          <w:lang w:eastAsia="x-none"/>
        </w:rPr>
        <w:t>V. TÌNH HÌNH THIỆT HẠI</w:t>
      </w:r>
    </w:p>
    <w:p w:rsidR="00A84740" w:rsidRPr="00C36DFA" w:rsidRDefault="00836497" w:rsidP="00AC4AE7">
      <w:pPr>
        <w:widowControl w:val="0"/>
        <w:spacing w:before="120" w:after="120"/>
        <w:ind w:firstLine="567"/>
        <w:jc w:val="both"/>
        <w:rPr>
          <w:spacing w:val="-4"/>
          <w:sz w:val="28"/>
          <w:szCs w:val="28"/>
          <w:shd w:val="clear" w:color="auto" w:fill="FFFFFF" w:themeFill="background1"/>
        </w:rPr>
      </w:pPr>
      <w:r w:rsidRPr="00C36DFA">
        <w:rPr>
          <w:spacing w:val="-4"/>
          <w:sz w:val="28"/>
          <w:szCs w:val="28"/>
          <w:shd w:val="clear" w:color="auto" w:fill="FFFFFF" w:themeFill="background1"/>
        </w:rPr>
        <w:t xml:space="preserve">- </w:t>
      </w:r>
      <w:r w:rsidR="00C12611" w:rsidRPr="00C36DFA">
        <w:rPr>
          <w:spacing w:val="-4"/>
          <w:sz w:val="28"/>
          <w:szCs w:val="28"/>
          <w:shd w:val="clear" w:color="auto" w:fill="FFFFFF" w:themeFill="background1"/>
        </w:rPr>
        <w:t>Theo báo cáo nhanh</w:t>
      </w:r>
      <w:r w:rsidR="00DD724C" w:rsidRPr="00C36DFA">
        <w:rPr>
          <w:spacing w:val="-4"/>
          <w:sz w:val="28"/>
          <w:szCs w:val="28"/>
          <w:shd w:val="clear" w:color="auto" w:fill="FFFFFF" w:themeFill="background1"/>
        </w:rPr>
        <w:t xml:space="preserve"> số 151</w:t>
      </w:r>
      <w:r w:rsidR="006D7717" w:rsidRPr="00C36DFA">
        <w:rPr>
          <w:spacing w:val="-4"/>
          <w:sz w:val="28"/>
          <w:szCs w:val="28"/>
          <w:shd w:val="clear" w:color="auto" w:fill="FFFFFF" w:themeFill="background1"/>
        </w:rPr>
        <w:t>/BC-</w:t>
      </w:r>
      <w:r w:rsidR="00DD724C" w:rsidRPr="00C36DFA">
        <w:rPr>
          <w:spacing w:val="-4"/>
          <w:sz w:val="28"/>
          <w:szCs w:val="28"/>
          <w:shd w:val="clear" w:color="auto" w:fill="FFFFFF" w:themeFill="background1"/>
        </w:rPr>
        <w:t>PCT</w:t>
      </w:r>
      <w:r w:rsidR="006D7717" w:rsidRPr="00C36DFA">
        <w:rPr>
          <w:spacing w:val="-4"/>
          <w:sz w:val="28"/>
          <w:szCs w:val="28"/>
          <w:shd w:val="clear" w:color="auto" w:fill="FFFFFF" w:themeFill="background1"/>
        </w:rPr>
        <w:t>T ngày 0</w:t>
      </w:r>
      <w:r w:rsidR="0021004C" w:rsidRPr="00C36DFA">
        <w:rPr>
          <w:spacing w:val="-4"/>
          <w:sz w:val="28"/>
          <w:szCs w:val="28"/>
          <w:shd w:val="clear" w:color="auto" w:fill="FFFFFF" w:themeFill="background1"/>
        </w:rPr>
        <w:t>2</w:t>
      </w:r>
      <w:r w:rsidR="006D7717" w:rsidRPr="00C36DFA">
        <w:rPr>
          <w:spacing w:val="-4"/>
          <w:sz w:val="28"/>
          <w:szCs w:val="28"/>
          <w:shd w:val="clear" w:color="auto" w:fill="FFFFFF" w:themeFill="background1"/>
        </w:rPr>
        <w:t>/7</w:t>
      </w:r>
      <w:r w:rsidR="00986080" w:rsidRPr="00C36DFA">
        <w:rPr>
          <w:spacing w:val="-4"/>
          <w:sz w:val="28"/>
          <w:szCs w:val="28"/>
          <w:shd w:val="clear" w:color="auto" w:fill="FFFFFF" w:themeFill="background1"/>
        </w:rPr>
        <w:t>/202</w:t>
      </w:r>
      <w:r w:rsidR="00B725D7" w:rsidRPr="00C36DFA">
        <w:rPr>
          <w:spacing w:val="-4"/>
          <w:sz w:val="28"/>
          <w:szCs w:val="28"/>
          <w:shd w:val="clear" w:color="auto" w:fill="FFFFFF" w:themeFill="background1"/>
        </w:rPr>
        <w:t xml:space="preserve">1 của </w:t>
      </w:r>
      <w:r w:rsidR="006D7717" w:rsidRPr="00C36DFA">
        <w:rPr>
          <w:spacing w:val="-4"/>
          <w:sz w:val="28"/>
          <w:szCs w:val="28"/>
          <w:shd w:val="clear" w:color="auto" w:fill="FFFFFF" w:themeFill="background1"/>
        </w:rPr>
        <w:t xml:space="preserve">Văn phòng thường trực </w:t>
      </w:r>
      <w:r w:rsidR="00B725D7" w:rsidRPr="00C36DFA">
        <w:rPr>
          <w:spacing w:val="-4"/>
          <w:sz w:val="28"/>
          <w:szCs w:val="28"/>
          <w:shd w:val="clear" w:color="auto" w:fill="FFFFFF" w:themeFill="background1"/>
        </w:rPr>
        <w:t xml:space="preserve">BCH PCTT&amp;TKCN tỉnh </w:t>
      </w:r>
      <w:r w:rsidR="0021004C" w:rsidRPr="00C36DFA">
        <w:rPr>
          <w:spacing w:val="-4"/>
          <w:sz w:val="28"/>
          <w:szCs w:val="28"/>
          <w:shd w:val="clear" w:color="auto" w:fill="FFFFFF" w:themeFill="background1"/>
        </w:rPr>
        <w:t>Bình Thuận</w:t>
      </w:r>
      <w:r w:rsidR="00364692" w:rsidRPr="00C36DFA">
        <w:rPr>
          <w:spacing w:val="-4"/>
          <w:sz w:val="28"/>
          <w:szCs w:val="28"/>
          <w:shd w:val="clear" w:color="auto" w:fill="FFFFFF" w:themeFill="background1"/>
        </w:rPr>
        <w:t xml:space="preserve">, </w:t>
      </w:r>
      <w:r w:rsidR="0021004C" w:rsidRPr="00C36DFA">
        <w:rPr>
          <w:spacing w:val="-4"/>
          <w:sz w:val="28"/>
          <w:szCs w:val="28"/>
          <w:shd w:val="clear" w:color="auto" w:fill="FFFFFF" w:themeFill="background1"/>
        </w:rPr>
        <w:t xml:space="preserve">tối </w:t>
      </w:r>
      <w:r w:rsidR="00364692" w:rsidRPr="00C36DFA">
        <w:rPr>
          <w:spacing w:val="-4"/>
          <w:sz w:val="28"/>
          <w:szCs w:val="28"/>
          <w:shd w:val="clear" w:color="auto" w:fill="FFFFFF" w:themeFill="background1"/>
        </w:rPr>
        <w:t>ngày</w:t>
      </w:r>
      <w:r w:rsidR="0021004C" w:rsidRPr="00C36DFA">
        <w:rPr>
          <w:spacing w:val="-4"/>
          <w:sz w:val="28"/>
          <w:szCs w:val="28"/>
          <w:shd w:val="clear" w:color="auto" w:fill="FFFFFF" w:themeFill="background1"/>
        </w:rPr>
        <w:t xml:space="preserve"> 29 và sáng ngày</w:t>
      </w:r>
      <w:r w:rsidR="00364692" w:rsidRPr="00C36DFA">
        <w:rPr>
          <w:spacing w:val="-4"/>
          <w:sz w:val="28"/>
          <w:szCs w:val="28"/>
          <w:shd w:val="clear" w:color="auto" w:fill="FFFFFF" w:themeFill="background1"/>
        </w:rPr>
        <w:t xml:space="preserve"> 30/6 trên địa bàn </w:t>
      </w:r>
      <w:r w:rsidR="0021004C" w:rsidRPr="00C36DFA">
        <w:rPr>
          <w:spacing w:val="-4"/>
          <w:sz w:val="28"/>
          <w:szCs w:val="28"/>
          <w:shd w:val="clear" w:color="auto" w:fill="FFFFFF" w:themeFill="background1"/>
        </w:rPr>
        <w:t>phường Hàm Tiến, thành phố Phan Thiết xảy ra</w:t>
      </w:r>
      <w:r w:rsidR="00EB0082" w:rsidRPr="00C36DFA">
        <w:rPr>
          <w:spacing w:val="-4"/>
          <w:sz w:val="28"/>
          <w:szCs w:val="28"/>
          <w:shd w:val="clear" w:color="auto" w:fill="FFFFFF" w:themeFill="background1"/>
        </w:rPr>
        <w:t xml:space="preserve"> 2 vụ</w:t>
      </w:r>
      <w:r w:rsidR="0021004C" w:rsidRPr="00C36DFA">
        <w:rPr>
          <w:spacing w:val="-4"/>
          <w:sz w:val="28"/>
          <w:szCs w:val="28"/>
          <w:shd w:val="clear" w:color="auto" w:fill="FFFFFF" w:themeFill="background1"/>
        </w:rPr>
        <w:t xml:space="preserve"> sạt lở đất, cát tràn do mưa lớn</w:t>
      </w:r>
      <w:r w:rsidR="00EB0082" w:rsidRPr="00C36DFA">
        <w:rPr>
          <w:spacing w:val="-4"/>
          <w:sz w:val="28"/>
          <w:szCs w:val="28"/>
          <w:shd w:val="clear" w:color="auto" w:fill="FFFFFF" w:themeFill="background1"/>
        </w:rPr>
        <w:t>,</w:t>
      </w:r>
      <w:r w:rsidR="00C74634" w:rsidRPr="00C36DFA">
        <w:rPr>
          <w:spacing w:val="-4"/>
          <w:sz w:val="28"/>
          <w:szCs w:val="28"/>
          <w:shd w:val="clear" w:color="auto" w:fill="FFFFFF" w:themeFill="background1"/>
        </w:rPr>
        <w:t xml:space="preserve"> gây</w:t>
      </w:r>
      <w:r w:rsidR="00CF1993" w:rsidRPr="00C36DFA">
        <w:rPr>
          <w:spacing w:val="-4"/>
          <w:sz w:val="28"/>
          <w:szCs w:val="28"/>
          <w:shd w:val="clear" w:color="auto" w:fill="FFFFFF" w:themeFill="background1"/>
        </w:rPr>
        <w:t xml:space="preserve"> </w:t>
      </w:r>
      <w:r w:rsidR="00EB0082" w:rsidRPr="00C36DFA">
        <w:rPr>
          <w:spacing w:val="-4"/>
          <w:sz w:val="28"/>
          <w:szCs w:val="28"/>
          <w:shd w:val="clear" w:color="auto" w:fill="FFFFFF" w:themeFill="background1"/>
        </w:rPr>
        <w:t>lấp</w:t>
      </w:r>
      <w:r w:rsidR="00CF1993" w:rsidRPr="00C36DFA">
        <w:rPr>
          <w:spacing w:val="-4"/>
          <w:sz w:val="28"/>
          <w:szCs w:val="28"/>
          <w:shd w:val="clear" w:color="auto" w:fill="FFFFFF" w:themeFill="background1"/>
        </w:rPr>
        <w:t xml:space="preserve"> đường giao thông</w:t>
      </w:r>
      <w:r w:rsidR="00501604" w:rsidRPr="00C36DFA">
        <w:rPr>
          <w:spacing w:val="-4"/>
          <w:sz w:val="28"/>
          <w:szCs w:val="28"/>
          <w:shd w:val="clear" w:color="auto" w:fill="FFFFFF" w:themeFill="background1"/>
        </w:rPr>
        <w:t>, hiện nay đã khắc phục</w:t>
      </w:r>
      <w:r w:rsidR="00C84799" w:rsidRPr="00C36DFA">
        <w:rPr>
          <w:spacing w:val="-4"/>
          <w:sz w:val="28"/>
          <w:szCs w:val="28"/>
          <w:shd w:val="clear" w:color="auto" w:fill="FFFFFF" w:themeFill="background1"/>
        </w:rPr>
        <w:t>.</w:t>
      </w:r>
    </w:p>
    <w:p w:rsidR="00836497" w:rsidRPr="00C36DFA" w:rsidRDefault="002471C0" w:rsidP="00AC4AE7">
      <w:pPr>
        <w:widowControl w:val="0"/>
        <w:spacing w:before="120" w:after="120"/>
        <w:ind w:firstLine="567"/>
        <w:jc w:val="both"/>
        <w:rPr>
          <w:spacing w:val="-4"/>
          <w:sz w:val="28"/>
          <w:szCs w:val="28"/>
          <w:shd w:val="clear" w:color="auto" w:fill="FFFFFF" w:themeFill="background1"/>
        </w:rPr>
      </w:pPr>
      <w:r w:rsidRPr="00C36DFA">
        <w:rPr>
          <w:spacing w:val="-4"/>
          <w:sz w:val="28"/>
          <w:szCs w:val="28"/>
          <w:shd w:val="clear" w:color="auto" w:fill="FFFFFF" w:themeFill="background1"/>
        </w:rPr>
        <w:t xml:space="preserve">- </w:t>
      </w:r>
      <w:r w:rsidR="00CF1993" w:rsidRPr="00C36DFA">
        <w:rPr>
          <w:spacing w:val="-4"/>
          <w:sz w:val="28"/>
          <w:szCs w:val="28"/>
          <w:shd w:val="clear" w:color="auto" w:fill="FFFFFF" w:themeFill="background1"/>
        </w:rPr>
        <w:t>Theo báo cáo nhanh số 67/BC-VPBCH ngày 02/7/2021 của Văn phòng thường trực BCH PCTT&amp;TKCN tỉnh Cà Mau</w:t>
      </w:r>
      <w:r w:rsidR="00C74634" w:rsidRPr="00C36DFA">
        <w:rPr>
          <w:spacing w:val="-4"/>
          <w:sz w:val="28"/>
          <w:szCs w:val="28"/>
          <w:shd w:val="clear" w:color="auto" w:fill="FFFFFF" w:themeFill="background1"/>
        </w:rPr>
        <w:t>,</w:t>
      </w:r>
      <w:r w:rsidR="00180BA5" w:rsidRPr="00C36DFA">
        <w:rPr>
          <w:spacing w:val="-4"/>
          <w:sz w:val="28"/>
          <w:szCs w:val="28"/>
          <w:shd w:val="clear" w:color="auto" w:fill="FFFFFF" w:themeFill="background1"/>
        </w:rPr>
        <w:t xml:space="preserve"> ngày 01/7/2021</w:t>
      </w:r>
      <w:r w:rsidR="00C74634" w:rsidRPr="00C36DFA">
        <w:rPr>
          <w:spacing w:val="-4"/>
          <w:sz w:val="28"/>
          <w:szCs w:val="28"/>
          <w:shd w:val="clear" w:color="auto" w:fill="FFFFFF" w:themeFill="background1"/>
        </w:rPr>
        <w:t xml:space="preserve"> trên địa bàn tỉnh xảy ra 0</w:t>
      </w:r>
      <w:r w:rsidR="00F62962" w:rsidRPr="00C36DFA">
        <w:rPr>
          <w:spacing w:val="-4"/>
          <w:sz w:val="28"/>
          <w:szCs w:val="28"/>
          <w:shd w:val="clear" w:color="auto" w:fill="FFFFFF" w:themeFill="background1"/>
        </w:rPr>
        <w:t>3</w:t>
      </w:r>
      <w:r w:rsidR="00C74634" w:rsidRPr="00C36DFA">
        <w:rPr>
          <w:spacing w:val="-4"/>
          <w:sz w:val="28"/>
          <w:szCs w:val="28"/>
          <w:shd w:val="clear" w:color="auto" w:fill="FFFFFF" w:themeFill="background1"/>
        </w:rPr>
        <w:t xml:space="preserve"> vụ sạt lở</w:t>
      </w:r>
      <w:r w:rsidR="00F62962" w:rsidRPr="00C36DFA">
        <w:rPr>
          <w:spacing w:val="-4"/>
          <w:sz w:val="28"/>
          <w:szCs w:val="28"/>
          <w:shd w:val="clear" w:color="auto" w:fill="FFFFFF" w:themeFill="background1"/>
        </w:rPr>
        <w:t xml:space="preserve"> bờ sông, cụ thể: sông Cửa Lớn dài 14 m tại </w:t>
      </w:r>
      <w:r w:rsidR="00C74634" w:rsidRPr="00C36DFA">
        <w:rPr>
          <w:spacing w:val="-4"/>
          <w:sz w:val="28"/>
          <w:szCs w:val="28"/>
          <w:shd w:val="clear" w:color="auto" w:fill="FFFFFF" w:themeFill="background1"/>
        </w:rPr>
        <w:t>huyện Năm Căn</w:t>
      </w:r>
      <w:r w:rsidR="00F62962" w:rsidRPr="00C36DFA">
        <w:rPr>
          <w:spacing w:val="-4"/>
          <w:sz w:val="28"/>
          <w:szCs w:val="28"/>
          <w:shd w:val="clear" w:color="auto" w:fill="FFFFFF" w:themeFill="background1"/>
        </w:rPr>
        <w:t xml:space="preserve"> làm rạn nứt 01 nhà</w:t>
      </w:r>
      <w:r w:rsidR="006944E5" w:rsidRPr="00C36DFA">
        <w:rPr>
          <w:spacing w:val="-4"/>
          <w:sz w:val="28"/>
          <w:szCs w:val="28"/>
          <w:shd w:val="clear" w:color="auto" w:fill="FFFFFF" w:themeFill="background1"/>
        </w:rPr>
        <w:t xml:space="preserve">; </w:t>
      </w:r>
      <w:r w:rsidR="00F62962" w:rsidRPr="00C36DFA">
        <w:rPr>
          <w:spacing w:val="-4"/>
          <w:sz w:val="28"/>
          <w:szCs w:val="28"/>
          <w:shd w:val="clear" w:color="auto" w:fill="FFFFFF" w:themeFill="background1"/>
        </w:rPr>
        <w:t xml:space="preserve">sông Xóm Hậu dài 22m </w:t>
      </w:r>
      <w:r w:rsidR="00C74634" w:rsidRPr="00C36DFA">
        <w:rPr>
          <w:spacing w:val="-4"/>
          <w:sz w:val="28"/>
          <w:szCs w:val="28"/>
          <w:shd w:val="clear" w:color="auto" w:fill="FFFFFF" w:themeFill="background1"/>
        </w:rPr>
        <w:t xml:space="preserve">và </w:t>
      </w:r>
      <w:r w:rsidR="00F62962" w:rsidRPr="00C36DFA">
        <w:rPr>
          <w:spacing w:val="-4"/>
          <w:sz w:val="28"/>
          <w:szCs w:val="28"/>
          <w:shd w:val="clear" w:color="auto" w:fill="FFFFFF" w:themeFill="background1"/>
        </w:rPr>
        <w:t xml:space="preserve">sông Trường Đạo dài 08 m tại huyện </w:t>
      </w:r>
      <w:r w:rsidR="00C74634" w:rsidRPr="00C36DFA">
        <w:rPr>
          <w:spacing w:val="-4"/>
          <w:sz w:val="28"/>
          <w:szCs w:val="28"/>
          <w:shd w:val="clear" w:color="auto" w:fill="FFFFFF" w:themeFill="background1"/>
        </w:rPr>
        <w:t>Đầm D</w:t>
      </w:r>
      <w:r w:rsidR="00F62962" w:rsidRPr="00C36DFA">
        <w:rPr>
          <w:spacing w:val="-4"/>
          <w:sz w:val="28"/>
          <w:szCs w:val="28"/>
          <w:shd w:val="clear" w:color="auto" w:fill="FFFFFF" w:themeFill="background1"/>
        </w:rPr>
        <w:t>ơi</w:t>
      </w:r>
      <w:r w:rsidR="002672DB" w:rsidRPr="00C36DFA">
        <w:rPr>
          <w:spacing w:val="-4"/>
          <w:sz w:val="28"/>
          <w:szCs w:val="28"/>
          <w:shd w:val="clear" w:color="auto" w:fill="FFFFFF" w:themeFill="background1"/>
        </w:rPr>
        <w:t xml:space="preserve"> làm lộ</w:t>
      </w:r>
      <w:r w:rsidR="006944E5" w:rsidRPr="00C36DFA">
        <w:rPr>
          <w:spacing w:val="-4"/>
          <w:sz w:val="28"/>
          <w:szCs w:val="28"/>
          <w:shd w:val="clear" w:color="auto" w:fill="FFFFFF" w:themeFill="background1"/>
        </w:rPr>
        <w:t xml:space="preserve"> </w:t>
      </w:r>
      <w:r w:rsidR="00F62962" w:rsidRPr="00C36DFA">
        <w:rPr>
          <w:spacing w:val="-4"/>
          <w:sz w:val="28"/>
          <w:szCs w:val="28"/>
          <w:shd w:val="clear" w:color="auto" w:fill="FFFFFF" w:themeFill="background1"/>
        </w:rPr>
        <w:t xml:space="preserve">bê tông </w:t>
      </w:r>
      <w:r w:rsidR="00C93DFF" w:rsidRPr="00C36DFA">
        <w:rPr>
          <w:spacing w:val="-4"/>
          <w:sz w:val="28"/>
          <w:szCs w:val="28"/>
          <w:shd w:val="clear" w:color="auto" w:fill="FFFFFF" w:themeFill="background1"/>
        </w:rPr>
        <w:t xml:space="preserve">đường </w:t>
      </w:r>
      <w:r w:rsidR="00F62962" w:rsidRPr="00C36DFA">
        <w:rPr>
          <w:spacing w:val="-4"/>
          <w:sz w:val="28"/>
          <w:szCs w:val="28"/>
          <w:shd w:val="clear" w:color="auto" w:fill="FFFFFF" w:themeFill="background1"/>
        </w:rPr>
        <w:t>giao thông nông thôn.</w:t>
      </w:r>
    </w:p>
    <w:p w:rsidR="00F62962" w:rsidRPr="00C36DFA" w:rsidRDefault="00F62962" w:rsidP="00AC4AE7">
      <w:pPr>
        <w:widowControl w:val="0"/>
        <w:spacing w:before="120" w:after="120"/>
        <w:ind w:firstLine="567"/>
        <w:jc w:val="both"/>
        <w:rPr>
          <w:sz w:val="28"/>
          <w:szCs w:val="28"/>
          <w:shd w:val="clear" w:color="auto" w:fill="FFFFFF" w:themeFill="background1"/>
        </w:rPr>
      </w:pPr>
      <w:r w:rsidRPr="00C36DFA">
        <w:rPr>
          <w:sz w:val="28"/>
          <w:szCs w:val="28"/>
          <w:shd w:val="clear" w:color="auto" w:fill="FFFFFF" w:themeFill="background1"/>
        </w:rPr>
        <w:t xml:space="preserve">- Theo báo cáo nhanh số 92/BC-PCTTTKCN ngày 02/7/2021 của Văn phòng thường trực BCH PCTT&amp;TKCN tỉnh Quảng Ngãi, ngày 30/6/2021, mưa và gió lốc trên địa bàn phường Phổ Ninh, thị xã Đức </w:t>
      </w:r>
      <w:r w:rsidR="006944E5" w:rsidRPr="00C36DFA">
        <w:rPr>
          <w:sz w:val="28"/>
          <w:szCs w:val="28"/>
          <w:shd w:val="clear" w:color="auto" w:fill="FFFFFF" w:themeFill="background1"/>
        </w:rPr>
        <w:t>Phổ đã làm 131</w:t>
      </w:r>
      <w:r w:rsidRPr="00C36DFA">
        <w:rPr>
          <w:sz w:val="28"/>
          <w:szCs w:val="28"/>
          <w:shd w:val="clear" w:color="auto" w:fill="FFFFFF" w:themeFill="background1"/>
        </w:rPr>
        <w:t xml:space="preserve"> nhà</w:t>
      </w:r>
      <w:r w:rsidR="009A52B9" w:rsidRPr="00C36DFA">
        <w:rPr>
          <w:sz w:val="28"/>
          <w:szCs w:val="28"/>
          <w:shd w:val="clear" w:color="auto" w:fill="FFFFFF" w:themeFill="background1"/>
        </w:rPr>
        <w:t xml:space="preserve"> và 15 phòng học</w:t>
      </w:r>
      <w:r w:rsidRPr="00C36DFA">
        <w:rPr>
          <w:sz w:val="28"/>
          <w:szCs w:val="28"/>
          <w:shd w:val="clear" w:color="auto" w:fill="FFFFFF" w:themeFill="background1"/>
        </w:rPr>
        <w:t xml:space="preserve"> </w:t>
      </w:r>
      <w:r w:rsidR="006944E5" w:rsidRPr="00C36DFA">
        <w:rPr>
          <w:sz w:val="28"/>
          <w:szCs w:val="28"/>
          <w:shd w:val="clear" w:color="auto" w:fill="FFFFFF" w:themeFill="background1"/>
        </w:rPr>
        <w:t>bị tốc mái, ước tổng kinh phí là 1,11 tỷ đồng. Ngay sau khi thiên tai xảy ra, Ban chỉ huy PCTT và TKCN thị xã Đức Phổ đã hướng dẫn địa phương hỗ trợ người dân khắc phục thiệt hại.</w:t>
      </w:r>
      <w:r w:rsidRPr="00C36DFA">
        <w:rPr>
          <w:sz w:val="28"/>
          <w:szCs w:val="28"/>
          <w:shd w:val="clear" w:color="auto" w:fill="FFFFFF" w:themeFill="background1"/>
        </w:rPr>
        <w:t xml:space="preserve"> </w:t>
      </w:r>
    </w:p>
    <w:p w:rsidR="00252583" w:rsidRPr="00C36DFA" w:rsidRDefault="000B43E3" w:rsidP="00AC4AE7">
      <w:pPr>
        <w:widowControl w:val="0"/>
        <w:spacing w:before="120" w:after="120"/>
        <w:ind w:firstLine="567"/>
        <w:jc w:val="both"/>
        <w:rPr>
          <w:b/>
          <w:color w:val="000000" w:themeColor="text1"/>
          <w:sz w:val="28"/>
          <w:szCs w:val="28"/>
          <w:lang w:eastAsia="x-none"/>
        </w:rPr>
      </w:pPr>
      <w:r w:rsidRPr="00C36DFA">
        <w:rPr>
          <w:b/>
          <w:color w:val="000000" w:themeColor="text1"/>
          <w:sz w:val="28"/>
          <w:szCs w:val="28"/>
          <w:lang w:eastAsia="x-none"/>
        </w:rPr>
        <w:t>V</w:t>
      </w:r>
      <w:r w:rsidR="0058335F" w:rsidRPr="00C36DFA">
        <w:rPr>
          <w:b/>
          <w:color w:val="000000" w:themeColor="text1"/>
          <w:sz w:val="28"/>
          <w:szCs w:val="28"/>
          <w:lang w:eastAsia="x-none"/>
        </w:rPr>
        <w:t>.</w:t>
      </w:r>
      <w:r w:rsidR="00252583" w:rsidRPr="00C36DFA">
        <w:rPr>
          <w:b/>
          <w:color w:val="000000" w:themeColor="text1"/>
          <w:sz w:val="28"/>
          <w:szCs w:val="28"/>
          <w:lang w:eastAsia="x-none"/>
        </w:rPr>
        <w:t xml:space="preserve"> CÁC CÔNG VIỆC CẦN TRIỂN KHAI TIẾP THEO</w:t>
      </w:r>
    </w:p>
    <w:p w:rsidR="0028775A" w:rsidRPr="00C36DFA" w:rsidRDefault="0028775A" w:rsidP="00AC4AE7">
      <w:pPr>
        <w:widowControl w:val="0"/>
        <w:spacing w:before="120" w:after="120"/>
        <w:ind w:firstLine="567"/>
        <w:jc w:val="both"/>
        <w:rPr>
          <w:color w:val="000000" w:themeColor="text1"/>
          <w:sz w:val="28"/>
          <w:szCs w:val="28"/>
          <w:lang w:eastAsia="x-none"/>
        </w:rPr>
      </w:pPr>
      <w:r w:rsidRPr="00C36DFA">
        <w:rPr>
          <w:color w:val="000000" w:themeColor="text1"/>
          <w:sz w:val="28"/>
          <w:szCs w:val="28"/>
          <w:lang w:eastAsia="x-none"/>
        </w:rPr>
        <w:t>1. Các tỉnh, thành phố tiếp tục triển khai thực hiện Công điện số 905/CĐ-TTg ngày 01/7/2021 của Thủ tướng Chính phủ về việc tăng cường các biện pháp phòng cháy, chữa ch</w:t>
      </w:r>
      <w:bookmarkStart w:id="0" w:name="_GoBack"/>
      <w:bookmarkEnd w:id="0"/>
      <w:r w:rsidRPr="00C36DFA">
        <w:rPr>
          <w:color w:val="000000" w:themeColor="text1"/>
          <w:sz w:val="28"/>
          <w:szCs w:val="28"/>
          <w:lang w:eastAsia="x-none"/>
        </w:rPr>
        <w:t>áy rừng.</w:t>
      </w:r>
    </w:p>
    <w:p w:rsidR="000C1FBC" w:rsidRPr="00C36DFA" w:rsidRDefault="0020097B" w:rsidP="00AC4AE7">
      <w:pPr>
        <w:widowControl w:val="0"/>
        <w:spacing w:before="120" w:after="120"/>
        <w:ind w:firstLine="567"/>
        <w:jc w:val="both"/>
        <w:rPr>
          <w:color w:val="000000" w:themeColor="text1"/>
          <w:sz w:val="28"/>
          <w:szCs w:val="28"/>
          <w:lang w:eastAsia="x-none"/>
        </w:rPr>
      </w:pPr>
      <w:r>
        <w:rPr>
          <w:color w:val="000000" w:themeColor="text1"/>
          <w:sz w:val="28"/>
          <w:szCs w:val="28"/>
          <w:lang w:eastAsia="x-none"/>
        </w:rPr>
        <w:t>2</w:t>
      </w:r>
      <w:r w:rsidR="004277C2" w:rsidRPr="00C36DFA">
        <w:rPr>
          <w:color w:val="000000" w:themeColor="text1"/>
          <w:sz w:val="28"/>
          <w:szCs w:val="28"/>
          <w:lang w:eastAsia="x-none"/>
        </w:rPr>
        <w:t>.</w:t>
      </w:r>
      <w:r w:rsidR="00A27FD5" w:rsidRPr="00C36DFA">
        <w:rPr>
          <w:color w:val="000000" w:themeColor="text1"/>
          <w:sz w:val="28"/>
          <w:szCs w:val="28"/>
          <w:lang w:eastAsia="x-none"/>
        </w:rPr>
        <w:t xml:space="preserve"> </w:t>
      </w:r>
      <w:r w:rsidR="002D7C41" w:rsidRPr="00C36DFA">
        <w:rPr>
          <w:color w:val="000000" w:themeColor="text1"/>
          <w:sz w:val="28"/>
          <w:szCs w:val="28"/>
          <w:lang w:eastAsia="x-none"/>
        </w:rPr>
        <w:t xml:space="preserve">Các tỉnh </w:t>
      </w:r>
      <w:r w:rsidR="006D7717" w:rsidRPr="00C36DFA">
        <w:rPr>
          <w:sz w:val="28"/>
          <w:szCs w:val="28"/>
          <w:lang w:eastAsia="x-none"/>
        </w:rPr>
        <w:t>khu vực phía Đông Bắc Bộ, phía Nam Sơn La, Hòa Bình và khu vực Trung Bộ</w:t>
      </w:r>
      <w:r w:rsidR="006D7717" w:rsidRPr="00C36DFA">
        <w:rPr>
          <w:color w:val="000000" w:themeColor="text1"/>
          <w:sz w:val="28"/>
          <w:szCs w:val="28"/>
          <w:lang w:eastAsia="x-none"/>
        </w:rPr>
        <w:t xml:space="preserve"> </w:t>
      </w:r>
      <w:r w:rsidR="00DD20B7" w:rsidRPr="00C36DFA">
        <w:rPr>
          <w:color w:val="000000" w:themeColor="text1"/>
          <w:sz w:val="28"/>
          <w:szCs w:val="28"/>
          <w:lang w:eastAsia="x-none"/>
        </w:rPr>
        <w:t>chủ động</w:t>
      </w:r>
      <w:r w:rsidR="00B5475B" w:rsidRPr="00C36DFA">
        <w:rPr>
          <w:color w:val="000000" w:themeColor="text1"/>
          <w:sz w:val="28"/>
          <w:szCs w:val="28"/>
          <w:lang w:eastAsia="x-none"/>
        </w:rPr>
        <w:t xml:space="preserve"> </w:t>
      </w:r>
      <w:r w:rsidR="001F6B17" w:rsidRPr="00C36DFA">
        <w:rPr>
          <w:color w:val="000000" w:themeColor="text1"/>
          <w:sz w:val="28"/>
          <w:szCs w:val="28"/>
          <w:lang w:eastAsia="x-none"/>
        </w:rPr>
        <w:t xml:space="preserve">ứng phó với </w:t>
      </w:r>
      <w:r w:rsidR="00DD20B7" w:rsidRPr="00C36DFA">
        <w:rPr>
          <w:color w:val="000000" w:themeColor="text1"/>
          <w:sz w:val="28"/>
          <w:szCs w:val="28"/>
          <w:lang w:eastAsia="x-none"/>
        </w:rPr>
        <w:t>nắng nóng và nắng nóng gay gắt</w:t>
      </w:r>
      <w:r w:rsidR="004277C2" w:rsidRPr="00C36DFA">
        <w:rPr>
          <w:color w:val="000000" w:themeColor="text1"/>
          <w:sz w:val="28"/>
          <w:szCs w:val="28"/>
          <w:lang w:eastAsia="x-none"/>
        </w:rPr>
        <w:t>.</w:t>
      </w:r>
    </w:p>
    <w:p w:rsidR="00F83377" w:rsidRPr="00C36DFA" w:rsidRDefault="0020097B" w:rsidP="00AC4AE7">
      <w:pPr>
        <w:widowControl w:val="0"/>
        <w:spacing w:before="120" w:after="120"/>
        <w:ind w:firstLine="567"/>
        <w:jc w:val="both"/>
        <w:rPr>
          <w:color w:val="000000" w:themeColor="text1"/>
          <w:sz w:val="28"/>
          <w:szCs w:val="28"/>
        </w:rPr>
      </w:pPr>
      <w:r>
        <w:rPr>
          <w:color w:val="000000" w:themeColor="text1"/>
          <w:sz w:val="28"/>
          <w:szCs w:val="28"/>
        </w:rPr>
        <w:t>3</w:t>
      </w:r>
      <w:r w:rsidR="004277C2" w:rsidRPr="00C36DFA">
        <w:rPr>
          <w:color w:val="000000" w:themeColor="text1"/>
          <w:sz w:val="28"/>
          <w:szCs w:val="28"/>
        </w:rPr>
        <w:t>.</w:t>
      </w:r>
      <w:r w:rsidR="00F83377" w:rsidRPr="00C36DFA">
        <w:rPr>
          <w:color w:val="000000" w:themeColor="text1"/>
          <w:sz w:val="28"/>
          <w:szCs w:val="28"/>
        </w:rPr>
        <w:t xml:space="preserve"> </w:t>
      </w:r>
      <w:r w:rsidR="00A27FD5" w:rsidRPr="00C36DFA">
        <w:rPr>
          <w:bCs/>
          <w:color w:val="000000" w:themeColor="text1"/>
          <w:sz w:val="28"/>
          <w:szCs w:val="28"/>
          <w:lang w:val="vi-VN"/>
        </w:rPr>
        <w:t xml:space="preserve">Tổ chức trực ban PCTT, thường xuyên báo cáo về Văn </w:t>
      </w:r>
      <w:r w:rsidR="00647F1E" w:rsidRPr="00C36DFA">
        <w:rPr>
          <w:bCs/>
          <w:color w:val="000000" w:themeColor="text1"/>
          <w:sz w:val="28"/>
          <w:szCs w:val="28"/>
          <w:lang w:val="vi-VN"/>
        </w:rPr>
        <w:t xml:space="preserve">phòng thường trực Ban Chỉ đạo </w:t>
      </w:r>
      <w:r w:rsidR="00647F1E" w:rsidRPr="00C36DFA">
        <w:rPr>
          <w:bCs/>
          <w:color w:val="000000" w:themeColor="text1"/>
          <w:sz w:val="28"/>
          <w:szCs w:val="28"/>
        </w:rPr>
        <w:t>QG</w:t>
      </w:r>
      <w:r w:rsidR="00A27FD5" w:rsidRPr="00C36DFA">
        <w:rPr>
          <w:bCs/>
          <w:color w:val="000000" w:themeColor="text1"/>
          <w:sz w:val="28"/>
          <w:szCs w:val="28"/>
          <w:lang w:val="vi-VN"/>
        </w:rPr>
        <w:t xml:space="preserve">PCTT và Văn phòng Ủy ban </w:t>
      </w:r>
      <w:r w:rsidR="00A27FD5" w:rsidRPr="00C36DFA">
        <w:rPr>
          <w:bCs/>
          <w:color w:val="000000" w:themeColor="text1"/>
          <w:sz w:val="28"/>
          <w:szCs w:val="28"/>
        </w:rPr>
        <w:t>Quốc</w:t>
      </w:r>
      <w:r w:rsidR="00A27FD5" w:rsidRPr="00C36DFA">
        <w:rPr>
          <w:bCs/>
          <w:color w:val="000000" w:themeColor="text1"/>
          <w:sz w:val="28"/>
          <w:szCs w:val="28"/>
          <w:lang w:val="vi-VN"/>
        </w:rPr>
        <w:t xml:space="preserve"> gia ƯPSCTT và TKCN khi có tình huống xảy ra</w:t>
      </w:r>
      <w:r w:rsidR="004277C2" w:rsidRPr="00C36DFA">
        <w:rPr>
          <w:bCs/>
          <w:color w:val="000000" w:themeColor="text1"/>
          <w:sz w:val="28"/>
          <w:szCs w:val="28"/>
          <w:lang w:val="vi-VN"/>
        </w:rPr>
        <w:t>./.</w:t>
      </w:r>
    </w:p>
    <w:tbl>
      <w:tblPr>
        <w:tblW w:w="9356" w:type="dxa"/>
        <w:tblInd w:w="108" w:type="dxa"/>
        <w:tblLook w:val="04A0" w:firstRow="1" w:lastRow="0" w:firstColumn="1" w:lastColumn="0" w:noHBand="0" w:noVBand="1"/>
      </w:tblPr>
      <w:tblGrid>
        <w:gridCol w:w="5245"/>
        <w:gridCol w:w="4111"/>
      </w:tblGrid>
      <w:tr w:rsidR="00A40AC7" w:rsidRPr="00C85523" w:rsidTr="000F7997">
        <w:trPr>
          <w:trHeight w:val="2796"/>
        </w:trPr>
        <w:tc>
          <w:tcPr>
            <w:tcW w:w="5245" w:type="dxa"/>
            <w:shd w:val="clear" w:color="auto" w:fill="auto"/>
          </w:tcPr>
          <w:p w:rsidR="0045033C" w:rsidRPr="00C85523" w:rsidRDefault="0045033C" w:rsidP="0045033C">
            <w:pPr>
              <w:widowControl w:val="0"/>
              <w:ind w:hanging="108"/>
              <w:jc w:val="both"/>
              <w:rPr>
                <w:b/>
                <w:i/>
                <w:noProof/>
                <w:color w:val="000000" w:themeColor="text1"/>
                <w:sz w:val="22"/>
                <w:lang w:val="it-IT"/>
              </w:rPr>
            </w:pPr>
            <w:r w:rsidRPr="00C85523">
              <w:rPr>
                <w:b/>
                <w:i/>
                <w:noProof/>
                <w:color w:val="000000" w:themeColor="text1"/>
                <w:sz w:val="22"/>
                <w:lang w:val="vi-VN"/>
              </w:rPr>
              <w:t>Nơi nhận</w:t>
            </w:r>
            <w:r w:rsidRPr="00C85523">
              <w:rPr>
                <w:b/>
                <w:i/>
                <w:noProof/>
                <w:color w:val="000000" w:themeColor="text1"/>
                <w:sz w:val="22"/>
                <w:lang w:val="it-IT"/>
              </w:rPr>
              <w:t>:</w:t>
            </w:r>
          </w:p>
          <w:p w:rsidR="0045033C" w:rsidRPr="00C85523" w:rsidRDefault="0045033C" w:rsidP="0045033C">
            <w:pPr>
              <w:widowControl w:val="0"/>
              <w:ind w:hanging="108"/>
              <w:jc w:val="both"/>
              <w:rPr>
                <w:color w:val="000000" w:themeColor="text1"/>
                <w:sz w:val="20"/>
                <w:szCs w:val="22"/>
                <w:lang w:val="it-IT"/>
              </w:rPr>
            </w:pPr>
            <w:r w:rsidRPr="00C85523">
              <w:rPr>
                <w:color w:val="000000" w:themeColor="text1"/>
                <w:sz w:val="20"/>
                <w:szCs w:val="22"/>
                <w:lang w:val="it-IT"/>
              </w:rPr>
              <w:t>- Lãnh đạo Ban Chỉ đạo (để b/c);</w:t>
            </w:r>
          </w:p>
          <w:p w:rsidR="0045033C" w:rsidRPr="00C85523" w:rsidRDefault="0045033C" w:rsidP="0045033C">
            <w:pPr>
              <w:widowControl w:val="0"/>
              <w:ind w:hanging="108"/>
              <w:jc w:val="both"/>
              <w:rPr>
                <w:color w:val="000000" w:themeColor="text1"/>
                <w:sz w:val="20"/>
                <w:szCs w:val="22"/>
                <w:lang w:val="it-IT"/>
              </w:rPr>
            </w:pPr>
            <w:r w:rsidRPr="00C85523">
              <w:rPr>
                <w:color w:val="000000" w:themeColor="text1"/>
                <w:sz w:val="20"/>
                <w:szCs w:val="22"/>
                <w:lang w:val="it-IT"/>
              </w:rPr>
              <w:t>- Thành viên Ban Chỉ đạo (để b/c);</w:t>
            </w:r>
          </w:p>
          <w:p w:rsidR="0045033C" w:rsidRPr="00C85523" w:rsidRDefault="0045033C" w:rsidP="0045033C">
            <w:pPr>
              <w:widowControl w:val="0"/>
              <w:ind w:hanging="108"/>
              <w:jc w:val="both"/>
              <w:rPr>
                <w:color w:val="000000" w:themeColor="text1"/>
                <w:sz w:val="20"/>
                <w:szCs w:val="22"/>
                <w:lang w:val="it-IT"/>
              </w:rPr>
            </w:pPr>
            <w:r w:rsidRPr="00C85523">
              <w:rPr>
                <w:color w:val="000000" w:themeColor="text1"/>
                <w:sz w:val="20"/>
                <w:szCs w:val="22"/>
                <w:lang w:val="it-IT"/>
              </w:rPr>
              <w:t>- Văn phòng Chính phủ (để b/c);</w:t>
            </w:r>
          </w:p>
          <w:p w:rsidR="0045033C" w:rsidRPr="00C85523" w:rsidRDefault="0045033C" w:rsidP="0045033C">
            <w:pPr>
              <w:widowControl w:val="0"/>
              <w:ind w:hanging="108"/>
              <w:jc w:val="both"/>
              <w:rPr>
                <w:color w:val="000000" w:themeColor="text1"/>
                <w:sz w:val="20"/>
                <w:szCs w:val="22"/>
                <w:lang w:val="it-IT"/>
              </w:rPr>
            </w:pPr>
            <w:r w:rsidRPr="00C85523">
              <w:rPr>
                <w:color w:val="000000" w:themeColor="text1"/>
                <w:sz w:val="20"/>
                <w:szCs w:val="22"/>
                <w:lang w:val="it-IT"/>
              </w:rPr>
              <w:t>- Chánh VPTT (để b/c);</w:t>
            </w:r>
          </w:p>
          <w:p w:rsidR="0045033C" w:rsidRPr="00C85523" w:rsidRDefault="0045033C" w:rsidP="0045033C">
            <w:pPr>
              <w:widowControl w:val="0"/>
              <w:ind w:left="-105"/>
              <w:jc w:val="both"/>
              <w:rPr>
                <w:color w:val="000000" w:themeColor="text1"/>
                <w:sz w:val="20"/>
                <w:szCs w:val="22"/>
              </w:rPr>
            </w:pPr>
            <w:r w:rsidRPr="00C85523">
              <w:rPr>
                <w:color w:val="000000" w:themeColor="text1"/>
                <w:sz w:val="20"/>
                <w:szCs w:val="22"/>
              </w:rPr>
              <w:t>- VP UBQG</w:t>
            </w:r>
            <w:r w:rsidRPr="00C85523">
              <w:rPr>
                <w:color w:val="000000" w:themeColor="text1"/>
                <w:sz w:val="20"/>
                <w:szCs w:val="22"/>
                <w:lang w:val="vi-VN"/>
              </w:rPr>
              <w:t xml:space="preserve"> ƯPSCTT&amp;</w:t>
            </w:r>
            <w:r w:rsidRPr="00C85523">
              <w:rPr>
                <w:color w:val="000000" w:themeColor="text1"/>
                <w:sz w:val="20"/>
                <w:szCs w:val="22"/>
              </w:rPr>
              <w:t xml:space="preserve">TKCN; </w:t>
            </w:r>
          </w:p>
          <w:p w:rsidR="0045033C" w:rsidRPr="00C85523" w:rsidRDefault="0045033C" w:rsidP="0045033C">
            <w:pPr>
              <w:widowControl w:val="0"/>
              <w:ind w:left="-105"/>
              <w:jc w:val="both"/>
              <w:rPr>
                <w:color w:val="000000" w:themeColor="text1"/>
                <w:sz w:val="20"/>
                <w:szCs w:val="22"/>
              </w:rPr>
            </w:pPr>
            <w:r w:rsidRPr="00C85523">
              <w:rPr>
                <w:color w:val="000000" w:themeColor="text1"/>
                <w:sz w:val="20"/>
                <w:szCs w:val="22"/>
              </w:rPr>
              <w:t>- Các Tổng cục: PCTT; Thủy lợi; Thủy sản;</w:t>
            </w:r>
          </w:p>
          <w:p w:rsidR="0045033C" w:rsidRPr="00C85523" w:rsidRDefault="0045033C" w:rsidP="0045033C">
            <w:pPr>
              <w:widowControl w:val="0"/>
              <w:ind w:left="-105"/>
              <w:jc w:val="both"/>
              <w:rPr>
                <w:color w:val="000000" w:themeColor="text1"/>
                <w:sz w:val="20"/>
                <w:szCs w:val="22"/>
              </w:rPr>
            </w:pPr>
            <w:r w:rsidRPr="00C85523">
              <w:rPr>
                <w:color w:val="000000" w:themeColor="text1"/>
                <w:sz w:val="20"/>
                <w:szCs w:val="22"/>
              </w:rPr>
              <w:t>- Các Cục: Trồng trọt, Chăn nuôi;</w:t>
            </w:r>
          </w:p>
          <w:p w:rsidR="0045033C" w:rsidRPr="00C85523" w:rsidRDefault="0045033C" w:rsidP="0045033C">
            <w:pPr>
              <w:widowControl w:val="0"/>
              <w:ind w:left="-105"/>
              <w:jc w:val="both"/>
              <w:rPr>
                <w:color w:val="000000" w:themeColor="text1"/>
                <w:sz w:val="20"/>
                <w:szCs w:val="22"/>
                <w:lang w:val="vi-VN"/>
              </w:rPr>
            </w:pPr>
            <w:r w:rsidRPr="00C85523">
              <w:rPr>
                <w:color w:val="000000" w:themeColor="text1"/>
                <w:sz w:val="20"/>
                <w:szCs w:val="22"/>
                <w:lang w:val="it-IT"/>
              </w:rPr>
              <w:t>- BCH PCTT &amp;TCKN các tỉnh (qua Website);</w:t>
            </w:r>
          </w:p>
          <w:p w:rsidR="0045033C" w:rsidRPr="00C85523" w:rsidRDefault="00577B5B" w:rsidP="0045033C">
            <w:pPr>
              <w:widowControl w:val="0"/>
              <w:ind w:hanging="108"/>
              <w:jc w:val="both"/>
              <w:rPr>
                <w:b/>
                <w:i/>
                <w:noProof/>
                <w:color w:val="000000" w:themeColor="text1"/>
                <w:sz w:val="22"/>
                <w:lang w:val="it-IT"/>
              </w:rPr>
            </w:pPr>
            <w:r w:rsidRPr="00C85523">
              <w:rPr>
                <w:noProof/>
                <w:color w:val="FF0000"/>
                <w:spacing w:val="6"/>
                <w:sz w:val="27"/>
                <w:szCs w:val="27"/>
              </w:rPr>
              <mc:AlternateContent>
                <mc:Choice Requires="wps">
                  <w:drawing>
                    <wp:anchor distT="0" distB="0" distL="114300" distR="114300" simplePos="0" relativeHeight="251662336" behindDoc="0" locked="0" layoutInCell="1" allowOverlap="1" wp14:anchorId="6C96AD73" wp14:editId="6B890E3C">
                      <wp:simplePos x="0" y="0"/>
                      <wp:positionH relativeFrom="column">
                        <wp:posOffset>104140</wp:posOffset>
                      </wp:positionH>
                      <wp:positionV relativeFrom="paragraph">
                        <wp:posOffset>255358</wp:posOffset>
                      </wp:positionV>
                      <wp:extent cx="3558540" cy="7905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AF7" w:rsidRPr="00B76053" w:rsidRDefault="004A2AF7" w:rsidP="006424F7">
                                  <w:pPr>
                                    <w:shd w:val="clear" w:color="auto" w:fill="FFFFFF"/>
                                    <w:spacing w:line="360" w:lineRule="auto"/>
                                    <w:rPr>
                                      <w:color w:val="FFFFFF" w:themeColor="background1"/>
                                      <w:sz w:val="22"/>
                                      <w:szCs w:val="22"/>
                                    </w:rPr>
                                  </w:pPr>
                                  <w:r w:rsidRPr="00B76053">
                                    <w:rPr>
                                      <w:color w:val="FFFFFF" w:themeColor="background1"/>
                                      <w:sz w:val="22"/>
                                      <w:szCs w:val="22"/>
                                    </w:rPr>
                                    <w:t>Trưởng ca trực:</w:t>
                                  </w:r>
                                  <w:r w:rsidRPr="00B76053">
                                    <w:rPr>
                                      <w:color w:val="FFFFFF" w:themeColor="background1"/>
                                      <w:sz w:val="22"/>
                                      <w:szCs w:val="22"/>
                                    </w:rPr>
                                    <w:tab/>
                                  </w:r>
                                  <w:r w:rsidRPr="00B76053">
                                    <w:rPr>
                                      <w:color w:val="FFFFFF" w:themeColor="background1"/>
                                      <w:sz w:val="22"/>
                                      <w:szCs w:val="22"/>
                                    </w:rPr>
                                    <w:tab/>
                                  </w:r>
                                  <w:r w:rsidRPr="00B76053">
                                    <w:rPr>
                                      <w:color w:val="FFFFFF" w:themeColor="background1"/>
                                      <w:sz w:val="22"/>
                                      <w:szCs w:val="22"/>
                                    </w:rPr>
                                    <w:tab/>
                                  </w:r>
                                  <w:r w:rsidR="004B68C6" w:rsidRPr="00B76053">
                                    <w:rPr>
                                      <w:color w:val="FFFFFF" w:themeColor="background1"/>
                                      <w:sz w:val="22"/>
                                      <w:szCs w:val="22"/>
                                    </w:rPr>
                                    <w:t>Nguyễn Đức Thắng</w:t>
                                  </w:r>
                                </w:p>
                                <w:p w:rsidR="004A2AF7" w:rsidRPr="00B76053" w:rsidRDefault="004A2AF7" w:rsidP="006424F7">
                                  <w:pPr>
                                    <w:shd w:val="clear" w:color="auto" w:fill="FFFFFF"/>
                                    <w:spacing w:line="360" w:lineRule="auto"/>
                                    <w:rPr>
                                      <w:color w:val="FFFFFF" w:themeColor="background1"/>
                                      <w:sz w:val="22"/>
                                      <w:szCs w:val="22"/>
                                    </w:rPr>
                                  </w:pPr>
                                  <w:r w:rsidRPr="00B76053">
                                    <w:rPr>
                                      <w:color w:val="FFFFFF" w:themeColor="background1"/>
                                      <w:sz w:val="22"/>
                                      <w:szCs w:val="22"/>
                                    </w:rPr>
                                    <w:t>Trực ban 1:</w:t>
                                  </w:r>
                                  <w:r w:rsidRPr="00B76053">
                                    <w:rPr>
                                      <w:color w:val="FFFFFF" w:themeColor="background1"/>
                                      <w:sz w:val="22"/>
                                      <w:szCs w:val="22"/>
                                    </w:rPr>
                                    <w:tab/>
                                  </w:r>
                                  <w:r w:rsidRPr="00B76053">
                                    <w:rPr>
                                      <w:color w:val="FFFFFF" w:themeColor="background1"/>
                                      <w:sz w:val="22"/>
                                      <w:szCs w:val="22"/>
                                    </w:rPr>
                                    <w:tab/>
                                  </w:r>
                                  <w:r w:rsidRPr="00B76053">
                                    <w:rPr>
                                      <w:color w:val="FFFFFF" w:themeColor="background1"/>
                                      <w:sz w:val="22"/>
                                      <w:szCs w:val="22"/>
                                    </w:rPr>
                                    <w:tab/>
                                  </w:r>
                                  <w:r w:rsidR="004B68C6" w:rsidRPr="00B76053">
                                    <w:rPr>
                                      <w:color w:val="FFFFFF" w:themeColor="background1"/>
                                      <w:sz w:val="22"/>
                                      <w:szCs w:val="22"/>
                                    </w:rPr>
                                    <w:t>Vũ Trường Xuân</w:t>
                                  </w:r>
                                </w:p>
                                <w:p w:rsidR="004A2AF7" w:rsidRPr="00B76053" w:rsidRDefault="004A2AF7" w:rsidP="006424F7">
                                  <w:pPr>
                                    <w:shd w:val="clear" w:color="auto" w:fill="FFFFFF"/>
                                    <w:spacing w:line="360" w:lineRule="auto"/>
                                    <w:rPr>
                                      <w:color w:val="FFFFFF" w:themeColor="background1"/>
                                      <w:sz w:val="22"/>
                                      <w:szCs w:val="22"/>
                                      <w:lang w:val="vi-VN"/>
                                    </w:rPr>
                                  </w:pPr>
                                  <w:r w:rsidRPr="00B76053">
                                    <w:rPr>
                                      <w:color w:val="FFFFFF" w:themeColor="background1"/>
                                      <w:sz w:val="22"/>
                                      <w:szCs w:val="22"/>
                                    </w:rPr>
                                    <w:t>Trực ban 2:</w:t>
                                  </w:r>
                                  <w:r w:rsidRPr="00B76053">
                                    <w:rPr>
                                      <w:color w:val="FFFFFF" w:themeColor="background1"/>
                                      <w:sz w:val="22"/>
                                      <w:szCs w:val="22"/>
                                    </w:rPr>
                                    <w:tab/>
                                  </w:r>
                                  <w:r w:rsidRPr="00B76053">
                                    <w:rPr>
                                      <w:color w:val="FFFFFF" w:themeColor="background1"/>
                                      <w:sz w:val="22"/>
                                      <w:szCs w:val="22"/>
                                    </w:rPr>
                                    <w:tab/>
                                  </w:r>
                                  <w:r w:rsidRPr="00B76053">
                                    <w:rPr>
                                      <w:color w:val="FFFFFF" w:themeColor="background1"/>
                                      <w:sz w:val="22"/>
                                      <w:szCs w:val="22"/>
                                    </w:rPr>
                                    <w:tab/>
                                  </w:r>
                                  <w:r w:rsidR="004B68C6" w:rsidRPr="00B76053">
                                    <w:rPr>
                                      <w:color w:val="FFFFFF" w:themeColor="background1"/>
                                      <w:sz w:val="22"/>
                                      <w:szCs w:val="22"/>
                                    </w:rPr>
                                    <w:t>Nguyễn Văn Tạo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6AD73" id="_x0000_t202" coordsize="21600,21600" o:spt="202" path="m,l,21600r21600,l21600,xe">
                      <v:stroke joinstyle="miter"/>
                      <v:path gradientshapeok="t" o:connecttype="rect"/>
                    </v:shapetype>
                    <v:shape id="Text Box 2" o:spid="_x0000_s1026" type="#_x0000_t202" style="position:absolute;left:0;text-align:left;margin-left:8.2pt;margin-top:20.1pt;width:280.2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3k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8jOMkJmCqwDZPg3ge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" filled="f" stroked="f">
                      <v:textbox>
                        <w:txbxContent>
                          <w:p w:rsidR="004A2AF7" w:rsidRPr="00B76053" w:rsidRDefault="004A2AF7" w:rsidP="006424F7">
                            <w:pPr>
                              <w:shd w:val="clear" w:color="auto" w:fill="FFFFFF"/>
                              <w:spacing w:line="360" w:lineRule="auto"/>
                              <w:rPr>
                                <w:color w:val="FFFFFF" w:themeColor="background1"/>
                                <w:sz w:val="22"/>
                                <w:szCs w:val="22"/>
                              </w:rPr>
                            </w:pPr>
                            <w:r w:rsidRPr="00B76053">
                              <w:rPr>
                                <w:color w:val="FFFFFF" w:themeColor="background1"/>
                                <w:sz w:val="22"/>
                                <w:szCs w:val="22"/>
                              </w:rPr>
                              <w:t>Trưởng ca trực:</w:t>
                            </w:r>
                            <w:r w:rsidRPr="00B76053">
                              <w:rPr>
                                <w:color w:val="FFFFFF" w:themeColor="background1"/>
                                <w:sz w:val="22"/>
                                <w:szCs w:val="22"/>
                              </w:rPr>
                              <w:tab/>
                            </w:r>
                            <w:r w:rsidRPr="00B76053">
                              <w:rPr>
                                <w:color w:val="FFFFFF" w:themeColor="background1"/>
                                <w:sz w:val="22"/>
                                <w:szCs w:val="22"/>
                              </w:rPr>
                              <w:tab/>
                            </w:r>
                            <w:r w:rsidRPr="00B76053">
                              <w:rPr>
                                <w:color w:val="FFFFFF" w:themeColor="background1"/>
                                <w:sz w:val="22"/>
                                <w:szCs w:val="22"/>
                              </w:rPr>
                              <w:tab/>
                            </w:r>
                            <w:r w:rsidR="004B68C6" w:rsidRPr="00B76053">
                              <w:rPr>
                                <w:color w:val="FFFFFF" w:themeColor="background1"/>
                                <w:sz w:val="22"/>
                                <w:szCs w:val="22"/>
                              </w:rPr>
                              <w:t>Nguyễn Đức Thắng</w:t>
                            </w:r>
                          </w:p>
                          <w:p w:rsidR="004A2AF7" w:rsidRPr="00B76053" w:rsidRDefault="004A2AF7" w:rsidP="006424F7">
                            <w:pPr>
                              <w:shd w:val="clear" w:color="auto" w:fill="FFFFFF"/>
                              <w:spacing w:line="360" w:lineRule="auto"/>
                              <w:rPr>
                                <w:color w:val="FFFFFF" w:themeColor="background1"/>
                                <w:sz w:val="22"/>
                                <w:szCs w:val="22"/>
                              </w:rPr>
                            </w:pPr>
                            <w:r w:rsidRPr="00B76053">
                              <w:rPr>
                                <w:color w:val="FFFFFF" w:themeColor="background1"/>
                                <w:sz w:val="22"/>
                                <w:szCs w:val="22"/>
                              </w:rPr>
                              <w:t>Trực ban 1:</w:t>
                            </w:r>
                            <w:r w:rsidRPr="00B76053">
                              <w:rPr>
                                <w:color w:val="FFFFFF" w:themeColor="background1"/>
                                <w:sz w:val="22"/>
                                <w:szCs w:val="22"/>
                              </w:rPr>
                              <w:tab/>
                            </w:r>
                            <w:r w:rsidRPr="00B76053">
                              <w:rPr>
                                <w:color w:val="FFFFFF" w:themeColor="background1"/>
                                <w:sz w:val="22"/>
                                <w:szCs w:val="22"/>
                              </w:rPr>
                              <w:tab/>
                            </w:r>
                            <w:r w:rsidRPr="00B76053">
                              <w:rPr>
                                <w:color w:val="FFFFFF" w:themeColor="background1"/>
                                <w:sz w:val="22"/>
                                <w:szCs w:val="22"/>
                              </w:rPr>
                              <w:tab/>
                            </w:r>
                            <w:r w:rsidR="004B68C6" w:rsidRPr="00B76053">
                              <w:rPr>
                                <w:color w:val="FFFFFF" w:themeColor="background1"/>
                                <w:sz w:val="22"/>
                                <w:szCs w:val="22"/>
                              </w:rPr>
                              <w:t>Vũ Trường Xuân</w:t>
                            </w:r>
                          </w:p>
                          <w:p w:rsidR="004A2AF7" w:rsidRPr="00B76053" w:rsidRDefault="004A2AF7" w:rsidP="006424F7">
                            <w:pPr>
                              <w:shd w:val="clear" w:color="auto" w:fill="FFFFFF"/>
                              <w:spacing w:line="360" w:lineRule="auto"/>
                              <w:rPr>
                                <w:color w:val="FFFFFF" w:themeColor="background1"/>
                                <w:sz w:val="22"/>
                                <w:szCs w:val="22"/>
                                <w:lang w:val="vi-VN"/>
                              </w:rPr>
                            </w:pPr>
                            <w:r w:rsidRPr="00B76053">
                              <w:rPr>
                                <w:color w:val="FFFFFF" w:themeColor="background1"/>
                                <w:sz w:val="22"/>
                                <w:szCs w:val="22"/>
                              </w:rPr>
                              <w:t>Trực ban 2:</w:t>
                            </w:r>
                            <w:r w:rsidRPr="00B76053">
                              <w:rPr>
                                <w:color w:val="FFFFFF" w:themeColor="background1"/>
                                <w:sz w:val="22"/>
                                <w:szCs w:val="22"/>
                              </w:rPr>
                              <w:tab/>
                            </w:r>
                            <w:r w:rsidRPr="00B76053">
                              <w:rPr>
                                <w:color w:val="FFFFFF" w:themeColor="background1"/>
                                <w:sz w:val="22"/>
                                <w:szCs w:val="22"/>
                              </w:rPr>
                              <w:tab/>
                            </w:r>
                            <w:r w:rsidRPr="00B76053">
                              <w:rPr>
                                <w:color w:val="FFFFFF" w:themeColor="background1"/>
                                <w:sz w:val="22"/>
                                <w:szCs w:val="22"/>
                              </w:rPr>
                              <w:tab/>
                            </w:r>
                            <w:r w:rsidR="004B68C6" w:rsidRPr="00B76053">
                              <w:rPr>
                                <w:color w:val="FFFFFF" w:themeColor="background1"/>
                                <w:sz w:val="22"/>
                                <w:szCs w:val="22"/>
                              </w:rPr>
                              <w:t>Nguyễn Văn Tạo</w:t>
                            </w:r>
                          </w:p>
                        </w:txbxContent>
                      </v:textbox>
                    </v:shape>
                  </w:pict>
                </mc:Fallback>
              </mc:AlternateContent>
            </w:r>
            <w:r w:rsidR="0045033C" w:rsidRPr="00C85523">
              <w:rPr>
                <w:color w:val="000000" w:themeColor="text1"/>
                <w:sz w:val="20"/>
                <w:szCs w:val="22"/>
              </w:rPr>
              <w:t>- Lưu: VT</w:t>
            </w:r>
            <w:r w:rsidR="008A3899">
              <w:rPr>
                <w:color w:val="000000" w:themeColor="text1"/>
                <w:sz w:val="20"/>
                <w:szCs w:val="22"/>
              </w:rPr>
              <w:t>.</w:t>
            </w:r>
          </w:p>
        </w:tc>
        <w:tc>
          <w:tcPr>
            <w:tcW w:w="4111" w:type="dxa"/>
          </w:tcPr>
          <w:p w:rsidR="00851095" w:rsidRPr="00C85523" w:rsidRDefault="00851095" w:rsidP="00851095">
            <w:pPr>
              <w:widowControl w:val="0"/>
              <w:shd w:val="clear" w:color="auto" w:fill="FFFFFF"/>
              <w:ind w:firstLine="4"/>
              <w:jc w:val="center"/>
              <w:rPr>
                <w:b/>
                <w:color w:val="000000" w:themeColor="text1"/>
                <w:sz w:val="26"/>
                <w:szCs w:val="26"/>
                <w:lang w:val="it-IT"/>
              </w:rPr>
            </w:pPr>
            <w:r w:rsidRPr="00C85523">
              <w:rPr>
                <w:b/>
                <w:color w:val="000000" w:themeColor="text1"/>
                <w:sz w:val="26"/>
                <w:szCs w:val="26"/>
                <w:lang w:val="it-IT"/>
              </w:rPr>
              <w:t>KT</w:t>
            </w:r>
            <w:r w:rsidR="00A54483">
              <w:rPr>
                <w:b/>
                <w:color w:val="000000" w:themeColor="text1"/>
                <w:sz w:val="26"/>
                <w:szCs w:val="26"/>
                <w:lang w:val="it-IT"/>
              </w:rPr>
              <w:t>,</w:t>
            </w:r>
            <w:r w:rsidRPr="00C85523">
              <w:rPr>
                <w:b/>
                <w:color w:val="000000" w:themeColor="text1"/>
                <w:sz w:val="26"/>
                <w:szCs w:val="26"/>
                <w:lang w:val="it-IT"/>
              </w:rPr>
              <w:t xml:space="preserve"> CHÁNH VĂN PHÒNG</w:t>
            </w:r>
          </w:p>
          <w:p w:rsidR="00851095" w:rsidRPr="00C85523" w:rsidRDefault="00851095" w:rsidP="00851095">
            <w:pPr>
              <w:widowControl w:val="0"/>
              <w:shd w:val="clear" w:color="auto" w:fill="FFFFFF"/>
              <w:ind w:firstLine="4"/>
              <w:jc w:val="center"/>
              <w:rPr>
                <w:b/>
                <w:color w:val="000000" w:themeColor="text1"/>
                <w:sz w:val="26"/>
                <w:szCs w:val="26"/>
                <w:lang w:val="it-IT"/>
              </w:rPr>
            </w:pPr>
            <w:r w:rsidRPr="00C85523">
              <w:rPr>
                <w:b/>
                <w:color w:val="000000" w:themeColor="text1"/>
                <w:sz w:val="26"/>
                <w:szCs w:val="26"/>
                <w:lang w:val="it-IT"/>
              </w:rPr>
              <w:t>PHÓ CHÁNH VĂN PHÒNG</w:t>
            </w:r>
          </w:p>
          <w:p w:rsidR="00851095" w:rsidRPr="00C85523" w:rsidRDefault="00851095" w:rsidP="00851095">
            <w:pPr>
              <w:widowControl w:val="0"/>
              <w:shd w:val="clear" w:color="auto" w:fill="FFFFFF"/>
              <w:ind w:firstLine="4"/>
              <w:jc w:val="center"/>
              <w:rPr>
                <w:b/>
                <w:color w:val="000000" w:themeColor="text1"/>
                <w:szCs w:val="140"/>
                <w:lang w:val="it-IT"/>
              </w:rPr>
            </w:pPr>
          </w:p>
          <w:p w:rsidR="00851095" w:rsidRPr="00C85523" w:rsidRDefault="00851095" w:rsidP="00851095">
            <w:pPr>
              <w:widowControl w:val="0"/>
              <w:shd w:val="clear" w:color="auto" w:fill="FFFFFF"/>
              <w:ind w:firstLine="4"/>
              <w:jc w:val="center"/>
              <w:rPr>
                <w:b/>
                <w:color w:val="000000" w:themeColor="text1"/>
                <w:szCs w:val="140"/>
                <w:lang w:val="it-IT"/>
              </w:rPr>
            </w:pPr>
          </w:p>
          <w:p w:rsidR="00851095" w:rsidRPr="00C85523" w:rsidRDefault="00851095" w:rsidP="00851095">
            <w:pPr>
              <w:widowControl w:val="0"/>
              <w:shd w:val="clear" w:color="auto" w:fill="FFFFFF"/>
              <w:ind w:firstLine="4"/>
              <w:jc w:val="center"/>
              <w:rPr>
                <w:b/>
                <w:color w:val="000000" w:themeColor="text1"/>
                <w:szCs w:val="140"/>
                <w:lang w:val="it-IT"/>
              </w:rPr>
            </w:pPr>
          </w:p>
          <w:p w:rsidR="00851095" w:rsidRPr="00C85523" w:rsidRDefault="00851095" w:rsidP="00090688">
            <w:pPr>
              <w:widowControl w:val="0"/>
              <w:shd w:val="clear" w:color="auto" w:fill="FFFFFF"/>
              <w:spacing w:before="120"/>
              <w:ind w:firstLine="4"/>
              <w:jc w:val="center"/>
              <w:rPr>
                <w:b/>
                <w:color w:val="000000" w:themeColor="text1"/>
                <w:szCs w:val="140"/>
                <w:lang w:val="it-IT"/>
              </w:rPr>
            </w:pPr>
          </w:p>
          <w:p w:rsidR="00851095" w:rsidRPr="00C85523" w:rsidRDefault="00851095" w:rsidP="00851095">
            <w:pPr>
              <w:widowControl w:val="0"/>
              <w:shd w:val="clear" w:color="auto" w:fill="FFFFFF"/>
              <w:ind w:firstLine="4"/>
              <w:jc w:val="center"/>
              <w:rPr>
                <w:b/>
                <w:color w:val="000000" w:themeColor="text1"/>
                <w:szCs w:val="140"/>
                <w:lang w:val="it-IT"/>
              </w:rPr>
            </w:pPr>
          </w:p>
          <w:p w:rsidR="0045033C" w:rsidRPr="00C85523" w:rsidRDefault="009174A7" w:rsidP="00851095">
            <w:pPr>
              <w:widowControl w:val="0"/>
              <w:spacing w:before="120"/>
              <w:jc w:val="center"/>
              <w:rPr>
                <w:b/>
                <w:color w:val="000000" w:themeColor="text1"/>
                <w:sz w:val="28"/>
                <w:szCs w:val="28"/>
                <w:lang w:val="vi-VN"/>
              </w:rPr>
            </w:pPr>
            <w:r>
              <w:rPr>
                <w:b/>
                <w:color w:val="000000" w:themeColor="text1"/>
                <w:sz w:val="28"/>
                <w:szCs w:val="28"/>
                <w:lang w:val="it-IT"/>
              </w:rPr>
              <w:t>Vũ Xuân Thành</w:t>
            </w:r>
          </w:p>
        </w:tc>
      </w:tr>
    </w:tbl>
    <w:p w:rsidR="00AD7594" w:rsidRPr="00A40AC7" w:rsidRDefault="00AD7594" w:rsidP="00641169">
      <w:pPr>
        <w:widowControl w:val="0"/>
        <w:shd w:val="clear" w:color="auto" w:fill="FFFFFF"/>
        <w:tabs>
          <w:tab w:val="left" w:pos="567"/>
        </w:tabs>
        <w:spacing w:before="40" w:line="350" w:lineRule="exact"/>
        <w:jc w:val="both"/>
        <w:rPr>
          <w:color w:val="FF0000"/>
        </w:rPr>
      </w:pPr>
    </w:p>
    <w:sectPr w:rsidR="00AD7594" w:rsidRPr="00A40AC7" w:rsidSect="00F823BB">
      <w:headerReference w:type="default" r:id="rId8"/>
      <w:footerReference w:type="default" r:id="rId9"/>
      <w:pgSz w:w="11907" w:h="16840" w:code="9"/>
      <w:pgMar w:top="709" w:right="1134" w:bottom="568" w:left="1701" w:header="22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2B8" w:rsidRDefault="00C852B8">
      <w:r>
        <w:separator/>
      </w:r>
    </w:p>
  </w:endnote>
  <w:endnote w:type="continuationSeparator" w:id="0">
    <w:p w:rsidR="00C852B8" w:rsidRDefault="00C8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F7" w:rsidRDefault="004A2AF7"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2B8" w:rsidRDefault="00C852B8">
      <w:r>
        <w:separator/>
      </w:r>
    </w:p>
  </w:footnote>
  <w:footnote w:type="continuationSeparator" w:id="0">
    <w:p w:rsidR="00C852B8" w:rsidRDefault="00C852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329153"/>
      <w:docPartObj>
        <w:docPartGallery w:val="Page Numbers (Top of Page)"/>
        <w:docPartUnique/>
      </w:docPartObj>
    </w:sdtPr>
    <w:sdtEndPr>
      <w:rPr>
        <w:noProof/>
      </w:rPr>
    </w:sdtEndPr>
    <w:sdtContent>
      <w:p w:rsidR="004A2AF7" w:rsidRDefault="004A2AF7" w:rsidP="00623FCF">
        <w:pPr>
          <w:pStyle w:val="Header"/>
          <w:spacing w:before="200"/>
          <w:jc w:val="center"/>
        </w:pPr>
        <w:r>
          <w:fldChar w:fldCharType="begin"/>
        </w:r>
        <w:r>
          <w:instrText xml:space="preserve"> PAGE   \* MERGEFORMAT </w:instrText>
        </w:r>
        <w:r>
          <w:fldChar w:fldCharType="separate"/>
        </w:r>
        <w:r w:rsidR="00B76053">
          <w:rPr>
            <w:noProof/>
          </w:rPr>
          <w:t>3</w:t>
        </w:r>
        <w:r>
          <w:rPr>
            <w:noProof/>
          </w:rPr>
          <w:fldChar w:fldCharType="end"/>
        </w:r>
      </w:p>
    </w:sdtContent>
  </w:sdt>
  <w:p w:rsidR="004A2AF7" w:rsidRDefault="004A2A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2788F"/>
    <w:multiLevelType w:val="hybridMultilevel"/>
    <w:tmpl w:val="1E308CB6"/>
    <w:lvl w:ilvl="0" w:tplc="BF0227DE">
      <w:start w:val="1"/>
      <w:numFmt w:val="decimal"/>
      <w:lvlText w:val="%1."/>
      <w:lvlJc w:val="left"/>
      <w:pPr>
        <w:ind w:left="360" w:hanging="360"/>
      </w:pPr>
      <w:rPr>
        <w:b/>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680C745C"/>
    <w:multiLevelType w:val="hybridMultilevel"/>
    <w:tmpl w:val="87DE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63447F"/>
    <w:multiLevelType w:val="hybridMultilevel"/>
    <w:tmpl w:val="D98C5644"/>
    <w:lvl w:ilvl="0" w:tplc="C22EF48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D92"/>
    <w:rsid w:val="000046BB"/>
    <w:rsid w:val="00013536"/>
    <w:rsid w:val="00014DA7"/>
    <w:rsid w:val="00014FA2"/>
    <w:rsid w:val="00016CA3"/>
    <w:rsid w:val="00020AB7"/>
    <w:rsid w:val="00022C0F"/>
    <w:rsid w:val="00026EE6"/>
    <w:rsid w:val="00030296"/>
    <w:rsid w:val="00032AA3"/>
    <w:rsid w:val="00034A57"/>
    <w:rsid w:val="00035812"/>
    <w:rsid w:val="00035C46"/>
    <w:rsid w:val="000376EE"/>
    <w:rsid w:val="000409BD"/>
    <w:rsid w:val="00041A6E"/>
    <w:rsid w:val="0004666C"/>
    <w:rsid w:val="00050084"/>
    <w:rsid w:val="000541F2"/>
    <w:rsid w:val="0006322B"/>
    <w:rsid w:val="000766EB"/>
    <w:rsid w:val="0008307A"/>
    <w:rsid w:val="00085A8E"/>
    <w:rsid w:val="00090688"/>
    <w:rsid w:val="00095469"/>
    <w:rsid w:val="00096575"/>
    <w:rsid w:val="000A34A1"/>
    <w:rsid w:val="000A5CAF"/>
    <w:rsid w:val="000B18CB"/>
    <w:rsid w:val="000B388D"/>
    <w:rsid w:val="000B43E3"/>
    <w:rsid w:val="000B69A4"/>
    <w:rsid w:val="000B7E2B"/>
    <w:rsid w:val="000C01E4"/>
    <w:rsid w:val="000C05C1"/>
    <w:rsid w:val="000C1FBC"/>
    <w:rsid w:val="000C2114"/>
    <w:rsid w:val="000C341E"/>
    <w:rsid w:val="000C3756"/>
    <w:rsid w:val="000C4951"/>
    <w:rsid w:val="000E3B99"/>
    <w:rsid w:val="000E5151"/>
    <w:rsid w:val="000E7A63"/>
    <w:rsid w:val="000F7997"/>
    <w:rsid w:val="00100C78"/>
    <w:rsid w:val="00104E3A"/>
    <w:rsid w:val="0011117E"/>
    <w:rsid w:val="00112356"/>
    <w:rsid w:val="00115AE5"/>
    <w:rsid w:val="00115DDF"/>
    <w:rsid w:val="00123819"/>
    <w:rsid w:val="00124F7D"/>
    <w:rsid w:val="00125962"/>
    <w:rsid w:val="00127B9A"/>
    <w:rsid w:val="00130A6D"/>
    <w:rsid w:val="001354E2"/>
    <w:rsid w:val="001427EB"/>
    <w:rsid w:val="00143108"/>
    <w:rsid w:val="0014426B"/>
    <w:rsid w:val="00144B1C"/>
    <w:rsid w:val="00145CA9"/>
    <w:rsid w:val="00146D43"/>
    <w:rsid w:val="00147118"/>
    <w:rsid w:val="001517DE"/>
    <w:rsid w:val="00154637"/>
    <w:rsid w:val="0016169E"/>
    <w:rsid w:val="00163378"/>
    <w:rsid w:val="00164EB0"/>
    <w:rsid w:val="001650C1"/>
    <w:rsid w:val="001701A0"/>
    <w:rsid w:val="00171A46"/>
    <w:rsid w:val="00171FBD"/>
    <w:rsid w:val="001746AC"/>
    <w:rsid w:val="00175C8D"/>
    <w:rsid w:val="00177700"/>
    <w:rsid w:val="00180BA5"/>
    <w:rsid w:val="001838BA"/>
    <w:rsid w:val="00184677"/>
    <w:rsid w:val="00185D6E"/>
    <w:rsid w:val="00185FC3"/>
    <w:rsid w:val="001864E9"/>
    <w:rsid w:val="00186B92"/>
    <w:rsid w:val="001946D6"/>
    <w:rsid w:val="00197FE9"/>
    <w:rsid w:val="001A2B47"/>
    <w:rsid w:val="001B1A0A"/>
    <w:rsid w:val="001B2BDD"/>
    <w:rsid w:val="001B54D6"/>
    <w:rsid w:val="001B604A"/>
    <w:rsid w:val="001B6893"/>
    <w:rsid w:val="001C0426"/>
    <w:rsid w:val="001C5142"/>
    <w:rsid w:val="001C7869"/>
    <w:rsid w:val="001D01DF"/>
    <w:rsid w:val="001D048F"/>
    <w:rsid w:val="001D2D9F"/>
    <w:rsid w:val="001E08E8"/>
    <w:rsid w:val="001E3271"/>
    <w:rsid w:val="001E34DD"/>
    <w:rsid w:val="001E40E1"/>
    <w:rsid w:val="001F1469"/>
    <w:rsid w:val="001F2D35"/>
    <w:rsid w:val="001F3493"/>
    <w:rsid w:val="001F414C"/>
    <w:rsid w:val="001F6B17"/>
    <w:rsid w:val="0020097B"/>
    <w:rsid w:val="00200C2D"/>
    <w:rsid w:val="00200D5B"/>
    <w:rsid w:val="0020155F"/>
    <w:rsid w:val="002026CE"/>
    <w:rsid w:val="0021004C"/>
    <w:rsid w:val="0021115C"/>
    <w:rsid w:val="00211BF8"/>
    <w:rsid w:val="002146FA"/>
    <w:rsid w:val="00215F34"/>
    <w:rsid w:val="002160D0"/>
    <w:rsid w:val="00217D65"/>
    <w:rsid w:val="00221009"/>
    <w:rsid w:val="0022574D"/>
    <w:rsid w:val="002300F9"/>
    <w:rsid w:val="00247053"/>
    <w:rsid w:val="002471C0"/>
    <w:rsid w:val="00252583"/>
    <w:rsid w:val="00252E60"/>
    <w:rsid w:val="00252F69"/>
    <w:rsid w:val="00253AE6"/>
    <w:rsid w:val="002561CC"/>
    <w:rsid w:val="00265C6A"/>
    <w:rsid w:val="002672DB"/>
    <w:rsid w:val="00271400"/>
    <w:rsid w:val="00271451"/>
    <w:rsid w:val="00271BFE"/>
    <w:rsid w:val="00273500"/>
    <w:rsid w:val="002816AF"/>
    <w:rsid w:val="0028775A"/>
    <w:rsid w:val="00287FB0"/>
    <w:rsid w:val="00295460"/>
    <w:rsid w:val="00297542"/>
    <w:rsid w:val="002A3CDA"/>
    <w:rsid w:val="002A510F"/>
    <w:rsid w:val="002B049B"/>
    <w:rsid w:val="002B0834"/>
    <w:rsid w:val="002B1680"/>
    <w:rsid w:val="002B29BC"/>
    <w:rsid w:val="002B2AE4"/>
    <w:rsid w:val="002B2BBF"/>
    <w:rsid w:val="002B3D99"/>
    <w:rsid w:val="002B54E9"/>
    <w:rsid w:val="002B7BD4"/>
    <w:rsid w:val="002B7BFF"/>
    <w:rsid w:val="002C2258"/>
    <w:rsid w:val="002C3AB3"/>
    <w:rsid w:val="002D2027"/>
    <w:rsid w:val="002D293D"/>
    <w:rsid w:val="002D3318"/>
    <w:rsid w:val="002D7C41"/>
    <w:rsid w:val="002E05B7"/>
    <w:rsid w:val="002E5F1B"/>
    <w:rsid w:val="002E6CD6"/>
    <w:rsid w:val="002E7D4E"/>
    <w:rsid w:val="002E7F31"/>
    <w:rsid w:val="002F3E19"/>
    <w:rsid w:val="00300256"/>
    <w:rsid w:val="00301297"/>
    <w:rsid w:val="00310A16"/>
    <w:rsid w:val="00315E96"/>
    <w:rsid w:val="00316D02"/>
    <w:rsid w:val="00317406"/>
    <w:rsid w:val="00322AF7"/>
    <w:rsid w:val="00326507"/>
    <w:rsid w:val="0033107B"/>
    <w:rsid w:val="0033117E"/>
    <w:rsid w:val="003330BC"/>
    <w:rsid w:val="00333A56"/>
    <w:rsid w:val="00333AC1"/>
    <w:rsid w:val="003342A6"/>
    <w:rsid w:val="00341E1F"/>
    <w:rsid w:val="0034413D"/>
    <w:rsid w:val="0034439E"/>
    <w:rsid w:val="00344B48"/>
    <w:rsid w:val="0034586E"/>
    <w:rsid w:val="00345CCA"/>
    <w:rsid w:val="003462AC"/>
    <w:rsid w:val="00350498"/>
    <w:rsid w:val="0035072B"/>
    <w:rsid w:val="00355F53"/>
    <w:rsid w:val="00364692"/>
    <w:rsid w:val="00365171"/>
    <w:rsid w:val="00365ADE"/>
    <w:rsid w:val="00367088"/>
    <w:rsid w:val="003702C3"/>
    <w:rsid w:val="003702E4"/>
    <w:rsid w:val="00371A4C"/>
    <w:rsid w:val="00371F30"/>
    <w:rsid w:val="0037273C"/>
    <w:rsid w:val="003732DC"/>
    <w:rsid w:val="00373A28"/>
    <w:rsid w:val="003864B7"/>
    <w:rsid w:val="00387344"/>
    <w:rsid w:val="0038754B"/>
    <w:rsid w:val="003876D7"/>
    <w:rsid w:val="00390EC6"/>
    <w:rsid w:val="003938E7"/>
    <w:rsid w:val="00395733"/>
    <w:rsid w:val="003A1715"/>
    <w:rsid w:val="003A2C50"/>
    <w:rsid w:val="003A7DB0"/>
    <w:rsid w:val="003B1FC3"/>
    <w:rsid w:val="003B585E"/>
    <w:rsid w:val="003C0558"/>
    <w:rsid w:val="003C4C6F"/>
    <w:rsid w:val="003C59E4"/>
    <w:rsid w:val="003D26F3"/>
    <w:rsid w:val="003D6504"/>
    <w:rsid w:val="003D6D83"/>
    <w:rsid w:val="003E0A37"/>
    <w:rsid w:val="003E19D2"/>
    <w:rsid w:val="003E429A"/>
    <w:rsid w:val="003F11E8"/>
    <w:rsid w:val="003F6FFE"/>
    <w:rsid w:val="004000D2"/>
    <w:rsid w:val="0040306D"/>
    <w:rsid w:val="00404089"/>
    <w:rsid w:val="00404549"/>
    <w:rsid w:val="004046D2"/>
    <w:rsid w:val="00404D46"/>
    <w:rsid w:val="0041465A"/>
    <w:rsid w:val="00415041"/>
    <w:rsid w:val="004155CA"/>
    <w:rsid w:val="00415C00"/>
    <w:rsid w:val="00415D3B"/>
    <w:rsid w:val="004160D2"/>
    <w:rsid w:val="0042186F"/>
    <w:rsid w:val="00423742"/>
    <w:rsid w:val="00425E18"/>
    <w:rsid w:val="004268F3"/>
    <w:rsid w:val="004273B4"/>
    <w:rsid w:val="004277C2"/>
    <w:rsid w:val="00432093"/>
    <w:rsid w:val="00434876"/>
    <w:rsid w:val="004349E1"/>
    <w:rsid w:val="004359F1"/>
    <w:rsid w:val="00436138"/>
    <w:rsid w:val="0044087D"/>
    <w:rsid w:val="00440B61"/>
    <w:rsid w:val="00440C38"/>
    <w:rsid w:val="00442F7F"/>
    <w:rsid w:val="004441D4"/>
    <w:rsid w:val="0044565C"/>
    <w:rsid w:val="00445F50"/>
    <w:rsid w:val="004467EC"/>
    <w:rsid w:val="0045033C"/>
    <w:rsid w:val="004504FF"/>
    <w:rsid w:val="00453374"/>
    <w:rsid w:val="004534CE"/>
    <w:rsid w:val="0045474A"/>
    <w:rsid w:val="00456A1F"/>
    <w:rsid w:val="00456DEF"/>
    <w:rsid w:val="00457019"/>
    <w:rsid w:val="00457188"/>
    <w:rsid w:val="00467358"/>
    <w:rsid w:val="0047490F"/>
    <w:rsid w:val="004773F6"/>
    <w:rsid w:val="00482F89"/>
    <w:rsid w:val="00484722"/>
    <w:rsid w:val="00495189"/>
    <w:rsid w:val="00495D1E"/>
    <w:rsid w:val="004A0BC4"/>
    <w:rsid w:val="004A2AF7"/>
    <w:rsid w:val="004A3B6A"/>
    <w:rsid w:val="004A66DE"/>
    <w:rsid w:val="004A6F16"/>
    <w:rsid w:val="004A7D8A"/>
    <w:rsid w:val="004B4BBE"/>
    <w:rsid w:val="004B68C6"/>
    <w:rsid w:val="004C2C43"/>
    <w:rsid w:val="004C4221"/>
    <w:rsid w:val="004C5AEE"/>
    <w:rsid w:val="004C7528"/>
    <w:rsid w:val="004D1ABF"/>
    <w:rsid w:val="004E0957"/>
    <w:rsid w:val="004E0D59"/>
    <w:rsid w:val="004E223C"/>
    <w:rsid w:val="004E3546"/>
    <w:rsid w:val="004E36B6"/>
    <w:rsid w:val="004E3B8E"/>
    <w:rsid w:val="004E41C3"/>
    <w:rsid w:val="004E79C6"/>
    <w:rsid w:val="004F2D73"/>
    <w:rsid w:val="004F4C32"/>
    <w:rsid w:val="005014B9"/>
    <w:rsid w:val="00501604"/>
    <w:rsid w:val="00501F75"/>
    <w:rsid w:val="005050AB"/>
    <w:rsid w:val="005066A2"/>
    <w:rsid w:val="005074EE"/>
    <w:rsid w:val="00513B5C"/>
    <w:rsid w:val="00513EF8"/>
    <w:rsid w:val="0052466F"/>
    <w:rsid w:val="00524DA2"/>
    <w:rsid w:val="00526262"/>
    <w:rsid w:val="00526CFE"/>
    <w:rsid w:val="00526EDA"/>
    <w:rsid w:val="00531EB1"/>
    <w:rsid w:val="00536CA6"/>
    <w:rsid w:val="00537509"/>
    <w:rsid w:val="005404AC"/>
    <w:rsid w:val="00541886"/>
    <w:rsid w:val="00541D02"/>
    <w:rsid w:val="0054362A"/>
    <w:rsid w:val="00545FF6"/>
    <w:rsid w:val="00554CE0"/>
    <w:rsid w:val="00554F94"/>
    <w:rsid w:val="005558F6"/>
    <w:rsid w:val="00561FAA"/>
    <w:rsid w:val="00562976"/>
    <w:rsid w:val="00565FB6"/>
    <w:rsid w:val="00566E63"/>
    <w:rsid w:val="00567561"/>
    <w:rsid w:val="00567C73"/>
    <w:rsid w:val="00570762"/>
    <w:rsid w:val="0057086C"/>
    <w:rsid w:val="00570E20"/>
    <w:rsid w:val="00573B43"/>
    <w:rsid w:val="00573F89"/>
    <w:rsid w:val="00574BB7"/>
    <w:rsid w:val="0057693B"/>
    <w:rsid w:val="00577907"/>
    <w:rsid w:val="00577B5B"/>
    <w:rsid w:val="00577CF9"/>
    <w:rsid w:val="0058335F"/>
    <w:rsid w:val="00585B70"/>
    <w:rsid w:val="00592CD6"/>
    <w:rsid w:val="00593021"/>
    <w:rsid w:val="00593ABB"/>
    <w:rsid w:val="00595FF2"/>
    <w:rsid w:val="005A07D6"/>
    <w:rsid w:val="005A5ACE"/>
    <w:rsid w:val="005A7A33"/>
    <w:rsid w:val="005B218E"/>
    <w:rsid w:val="005B236F"/>
    <w:rsid w:val="005B2373"/>
    <w:rsid w:val="005B2CA9"/>
    <w:rsid w:val="005C2E86"/>
    <w:rsid w:val="005C5109"/>
    <w:rsid w:val="005C7910"/>
    <w:rsid w:val="005D2BAF"/>
    <w:rsid w:val="005D608D"/>
    <w:rsid w:val="005D6CAC"/>
    <w:rsid w:val="005D769A"/>
    <w:rsid w:val="005D7ABF"/>
    <w:rsid w:val="005D7EFE"/>
    <w:rsid w:val="005E1FDA"/>
    <w:rsid w:val="005E3987"/>
    <w:rsid w:val="005E4785"/>
    <w:rsid w:val="005E50A5"/>
    <w:rsid w:val="005E5EAB"/>
    <w:rsid w:val="005F0DD3"/>
    <w:rsid w:val="005F1809"/>
    <w:rsid w:val="005F330F"/>
    <w:rsid w:val="005F3509"/>
    <w:rsid w:val="005F3C9E"/>
    <w:rsid w:val="005F45EC"/>
    <w:rsid w:val="0060189A"/>
    <w:rsid w:val="0060427B"/>
    <w:rsid w:val="00605F7B"/>
    <w:rsid w:val="00610687"/>
    <w:rsid w:val="00612CC7"/>
    <w:rsid w:val="00613004"/>
    <w:rsid w:val="00613C99"/>
    <w:rsid w:val="006168A5"/>
    <w:rsid w:val="00616A6D"/>
    <w:rsid w:val="0062123F"/>
    <w:rsid w:val="00623FCF"/>
    <w:rsid w:val="00624E5C"/>
    <w:rsid w:val="006307A5"/>
    <w:rsid w:val="006320C2"/>
    <w:rsid w:val="00636581"/>
    <w:rsid w:val="00636F28"/>
    <w:rsid w:val="00637F8F"/>
    <w:rsid w:val="00641169"/>
    <w:rsid w:val="006424F7"/>
    <w:rsid w:val="00645556"/>
    <w:rsid w:val="00646A13"/>
    <w:rsid w:val="00647D1F"/>
    <w:rsid w:val="00647F1E"/>
    <w:rsid w:val="00653DA3"/>
    <w:rsid w:val="006542C6"/>
    <w:rsid w:val="00660881"/>
    <w:rsid w:val="006612F7"/>
    <w:rsid w:val="00665BD3"/>
    <w:rsid w:val="00670511"/>
    <w:rsid w:val="00671E8F"/>
    <w:rsid w:val="006748CA"/>
    <w:rsid w:val="00685611"/>
    <w:rsid w:val="006944E5"/>
    <w:rsid w:val="006A0A4F"/>
    <w:rsid w:val="006A16F3"/>
    <w:rsid w:val="006A4C81"/>
    <w:rsid w:val="006A7DBA"/>
    <w:rsid w:val="006B206A"/>
    <w:rsid w:val="006B419A"/>
    <w:rsid w:val="006B6849"/>
    <w:rsid w:val="006B75CD"/>
    <w:rsid w:val="006B7E64"/>
    <w:rsid w:val="006C1E19"/>
    <w:rsid w:val="006C66EE"/>
    <w:rsid w:val="006C689E"/>
    <w:rsid w:val="006C7C93"/>
    <w:rsid w:val="006D04C6"/>
    <w:rsid w:val="006D2785"/>
    <w:rsid w:val="006D2FD4"/>
    <w:rsid w:val="006D3A30"/>
    <w:rsid w:val="006D4050"/>
    <w:rsid w:val="006D4212"/>
    <w:rsid w:val="006D51A7"/>
    <w:rsid w:val="006D6698"/>
    <w:rsid w:val="006D6BAC"/>
    <w:rsid w:val="006D7717"/>
    <w:rsid w:val="006D7A0C"/>
    <w:rsid w:val="006E2598"/>
    <w:rsid w:val="006E2D4D"/>
    <w:rsid w:val="006E4E44"/>
    <w:rsid w:val="006E62C3"/>
    <w:rsid w:val="006E68CB"/>
    <w:rsid w:val="006E707A"/>
    <w:rsid w:val="006E74AD"/>
    <w:rsid w:val="006E7C1F"/>
    <w:rsid w:val="006F2711"/>
    <w:rsid w:val="006F4B66"/>
    <w:rsid w:val="006F5F54"/>
    <w:rsid w:val="006F7368"/>
    <w:rsid w:val="006F777F"/>
    <w:rsid w:val="00701C2C"/>
    <w:rsid w:val="007029DF"/>
    <w:rsid w:val="00707D92"/>
    <w:rsid w:val="007138AF"/>
    <w:rsid w:val="0071551B"/>
    <w:rsid w:val="00716797"/>
    <w:rsid w:val="00721962"/>
    <w:rsid w:val="007221FD"/>
    <w:rsid w:val="00722DB8"/>
    <w:rsid w:val="007256DB"/>
    <w:rsid w:val="00726AEB"/>
    <w:rsid w:val="00733464"/>
    <w:rsid w:val="00734ECC"/>
    <w:rsid w:val="0073520A"/>
    <w:rsid w:val="00735D11"/>
    <w:rsid w:val="0074295F"/>
    <w:rsid w:val="007439AC"/>
    <w:rsid w:val="00745F98"/>
    <w:rsid w:val="00746A11"/>
    <w:rsid w:val="007523FD"/>
    <w:rsid w:val="00754D12"/>
    <w:rsid w:val="00756130"/>
    <w:rsid w:val="00756A3E"/>
    <w:rsid w:val="00764789"/>
    <w:rsid w:val="00770B24"/>
    <w:rsid w:val="007732F3"/>
    <w:rsid w:val="00774708"/>
    <w:rsid w:val="00782A64"/>
    <w:rsid w:val="00785531"/>
    <w:rsid w:val="00785E87"/>
    <w:rsid w:val="00786D72"/>
    <w:rsid w:val="00787308"/>
    <w:rsid w:val="00790761"/>
    <w:rsid w:val="00791247"/>
    <w:rsid w:val="0079148B"/>
    <w:rsid w:val="00792DC2"/>
    <w:rsid w:val="00797C95"/>
    <w:rsid w:val="007A163C"/>
    <w:rsid w:val="007A18A4"/>
    <w:rsid w:val="007A1B87"/>
    <w:rsid w:val="007A4F8E"/>
    <w:rsid w:val="007A6F88"/>
    <w:rsid w:val="007B1F80"/>
    <w:rsid w:val="007B2A66"/>
    <w:rsid w:val="007B4945"/>
    <w:rsid w:val="007B78D8"/>
    <w:rsid w:val="007C0849"/>
    <w:rsid w:val="007C25F2"/>
    <w:rsid w:val="007C3776"/>
    <w:rsid w:val="007C79C3"/>
    <w:rsid w:val="007D1722"/>
    <w:rsid w:val="007D25E6"/>
    <w:rsid w:val="007D32DF"/>
    <w:rsid w:val="007D38BD"/>
    <w:rsid w:val="007D4AD5"/>
    <w:rsid w:val="007D5C44"/>
    <w:rsid w:val="007D62BE"/>
    <w:rsid w:val="007D7272"/>
    <w:rsid w:val="007E03EB"/>
    <w:rsid w:val="007E0EB6"/>
    <w:rsid w:val="007E0F0B"/>
    <w:rsid w:val="007E1920"/>
    <w:rsid w:val="007E1DAA"/>
    <w:rsid w:val="007E41B6"/>
    <w:rsid w:val="007E4489"/>
    <w:rsid w:val="007E6D02"/>
    <w:rsid w:val="007F0DF2"/>
    <w:rsid w:val="007F0E67"/>
    <w:rsid w:val="007F263B"/>
    <w:rsid w:val="007F279F"/>
    <w:rsid w:val="007F29B3"/>
    <w:rsid w:val="007F2A63"/>
    <w:rsid w:val="007F30FA"/>
    <w:rsid w:val="007F4FFA"/>
    <w:rsid w:val="008000F1"/>
    <w:rsid w:val="008027BA"/>
    <w:rsid w:val="008038DC"/>
    <w:rsid w:val="0081205B"/>
    <w:rsid w:val="00814C2C"/>
    <w:rsid w:val="00815C18"/>
    <w:rsid w:val="00816768"/>
    <w:rsid w:val="008245AD"/>
    <w:rsid w:val="00830CAF"/>
    <w:rsid w:val="00836497"/>
    <w:rsid w:val="00836AAB"/>
    <w:rsid w:val="00843468"/>
    <w:rsid w:val="008503ED"/>
    <w:rsid w:val="00851095"/>
    <w:rsid w:val="00851BDC"/>
    <w:rsid w:val="00851F43"/>
    <w:rsid w:val="00855516"/>
    <w:rsid w:val="008561FA"/>
    <w:rsid w:val="00856BEE"/>
    <w:rsid w:val="00861F1F"/>
    <w:rsid w:val="00862016"/>
    <w:rsid w:val="00876A7C"/>
    <w:rsid w:val="00877096"/>
    <w:rsid w:val="00877E53"/>
    <w:rsid w:val="0088190C"/>
    <w:rsid w:val="00881B6B"/>
    <w:rsid w:val="00882F1D"/>
    <w:rsid w:val="0088406F"/>
    <w:rsid w:val="00884649"/>
    <w:rsid w:val="00885DAE"/>
    <w:rsid w:val="008864DD"/>
    <w:rsid w:val="008866A0"/>
    <w:rsid w:val="00890AAA"/>
    <w:rsid w:val="00890CDB"/>
    <w:rsid w:val="00890E4B"/>
    <w:rsid w:val="00892440"/>
    <w:rsid w:val="00894090"/>
    <w:rsid w:val="008953E6"/>
    <w:rsid w:val="00896781"/>
    <w:rsid w:val="008A13F0"/>
    <w:rsid w:val="008A3899"/>
    <w:rsid w:val="008A3CB2"/>
    <w:rsid w:val="008B324D"/>
    <w:rsid w:val="008B5687"/>
    <w:rsid w:val="008C03EA"/>
    <w:rsid w:val="008C08F6"/>
    <w:rsid w:val="008C0F3E"/>
    <w:rsid w:val="008C17E7"/>
    <w:rsid w:val="008C2EF0"/>
    <w:rsid w:val="008C4AAF"/>
    <w:rsid w:val="008C4E28"/>
    <w:rsid w:val="008C7DC9"/>
    <w:rsid w:val="008D46D9"/>
    <w:rsid w:val="008D4FD9"/>
    <w:rsid w:val="008E3320"/>
    <w:rsid w:val="008E4E1F"/>
    <w:rsid w:val="008E6437"/>
    <w:rsid w:val="008F01CF"/>
    <w:rsid w:val="008F03D1"/>
    <w:rsid w:val="008F2BDD"/>
    <w:rsid w:val="008F41B8"/>
    <w:rsid w:val="008F5AF8"/>
    <w:rsid w:val="008F628C"/>
    <w:rsid w:val="008F64A0"/>
    <w:rsid w:val="0090061D"/>
    <w:rsid w:val="0090303D"/>
    <w:rsid w:val="00903F5B"/>
    <w:rsid w:val="009067D5"/>
    <w:rsid w:val="0090747B"/>
    <w:rsid w:val="00907581"/>
    <w:rsid w:val="0091244A"/>
    <w:rsid w:val="009126F0"/>
    <w:rsid w:val="00913559"/>
    <w:rsid w:val="0091584B"/>
    <w:rsid w:val="00915BB7"/>
    <w:rsid w:val="009174A7"/>
    <w:rsid w:val="00930D0D"/>
    <w:rsid w:val="00931312"/>
    <w:rsid w:val="00934A36"/>
    <w:rsid w:val="00936934"/>
    <w:rsid w:val="009405D4"/>
    <w:rsid w:val="0094319B"/>
    <w:rsid w:val="0094383B"/>
    <w:rsid w:val="009440C5"/>
    <w:rsid w:val="00946851"/>
    <w:rsid w:val="00950D4B"/>
    <w:rsid w:val="00953C4C"/>
    <w:rsid w:val="00955466"/>
    <w:rsid w:val="00960608"/>
    <w:rsid w:val="009621AF"/>
    <w:rsid w:val="009669D6"/>
    <w:rsid w:val="00966C73"/>
    <w:rsid w:val="00967692"/>
    <w:rsid w:val="00967AC3"/>
    <w:rsid w:val="00970053"/>
    <w:rsid w:val="0097151D"/>
    <w:rsid w:val="00971D70"/>
    <w:rsid w:val="00972F17"/>
    <w:rsid w:val="00973D83"/>
    <w:rsid w:val="00973E75"/>
    <w:rsid w:val="00973E79"/>
    <w:rsid w:val="0097454F"/>
    <w:rsid w:val="00977369"/>
    <w:rsid w:val="0097761B"/>
    <w:rsid w:val="009776BF"/>
    <w:rsid w:val="0097771D"/>
    <w:rsid w:val="00980D9B"/>
    <w:rsid w:val="009840ED"/>
    <w:rsid w:val="00986080"/>
    <w:rsid w:val="009911FB"/>
    <w:rsid w:val="00992779"/>
    <w:rsid w:val="009931A3"/>
    <w:rsid w:val="00996E9F"/>
    <w:rsid w:val="009970F8"/>
    <w:rsid w:val="009A2D1D"/>
    <w:rsid w:val="009A52B9"/>
    <w:rsid w:val="009A57B7"/>
    <w:rsid w:val="009A70AD"/>
    <w:rsid w:val="009B79B0"/>
    <w:rsid w:val="009C01DE"/>
    <w:rsid w:val="009C09E3"/>
    <w:rsid w:val="009C31DC"/>
    <w:rsid w:val="009C70CC"/>
    <w:rsid w:val="009D16C0"/>
    <w:rsid w:val="009E14FB"/>
    <w:rsid w:val="009E1A29"/>
    <w:rsid w:val="009E268C"/>
    <w:rsid w:val="009E3D54"/>
    <w:rsid w:val="009E4AF0"/>
    <w:rsid w:val="009E70EB"/>
    <w:rsid w:val="009E72E7"/>
    <w:rsid w:val="009F5F67"/>
    <w:rsid w:val="00A00A68"/>
    <w:rsid w:val="00A04661"/>
    <w:rsid w:val="00A05C39"/>
    <w:rsid w:val="00A1334B"/>
    <w:rsid w:val="00A13487"/>
    <w:rsid w:val="00A15E0E"/>
    <w:rsid w:val="00A15F27"/>
    <w:rsid w:val="00A179F7"/>
    <w:rsid w:val="00A22180"/>
    <w:rsid w:val="00A23D09"/>
    <w:rsid w:val="00A25471"/>
    <w:rsid w:val="00A26225"/>
    <w:rsid w:val="00A26BC3"/>
    <w:rsid w:val="00A27FD5"/>
    <w:rsid w:val="00A30703"/>
    <w:rsid w:val="00A347C9"/>
    <w:rsid w:val="00A36650"/>
    <w:rsid w:val="00A37719"/>
    <w:rsid w:val="00A40610"/>
    <w:rsid w:val="00A40AC7"/>
    <w:rsid w:val="00A47563"/>
    <w:rsid w:val="00A50249"/>
    <w:rsid w:val="00A54483"/>
    <w:rsid w:val="00A54695"/>
    <w:rsid w:val="00A56948"/>
    <w:rsid w:val="00A56FFB"/>
    <w:rsid w:val="00A57333"/>
    <w:rsid w:val="00A602FF"/>
    <w:rsid w:val="00A605CD"/>
    <w:rsid w:val="00A60B4F"/>
    <w:rsid w:val="00A6180C"/>
    <w:rsid w:val="00A619DA"/>
    <w:rsid w:val="00A62C06"/>
    <w:rsid w:val="00A63EA1"/>
    <w:rsid w:val="00A65465"/>
    <w:rsid w:val="00A655C3"/>
    <w:rsid w:val="00A65C7E"/>
    <w:rsid w:val="00A660B4"/>
    <w:rsid w:val="00A704DA"/>
    <w:rsid w:val="00A7367F"/>
    <w:rsid w:val="00A74CE9"/>
    <w:rsid w:val="00A76632"/>
    <w:rsid w:val="00A809E7"/>
    <w:rsid w:val="00A81359"/>
    <w:rsid w:val="00A84740"/>
    <w:rsid w:val="00A855FE"/>
    <w:rsid w:val="00A86B3B"/>
    <w:rsid w:val="00A91341"/>
    <w:rsid w:val="00A91663"/>
    <w:rsid w:val="00A9291E"/>
    <w:rsid w:val="00A93B72"/>
    <w:rsid w:val="00A94F60"/>
    <w:rsid w:val="00A96236"/>
    <w:rsid w:val="00A96BD5"/>
    <w:rsid w:val="00AA0981"/>
    <w:rsid w:val="00AA2136"/>
    <w:rsid w:val="00AA32E4"/>
    <w:rsid w:val="00AA5B15"/>
    <w:rsid w:val="00AA5F6B"/>
    <w:rsid w:val="00AA5F9C"/>
    <w:rsid w:val="00AA6EDB"/>
    <w:rsid w:val="00AA78CC"/>
    <w:rsid w:val="00AB2BBF"/>
    <w:rsid w:val="00AC3485"/>
    <w:rsid w:val="00AC3786"/>
    <w:rsid w:val="00AC43DD"/>
    <w:rsid w:val="00AC4AE7"/>
    <w:rsid w:val="00AC61D1"/>
    <w:rsid w:val="00AD7594"/>
    <w:rsid w:val="00AE268A"/>
    <w:rsid w:val="00AE4826"/>
    <w:rsid w:val="00AE72BB"/>
    <w:rsid w:val="00AF2A4C"/>
    <w:rsid w:val="00AF2FD0"/>
    <w:rsid w:val="00AF63AE"/>
    <w:rsid w:val="00AF6F93"/>
    <w:rsid w:val="00AF73A2"/>
    <w:rsid w:val="00B0012E"/>
    <w:rsid w:val="00B001DD"/>
    <w:rsid w:val="00B04C4B"/>
    <w:rsid w:val="00B05074"/>
    <w:rsid w:val="00B0569A"/>
    <w:rsid w:val="00B123A4"/>
    <w:rsid w:val="00B148E8"/>
    <w:rsid w:val="00B15426"/>
    <w:rsid w:val="00B15523"/>
    <w:rsid w:val="00B15767"/>
    <w:rsid w:val="00B20CFF"/>
    <w:rsid w:val="00B22B9C"/>
    <w:rsid w:val="00B24DFA"/>
    <w:rsid w:val="00B26817"/>
    <w:rsid w:val="00B26867"/>
    <w:rsid w:val="00B33C88"/>
    <w:rsid w:val="00B3680D"/>
    <w:rsid w:val="00B36AB5"/>
    <w:rsid w:val="00B370CD"/>
    <w:rsid w:val="00B4127C"/>
    <w:rsid w:val="00B412A6"/>
    <w:rsid w:val="00B4248C"/>
    <w:rsid w:val="00B4488D"/>
    <w:rsid w:val="00B47086"/>
    <w:rsid w:val="00B51170"/>
    <w:rsid w:val="00B51A75"/>
    <w:rsid w:val="00B5475B"/>
    <w:rsid w:val="00B552C8"/>
    <w:rsid w:val="00B6277D"/>
    <w:rsid w:val="00B62F5C"/>
    <w:rsid w:val="00B63B11"/>
    <w:rsid w:val="00B63E13"/>
    <w:rsid w:val="00B6672D"/>
    <w:rsid w:val="00B7100D"/>
    <w:rsid w:val="00B72125"/>
    <w:rsid w:val="00B725D7"/>
    <w:rsid w:val="00B75665"/>
    <w:rsid w:val="00B75855"/>
    <w:rsid w:val="00B75E3C"/>
    <w:rsid w:val="00B76053"/>
    <w:rsid w:val="00B77249"/>
    <w:rsid w:val="00B772A2"/>
    <w:rsid w:val="00B77E8B"/>
    <w:rsid w:val="00B82E56"/>
    <w:rsid w:val="00B837BE"/>
    <w:rsid w:val="00B83A36"/>
    <w:rsid w:val="00B8694B"/>
    <w:rsid w:val="00B872F0"/>
    <w:rsid w:val="00B92C91"/>
    <w:rsid w:val="00BA0772"/>
    <w:rsid w:val="00BA09FA"/>
    <w:rsid w:val="00BA44EE"/>
    <w:rsid w:val="00BA465D"/>
    <w:rsid w:val="00BA5574"/>
    <w:rsid w:val="00BA5A47"/>
    <w:rsid w:val="00BA6CCB"/>
    <w:rsid w:val="00BA7B2F"/>
    <w:rsid w:val="00BB205F"/>
    <w:rsid w:val="00BB4BEE"/>
    <w:rsid w:val="00BB5AD7"/>
    <w:rsid w:val="00BC1C73"/>
    <w:rsid w:val="00BC4A67"/>
    <w:rsid w:val="00BC7098"/>
    <w:rsid w:val="00BD173C"/>
    <w:rsid w:val="00BD1C33"/>
    <w:rsid w:val="00BD2911"/>
    <w:rsid w:val="00BD491F"/>
    <w:rsid w:val="00BD50F7"/>
    <w:rsid w:val="00BD5C4B"/>
    <w:rsid w:val="00BD797F"/>
    <w:rsid w:val="00BE0F08"/>
    <w:rsid w:val="00BE1ED3"/>
    <w:rsid w:val="00BE27FA"/>
    <w:rsid w:val="00BE4529"/>
    <w:rsid w:val="00BE667C"/>
    <w:rsid w:val="00BF0286"/>
    <w:rsid w:val="00BF1AAB"/>
    <w:rsid w:val="00BF20D9"/>
    <w:rsid w:val="00BF3EF3"/>
    <w:rsid w:val="00C00240"/>
    <w:rsid w:val="00C0033F"/>
    <w:rsid w:val="00C00452"/>
    <w:rsid w:val="00C052B9"/>
    <w:rsid w:val="00C0780A"/>
    <w:rsid w:val="00C07903"/>
    <w:rsid w:val="00C1045A"/>
    <w:rsid w:val="00C11E9A"/>
    <w:rsid w:val="00C12611"/>
    <w:rsid w:val="00C166AE"/>
    <w:rsid w:val="00C16C29"/>
    <w:rsid w:val="00C2264C"/>
    <w:rsid w:val="00C232DA"/>
    <w:rsid w:val="00C252EB"/>
    <w:rsid w:val="00C254C6"/>
    <w:rsid w:val="00C25E24"/>
    <w:rsid w:val="00C27C17"/>
    <w:rsid w:val="00C36DFA"/>
    <w:rsid w:val="00C40228"/>
    <w:rsid w:val="00C411D3"/>
    <w:rsid w:val="00C4154D"/>
    <w:rsid w:val="00C50C90"/>
    <w:rsid w:val="00C50EBA"/>
    <w:rsid w:val="00C516E2"/>
    <w:rsid w:val="00C60EEB"/>
    <w:rsid w:val="00C64B6E"/>
    <w:rsid w:val="00C67907"/>
    <w:rsid w:val="00C701BF"/>
    <w:rsid w:val="00C74634"/>
    <w:rsid w:val="00C7650E"/>
    <w:rsid w:val="00C76BF9"/>
    <w:rsid w:val="00C76F17"/>
    <w:rsid w:val="00C83A72"/>
    <w:rsid w:val="00C84799"/>
    <w:rsid w:val="00C852B8"/>
    <w:rsid w:val="00C85523"/>
    <w:rsid w:val="00C86B23"/>
    <w:rsid w:val="00C878B3"/>
    <w:rsid w:val="00C87AAD"/>
    <w:rsid w:val="00C92C4C"/>
    <w:rsid w:val="00C93DFF"/>
    <w:rsid w:val="00C94812"/>
    <w:rsid w:val="00C96F22"/>
    <w:rsid w:val="00CA137F"/>
    <w:rsid w:val="00CA6398"/>
    <w:rsid w:val="00CB3E83"/>
    <w:rsid w:val="00CB7855"/>
    <w:rsid w:val="00CC44A1"/>
    <w:rsid w:val="00CC47A1"/>
    <w:rsid w:val="00CC582E"/>
    <w:rsid w:val="00CC5CC7"/>
    <w:rsid w:val="00CD4DC2"/>
    <w:rsid w:val="00CD6630"/>
    <w:rsid w:val="00CE0246"/>
    <w:rsid w:val="00CE4540"/>
    <w:rsid w:val="00CE5B2C"/>
    <w:rsid w:val="00CF0F7B"/>
    <w:rsid w:val="00CF1993"/>
    <w:rsid w:val="00CF1D52"/>
    <w:rsid w:val="00CF7106"/>
    <w:rsid w:val="00D018BE"/>
    <w:rsid w:val="00D02CFD"/>
    <w:rsid w:val="00D10498"/>
    <w:rsid w:val="00D124F1"/>
    <w:rsid w:val="00D13DDD"/>
    <w:rsid w:val="00D14022"/>
    <w:rsid w:val="00D14BAE"/>
    <w:rsid w:val="00D163E7"/>
    <w:rsid w:val="00D176BC"/>
    <w:rsid w:val="00D20D85"/>
    <w:rsid w:val="00D22913"/>
    <w:rsid w:val="00D2697A"/>
    <w:rsid w:val="00D30A9D"/>
    <w:rsid w:val="00D30E38"/>
    <w:rsid w:val="00D326D6"/>
    <w:rsid w:val="00D3282E"/>
    <w:rsid w:val="00D32FCE"/>
    <w:rsid w:val="00D34645"/>
    <w:rsid w:val="00D37E7B"/>
    <w:rsid w:val="00D421F3"/>
    <w:rsid w:val="00D456BA"/>
    <w:rsid w:val="00D46313"/>
    <w:rsid w:val="00D476D2"/>
    <w:rsid w:val="00D479B4"/>
    <w:rsid w:val="00D50DF4"/>
    <w:rsid w:val="00D630D5"/>
    <w:rsid w:val="00D64AE5"/>
    <w:rsid w:val="00D67844"/>
    <w:rsid w:val="00D7247A"/>
    <w:rsid w:val="00D764B4"/>
    <w:rsid w:val="00D77DF7"/>
    <w:rsid w:val="00D80121"/>
    <w:rsid w:val="00D80AC9"/>
    <w:rsid w:val="00D81C38"/>
    <w:rsid w:val="00D8742A"/>
    <w:rsid w:val="00D901A4"/>
    <w:rsid w:val="00D90484"/>
    <w:rsid w:val="00D909B2"/>
    <w:rsid w:val="00D90FF0"/>
    <w:rsid w:val="00D92F50"/>
    <w:rsid w:val="00DA1100"/>
    <w:rsid w:val="00DA14E6"/>
    <w:rsid w:val="00DA5AA1"/>
    <w:rsid w:val="00DA63B6"/>
    <w:rsid w:val="00DA6D40"/>
    <w:rsid w:val="00DA70C3"/>
    <w:rsid w:val="00DB3D06"/>
    <w:rsid w:val="00DB6AB6"/>
    <w:rsid w:val="00DC069E"/>
    <w:rsid w:val="00DC110D"/>
    <w:rsid w:val="00DC1B64"/>
    <w:rsid w:val="00DC1DE4"/>
    <w:rsid w:val="00DC33B4"/>
    <w:rsid w:val="00DC5498"/>
    <w:rsid w:val="00DC54D6"/>
    <w:rsid w:val="00DC7CBD"/>
    <w:rsid w:val="00DD20B7"/>
    <w:rsid w:val="00DD4077"/>
    <w:rsid w:val="00DD44E6"/>
    <w:rsid w:val="00DD608E"/>
    <w:rsid w:val="00DD724C"/>
    <w:rsid w:val="00DE2197"/>
    <w:rsid w:val="00DF2D6C"/>
    <w:rsid w:val="00DF32B5"/>
    <w:rsid w:val="00DF63CA"/>
    <w:rsid w:val="00DF6E04"/>
    <w:rsid w:val="00DF73F4"/>
    <w:rsid w:val="00DF7FA9"/>
    <w:rsid w:val="00E00F8F"/>
    <w:rsid w:val="00E0193E"/>
    <w:rsid w:val="00E02822"/>
    <w:rsid w:val="00E0308C"/>
    <w:rsid w:val="00E042EF"/>
    <w:rsid w:val="00E0622A"/>
    <w:rsid w:val="00E11143"/>
    <w:rsid w:val="00E12582"/>
    <w:rsid w:val="00E146CB"/>
    <w:rsid w:val="00E147A8"/>
    <w:rsid w:val="00E15F19"/>
    <w:rsid w:val="00E16690"/>
    <w:rsid w:val="00E206F0"/>
    <w:rsid w:val="00E20F17"/>
    <w:rsid w:val="00E23652"/>
    <w:rsid w:val="00E33082"/>
    <w:rsid w:val="00E37137"/>
    <w:rsid w:val="00E432C2"/>
    <w:rsid w:val="00E459D9"/>
    <w:rsid w:val="00E515F5"/>
    <w:rsid w:val="00E53C6D"/>
    <w:rsid w:val="00E53E4C"/>
    <w:rsid w:val="00E6260A"/>
    <w:rsid w:val="00E65B2F"/>
    <w:rsid w:val="00E66A46"/>
    <w:rsid w:val="00E72CC6"/>
    <w:rsid w:val="00E734C4"/>
    <w:rsid w:val="00E73826"/>
    <w:rsid w:val="00E74AF0"/>
    <w:rsid w:val="00E74B01"/>
    <w:rsid w:val="00E837C7"/>
    <w:rsid w:val="00E8539C"/>
    <w:rsid w:val="00E85844"/>
    <w:rsid w:val="00E8727B"/>
    <w:rsid w:val="00EA1069"/>
    <w:rsid w:val="00EA14D5"/>
    <w:rsid w:val="00EA2964"/>
    <w:rsid w:val="00EA4EA7"/>
    <w:rsid w:val="00EA7CD8"/>
    <w:rsid w:val="00EB0082"/>
    <w:rsid w:val="00EB0FAD"/>
    <w:rsid w:val="00EB272E"/>
    <w:rsid w:val="00EB571E"/>
    <w:rsid w:val="00EB6EE4"/>
    <w:rsid w:val="00EC3FA2"/>
    <w:rsid w:val="00ED0730"/>
    <w:rsid w:val="00ED155F"/>
    <w:rsid w:val="00ED2450"/>
    <w:rsid w:val="00ED4680"/>
    <w:rsid w:val="00EE0370"/>
    <w:rsid w:val="00EE05A2"/>
    <w:rsid w:val="00EF0893"/>
    <w:rsid w:val="00EF08FE"/>
    <w:rsid w:val="00EF1671"/>
    <w:rsid w:val="00EF29D7"/>
    <w:rsid w:val="00EF4A28"/>
    <w:rsid w:val="00EF5AAF"/>
    <w:rsid w:val="00EF5FED"/>
    <w:rsid w:val="00EF66F1"/>
    <w:rsid w:val="00EF7B6E"/>
    <w:rsid w:val="00F01A6E"/>
    <w:rsid w:val="00F02C27"/>
    <w:rsid w:val="00F079D1"/>
    <w:rsid w:val="00F10088"/>
    <w:rsid w:val="00F107EF"/>
    <w:rsid w:val="00F13833"/>
    <w:rsid w:val="00F142ED"/>
    <w:rsid w:val="00F22CC6"/>
    <w:rsid w:val="00F314C7"/>
    <w:rsid w:val="00F33FCC"/>
    <w:rsid w:val="00F376DF"/>
    <w:rsid w:val="00F406FA"/>
    <w:rsid w:val="00F4091A"/>
    <w:rsid w:val="00F416AA"/>
    <w:rsid w:val="00F41B73"/>
    <w:rsid w:val="00F46C85"/>
    <w:rsid w:val="00F502DC"/>
    <w:rsid w:val="00F51812"/>
    <w:rsid w:val="00F52332"/>
    <w:rsid w:val="00F5502E"/>
    <w:rsid w:val="00F556BC"/>
    <w:rsid w:val="00F575B4"/>
    <w:rsid w:val="00F606AB"/>
    <w:rsid w:val="00F62163"/>
    <w:rsid w:val="00F62962"/>
    <w:rsid w:val="00F66828"/>
    <w:rsid w:val="00F70AC0"/>
    <w:rsid w:val="00F72037"/>
    <w:rsid w:val="00F73422"/>
    <w:rsid w:val="00F7349B"/>
    <w:rsid w:val="00F823BB"/>
    <w:rsid w:val="00F83377"/>
    <w:rsid w:val="00F83C2D"/>
    <w:rsid w:val="00F8680F"/>
    <w:rsid w:val="00F87055"/>
    <w:rsid w:val="00F8761C"/>
    <w:rsid w:val="00F93AC9"/>
    <w:rsid w:val="00F956B3"/>
    <w:rsid w:val="00F973EC"/>
    <w:rsid w:val="00FA11A7"/>
    <w:rsid w:val="00FA359E"/>
    <w:rsid w:val="00FA4D7C"/>
    <w:rsid w:val="00FA5AE1"/>
    <w:rsid w:val="00FB42E8"/>
    <w:rsid w:val="00FB6E01"/>
    <w:rsid w:val="00FC2552"/>
    <w:rsid w:val="00FC4192"/>
    <w:rsid w:val="00FC4E0A"/>
    <w:rsid w:val="00FC6F9A"/>
    <w:rsid w:val="00FD36C7"/>
    <w:rsid w:val="00FD5684"/>
    <w:rsid w:val="00FD5F52"/>
    <w:rsid w:val="00FE1047"/>
    <w:rsid w:val="00FE219A"/>
    <w:rsid w:val="00FE65A0"/>
    <w:rsid w:val="00FF1891"/>
    <w:rsid w:val="00FF30BD"/>
    <w:rsid w:val="00FF42B9"/>
    <w:rsid w:val="00FF7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043BD9"/>
  <w15:chartTrackingRefBased/>
  <w15:docId w15:val="{2530A262-ED81-4430-8438-B7E2CC52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ListParagraph">
    <w:name w:val="List Paragraph"/>
    <w:basedOn w:val="Normal"/>
    <w:uiPriority w:val="34"/>
    <w:qFormat/>
    <w:rsid w:val="00642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89895">
      <w:bodyDiv w:val="1"/>
      <w:marLeft w:val="0"/>
      <w:marRight w:val="0"/>
      <w:marTop w:val="0"/>
      <w:marBottom w:val="0"/>
      <w:divBdr>
        <w:top w:val="none" w:sz="0" w:space="0" w:color="auto"/>
        <w:left w:val="none" w:sz="0" w:space="0" w:color="auto"/>
        <w:bottom w:val="none" w:sz="0" w:space="0" w:color="auto"/>
        <w:right w:val="none" w:sz="0" w:space="0" w:color="auto"/>
      </w:divBdr>
    </w:div>
    <w:div w:id="642346980">
      <w:bodyDiv w:val="1"/>
      <w:marLeft w:val="0"/>
      <w:marRight w:val="0"/>
      <w:marTop w:val="0"/>
      <w:marBottom w:val="0"/>
      <w:divBdr>
        <w:top w:val="none" w:sz="0" w:space="0" w:color="auto"/>
        <w:left w:val="none" w:sz="0" w:space="0" w:color="auto"/>
        <w:bottom w:val="none" w:sz="0" w:space="0" w:color="auto"/>
        <w:right w:val="none" w:sz="0" w:space="0" w:color="auto"/>
      </w:divBdr>
    </w:div>
    <w:div w:id="911626721">
      <w:bodyDiv w:val="1"/>
      <w:marLeft w:val="0"/>
      <w:marRight w:val="0"/>
      <w:marTop w:val="0"/>
      <w:marBottom w:val="0"/>
      <w:divBdr>
        <w:top w:val="none" w:sz="0" w:space="0" w:color="auto"/>
        <w:left w:val="none" w:sz="0" w:space="0" w:color="auto"/>
        <w:bottom w:val="none" w:sz="0" w:space="0" w:color="auto"/>
        <w:right w:val="none" w:sz="0" w:space="0" w:color="auto"/>
      </w:divBdr>
    </w:div>
    <w:div w:id="1345087716">
      <w:bodyDiv w:val="1"/>
      <w:marLeft w:val="0"/>
      <w:marRight w:val="0"/>
      <w:marTop w:val="0"/>
      <w:marBottom w:val="0"/>
      <w:divBdr>
        <w:top w:val="none" w:sz="0" w:space="0" w:color="auto"/>
        <w:left w:val="none" w:sz="0" w:space="0" w:color="auto"/>
        <w:bottom w:val="none" w:sz="0" w:space="0" w:color="auto"/>
        <w:right w:val="none" w:sz="0" w:space="0" w:color="auto"/>
      </w:divBdr>
    </w:div>
    <w:div w:id="1544561528">
      <w:bodyDiv w:val="1"/>
      <w:marLeft w:val="0"/>
      <w:marRight w:val="0"/>
      <w:marTop w:val="0"/>
      <w:marBottom w:val="0"/>
      <w:divBdr>
        <w:top w:val="none" w:sz="0" w:space="0" w:color="auto"/>
        <w:left w:val="none" w:sz="0" w:space="0" w:color="auto"/>
        <w:bottom w:val="none" w:sz="0" w:space="0" w:color="auto"/>
        <w:right w:val="none" w:sz="0" w:space="0" w:color="auto"/>
      </w:divBdr>
    </w:div>
    <w:div w:id="1555040255">
      <w:bodyDiv w:val="1"/>
      <w:marLeft w:val="0"/>
      <w:marRight w:val="0"/>
      <w:marTop w:val="0"/>
      <w:marBottom w:val="0"/>
      <w:divBdr>
        <w:top w:val="none" w:sz="0" w:space="0" w:color="auto"/>
        <w:left w:val="none" w:sz="0" w:space="0" w:color="auto"/>
        <w:bottom w:val="none" w:sz="0" w:space="0" w:color="auto"/>
        <w:right w:val="none" w:sz="0" w:space="0" w:color="auto"/>
      </w:divBdr>
    </w:div>
    <w:div w:id="1737120177">
      <w:bodyDiv w:val="1"/>
      <w:marLeft w:val="0"/>
      <w:marRight w:val="0"/>
      <w:marTop w:val="0"/>
      <w:marBottom w:val="0"/>
      <w:divBdr>
        <w:top w:val="none" w:sz="0" w:space="0" w:color="auto"/>
        <w:left w:val="none" w:sz="0" w:space="0" w:color="auto"/>
        <w:bottom w:val="none" w:sz="0" w:space="0" w:color="auto"/>
        <w:right w:val="none" w:sz="0" w:space="0" w:color="auto"/>
      </w:divBdr>
    </w:div>
    <w:div w:id="1834100022">
      <w:bodyDiv w:val="1"/>
      <w:marLeft w:val="0"/>
      <w:marRight w:val="0"/>
      <w:marTop w:val="0"/>
      <w:marBottom w:val="0"/>
      <w:divBdr>
        <w:top w:val="none" w:sz="0" w:space="0" w:color="auto"/>
        <w:left w:val="none" w:sz="0" w:space="0" w:color="auto"/>
        <w:bottom w:val="none" w:sz="0" w:space="0" w:color="auto"/>
        <w:right w:val="none" w:sz="0" w:space="0" w:color="auto"/>
      </w:divBdr>
    </w:div>
    <w:div w:id="194781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9D3E6-8A29-4179-B289-9BF8194FC596}">
  <ds:schemaRefs>
    <ds:schemaRef ds:uri="http://schemas.openxmlformats.org/officeDocument/2006/bibliography"/>
  </ds:schemaRefs>
</ds:datastoreItem>
</file>

<file path=customXml/itemProps2.xml><?xml version="1.0" encoding="utf-8"?>
<ds:datastoreItem xmlns:ds="http://schemas.openxmlformats.org/officeDocument/2006/customXml" ds:itemID="{7E7A5036-DFD3-44C3-822D-F3941E69D48A}"/>
</file>

<file path=customXml/itemProps3.xml><?xml version="1.0" encoding="utf-8"?>
<ds:datastoreItem xmlns:ds="http://schemas.openxmlformats.org/officeDocument/2006/customXml" ds:itemID="{FDC81BCA-5B29-46BC-9618-3ADF07C88BAF}"/>
</file>

<file path=customXml/itemProps4.xml><?xml version="1.0" encoding="utf-8"?>
<ds:datastoreItem xmlns:ds="http://schemas.openxmlformats.org/officeDocument/2006/customXml" ds:itemID="{7766CDEA-A201-4961-BED7-7E151111A021}"/>
</file>

<file path=docProps/app.xml><?xml version="1.0" encoding="utf-8"?>
<Properties xmlns="http://schemas.openxmlformats.org/officeDocument/2006/extended-properties" xmlns:vt="http://schemas.openxmlformats.org/officeDocument/2006/docPropsVTypes">
  <Template>Normal.dotm</Template>
  <TotalTime>2</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5</cp:revision>
  <cp:lastPrinted>2021-07-03T01:05:00Z</cp:lastPrinted>
  <dcterms:created xsi:type="dcterms:W3CDTF">2021-07-03T00:59:00Z</dcterms:created>
  <dcterms:modified xsi:type="dcterms:W3CDTF">2021-07-03T01:06:00Z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