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252583" w:rsidRPr="00083BF0" w:rsidTr="004A2AF7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:rsidR="00252583" w:rsidRPr="00032AA3" w:rsidRDefault="00252583" w:rsidP="004A2AF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32AA3">
              <w:rPr>
                <w:color w:val="000000"/>
                <w:sz w:val="26"/>
                <w:szCs w:val="26"/>
              </w:rPr>
              <w:t>BAN CHỈ ĐẠO TRUNG ƯƠNG</w:t>
            </w:r>
          </w:p>
          <w:p w:rsidR="00252583" w:rsidRPr="00032AA3" w:rsidRDefault="00252583" w:rsidP="004A2AF7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032AA3">
              <w:rPr>
                <w:color w:val="000000"/>
                <w:sz w:val="26"/>
                <w:szCs w:val="26"/>
              </w:rPr>
              <w:t>VỀ PHÒNG, CHỐNG THIÊN TAI</w:t>
            </w:r>
          </w:p>
          <w:p w:rsidR="00D37E7B" w:rsidRPr="00135099" w:rsidRDefault="00D37E7B" w:rsidP="004A2AF7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</w:rPr>
            </w:pPr>
            <w:r w:rsidRPr="00032AA3">
              <w:rPr>
                <w:b/>
                <w:color w:val="000000"/>
                <w:sz w:val="26"/>
                <w:szCs w:val="26"/>
              </w:rPr>
              <w:t>VĂN PHÒNG THƯỜNG TRỰC</w:t>
            </w:r>
          </w:p>
          <w:p w:rsidR="00716797" w:rsidRPr="001F293D" w:rsidRDefault="00716797" w:rsidP="00716797">
            <w:pPr>
              <w:widowControl w:val="0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1F293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10794</wp:posOffset>
                      </wp:positionV>
                      <wp:extent cx="1624330" cy="0"/>
                      <wp:effectExtent l="0" t="0" r="330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4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72C8C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7.9pt,.85pt" to="15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lD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bJxPJt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"/>
                  </w:pict>
                </mc:Fallback>
              </mc:AlternateContent>
            </w:r>
          </w:p>
          <w:p w:rsidR="00252583" w:rsidRPr="00032AA3" w:rsidRDefault="00716797" w:rsidP="004A2AF7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032AA3">
              <w:rPr>
                <w:sz w:val="28"/>
                <w:szCs w:val="28"/>
              </w:rPr>
              <w:t>Số:          /BC-VPTT</w:t>
            </w:r>
            <w:r w:rsidRPr="00032AA3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252583" w:rsidRPr="00083BF0" w:rsidRDefault="00252583" w:rsidP="004A2AF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13" w:type="dxa"/>
            <w:shd w:val="clear" w:color="auto" w:fill="auto"/>
          </w:tcPr>
          <w:p w:rsidR="00252583" w:rsidRPr="00083BF0" w:rsidRDefault="00252583" w:rsidP="004A2AF7">
            <w:pPr>
              <w:widowControl w:val="0"/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 w:rsidRPr="00083BF0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252583" w:rsidRPr="00083BF0" w:rsidRDefault="00252583" w:rsidP="004A2AF7">
            <w:pPr>
              <w:pStyle w:val="Heading2"/>
              <w:keepNext w:val="0"/>
              <w:widowControl w:val="0"/>
              <w:spacing w:before="0" w:line="320" w:lineRule="exact"/>
              <w:rPr>
                <w:color w:val="000000"/>
                <w:sz w:val="28"/>
                <w:szCs w:val="28"/>
              </w:rPr>
            </w:pPr>
            <w:r w:rsidRPr="00083BF0">
              <w:rPr>
                <w:color w:val="000000"/>
                <w:sz w:val="28"/>
                <w:szCs w:val="28"/>
              </w:rPr>
              <w:t>Độc lập - Tự do - Hạnh phúc</w:t>
            </w:r>
          </w:p>
          <w:p w:rsidR="00252583" w:rsidRPr="00083BF0" w:rsidRDefault="009E3D54" w:rsidP="004A2AF7">
            <w:pPr>
              <w:widowControl w:val="0"/>
              <w:spacing w:line="32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 w:rsidRPr="00083BF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1B4F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:rsidR="00252583" w:rsidRPr="003C59E4" w:rsidRDefault="00252583" w:rsidP="006612F7">
            <w:pPr>
              <w:widowControl w:val="0"/>
              <w:spacing w:before="120" w:line="320" w:lineRule="exact"/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083BF0">
              <w:rPr>
                <w:i/>
                <w:color w:val="000000"/>
                <w:sz w:val="28"/>
                <w:szCs w:val="28"/>
              </w:rPr>
              <w:t xml:space="preserve">Hà Nội, ngày </w:t>
            </w:r>
            <w:r w:rsidR="004D1ABF">
              <w:rPr>
                <w:i/>
                <w:color w:val="000000"/>
                <w:sz w:val="28"/>
                <w:szCs w:val="28"/>
                <w:lang w:val="vi-VN"/>
              </w:rPr>
              <w:t>1</w:t>
            </w:r>
            <w:r w:rsidR="006612F7">
              <w:rPr>
                <w:i/>
                <w:color w:val="000000"/>
                <w:sz w:val="28"/>
                <w:szCs w:val="28"/>
              </w:rPr>
              <w:t>5</w:t>
            </w:r>
            <w:r w:rsidRPr="00083BF0">
              <w:rPr>
                <w:i/>
                <w:color w:val="000000"/>
                <w:sz w:val="28"/>
                <w:szCs w:val="28"/>
              </w:rPr>
              <w:t xml:space="preserve"> tháng </w:t>
            </w:r>
            <w:r w:rsidR="003C59E4">
              <w:rPr>
                <w:i/>
                <w:color w:val="000000"/>
                <w:sz w:val="28"/>
                <w:szCs w:val="28"/>
                <w:lang w:val="vi-VN"/>
              </w:rPr>
              <w:t>6</w:t>
            </w:r>
            <w:r w:rsidRPr="00083BF0">
              <w:rPr>
                <w:i/>
                <w:color w:val="000000"/>
                <w:sz w:val="28"/>
                <w:szCs w:val="28"/>
              </w:rPr>
              <w:t xml:space="preserve"> năm 20</w:t>
            </w:r>
            <w:r>
              <w:rPr>
                <w:i/>
                <w:color w:val="000000"/>
                <w:sz w:val="28"/>
                <w:szCs w:val="28"/>
              </w:rPr>
              <w:t>2</w:t>
            </w:r>
            <w:r w:rsidR="003C59E4">
              <w:rPr>
                <w:i/>
                <w:color w:val="000000"/>
                <w:sz w:val="28"/>
                <w:szCs w:val="28"/>
                <w:lang w:val="vi-VN"/>
              </w:rPr>
              <w:t>1</w:t>
            </w:r>
          </w:p>
        </w:tc>
      </w:tr>
    </w:tbl>
    <w:p w:rsidR="00252583" w:rsidRPr="00AD39C6" w:rsidRDefault="00252583" w:rsidP="002C3AB3">
      <w:pPr>
        <w:widowControl w:val="0"/>
        <w:jc w:val="center"/>
        <w:rPr>
          <w:b/>
          <w:sz w:val="27"/>
          <w:szCs w:val="27"/>
        </w:rPr>
      </w:pPr>
      <w:r w:rsidRPr="00AD39C6">
        <w:rPr>
          <w:b/>
          <w:sz w:val="27"/>
          <w:szCs w:val="27"/>
        </w:rPr>
        <w:t>BÁO CÁO</w:t>
      </w:r>
      <w:r>
        <w:rPr>
          <w:b/>
          <w:sz w:val="27"/>
          <w:szCs w:val="27"/>
        </w:rPr>
        <w:t xml:space="preserve"> NHANH</w:t>
      </w:r>
    </w:p>
    <w:p w:rsidR="00252583" w:rsidRPr="00032AA3" w:rsidRDefault="006F4B66" w:rsidP="005F0DD3">
      <w:pPr>
        <w:widowControl w:val="0"/>
        <w:spacing w:after="240"/>
        <w:jc w:val="center"/>
        <w:rPr>
          <w:b/>
          <w:sz w:val="28"/>
          <w:szCs w:val="28"/>
          <w:lang w:val="vi-VN"/>
        </w:rPr>
      </w:pPr>
      <w:r w:rsidRPr="00032AA3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1C50595F" wp14:editId="51816415">
                <wp:simplePos x="0" y="0"/>
                <wp:positionH relativeFrom="margin">
                  <wp:posOffset>2307742</wp:posOffset>
                </wp:positionH>
                <wp:positionV relativeFrom="paragraph">
                  <wp:posOffset>250825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590A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81.7pt,19.75pt" to="274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">
                <w10:wrap anchorx="margin"/>
              </v:line>
            </w:pict>
          </mc:Fallback>
        </mc:AlternateContent>
      </w:r>
      <w:r w:rsidRPr="00032AA3">
        <w:rPr>
          <w:b/>
          <w:sz w:val="28"/>
          <w:szCs w:val="28"/>
        </w:rPr>
        <w:t xml:space="preserve">Công tác phòng chống thiên tai ngày </w:t>
      </w:r>
      <w:r w:rsidR="004D1ABF" w:rsidRPr="00032AA3">
        <w:rPr>
          <w:b/>
          <w:sz w:val="28"/>
          <w:szCs w:val="28"/>
          <w:lang w:val="vi-VN"/>
        </w:rPr>
        <w:t>1</w:t>
      </w:r>
      <w:r w:rsidR="0071551B">
        <w:rPr>
          <w:b/>
          <w:sz w:val="28"/>
          <w:szCs w:val="28"/>
        </w:rPr>
        <w:t>4</w:t>
      </w:r>
      <w:r w:rsidR="004359F1" w:rsidRPr="00032AA3">
        <w:rPr>
          <w:b/>
          <w:sz w:val="28"/>
          <w:szCs w:val="28"/>
        </w:rPr>
        <w:t>/</w:t>
      </w:r>
      <w:r w:rsidR="003C59E4" w:rsidRPr="00032AA3">
        <w:rPr>
          <w:b/>
          <w:sz w:val="28"/>
          <w:szCs w:val="28"/>
          <w:lang w:val="vi-VN"/>
        </w:rPr>
        <w:t>6</w:t>
      </w:r>
      <w:r w:rsidRPr="00032AA3">
        <w:rPr>
          <w:b/>
          <w:sz w:val="28"/>
          <w:szCs w:val="28"/>
        </w:rPr>
        <w:t>/202</w:t>
      </w:r>
      <w:r w:rsidR="003C59E4" w:rsidRPr="00032AA3">
        <w:rPr>
          <w:b/>
          <w:sz w:val="28"/>
          <w:szCs w:val="28"/>
          <w:lang w:val="vi-VN"/>
        </w:rPr>
        <w:t>1</w:t>
      </w:r>
    </w:p>
    <w:p w:rsidR="00252583" w:rsidRPr="00AD39C6" w:rsidRDefault="00252583" w:rsidP="00252583">
      <w:pPr>
        <w:widowControl w:val="0"/>
        <w:spacing w:after="80" w:line="252" w:lineRule="auto"/>
        <w:jc w:val="both"/>
        <w:rPr>
          <w:b/>
          <w:sz w:val="7"/>
          <w:szCs w:val="27"/>
          <w:lang w:eastAsia="x-none"/>
        </w:rPr>
      </w:pPr>
    </w:p>
    <w:p w:rsidR="00EF29D7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eastAsia="x-none"/>
        </w:rPr>
        <w:t>I. TÌNH HÌNH THỜI TIẾT</w:t>
      </w:r>
    </w:p>
    <w:p w:rsidR="00EF29D7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eastAsia="x-none"/>
        </w:rPr>
        <w:t>1. Tin nắng nóng ở Bắc Bộ và Trung Bộ</w:t>
      </w:r>
    </w:p>
    <w:p w:rsidR="00EF29D7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bCs/>
          <w:sz w:val="28"/>
          <w:szCs w:val="28"/>
        </w:rPr>
      </w:pPr>
      <w:r w:rsidRPr="00032AA3">
        <w:rPr>
          <w:bCs/>
          <w:sz w:val="28"/>
          <w:szCs w:val="28"/>
        </w:rPr>
        <w:t xml:space="preserve">Ngày 15/6, ở khu vực Bắc Bộ và Trung Bộ có nắng nóng cục bộ với nhiệt độ cao nhất 35-37 độ; riêng vùng núi phía Tây khu vực Bắc Trung Bộ, khu vực từ Thừa Thiên Huế đến Phú Yên có nắng nóng với nhiệt độ cao nhất phổ biến 35-37 độ, có nơi trên 38 độ. Từ ngày 16/6, nắng nóng sẽ xảy ra trên diện rộng ở Bắc Bộ và Trung Bộ, có nơi nắng nóng gay gắt với nhiệt độ cao nhất phổ biến 35-38 độ, có nơi trên 38 độ. </w:t>
      </w:r>
    </w:p>
    <w:p w:rsidR="00EF29D7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</w:rPr>
      </w:pPr>
      <w:r w:rsidRPr="00032AA3">
        <w:rPr>
          <w:bCs/>
          <w:sz w:val="28"/>
          <w:szCs w:val="28"/>
        </w:rPr>
        <w:t xml:space="preserve">Từ ngày 19/6, nắng nóng gay gắt gia tăng ở Bắc Bộ và Trung Bộ. Đợt nắng nóng ở Bắc Bộ có khả năng kéo dài đến ngày 21/6; ở khu vực Trung Bộ có khả năng kéo dài lâu hơn. </w:t>
      </w:r>
    </w:p>
    <w:p w:rsidR="00EF29D7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bCs/>
          <w:sz w:val="28"/>
          <w:szCs w:val="28"/>
        </w:rPr>
        <w:t>Cảnh báo cấp độ rủi ro thiên tai: Cấp 1</w:t>
      </w:r>
      <w:r w:rsidRPr="00032AA3">
        <w:rPr>
          <w:sz w:val="28"/>
          <w:szCs w:val="28"/>
          <w:shd w:val="clear" w:color="auto" w:fill="FFFFFF" w:themeFill="background1"/>
        </w:rPr>
        <w:t>. </w:t>
      </w:r>
    </w:p>
    <w:p w:rsidR="00252583" w:rsidRPr="00032AA3" w:rsidRDefault="00EF29D7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eastAsia="x-none"/>
        </w:rPr>
        <w:t>2</w:t>
      </w:r>
      <w:r w:rsidR="003864B7" w:rsidRPr="00032AA3">
        <w:rPr>
          <w:b/>
          <w:sz w:val="28"/>
          <w:szCs w:val="28"/>
          <w:lang w:eastAsia="x-none"/>
        </w:rPr>
        <w:t xml:space="preserve">. </w:t>
      </w:r>
      <w:r w:rsidRPr="00032AA3">
        <w:rPr>
          <w:b/>
          <w:sz w:val="28"/>
          <w:szCs w:val="28"/>
          <w:lang w:eastAsia="x-none"/>
        </w:rPr>
        <w:t>Tình hình mưa</w:t>
      </w:r>
    </w:p>
    <w:p w:rsidR="00C1045A" w:rsidRPr="00032AA3" w:rsidRDefault="003864B7" w:rsidP="00645556">
      <w:pPr>
        <w:widowControl w:val="0"/>
        <w:spacing w:before="60" w:after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2AA3">
        <w:rPr>
          <w:color w:val="000000" w:themeColor="text1"/>
          <w:sz w:val="28"/>
          <w:szCs w:val="28"/>
          <w:lang w:eastAsia="x-none"/>
        </w:rPr>
        <w:t>-</w:t>
      </w:r>
      <w:r w:rsidR="00671E8F" w:rsidRPr="00032AA3">
        <w:rPr>
          <w:color w:val="000000" w:themeColor="text1"/>
          <w:sz w:val="28"/>
          <w:szCs w:val="28"/>
          <w:lang w:eastAsia="x-none"/>
        </w:rPr>
        <w:t xml:space="preserve"> Mưa ngày (19h/</w:t>
      </w:r>
      <w:r w:rsidR="00F93AC9" w:rsidRPr="00032AA3">
        <w:rPr>
          <w:color w:val="000000" w:themeColor="text1"/>
          <w:sz w:val="28"/>
          <w:szCs w:val="28"/>
          <w:lang w:eastAsia="x-none"/>
        </w:rPr>
        <w:t>1</w:t>
      </w:r>
      <w:r w:rsidR="00B26817" w:rsidRPr="00032AA3">
        <w:rPr>
          <w:color w:val="000000" w:themeColor="text1"/>
          <w:sz w:val="28"/>
          <w:szCs w:val="28"/>
          <w:lang w:eastAsia="x-none"/>
        </w:rPr>
        <w:t>3</w:t>
      </w:r>
      <w:r w:rsidR="00671E8F" w:rsidRPr="00032AA3">
        <w:rPr>
          <w:color w:val="000000" w:themeColor="text1"/>
          <w:sz w:val="28"/>
          <w:szCs w:val="28"/>
          <w:lang w:eastAsia="x-none"/>
        </w:rPr>
        <w:t>/</w:t>
      </w:r>
      <w:r w:rsidR="00F93AC9" w:rsidRPr="00032AA3">
        <w:rPr>
          <w:color w:val="000000" w:themeColor="text1"/>
          <w:sz w:val="28"/>
          <w:szCs w:val="28"/>
          <w:lang w:eastAsia="x-none"/>
        </w:rPr>
        <w:t>6</w:t>
      </w:r>
      <w:r w:rsidR="00671E8F" w:rsidRPr="00032AA3">
        <w:rPr>
          <w:color w:val="000000" w:themeColor="text1"/>
          <w:sz w:val="28"/>
          <w:szCs w:val="28"/>
          <w:lang w:eastAsia="x-none"/>
        </w:rPr>
        <w:t xml:space="preserve"> đến 19h/</w:t>
      </w:r>
      <w:r w:rsidR="00F93AC9" w:rsidRPr="00032AA3">
        <w:rPr>
          <w:color w:val="000000" w:themeColor="text1"/>
          <w:sz w:val="28"/>
          <w:szCs w:val="28"/>
          <w:lang w:eastAsia="x-none"/>
        </w:rPr>
        <w:t>1</w:t>
      </w:r>
      <w:r w:rsidR="00B26817" w:rsidRPr="00032AA3">
        <w:rPr>
          <w:color w:val="000000" w:themeColor="text1"/>
          <w:sz w:val="28"/>
          <w:szCs w:val="28"/>
          <w:lang w:eastAsia="x-none"/>
        </w:rPr>
        <w:t>4</w:t>
      </w:r>
      <w:r w:rsidR="00671E8F" w:rsidRPr="00032AA3">
        <w:rPr>
          <w:color w:val="000000" w:themeColor="text1"/>
          <w:sz w:val="28"/>
          <w:szCs w:val="28"/>
          <w:lang w:eastAsia="x-none"/>
        </w:rPr>
        <w:t>/</w:t>
      </w:r>
      <w:r w:rsidR="00F93AC9" w:rsidRPr="00032AA3">
        <w:rPr>
          <w:color w:val="000000" w:themeColor="text1"/>
          <w:sz w:val="28"/>
          <w:szCs w:val="28"/>
          <w:lang w:eastAsia="x-none"/>
        </w:rPr>
        <w:t>6</w:t>
      </w:r>
      <w:r w:rsidR="00671E8F" w:rsidRPr="00032AA3">
        <w:rPr>
          <w:color w:val="000000" w:themeColor="text1"/>
          <w:sz w:val="28"/>
          <w:szCs w:val="28"/>
          <w:lang w:eastAsia="x-none"/>
        </w:rPr>
        <w:t>):</w:t>
      </w:r>
      <w:r w:rsidR="00CF7106" w:rsidRPr="00032A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45A" w:rsidRPr="00032AA3">
        <w:rPr>
          <w:color w:val="000000" w:themeColor="text1"/>
          <w:sz w:val="28"/>
          <w:szCs w:val="28"/>
          <w:lang w:eastAsia="x-none"/>
        </w:rPr>
        <w:t>Khu vực Bắc Bộ, Tây Nguyên</w:t>
      </w:r>
      <w:r w:rsidR="00FC4E0A" w:rsidRPr="00032AA3">
        <w:rPr>
          <w:color w:val="000000" w:themeColor="text1"/>
          <w:sz w:val="28"/>
          <w:szCs w:val="28"/>
          <w:lang w:eastAsia="x-none"/>
        </w:rPr>
        <w:t xml:space="preserve"> và Nam Bộ</w:t>
      </w:r>
      <w:r w:rsidR="00C1045A" w:rsidRPr="00032AA3">
        <w:rPr>
          <w:color w:val="000000" w:themeColor="text1"/>
          <w:sz w:val="28"/>
          <w:szCs w:val="28"/>
          <w:lang w:eastAsia="x-none"/>
        </w:rPr>
        <w:t xml:space="preserve"> rải rác có mưa, </w:t>
      </w:r>
      <w:r w:rsidR="00C1045A" w:rsidRPr="00032AA3">
        <w:rPr>
          <w:bCs/>
          <w:sz w:val="28"/>
          <w:szCs w:val="28"/>
        </w:rPr>
        <w:t>phổ</w:t>
      </w:r>
      <w:r w:rsidR="00C1045A" w:rsidRPr="00032AA3">
        <w:rPr>
          <w:color w:val="000000" w:themeColor="text1"/>
          <w:sz w:val="28"/>
          <w:szCs w:val="28"/>
          <w:lang w:eastAsia="x-none"/>
        </w:rPr>
        <w:t xml:space="preserve"> biến 20-30mm.</w:t>
      </w:r>
      <w:r w:rsidR="00C1045A" w:rsidRPr="00032AA3">
        <w:rPr>
          <w:color w:val="000000" w:themeColor="text1"/>
          <w:sz w:val="28"/>
          <w:szCs w:val="28"/>
          <w:shd w:val="clear" w:color="auto" w:fill="FFFFFF"/>
        </w:rPr>
        <w:t xml:space="preserve"> Một số trạm mưa lớn như: Lào Cai (Lào Cai) 52mm, Cảm Nhân (Yên Bái) </w:t>
      </w:r>
      <w:r w:rsidR="00FC4E0A" w:rsidRPr="00032AA3">
        <w:rPr>
          <w:color w:val="000000" w:themeColor="text1"/>
          <w:sz w:val="28"/>
          <w:szCs w:val="28"/>
          <w:shd w:val="clear" w:color="auto" w:fill="FFFFFF"/>
        </w:rPr>
        <w:t>68mm, Bảo Ái (Yên Bái) 63mm, Bến Gia (Trà Vinh) 56mm</w:t>
      </w:r>
    </w:p>
    <w:p w:rsidR="00F93AC9" w:rsidRPr="00032AA3" w:rsidRDefault="003864B7" w:rsidP="00645556">
      <w:pPr>
        <w:widowControl w:val="0"/>
        <w:spacing w:before="60" w:after="60" w:line="264" w:lineRule="auto"/>
        <w:ind w:firstLine="567"/>
        <w:jc w:val="both"/>
        <w:rPr>
          <w:color w:val="000000" w:themeColor="text1"/>
          <w:sz w:val="28"/>
          <w:szCs w:val="28"/>
          <w:highlight w:val="yellow"/>
          <w:lang w:eastAsia="x-none"/>
        </w:rPr>
      </w:pPr>
      <w:r w:rsidRPr="00032AA3">
        <w:rPr>
          <w:color w:val="000000" w:themeColor="text1"/>
          <w:sz w:val="28"/>
          <w:szCs w:val="28"/>
          <w:lang w:eastAsia="x-none"/>
        </w:rPr>
        <w:t>-</w:t>
      </w:r>
      <w:r w:rsidR="00DC069E" w:rsidRPr="00032AA3">
        <w:rPr>
          <w:color w:val="000000" w:themeColor="text1"/>
          <w:sz w:val="28"/>
          <w:szCs w:val="28"/>
          <w:lang w:eastAsia="x-none"/>
        </w:rPr>
        <w:t xml:space="preserve"> Mưa </w:t>
      </w:r>
      <w:r w:rsidR="00DC069E" w:rsidRPr="006612F7">
        <w:rPr>
          <w:color w:val="000000" w:themeColor="text1"/>
          <w:sz w:val="28"/>
          <w:szCs w:val="28"/>
          <w:lang w:eastAsia="x-none"/>
        </w:rPr>
        <w:t>đêm (19h/</w:t>
      </w:r>
      <w:r w:rsidR="00F93AC9" w:rsidRPr="006612F7">
        <w:rPr>
          <w:color w:val="000000" w:themeColor="text1"/>
          <w:sz w:val="28"/>
          <w:szCs w:val="28"/>
          <w:lang w:eastAsia="x-none"/>
        </w:rPr>
        <w:t>1</w:t>
      </w:r>
      <w:r w:rsidR="00B26817" w:rsidRPr="006612F7">
        <w:rPr>
          <w:color w:val="000000" w:themeColor="text1"/>
          <w:sz w:val="28"/>
          <w:szCs w:val="28"/>
          <w:lang w:eastAsia="x-none"/>
        </w:rPr>
        <w:t>4</w:t>
      </w:r>
      <w:r w:rsidR="00671E8F" w:rsidRPr="006612F7">
        <w:rPr>
          <w:color w:val="000000" w:themeColor="text1"/>
          <w:sz w:val="28"/>
          <w:szCs w:val="28"/>
          <w:lang w:eastAsia="x-none"/>
        </w:rPr>
        <w:t>/</w:t>
      </w:r>
      <w:r w:rsidR="00F93AC9" w:rsidRPr="006612F7">
        <w:rPr>
          <w:color w:val="000000" w:themeColor="text1"/>
          <w:sz w:val="28"/>
          <w:szCs w:val="28"/>
          <w:lang w:eastAsia="x-none"/>
        </w:rPr>
        <w:t>6</w:t>
      </w:r>
      <w:r w:rsidR="00671E8F" w:rsidRPr="006612F7">
        <w:rPr>
          <w:color w:val="000000" w:themeColor="text1"/>
          <w:sz w:val="28"/>
          <w:szCs w:val="28"/>
          <w:lang w:eastAsia="x-none"/>
        </w:rPr>
        <w:t xml:space="preserve"> đến 7h/</w:t>
      </w:r>
      <w:r w:rsidR="009E268C" w:rsidRPr="006612F7">
        <w:rPr>
          <w:color w:val="000000" w:themeColor="text1"/>
          <w:sz w:val="28"/>
          <w:szCs w:val="28"/>
          <w:lang w:eastAsia="x-none"/>
        </w:rPr>
        <w:t>1</w:t>
      </w:r>
      <w:r w:rsidR="00B26817" w:rsidRPr="006612F7">
        <w:rPr>
          <w:color w:val="000000" w:themeColor="text1"/>
          <w:sz w:val="28"/>
          <w:szCs w:val="28"/>
          <w:lang w:eastAsia="x-none"/>
        </w:rPr>
        <w:t>5</w:t>
      </w:r>
      <w:r w:rsidR="00671E8F" w:rsidRPr="006612F7">
        <w:rPr>
          <w:color w:val="000000" w:themeColor="text1"/>
          <w:sz w:val="28"/>
          <w:szCs w:val="28"/>
          <w:lang w:eastAsia="x-none"/>
        </w:rPr>
        <w:t>/</w:t>
      </w:r>
      <w:r w:rsidR="00F93AC9" w:rsidRPr="006612F7">
        <w:rPr>
          <w:color w:val="000000" w:themeColor="text1"/>
          <w:sz w:val="28"/>
          <w:szCs w:val="28"/>
          <w:lang w:eastAsia="x-none"/>
        </w:rPr>
        <w:t>6</w:t>
      </w:r>
      <w:r w:rsidR="00671E8F" w:rsidRPr="006612F7">
        <w:rPr>
          <w:color w:val="000000" w:themeColor="text1"/>
          <w:sz w:val="28"/>
          <w:szCs w:val="28"/>
          <w:lang w:eastAsia="x-none"/>
        </w:rPr>
        <w:t>):</w:t>
      </w:r>
      <w:r w:rsidR="00F93AC9" w:rsidRPr="006612F7">
        <w:rPr>
          <w:color w:val="000000" w:themeColor="text1"/>
          <w:sz w:val="28"/>
          <w:szCs w:val="28"/>
          <w:lang w:eastAsia="x-none"/>
        </w:rPr>
        <w:t xml:space="preserve"> </w:t>
      </w:r>
      <w:r w:rsidR="009776BF" w:rsidRPr="006612F7">
        <w:rPr>
          <w:color w:val="000000" w:themeColor="text1"/>
          <w:sz w:val="28"/>
          <w:szCs w:val="28"/>
          <w:lang w:eastAsia="x-none"/>
        </w:rPr>
        <w:t>Khu vực</w:t>
      </w:r>
      <w:r w:rsidR="00554CE0" w:rsidRPr="006612F7">
        <w:rPr>
          <w:color w:val="000000" w:themeColor="text1"/>
          <w:sz w:val="28"/>
          <w:szCs w:val="28"/>
          <w:lang w:eastAsia="x-none"/>
        </w:rPr>
        <w:t xml:space="preserve"> miền núi phía Bắc</w:t>
      </w:r>
      <w:r w:rsidR="009776BF" w:rsidRPr="006612F7">
        <w:rPr>
          <w:color w:val="000000" w:themeColor="text1"/>
          <w:sz w:val="28"/>
          <w:szCs w:val="28"/>
          <w:lang w:eastAsia="x-none"/>
        </w:rPr>
        <w:t xml:space="preserve"> rải rác</w:t>
      </w:r>
      <w:r w:rsidR="00F93AC9" w:rsidRPr="006612F7">
        <w:rPr>
          <w:color w:val="000000" w:themeColor="text1"/>
          <w:sz w:val="28"/>
          <w:szCs w:val="28"/>
          <w:lang w:eastAsia="x-none"/>
        </w:rPr>
        <w:t xml:space="preserve"> </w:t>
      </w:r>
      <w:r w:rsidR="00C96F22" w:rsidRPr="006612F7">
        <w:rPr>
          <w:color w:val="000000" w:themeColor="text1"/>
          <w:sz w:val="28"/>
          <w:szCs w:val="28"/>
          <w:lang w:eastAsia="x-none"/>
        </w:rPr>
        <w:t xml:space="preserve">có mưa, </w:t>
      </w:r>
      <w:r w:rsidR="009776BF" w:rsidRPr="006612F7">
        <w:rPr>
          <w:color w:val="000000" w:themeColor="text1"/>
          <w:sz w:val="28"/>
          <w:szCs w:val="28"/>
          <w:lang w:eastAsia="x-none"/>
        </w:rPr>
        <w:t>phổ biến 10-20mm.</w:t>
      </w:r>
      <w:r w:rsidR="00F93AC9" w:rsidRPr="006612F7">
        <w:rPr>
          <w:color w:val="000000" w:themeColor="text1"/>
          <w:sz w:val="28"/>
          <w:szCs w:val="28"/>
          <w:lang w:eastAsia="x-none"/>
        </w:rPr>
        <w:t xml:space="preserve"> Một số trạm mưa lớn như:</w:t>
      </w:r>
      <w:r w:rsidR="009776BF" w:rsidRPr="006612F7">
        <w:rPr>
          <w:color w:val="000000" w:themeColor="text1"/>
          <w:sz w:val="28"/>
          <w:szCs w:val="28"/>
          <w:lang w:eastAsia="x-none"/>
        </w:rPr>
        <w:t xml:space="preserve"> </w:t>
      </w:r>
      <w:r w:rsidR="00FE219A" w:rsidRPr="006612F7">
        <w:rPr>
          <w:color w:val="000000" w:themeColor="text1"/>
          <w:sz w:val="28"/>
          <w:szCs w:val="28"/>
          <w:lang w:eastAsia="x-none"/>
        </w:rPr>
        <w:t xml:space="preserve">Chiêm Hóa (Tuyên Quang) 67mm, Phố Đu (Thái Nguyên) 90mm, Phú Hộ (Phú Thọ) </w:t>
      </w:r>
      <w:r w:rsidR="005B2373" w:rsidRPr="006612F7">
        <w:rPr>
          <w:color w:val="000000" w:themeColor="text1"/>
          <w:sz w:val="28"/>
          <w:szCs w:val="28"/>
          <w:lang w:eastAsia="x-none"/>
        </w:rPr>
        <w:t>42mm, Thạch Lâm (Cao Bằng) 37mm, Bản Thi (Bắc Kạn) 34mm.</w:t>
      </w:r>
    </w:p>
    <w:p w:rsidR="00FC4E0A" w:rsidRPr="00032AA3" w:rsidRDefault="00671E8F" w:rsidP="00645556">
      <w:pPr>
        <w:widowControl w:val="0"/>
        <w:spacing w:before="60" w:after="60" w:line="264" w:lineRule="auto"/>
        <w:ind w:firstLine="567"/>
        <w:jc w:val="both"/>
        <w:rPr>
          <w:color w:val="000000" w:themeColor="text1"/>
          <w:sz w:val="28"/>
          <w:szCs w:val="28"/>
          <w:highlight w:val="yellow"/>
          <w:lang w:eastAsia="x-none"/>
        </w:rPr>
      </w:pPr>
      <w:r w:rsidRPr="00032AA3">
        <w:rPr>
          <w:color w:val="000000" w:themeColor="text1"/>
          <w:sz w:val="28"/>
          <w:szCs w:val="28"/>
          <w:lang w:eastAsia="x-none"/>
        </w:rPr>
        <w:t xml:space="preserve">- Mưa </w:t>
      </w:r>
      <w:r w:rsidR="00B26817" w:rsidRPr="00032AA3">
        <w:rPr>
          <w:color w:val="000000" w:themeColor="text1"/>
          <w:sz w:val="28"/>
          <w:szCs w:val="28"/>
          <w:lang w:eastAsia="x-none"/>
        </w:rPr>
        <w:t>3</w:t>
      </w:r>
      <w:r w:rsidR="00AF63AE" w:rsidRPr="00032AA3">
        <w:rPr>
          <w:color w:val="000000" w:themeColor="text1"/>
          <w:sz w:val="28"/>
          <w:szCs w:val="28"/>
          <w:lang w:eastAsia="x-none"/>
        </w:rPr>
        <w:t xml:space="preserve"> ngày</w:t>
      </w:r>
      <w:r w:rsidRPr="00032AA3">
        <w:rPr>
          <w:color w:val="000000" w:themeColor="text1"/>
          <w:sz w:val="28"/>
          <w:szCs w:val="28"/>
          <w:lang w:eastAsia="x-none"/>
        </w:rPr>
        <w:t xml:space="preserve"> (19h/</w:t>
      </w:r>
      <w:r w:rsidR="00F93AC9" w:rsidRPr="00032AA3">
        <w:rPr>
          <w:color w:val="000000" w:themeColor="text1"/>
          <w:sz w:val="28"/>
          <w:szCs w:val="28"/>
          <w:lang w:eastAsia="x-none"/>
        </w:rPr>
        <w:t>11</w:t>
      </w:r>
      <w:r w:rsidRPr="00032AA3">
        <w:rPr>
          <w:color w:val="000000" w:themeColor="text1"/>
          <w:sz w:val="28"/>
          <w:szCs w:val="28"/>
          <w:lang w:eastAsia="x-none"/>
        </w:rPr>
        <w:t>/</w:t>
      </w:r>
      <w:r w:rsidR="00F93AC9" w:rsidRPr="00032AA3">
        <w:rPr>
          <w:color w:val="000000" w:themeColor="text1"/>
          <w:sz w:val="28"/>
          <w:szCs w:val="28"/>
          <w:lang w:eastAsia="x-none"/>
        </w:rPr>
        <w:t>6</w:t>
      </w:r>
      <w:r w:rsidRPr="00032AA3">
        <w:rPr>
          <w:color w:val="000000" w:themeColor="text1"/>
          <w:sz w:val="28"/>
          <w:szCs w:val="28"/>
          <w:lang w:eastAsia="x-none"/>
        </w:rPr>
        <w:t xml:space="preserve"> đến </w:t>
      </w:r>
      <w:r w:rsidR="00DC069E" w:rsidRPr="00032AA3">
        <w:rPr>
          <w:color w:val="000000" w:themeColor="text1"/>
          <w:sz w:val="28"/>
          <w:szCs w:val="28"/>
          <w:lang w:eastAsia="x-none"/>
        </w:rPr>
        <w:t>19</w:t>
      </w:r>
      <w:r w:rsidRPr="00032AA3">
        <w:rPr>
          <w:color w:val="000000" w:themeColor="text1"/>
          <w:sz w:val="28"/>
          <w:szCs w:val="28"/>
          <w:lang w:eastAsia="x-none"/>
        </w:rPr>
        <w:t>h/</w:t>
      </w:r>
      <w:r w:rsidR="00F93AC9" w:rsidRPr="00032AA3">
        <w:rPr>
          <w:color w:val="000000" w:themeColor="text1"/>
          <w:sz w:val="28"/>
          <w:szCs w:val="28"/>
          <w:lang w:eastAsia="x-none"/>
        </w:rPr>
        <w:t>1</w:t>
      </w:r>
      <w:r w:rsidR="00B26817" w:rsidRPr="00032AA3">
        <w:rPr>
          <w:color w:val="000000" w:themeColor="text1"/>
          <w:sz w:val="28"/>
          <w:szCs w:val="28"/>
          <w:lang w:eastAsia="x-none"/>
        </w:rPr>
        <w:t>4</w:t>
      </w:r>
      <w:r w:rsidRPr="00032AA3">
        <w:rPr>
          <w:color w:val="000000" w:themeColor="text1"/>
          <w:sz w:val="28"/>
          <w:szCs w:val="28"/>
          <w:lang w:eastAsia="x-none"/>
        </w:rPr>
        <w:t>/</w:t>
      </w:r>
      <w:r w:rsidR="00F93AC9" w:rsidRPr="00032AA3">
        <w:rPr>
          <w:color w:val="000000" w:themeColor="text1"/>
          <w:sz w:val="28"/>
          <w:szCs w:val="28"/>
          <w:lang w:eastAsia="x-none"/>
        </w:rPr>
        <w:t>6</w:t>
      </w:r>
      <w:r w:rsidRPr="00032AA3">
        <w:rPr>
          <w:color w:val="000000" w:themeColor="text1"/>
          <w:sz w:val="28"/>
          <w:szCs w:val="28"/>
          <w:lang w:eastAsia="x-none"/>
        </w:rPr>
        <w:t>):</w:t>
      </w:r>
      <w:r w:rsidR="007F0DF2" w:rsidRPr="00032AA3">
        <w:rPr>
          <w:color w:val="000000" w:themeColor="text1"/>
          <w:sz w:val="28"/>
          <w:szCs w:val="28"/>
          <w:lang w:eastAsia="x-none"/>
        </w:rPr>
        <w:t xml:space="preserve"> Mưa tập trung tại một số</w:t>
      </w:r>
      <w:r w:rsidR="00F93AC9" w:rsidRPr="00032AA3">
        <w:rPr>
          <w:color w:val="000000" w:themeColor="text1"/>
          <w:sz w:val="28"/>
          <w:szCs w:val="28"/>
          <w:lang w:eastAsia="x-none"/>
        </w:rPr>
        <w:t xml:space="preserve"> tỉnh</w:t>
      </w:r>
      <w:r w:rsidR="003A7DB0" w:rsidRPr="00032AA3">
        <w:rPr>
          <w:color w:val="000000" w:themeColor="text1"/>
          <w:sz w:val="28"/>
          <w:szCs w:val="28"/>
          <w:lang w:eastAsia="x-none"/>
        </w:rPr>
        <w:t xml:space="preserve"> Bắc Bộ và Bắc Trung Bộ, phổ biến từ 150-200mm</w:t>
      </w:r>
      <w:r w:rsidR="00E042EF" w:rsidRPr="00032AA3">
        <w:rPr>
          <w:color w:val="000000" w:themeColor="text1"/>
          <w:sz w:val="28"/>
          <w:szCs w:val="28"/>
          <w:lang w:eastAsia="x-none"/>
        </w:rPr>
        <w:t xml:space="preserve">. Một số trạm mưa lớn như: </w:t>
      </w:r>
      <w:r w:rsidR="008F03D1" w:rsidRPr="00032AA3">
        <w:rPr>
          <w:color w:val="000000" w:themeColor="text1"/>
          <w:sz w:val="28"/>
          <w:szCs w:val="28"/>
          <w:lang w:eastAsia="x-none"/>
        </w:rPr>
        <w:t xml:space="preserve">Tu Lý (Hòa Bình) 222mm, </w:t>
      </w:r>
      <w:r w:rsidR="00FC4E0A" w:rsidRPr="00032AA3">
        <w:rPr>
          <w:color w:val="000000" w:themeColor="text1"/>
          <w:sz w:val="28"/>
          <w:szCs w:val="28"/>
          <w:lang w:eastAsia="x-none"/>
        </w:rPr>
        <w:t>Vinh (Nghệ An) 321mm, Hương Vĩnh (Hà Tĩnh) 3</w:t>
      </w:r>
      <w:r w:rsidR="008F03D1" w:rsidRPr="00032AA3">
        <w:rPr>
          <w:color w:val="000000" w:themeColor="text1"/>
          <w:sz w:val="28"/>
          <w:szCs w:val="28"/>
          <w:lang w:eastAsia="x-none"/>
        </w:rPr>
        <w:t>04</w:t>
      </w:r>
      <w:r w:rsidR="00FC4E0A" w:rsidRPr="00032AA3">
        <w:rPr>
          <w:color w:val="000000" w:themeColor="text1"/>
          <w:sz w:val="28"/>
          <w:szCs w:val="28"/>
          <w:lang w:eastAsia="x-none"/>
        </w:rPr>
        <w:t xml:space="preserve">mm, Đậu Liêu (Hà Tĩnh) 406mm, </w:t>
      </w:r>
    </w:p>
    <w:p w:rsidR="00851095" w:rsidRPr="00032AA3" w:rsidRDefault="00851095" w:rsidP="00645556">
      <w:pPr>
        <w:widowControl w:val="0"/>
        <w:shd w:val="clear" w:color="auto" w:fill="FFFFFF" w:themeFill="background1"/>
        <w:tabs>
          <w:tab w:val="left" w:pos="567"/>
        </w:tabs>
        <w:spacing w:before="60" w:after="60" w:line="264" w:lineRule="auto"/>
        <w:ind w:firstLine="567"/>
        <w:jc w:val="both"/>
        <w:rPr>
          <w:b/>
          <w:color w:val="FF0000"/>
          <w:sz w:val="28"/>
          <w:szCs w:val="28"/>
        </w:rPr>
      </w:pPr>
      <w:r w:rsidRPr="00032AA3">
        <w:rPr>
          <w:b/>
          <w:color w:val="000000" w:themeColor="text1"/>
          <w:sz w:val="28"/>
          <w:szCs w:val="28"/>
        </w:rPr>
        <w:t>II. TÌNH HÌNH THỦY VĂN</w:t>
      </w:r>
    </w:p>
    <w:p w:rsidR="00851095" w:rsidRPr="00032AA3" w:rsidRDefault="00851095" w:rsidP="00645556">
      <w:pPr>
        <w:widowControl w:val="0"/>
        <w:spacing w:before="60" w:after="60" w:line="264" w:lineRule="auto"/>
        <w:ind w:firstLine="567"/>
        <w:jc w:val="both"/>
        <w:rPr>
          <w:sz w:val="28"/>
          <w:szCs w:val="28"/>
          <w:lang w:val="vi-VN"/>
        </w:rPr>
      </w:pPr>
      <w:r w:rsidRPr="00565FB6">
        <w:rPr>
          <w:sz w:val="28"/>
          <w:szCs w:val="28"/>
        </w:rPr>
        <w:t xml:space="preserve">- </w:t>
      </w:r>
      <w:r w:rsidRPr="00565FB6">
        <w:rPr>
          <w:sz w:val="28"/>
          <w:szCs w:val="28"/>
          <w:lang w:val="vi-VN"/>
        </w:rPr>
        <w:t>Hệ thống sông Hồng, sông Thái Bình: Mực nước lúc 07h/1</w:t>
      </w:r>
      <w:r w:rsidR="008F03D1" w:rsidRPr="00565FB6">
        <w:rPr>
          <w:sz w:val="28"/>
          <w:szCs w:val="28"/>
          <w:lang w:val="vi-VN"/>
        </w:rPr>
        <w:t>5</w:t>
      </w:r>
      <w:r w:rsidRPr="00565FB6">
        <w:rPr>
          <w:sz w:val="28"/>
          <w:szCs w:val="28"/>
          <w:lang w:val="vi-VN"/>
        </w:rPr>
        <w:t xml:space="preserve">/6 trên sông Hồng tại Hà Nội ở mức </w:t>
      </w:r>
      <w:r w:rsidR="00565FB6" w:rsidRPr="00565FB6">
        <w:rPr>
          <w:sz w:val="28"/>
          <w:szCs w:val="28"/>
        </w:rPr>
        <w:t>2</w:t>
      </w:r>
      <w:r w:rsidRPr="00565FB6">
        <w:rPr>
          <w:sz w:val="28"/>
          <w:szCs w:val="28"/>
          <w:lang w:val="vi-VN"/>
        </w:rPr>
        <w:t>,</w:t>
      </w:r>
      <w:r w:rsidR="00565FB6" w:rsidRPr="00565FB6">
        <w:rPr>
          <w:sz w:val="28"/>
          <w:szCs w:val="28"/>
        </w:rPr>
        <w:t>1</w:t>
      </w:r>
      <w:r w:rsidRPr="00565FB6">
        <w:rPr>
          <w:sz w:val="28"/>
          <w:szCs w:val="28"/>
          <w:lang w:val="vi-VN"/>
        </w:rPr>
        <w:t xml:space="preserve">2 m; sông Thái Bình tại Phả Lại ở mức </w:t>
      </w:r>
      <w:r w:rsidR="00565FB6" w:rsidRPr="00565FB6">
        <w:rPr>
          <w:sz w:val="28"/>
          <w:szCs w:val="28"/>
        </w:rPr>
        <w:t>1,10</w:t>
      </w:r>
      <w:r w:rsidRPr="00565FB6">
        <w:rPr>
          <w:sz w:val="28"/>
          <w:szCs w:val="28"/>
          <w:lang w:val="vi-VN"/>
        </w:rPr>
        <w:t>m. Dự báo: Lúc 07h/1</w:t>
      </w:r>
      <w:r w:rsidR="008F03D1" w:rsidRPr="00565FB6">
        <w:rPr>
          <w:sz w:val="28"/>
          <w:szCs w:val="28"/>
          <w:lang w:val="vi-VN"/>
        </w:rPr>
        <w:t>6</w:t>
      </w:r>
      <w:r w:rsidRPr="00565FB6">
        <w:rPr>
          <w:sz w:val="28"/>
          <w:szCs w:val="28"/>
          <w:lang w:val="vi-VN"/>
        </w:rPr>
        <w:t>/6 mực nước tại Hà Nội có khả năng ở mức 1,</w:t>
      </w:r>
      <w:r w:rsidR="008F03D1" w:rsidRPr="00565FB6">
        <w:rPr>
          <w:sz w:val="28"/>
          <w:szCs w:val="28"/>
          <w:lang w:val="vi-VN"/>
        </w:rPr>
        <w:t>9</w:t>
      </w:r>
      <w:r w:rsidRPr="00565FB6">
        <w:rPr>
          <w:sz w:val="28"/>
          <w:szCs w:val="28"/>
          <w:lang w:val="vi-VN"/>
        </w:rPr>
        <w:t>0m; lúc 19h/1</w:t>
      </w:r>
      <w:r w:rsidR="008F03D1" w:rsidRPr="00565FB6">
        <w:rPr>
          <w:sz w:val="28"/>
          <w:szCs w:val="28"/>
          <w:lang w:val="vi-VN"/>
        </w:rPr>
        <w:t>5</w:t>
      </w:r>
      <w:r w:rsidRPr="00565FB6">
        <w:rPr>
          <w:sz w:val="28"/>
          <w:szCs w:val="28"/>
          <w:lang w:val="vi-VN"/>
        </w:rPr>
        <w:t>/6, mực nước sông Thái Bình tại Phả Lại có khả năng ở mức 1,</w:t>
      </w:r>
      <w:r w:rsidR="008F03D1" w:rsidRPr="00565FB6">
        <w:rPr>
          <w:sz w:val="28"/>
          <w:szCs w:val="28"/>
          <w:lang w:val="vi-VN"/>
        </w:rPr>
        <w:t>3</w:t>
      </w:r>
      <w:r w:rsidRPr="00565FB6">
        <w:rPr>
          <w:sz w:val="28"/>
          <w:szCs w:val="28"/>
          <w:lang w:val="vi-VN"/>
        </w:rPr>
        <w:t>5m.</w:t>
      </w:r>
    </w:p>
    <w:p w:rsidR="00851095" w:rsidRPr="00032AA3" w:rsidRDefault="00851095" w:rsidP="00645556">
      <w:pPr>
        <w:widowControl w:val="0"/>
        <w:spacing w:before="60" w:after="60" w:line="264" w:lineRule="auto"/>
        <w:ind w:firstLine="567"/>
        <w:jc w:val="both"/>
        <w:rPr>
          <w:sz w:val="28"/>
          <w:szCs w:val="28"/>
          <w:lang w:val="vi-VN"/>
        </w:rPr>
      </w:pPr>
      <w:r w:rsidRPr="00032AA3">
        <w:rPr>
          <w:sz w:val="28"/>
          <w:szCs w:val="28"/>
          <w:lang w:val="vi-VN"/>
        </w:rPr>
        <w:t xml:space="preserve">- Các sông Trung Bộ, Tây </w:t>
      </w:r>
      <w:r w:rsidRPr="00032AA3">
        <w:rPr>
          <w:bCs/>
          <w:sz w:val="28"/>
          <w:szCs w:val="28"/>
        </w:rPr>
        <w:t>Nguyên</w:t>
      </w:r>
      <w:r w:rsidRPr="00032AA3">
        <w:rPr>
          <w:sz w:val="28"/>
          <w:szCs w:val="28"/>
          <w:lang w:val="vi-VN"/>
        </w:rPr>
        <w:t>: Mực nước các sông biến đổi chậm, dao động theo thủy triều và điều tiết hồ chứa.</w:t>
      </w:r>
    </w:p>
    <w:p w:rsidR="00851095" w:rsidRPr="00032AA3" w:rsidRDefault="00851095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val="vi-VN"/>
        </w:rPr>
      </w:pPr>
      <w:r w:rsidRPr="00032AA3">
        <w:rPr>
          <w:sz w:val="28"/>
          <w:szCs w:val="28"/>
          <w:lang w:val="vi-VN"/>
        </w:rPr>
        <w:lastRenderedPageBreak/>
        <w:t xml:space="preserve">- Các sông Nam Bộ: Mực nước đầu nguồn sông Cửu Long đang biến đổi theo triều. Mực nước cao </w:t>
      </w:r>
      <w:r w:rsidRPr="00855516">
        <w:rPr>
          <w:sz w:val="28"/>
          <w:szCs w:val="28"/>
          <w:lang w:val="vi-VN"/>
        </w:rPr>
        <w:t xml:space="preserve">nhất ngày </w:t>
      </w:r>
      <w:r w:rsidR="008F03D1" w:rsidRPr="00855516">
        <w:rPr>
          <w:sz w:val="28"/>
          <w:szCs w:val="28"/>
          <w:lang w:val="vi-VN"/>
        </w:rPr>
        <w:t>1</w:t>
      </w:r>
      <w:r w:rsidR="00DA70C3" w:rsidRPr="00855516">
        <w:rPr>
          <w:sz w:val="28"/>
          <w:szCs w:val="28"/>
        </w:rPr>
        <w:t>4</w:t>
      </w:r>
      <w:r w:rsidRPr="00855516">
        <w:rPr>
          <w:sz w:val="28"/>
          <w:szCs w:val="28"/>
          <w:lang w:val="vi-VN"/>
        </w:rPr>
        <w:t xml:space="preserve">/6 trên sông Tiền tại Tân Châu ở mức </w:t>
      </w:r>
      <w:r w:rsidR="00855516" w:rsidRPr="00855516">
        <w:rPr>
          <w:sz w:val="28"/>
          <w:szCs w:val="28"/>
        </w:rPr>
        <w:t>0</w:t>
      </w:r>
      <w:r w:rsidRPr="00855516">
        <w:rPr>
          <w:sz w:val="28"/>
          <w:szCs w:val="28"/>
          <w:lang w:val="vi-VN"/>
        </w:rPr>
        <w:t>,</w:t>
      </w:r>
      <w:r w:rsidR="00855516" w:rsidRPr="00855516">
        <w:rPr>
          <w:sz w:val="28"/>
          <w:szCs w:val="28"/>
        </w:rPr>
        <w:t>35</w:t>
      </w:r>
      <w:r w:rsidRPr="00855516">
        <w:rPr>
          <w:sz w:val="28"/>
          <w:szCs w:val="28"/>
          <w:lang w:val="vi-VN"/>
        </w:rPr>
        <w:t xml:space="preserve">m; trên sông Hậu tại Châu Đốc ở mức </w:t>
      </w:r>
      <w:r w:rsidR="00855516" w:rsidRPr="00855516">
        <w:rPr>
          <w:sz w:val="28"/>
          <w:szCs w:val="28"/>
        </w:rPr>
        <w:t>0</w:t>
      </w:r>
      <w:r w:rsidRPr="00855516">
        <w:rPr>
          <w:sz w:val="28"/>
          <w:szCs w:val="28"/>
          <w:lang w:val="vi-VN"/>
        </w:rPr>
        <w:t>,</w:t>
      </w:r>
      <w:r w:rsidR="00855516" w:rsidRPr="00855516">
        <w:rPr>
          <w:sz w:val="28"/>
          <w:szCs w:val="28"/>
        </w:rPr>
        <w:t>42</w:t>
      </w:r>
      <w:r w:rsidRPr="00855516">
        <w:rPr>
          <w:sz w:val="28"/>
          <w:szCs w:val="28"/>
          <w:lang w:val="vi-VN"/>
        </w:rPr>
        <w:t>m. Dự báo: đến ngày 1</w:t>
      </w:r>
      <w:r w:rsidR="008F03D1" w:rsidRPr="00855516">
        <w:rPr>
          <w:sz w:val="28"/>
          <w:szCs w:val="28"/>
          <w:lang w:val="vi-VN"/>
        </w:rPr>
        <w:t>8</w:t>
      </w:r>
      <w:r w:rsidRPr="00855516">
        <w:rPr>
          <w:sz w:val="28"/>
          <w:szCs w:val="28"/>
          <w:lang w:val="vi-VN"/>
        </w:rPr>
        <w:t>/6, mực nước cao nhất ngày tại Tân Châu ở mức 1,</w:t>
      </w:r>
      <w:r w:rsidR="008F03D1" w:rsidRPr="00855516">
        <w:rPr>
          <w:sz w:val="28"/>
          <w:szCs w:val="28"/>
          <w:lang w:val="vi-VN"/>
        </w:rPr>
        <w:t>1</w:t>
      </w:r>
      <w:r w:rsidRPr="00855516">
        <w:rPr>
          <w:sz w:val="28"/>
          <w:szCs w:val="28"/>
          <w:lang w:val="vi-VN"/>
        </w:rPr>
        <w:t>0m; tại Châu Đốc ở mức 1,</w:t>
      </w:r>
      <w:r w:rsidR="008F03D1" w:rsidRPr="00855516">
        <w:rPr>
          <w:sz w:val="28"/>
          <w:szCs w:val="28"/>
          <w:lang w:val="vi-VN"/>
        </w:rPr>
        <w:t>2</w:t>
      </w:r>
      <w:r w:rsidRPr="00855516">
        <w:rPr>
          <w:sz w:val="28"/>
          <w:szCs w:val="28"/>
          <w:lang w:val="vi-VN"/>
        </w:rPr>
        <w:t>0m.</w:t>
      </w:r>
    </w:p>
    <w:p w:rsidR="00252583" w:rsidRPr="00032AA3" w:rsidRDefault="000B18CB" w:rsidP="00F83C2D">
      <w:pPr>
        <w:widowControl w:val="0"/>
        <w:spacing w:before="8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val="vi-VN" w:eastAsia="x-none"/>
        </w:rPr>
        <w:t>I</w:t>
      </w:r>
      <w:r w:rsidR="000C05C1" w:rsidRPr="00032AA3">
        <w:rPr>
          <w:b/>
          <w:sz w:val="28"/>
          <w:szCs w:val="28"/>
          <w:lang w:eastAsia="x-none"/>
        </w:rPr>
        <w:t>II</w:t>
      </w:r>
      <w:r w:rsidR="00252583" w:rsidRPr="00032AA3">
        <w:rPr>
          <w:b/>
          <w:sz w:val="28"/>
          <w:szCs w:val="28"/>
          <w:lang w:eastAsia="x-none"/>
        </w:rPr>
        <w:t>. CÔNG TÁC</w:t>
      </w:r>
      <w:r w:rsidR="009A2D1D" w:rsidRPr="00032AA3">
        <w:rPr>
          <w:b/>
          <w:sz w:val="28"/>
          <w:szCs w:val="28"/>
          <w:lang w:eastAsia="x-none"/>
        </w:rPr>
        <w:t xml:space="preserve"> CHỈ ĐẠO ỨNG PHÓ VÀ </w:t>
      </w:r>
      <w:r w:rsidR="00851095" w:rsidRPr="00032AA3">
        <w:rPr>
          <w:b/>
          <w:sz w:val="28"/>
          <w:szCs w:val="28"/>
          <w:lang w:eastAsia="x-none"/>
        </w:rPr>
        <w:t>KHẮC PHỤC HẬU QUẢ</w:t>
      </w:r>
    </w:p>
    <w:p w:rsidR="000B18CB" w:rsidRPr="00032AA3" w:rsidRDefault="000C05C1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val="vi-VN"/>
        </w:rPr>
      </w:pPr>
      <w:r w:rsidRPr="00032AA3">
        <w:rPr>
          <w:sz w:val="28"/>
          <w:szCs w:val="28"/>
          <w:lang w:eastAsia="x-none"/>
        </w:rPr>
        <w:t xml:space="preserve">- </w:t>
      </w:r>
      <w:r w:rsidR="000B18CB" w:rsidRPr="00032AA3">
        <w:rPr>
          <w:sz w:val="28"/>
          <w:szCs w:val="28"/>
          <w:lang w:val="vi-VN"/>
        </w:rPr>
        <w:t xml:space="preserve">Văn phòng thường trực Ban Chỉ đạo TW về PCTT </w:t>
      </w:r>
      <w:r w:rsidR="008B324D" w:rsidRPr="00032AA3">
        <w:rPr>
          <w:sz w:val="28"/>
          <w:szCs w:val="28"/>
        </w:rPr>
        <w:t>tiếp tục</w:t>
      </w:r>
      <w:r w:rsidR="000B18CB" w:rsidRPr="00032AA3">
        <w:rPr>
          <w:sz w:val="28"/>
          <w:szCs w:val="28"/>
          <w:lang w:val="vi-VN"/>
        </w:rPr>
        <w:t xml:space="preserve"> theo dõi chặt chẽ diễn biến </w:t>
      </w:r>
      <w:r w:rsidRPr="00032AA3">
        <w:rPr>
          <w:sz w:val="28"/>
          <w:szCs w:val="28"/>
        </w:rPr>
        <w:t>mưa</w:t>
      </w:r>
      <w:r w:rsidR="008B324D" w:rsidRPr="00032AA3">
        <w:rPr>
          <w:sz w:val="28"/>
          <w:szCs w:val="28"/>
        </w:rPr>
        <w:t>, lũ</w:t>
      </w:r>
      <w:r w:rsidRPr="00032AA3">
        <w:rPr>
          <w:sz w:val="28"/>
          <w:szCs w:val="28"/>
        </w:rPr>
        <w:t xml:space="preserve"> sau bão</w:t>
      </w:r>
      <w:r w:rsidR="000B18CB" w:rsidRPr="00032AA3">
        <w:rPr>
          <w:sz w:val="28"/>
          <w:szCs w:val="28"/>
          <w:lang w:val="vi-VN"/>
        </w:rPr>
        <w:t>, chủ động</w:t>
      </w:r>
      <w:r w:rsidR="00774708" w:rsidRPr="00032AA3">
        <w:rPr>
          <w:sz w:val="28"/>
          <w:szCs w:val="28"/>
        </w:rPr>
        <w:t xml:space="preserve"> nắm bắt tình hình để kịp thời</w:t>
      </w:r>
      <w:r w:rsidR="000B18CB" w:rsidRPr="00032AA3">
        <w:rPr>
          <w:sz w:val="28"/>
          <w:szCs w:val="28"/>
          <w:lang w:val="vi-VN"/>
        </w:rPr>
        <w:t xml:space="preserve"> tham mưu </w:t>
      </w:r>
      <w:r w:rsidRPr="00032AA3">
        <w:rPr>
          <w:sz w:val="28"/>
          <w:szCs w:val="28"/>
          <w:lang w:val="vi-VN"/>
        </w:rPr>
        <w:t>các biện pháp ứng phó</w:t>
      </w:r>
      <w:r w:rsidRPr="00032AA3">
        <w:rPr>
          <w:sz w:val="28"/>
          <w:szCs w:val="28"/>
        </w:rPr>
        <w:t xml:space="preserve"> và khắc phục hậu quả</w:t>
      </w:r>
      <w:r w:rsidR="000B18CB" w:rsidRPr="00032AA3">
        <w:rPr>
          <w:sz w:val="28"/>
          <w:szCs w:val="28"/>
          <w:lang w:val="vi-VN"/>
        </w:rPr>
        <w:t>.</w:t>
      </w:r>
    </w:p>
    <w:p w:rsidR="008B324D" w:rsidRPr="00032AA3" w:rsidRDefault="008B324D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</w:rPr>
      </w:pPr>
      <w:r w:rsidRPr="00032AA3">
        <w:rPr>
          <w:b/>
          <w:sz w:val="28"/>
          <w:szCs w:val="28"/>
        </w:rPr>
        <w:t xml:space="preserve">- </w:t>
      </w:r>
      <w:r w:rsidR="000A5CAF" w:rsidRPr="00032AA3">
        <w:rPr>
          <w:sz w:val="28"/>
          <w:szCs w:val="28"/>
        </w:rPr>
        <w:t xml:space="preserve">Các địa phương </w:t>
      </w:r>
      <w:r w:rsidRPr="00032AA3">
        <w:rPr>
          <w:sz w:val="28"/>
          <w:szCs w:val="28"/>
        </w:rPr>
        <w:t xml:space="preserve">tập trung khắc phục hậu quả do bão </w:t>
      </w:r>
      <w:r w:rsidR="004046D2">
        <w:rPr>
          <w:sz w:val="28"/>
          <w:szCs w:val="28"/>
        </w:rPr>
        <w:t>số 2 và mưa lũ sau bão gây ra; t</w:t>
      </w:r>
      <w:r w:rsidRPr="00032AA3">
        <w:rPr>
          <w:sz w:val="28"/>
          <w:szCs w:val="28"/>
        </w:rPr>
        <w:t xml:space="preserve">riển khai các biện pháp tiêu úng bảo vệ sản xuất; </w:t>
      </w:r>
      <w:r w:rsidR="004046D2">
        <w:rPr>
          <w:sz w:val="28"/>
          <w:szCs w:val="28"/>
        </w:rPr>
        <w:t>t</w:t>
      </w:r>
      <w:r w:rsidRPr="00032AA3">
        <w:rPr>
          <w:sz w:val="28"/>
          <w:szCs w:val="28"/>
        </w:rPr>
        <w:t xml:space="preserve">ổ </w:t>
      </w:r>
      <w:r w:rsidRPr="00032AA3">
        <w:rPr>
          <w:bCs/>
          <w:sz w:val="28"/>
          <w:szCs w:val="28"/>
        </w:rPr>
        <w:t>chức</w:t>
      </w:r>
      <w:r w:rsidRPr="00032AA3">
        <w:rPr>
          <w:sz w:val="28"/>
          <w:szCs w:val="28"/>
        </w:rPr>
        <w:t xml:space="preserve"> thống kê, đánh giá thiệt hại và triển khai các biện pháp xử lý, khắc phục.</w:t>
      </w:r>
    </w:p>
    <w:p w:rsidR="00BF1AAB" w:rsidRPr="00032AA3" w:rsidRDefault="000A5CAF" w:rsidP="00F83C2D">
      <w:pPr>
        <w:widowControl w:val="0"/>
        <w:spacing w:before="8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eastAsia="x-none"/>
        </w:rPr>
        <w:t>I</w:t>
      </w:r>
      <w:r w:rsidR="000B18CB" w:rsidRPr="00032AA3">
        <w:rPr>
          <w:b/>
          <w:sz w:val="28"/>
          <w:szCs w:val="28"/>
          <w:lang w:eastAsia="x-none"/>
        </w:rPr>
        <w:t>V.</w:t>
      </w:r>
      <w:r w:rsidR="00BF1AAB" w:rsidRPr="00032AA3">
        <w:rPr>
          <w:b/>
          <w:sz w:val="28"/>
          <w:szCs w:val="28"/>
          <w:lang w:eastAsia="x-none"/>
        </w:rPr>
        <w:t xml:space="preserve"> TÌNH HÌNH THIỆT HẠI</w:t>
      </w:r>
    </w:p>
    <w:p w:rsidR="009E14FB" w:rsidRPr="00032AA3" w:rsidRDefault="009E14FB" w:rsidP="00F83C2D">
      <w:pPr>
        <w:widowControl w:val="0"/>
        <w:spacing w:before="80" w:after="60" w:line="264" w:lineRule="auto"/>
        <w:ind w:firstLine="567"/>
        <w:jc w:val="both"/>
        <w:rPr>
          <w:b/>
          <w:spacing w:val="-6"/>
          <w:sz w:val="28"/>
          <w:szCs w:val="28"/>
          <w:lang w:eastAsia="x-none"/>
        </w:rPr>
      </w:pPr>
      <w:r w:rsidRPr="00032AA3">
        <w:rPr>
          <w:b/>
          <w:spacing w:val="-6"/>
          <w:sz w:val="28"/>
          <w:szCs w:val="28"/>
          <w:lang w:eastAsia="x-none"/>
        </w:rPr>
        <w:t>1. Thiệt hại do bão số 2 và mưa lớn sau bão:</w:t>
      </w:r>
    </w:p>
    <w:p w:rsidR="000A5CAF" w:rsidRPr="00032AA3" w:rsidRDefault="005B236F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 xml:space="preserve">Theo báo cáo nhanh của </w:t>
      </w:r>
      <w:r w:rsidR="00AF63AE" w:rsidRPr="00032AA3">
        <w:rPr>
          <w:sz w:val="28"/>
          <w:szCs w:val="28"/>
          <w:lang w:eastAsia="x-none"/>
        </w:rPr>
        <w:t>VPTT</w:t>
      </w:r>
      <w:r w:rsidR="00A05C39" w:rsidRPr="00032AA3">
        <w:rPr>
          <w:sz w:val="28"/>
          <w:szCs w:val="28"/>
          <w:lang w:eastAsia="x-none"/>
        </w:rPr>
        <w:t xml:space="preserve"> Ban Chỉ huy PCTT&amp;TKCN các tỉnh</w:t>
      </w:r>
      <w:r w:rsidR="00A91341" w:rsidRPr="00032AA3">
        <w:rPr>
          <w:sz w:val="28"/>
          <w:szCs w:val="28"/>
          <w:lang w:eastAsia="x-none"/>
        </w:rPr>
        <w:t xml:space="preserve"> </w:t>
      </w:r>
      <w:r w:rsidR="000A5CAF" w:rsidRPr="00032AA3">
        <w:rPr>
          <w:sz w:val="28"/>
          <w:szCs w:val="28"/>
          <w:lang w:eastAsia="x-none"/>
        </w:rPr>
        <w:t xml:space="preserve">Hòa Bình, Quảng Ninh, Hải Phòng, </w:t>
      </w:r>
      <w:r w:rsidR="00E72CC6" w:rsidRPr="00032AA3">
        <w:rPr>
          <w:sz w:val="28"/>
          <w:szCs w:val="28"/>
          <w:lang w:eastAsia="x-none"/>
        </w:rPr>
        <w:t xml:space="preserve">Thái Bình, Nam Định, Hà Nam, </w:t>
      </w:r>
      <w:r w:rsidR="000A5CAF" w:rsidRPr="00032AA3">
        <w:rPr>
          <w:sz w:val="28"/>
          <w:szCs w:val="28"/>
          <w:lang w:eastAsia="x-none"/>
        </w:rPr>
        <w:t>Ninh Bình, Thanh Hóa, Nghệ An, Hà Tĩnh</w:t>
      </w:r>
      <w:r w:rsidR="00A05C39" w:rsidRPr="00032AA3">
        <w:rPr>
          <w:sz w:val="28"/>
          <w:szCs w:val="28"/>
          <w:lang w:eastAsia="x-none"/>
        </w:rPr>
        <w:t>,</w:t>
      </w:r>
      <w:r w:rsidR="006D3A30" w:rsidRPr="00032AA3">
        <w:rPr>
          <w:sz w:val="28"/>
          <w:szCs w:val="28"/>
          <w:lang w:eastAsia="x-none"/>
        </w:rPr>
        <w:t xml:space="preserve"> Yên Bái</w:t>
      </w:r>
      <w:r w:rsidR="00A05C39" w:rsidRPr="00032AA3">
        <w:rPr>
          <w:sz w:val="28"/>
          <w:szCs w:val="28"/>
          <w:lang w:eastAsia="x-none"/>
        </w:rPr>
        <w:t xml:space="preserve"> bão số 02 và mưa lớn sau bão đã gây thiệt hại như sau</w:t>
      </w:r>
      <w:r w:rsidR="008B324D" w:rsidRPr="00032AA3">
        <w:rPr>
          <w:sz w:val="28"/>
          <w:szCs w:val="28"/>
          <w:lang w:eastAsia="x-none"/>
        </w:rPr>
        <w:t xml:space="preserve"> (tính đến 17h ngày 14/6)</w:t>
      </w:r>
      <w:r w:rsidR="00A05C39" w:rsidRPr="00032AA3">
        <w:rPr>
          <w:sz w:val="28"/>
          <w:szCs w:val="28"/>
          <w:lang w:eastAsia="x-none"/>
        </w:rPr>
        <w:t>:</w:t>
      </w:r>
    </w:p>
    <w:p w:rsidR="00862016" w:rsidRPr="00032AA3" w:rsidRDefault="00862016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>- Về người chết: 01 người</w:t>
      </w:r>
      <w:r w:rsidR="009F5F67" w:rsidRPr="00032AA3">
        <w:rPr>
          <w:sz w:val="28"/>
          <w:szCs w:val="28"/>
          <w:lang w:eastAsia="x-none"/>
        </w:rPr>
        <w:t xml:space="preserve"> chết</w:t>
      </w:r>
      <w:r w:rsidRPr="00032AA3">
        <w:rPr>
          <w:sz w:val="28"/>
          <w:szCs w:val="28"/>
          <w:lang w:eastAsia="x-none"/>
        </w:rPr>
        <w:t xml:space="preserve"> </w:t>
      </w:r>
      <w:r w:rsidR="00E15F19" w:rsidRPr="00032AA3">
        <w:rPr>
          <w:sz w:val="28"/>
          <w:szCs w:val="28"/>
          <w:lang w:eastAsia="x-none"/>
        </w:rPr>
        <w:t>do sạt lở taluy vào nhà</w:t>
      </w:r>
      <w:r w:rsidR="00745F98" w:rsidRPr="00032AA3">
        <w:rPr>
          <w:sz w:val="28"/>
          <w:szCs w:val="28"/>
          <w:lang w:eastAsia="x-none"/>
        </w:rPr>
        <w:t xml:space="preserve"> lúc 11h ngày 14/6</w:t>
      </w:r>
      <w:r w:rsidR="00E15F19" w:rsidRPr="00032AA3">
        <w:rPr>
          <w:sz w:val="28"/>
          <w:szCs w:val="28"/>
          <w:lang w:eastAsia="x-none"/>
        </w:rPr>
        <w:t xml:space="preserve"> (bà Vũ Thị Lý, sinh năm 1957 tại thôn Khe Pháo, xã Châu Quế Hạ, huyện Văn Yên, tỉnh Yên Bái)</w:t>
      </w:r>
      <w:r w:rsidR="00745F98" w:rsidRPr="00032AA3">
        <w:rPr>
          <w:sz w:val="28"/>
          <w:szCs w:val="28"/>
          <w:lang w:eastAsia="x-none"/>
        </w:rPr>
        <w:t>.</w:t>
      </w:r>
    </w:p>
    <w:p w:rsidR="00C052B9" w:rsidRPr="00032AA3" w:rsidRDefault="00026EE6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C11E9A">
        <w:rPr>
          <w:sz w:val="28"/>
          <w:szCs w:val="28"/>
          <w:lang w:eastAsia="x-none"/>
        </w:rPr>
        <w:t>-</w:t>
      </w:r>
      <w:r w:rsidR="00C052B9" w:rsidRPr="00C11E9A">
        <w:rPr>
          <w:sz w:val="28"/>
          <w:szCs w:val="28"/>
          <w:lang w:eastAsia="x-none"/>
        </w:rPr>
        <w:t xml:space="preserve"> </w:t>
      </w:r>
      <w:r w:rsidR="00123819" w:rsidRPr="00C11E9A">
        <w:rPr>
          <w:sz w:val="28"/>
          <w:szCs w:val="28"/>
          <w:lang w:eastAsia="x-none"/>
        </w:rPr>
        <w:t>02 ngư dân</w:t>
      </w:r>
      <w:r w:rsidR="00B8694B" w:rsidRPr="00C11E9A">
        <w:rPr>
          <w:sz w:val="28"/>
          <w:szCs w:val="28"/>
          <w:lang w:eastAsia="x-none"/>
        </w:rPr>
        <w:t xml:space="preserve"> bị tai nạn trên biển, mất liên lạc</w:t>
      </w:r>
      <w:r w:rsidR="00123819" w:rsidRPr="00C11E9A">
        <w:rPr>
          <w:sz w:val="28"/>
          <w:szCs w:val="28"/>
          <w:lang w:eastAsia="x-none"/>
        </w:rPr>
        <w:t xml:space="preserve"> ở </w:t>
      </w:r>
      <w:r w:rsidR="00A36650" w:rsidRPr="00C11E9A">
        <w:rPr>
          <w:sz w:val="28"/>
          <w:szCs w:val="28"/>
          <w:lang w:eastAsia="x-none"/>
        </w:rPr>
        <w:t>Thanh Hóa</w:t>
      </w:r>
      <w:r w:rsidR="00C052B9" w:rsidRPr="00C11E9A">
        <w:rPr>
          <w:sz w:val="28"/>
          <w:szCs w:val="28"/>
          <w:lang w:eastAsia="x-none"/>
        </w:rPr>
        <w:t xml:space="preserve"> </w:t>
      </w:r>
      <w:r w:rsidR="00123819" w:rsidRPr="00C11E9A">
        <w:rPr>
          <w:sz w:val="28"/>
          <w:szCs w:val="28"/>
          <w:lang w:eastAsia="x-none"/>
        </w:rPr>
        <w:t>đã được tàu cá cứu vớt</w:t>
      </w:r>
      <w:r w:rsidR="00745F98" w:rsidRPr="00C11E9A">
        <w:rPr>
          <w:sz w:val="28"/>
          <w:szCs w:val="28"/>
          <w:lang w:eastAsia="x-none"/>
        </w:rPr>
        <w:t>;</w:t>
      </w:r>
      <w:r w:rsidR="00C052B9" w:rsidRPr="00C11E9A">
        <w:rPr>
          <w:sz w:val="28"/>
          <w:szCs w:val="28"/>
          <w:lang w:eastAsia="x-none"/>
        </w:rPr>
        <w:t xml:space="preserve"> </w:t>
      </w:r>
      <w:r w:rsidR="00E837C7" w:rsidRPr="00C11E9A">
        <w:rPr>
          <w:sz w:val="28"/>
          <w:szCs w:val="28"/>
          <w:lang w:eastAsia="x-none"/>
        </w:rPr>
        <w:t xml:space="preserve">hiện </w:t>
      </w:r>
      <w:r w:rsidR="00123819" w:rsidRPr="00C11E9A">
        <w:rPr>
          <w:sz w:val="28"/>
          <w:szCs w:val="28"/>
          <w:lang w:eastAsia="x-none"/>
        </w:rPr>
        <w:t xml:space="preserve">sức khỏe </w:t>
      </w:r>
      <w:r w:rsidR="00745F98" w:rsidRPr="00C11E9A">
        <w:rPr>
          <w:sz w:val="28"/>
          <w:szCs w:val="28"/>
          <w:lang w:eastAsia="x-none"/>
        </w:rPr>
        <w:t>ổn định.</w:t>
      </w:r>
    </w:p>
    <w:p w:rsidR="007E03EB" w:rsidRPr="00032AA3" w:rsidRDefault="00C052B9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 xml:space="preserve">- </w:t>
      </w:r>
      <w:r w:rsidR="007E03EB" w:rsidRPr="00032AA3">
        <w:rPr>
          <w:sz w:val="28"/>
          <w:szCs w:val="28"/>
          <w:lang w:eastAsia="x-none"/>
        </w:rPr>
        <w:t xml:space="preserve">Về nhà ở: </w:t>
      </w:r>
      <w:r w:rsidR="001C0426" w:rsidRPr="00032AA3">
        <w:rPr>
          <w:sz w:val="28"/>
          <w:szCs w:val="28"/>
          <w:lang w:eastAsia="x-none"/>
        </w:rPr>
        <w:t>1</w:t>
      </w:r>
      <w:r w:rsidR="00BA5574">
        <w:rPr>
          <w:sz w:val="28"/>
          <w:szCs w:val="28"/>
          <w:lang w:eastAsia="x-none"/>
        </w:rPr>
        <w:t>37</w:t>
      </w:r>
      <w:r w:rsidR="001C0426" w:rsidRPr="00032AA3">
        <w:rPr>
          <w:sz w:val="28"/>
          <w:szCs w:val="28"/>
          <w:lang w:eastAsia="x-none"/>
        </w:rPr>
        <w:t xml:space="preserve"> nhà bị hư hỏng</w:t>
      </w:r>
      <w:r w:rsidR="00FC4192" w:rsidRPr="00032AA3">
        <w:rPr>
          <w:sz w:val="28"/>
          <w:szCs w:val="28"/>
          <w:lang w:eastAsia="x-none"/>
        </w:rPr>
        <w:t>, tốc mái</w:t>
      </w:r>
      <w:r w:rsidR="00B15426">
        <w:rPr>
          <w:sz w:val="28"/>
          <w:szCs w:val="28"/>
          <w:lang w:eastAsia="x-none"/>
        </w:rPr>
        <w:t xml:space="preserve"> tăng </w:t>
      </w:r>
      <w:r w:rsidR="00252E60">
        <w:rPr>
          <w:sz w:val="28"/>
          <w:szCs w:val="28"/>
          <w:lang w:eastAsia="x-none"/>
        </w:rPr>
        <w:t>4</w:t>
      </w:r>
      <w:r w:rsidR="00B15426">
        <w:rPr>
          <w:sz w:val="28"/>
          <w:szCs w:val="28"/>
          <w:lang w:eastAsia="x-none"/>
        </w:rPr>
        <w:t xml:space="preserve"> nhà so với báo cáo ngày 13/6</w:t>
      </w:r>
      <w:r w:rsidR="00D92F50" w:rsidRPr="00032AA3">
        <w:rPr>
          <w:sz w:val="28"/>
          <w:szCs w:val="28"/>
          <w:lang w:eastAsia="x-none"/>
        </w:rPr>
        <w:t xml:space="preserve"> (</w:t>
      </w:r>
      <w:r w:rsidR="00745F98" w:rsidRPr="00032AA3">
        <w:rPr>
          <w:sz w:val="28"/>
          <w:szCs w:val="28"/>
          <w:lang w:eastAsia="x-none"/>
        </w:rPr>
        <w:t xml:space="preserve">Yên </w:t>
      </w:r>
      <w:r w:rsidR="00745F98" w:rsidRPr="00032AA3">
        <w:rPr>
          <w:bCs/>
          <w:sz w:val="28"/>
          <w:szCs w:val="28"/>
        </w:rPr>
        <w:t>Bái</w:t>
      </w:r>
      <w:r w:rsidR="00745F98" w:rsidRPr="00032AA3">
        <w:rPr>
          <w:sz w:val="28"/>
          <w:szCs w:val="28"/>
          <w:lang w:eastAsia="x-none"/>
        </w:rPr>
        <w:t xml:space="preserve"> </w:t>
      </w:r>
      <w:r w:rsidR="00BA5574">
        <w:rPr>
          <w:sz w:val="28"/>
          <w:szCs w:val="28"/>
          <w:lang w:eastAsia="x-none"/>
        </w:rPr>
        <w:t>tăng 3</w:t>
      </w:r>
      <w:r w:rsidR="00745F98" w:rsidRPr="00032AA3">
        <w:rPr>
          <w:sz w:val="28"/>
          <w:szCs w:val="28"/>
          <w:lang w:eastAsia="x-none"/>
        </w:rPr>
        <w:t xml:space="preserve">, </w:t>
      </w:r>
      <w:r w:rsidR="00D92F50" w:rsidRPr="00032AA3">
        <w:rPr>
          <w:sz w:val="28"/>
          <w:szCs w:val="28"/>
          <w:lang w:eastAsia="x-none"/>
        </w:rPr>
        <w:t xml:space="preserve">Thanh Hóa </w:t>
      </w:r>
      <w:r w:rsidR="00BA5574">
        <w:rPr>
          <w:sz w:val="28"/>
          <w:szCs w:val="28"/>
          <w:lang w:eastAsia="x-none"/>
        </w:rPr>
        <w:t>tăng</w:t>
      </w:r>
      <w:r w:rsidR="00AC3786">
        <w:rPr>
          <w:sz w:val="28"/>
          <w:szCs w:val="28"/>
          <w:lang w:eastAsia="x-none"/>
        </w:rPr>
        <w:t xml:space="preserve"> 1</w:t>
      </w:r>
      <w:r w:rsidR="00D92F50" w:rsidRPr="00032AA3">
        <w:rPr>
          <w:sz w:val="28"/>
          <w:szCs w:val="28"/>
          <w:lang w:eastAsia="x-none"/>
        </w:rPr>
        <w:t>)</w:t>
      </w:r>
      <w:r w:rsidR="00AF73A2" w:rsidRPr="00032AA3">
        <w:rPr>
          <w:sz w:val="28"/>
          <w:szCs w:val="28"/>
          <w:lang w:eastAsia="x-none"/>
        </w:rPr>
        <w:t>.</w:t>
      </w:r>
    </w:p>
    <w:p w:rsidR="00915BB7" w:rsidRPr="00032AA3" w:rsidRDefault="00026EE6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>-</w:t>
      </w:r>
      <w:r w:rsidR="00A05C39" w:rsidRPr="00032AA3">
        <w:rPr>
          <w:sz w:val="28"/>
          <w:szCs w:val="28"/>
          <w:lang w:eastAsia="x-none"/>
        </w:rPr>
        <w:t xml:space="preserve"> Về nông nghiệp:</w:t>
      </w:r>
      <w:r w:rsidR="00FC4192" w:rsidRPr="00032AA3">
        <w:rPr>
          <w:sz w:val="28"/>
          <w:szCs w:val="28"/>
          <w:lang w:eastAsia="x-none"/>
        </w:rPr>
        <w:t xml:space="preserve"> </w:t>
      </w:r>
      <w:r w:rsidR="000B69A4" w:rsidRPr="00032AA3">
        <w:rPr>
          <w:sz w:val="28"/>
          <w:szCs w:val="28"/>
          <w:lang w:eastAsia="x-none"/>
        </w:rPr>
        <w:t>30</w:t>
      </w:r>
      <w:r w:rsidR="00FC4192" w:rsidRPr="00032AA3">
        <w:rPr>
          <w:sz w:val="28"/>
          <w:szCs w:val="28"/>
          <w:lang w:eastAsia="x-none"/>
        </w:rPr>
        <w:t>.</w:t>
      </w:r>
      <w:r w:rsidR="000B69A4" w:rsidRPr="00032AA3">
        <w:rPr>
          <w:sz w:val="28"/>
          <w:szCs w:val="28"/>
          <w:lang w:eastAsia="x-none"/>
        </w:rPr>
        <w:t>903</w:t>
      </w:r>
      <w:r w:rsidR="00FC4192" w:rsidRPr="00032AA3">
        <w:rPr>
          <w:sz w:val="28"/>
          <w:szCs w:val="28"/>
          <w:lang w:eastAsia="x-none"/>
        </w:rPr>
        <w:t>ha lúa</w:t>
      </w:r>
      <w:r w:rsidR="00AF63AE" w:rsidRPr="00032AA3">
        <w:rPr>
          <w:sz w:val="28"/>
          <w:szCs w:val="28"/>
          <w:lang w:eastAsia="x-none"/>
        </w:rPr>
        <w:t xml:space="preserve"> bị ngập</w:t>
      </w:r>
      <w:r w:rsidR="00774708" w:rsidRPr="00032AA3">
        <w:rPr>
          <w:sz w:val="28"/>
          <w:szCs w:val="28"/>
          <w:lang w:eastAsia="x-none"/>
        </w:rPr>
        <w:t xml:space="preserve"> </w:t>
      </w:r>
      <w:r w:rsidR="00B15426">
        <w:rPr>
          <w:sz w:val="28"/>
          <w:szCs w:val="28"/>
          <w:lang w:eastAsia="x-none"/>
        </w:rPr>
        <w:t>tăng 11.17</w:t>
      </w:r>
      <w:r w:rsidR="00877096">
        <w:rPr>
          <w:sz w:val="28"/>
          <w:szCs w:val="28"/>
          <w:lang w:eastAsia="x-none"/>
        </w:rPr>
        <w:t>1</w:t>
      </w:r>
      <w:r w:rsidR="00B15426">
        <w:rPr>
          <w:sz w:val="28"/>
          <w:szCs w:val="28"/>
          <w:lang w:eastAsia="x-none"/>
        </w:rPr>
        <w:t xml:space="preserve">ha so với báo cáo ngày 13/6 </w:t>
      </w:r>
      <w:r w:rsidR="00C11E9A">
        <w:rPr>
          <w:sz w:val="28"/>
          <w:szCs w:val="28"/>
          <w:lang w:eastAsia="x-none"/>
        </w:rPr>
        <w:t xml:space="preserve">do các địa phương rà soát cập nhật bổ sung </w:t>
      </w:r>
      <w:r w:rsidR="00EF0893" w:rsidRPr="00032AA3">
        <w:rPr>
          <w:sz w:val="28"/>
          <w:szCs w:val="28"/>
          <w:lang w:eastAsia="x-none"/>
        </w:rPr>
        <w:t>(</w:t>
      </w:r>
      <w:r w:rsidR="00E72CC6" w:rsidRPr="00032AA3">
        <w:rPr>
          <w:sz w:val="28"/>
          <w:szCs w:val="28"/>
          <w:lang w:eastAsia="x-none"/>
        </w:rPr>
        <w:t xml:space="preserve">Thanh Hóa </w:t>
      </w:r>
      <w:r w:rsidR="00252E60">
        <w:rPr>
          <w:sz w:val="28"/>
          <w:szCs w:val="28"/>
          <w:lang w:eastAsia="x-none"/>
        </w:rPr>
        <w:t>giảm 35</w:t>
      </w:r>
      <w:r w:rsidR="00E72CC6" w:rsidRPr="00032AA3">
        <w:rPr>
          <w:sz w:val="28"/>
          <w:szCs w:val="28"/>
          <w:lang w:eastAsia="x-none"/>
        </w:rPr>
        <w:t xml:space="preserve">, Nghệ An </w:t>
      </w:r>
      <w:r w:rsidR="00252E60">
        <w:rPr>
          <w:sz w:val="28"/>
          <w:szCs w:val="28"/>
          <w:lang w:eastAsia="x-none"/>
        </w:rPr>
        <w:t>tăng 8.969</w:t>
      </w:r>
      <w:r w:rsidR="00E72CC6" w:rsidRPr="00032AA3">
        <w:rPr>
          <w:sz w:val="28"/>
          <w:szCs w:val="28"/>
          <w:lang w:eastAsia="x-none"/>
        </w:rPr>
        <w:t xml:space="preserve">, Hà Tĩnh </w:t>
      </w:r>
      <w:r w:rsidR="00252E60">
        <w:rPr>
          <w:sz w:val="28"/>
          <w:szCs w:val="28"/>
          <w:lang w:eastAsia="x-none"/>
        </w:rPr>
        <w:t>tăng 2.237</w:t>
      </w:r>
      <w:r w:rsidR="00D92F50" w:rsidRPr="00032AA3">
        <w:rPr>
          <w:sz w:val="28"/>
          <w:szCs w:val="28"/>
          <w:lang w:eastAsia="x-none"/>
        </w:rPr>
        <w:t>)</w:t>
      </w:r>
      <w:r w:rsidR="004273B4" w:rsidRPr="00032AA3">
        <w:rPr>
          <w:sz w:val="28"/>
          <w:szCs w:val="28"/>
          <w:lang w:eastAsia="x-none"/>
        </w:rPr>
        <w:t xml:space="preserve">; </w:t>
      </w:r>
      <w:r w:rsidR="000B69A4" w:rsidRPr="004A66DE">
        <w:rPr>
          <w:sz w:val="28"/>
          <w:szCs w:val="28"/>
          <w:lang w:eastAsia="x-none"/>
        </w:rPr>
        <w:t>4</w:t>
      </w:r>
      <w:r w:rsidR="004273B4" w:rsidRPr="004A66DE">
        <w:rPr>
          <w:sz w:val="28"/>
          <w:szCs w:val="28"/>
          <w:lang w:eastAsia="x-none"/>
        </w:rPr>
        <w:t>.9</w:t>
      </w:r>
      <w:r w:rsidR="000B69A4" w:rsidRPr="004A66DE">
        <w:rPr>
          <w:sz w:val="28"/>
          <w:szCs w:val="28"/>
          <w:lang w:eastAsia="x-none"/>
        </w:rPr>
        <w:t>5</w:t>
      </w:r>
      <w:r w:rsidR="005A07D6" w:rsidRPr="004A66DE">
        <w:rPr>
          <w:sz w:val="28"/>
          <w:szCs w:val="28"/>
          <w:lang w:eastAsia="x-none"/>
        </w:rPr>
        <w:t>5</w:t>
      </w:r>
      <w:r w:rsidR="00D92F50" w:rsidRPr="004A66DE">
        <w:rPr>
          <w:sz w:val="28"/>
          <w:szCs w:val="28"/>
          <w:lang w:eastAsia="x-none"/>
        </w:rPr>
        <w:t>ha hoa màu</w:t>
      </w:r>
      <w:r w:rsidR="00AF63AE" w:rsidRPr="004A66DE">
        <w:rPr>
          <w:sz w:val="28"/>
          <w:szCs w:val="28"/>
          <w:lang w:eastAsia="x-none"/>
        </w:rPr>
        <w:t xml:space="preserve"> bị ngập</w:t>
      </w:r>
      <w:r w:rsidR="00B15426" w:rsidRPr="004A66DE">
        <w:rPr>
          <w:sz w:val="28"/>
          <w:szCs w:val="28"/>
          <w:lang w:eastAsia="x-none"/>
        </w:rPr>
        <w:t xml:space="preserve"> tăng 3.43</w:t>
      </w:r>
      <w:r w:rsidR="00ED155F" w:rsidRPr="004A66DE">
        <w:rPr>
          <w:sz w:val="28"/>
          <w:szCs w:val="28"/>
          <w:lang w:eastAsia="x-none"/>
        </w:rPr>
        <w:t>9</w:t>
      </w:r>
      <w:r w:rsidR="00B15426" w:rsidRPr="004A66DE">
        <w:rPr>
          <w:sz w:val="28"/>
          <w:szCs w:val="28"/>
          <w:lang w:eastAsia="x-none"/>
        </w:rPr>
        <w:t>ha so với báo cáo ngày 13/6</w:t>
      </w:r>
      <w:r w:rsidR="00D92F50" w:rsidRPr="004A66DE">
        <w:rPr>
          <w:sz w:val="28"/>
          <w:szCs w:val="28"/>
          <w:lang w:eastAsia="x-none"/>
        </w:rPr>
        <w:t xml:space="preserve"> (</w:t>
      </w:r>
      <w:r w:rsidR="00AC3786" w:rsidRPr="004A66DE">
        <w:rPr>
          <w:sz w:val="28"/>
          <w:szCs w:val="28"/>
          <w:lang w:eastAsia="x-none"/>
        </w:rPr>
        <w:t xml:space="preserve">Hòa Bình </w:t>
      </w:r>
      <w:r w:rsidR="00F72037" w:rsidRPr="004A66DE">
        <w:rPr>
          <w:sz w:val="28"/>
          <w:szCs w:val="28"/>
          <w:lang w:eastAsia="x-none"/>
        </w:rPr>
        <w:t>tăng 1</w:t>
      </w:r>
      <w:r w:rsidR="00E72CC6" w:rsidRPr="004A66DE">
        <w:rPr>
          <w:sz w:val="28"/>
          <w:szCs w:val="28"/>
          <w:lang w:eastAsia="x-none"/>
        </w:rPr>
        <w:t>,</w:t>
      </w:r>
      <w:r w:rsidR="004273B4" w:rsidRPr="004A66DE">
        <w:rPr>
          <w:sz w:val="28"/>
          <w:szCs w:val="28"/>
          <w:lang w:eastAsia="x-none"/>
        </w:rPr>
        <w:t xml:space="preserve"> Ninh Bình </w:t>
      </w:r>
      <w:r w:rsidR="00F72037" w:rsidRPr="004A66DE">
        <w:rPr>
          <w:sz w:val="28"/>
          <w:szCs w:val="28"/>
          <w:lang w:eastAsia="x-none"/>
        </w:rPr>
        <w:t xml:space="preserve">tăng </w:t>
      </w:r>
      <w:r w:rsidR="004A66DE" w:rsidRPr="004A66DE">
        <w:rPr>
          <w:sz w:val="28"/>
          <w:szCs w:val="28"/>
          <w:lang w:eastAsia="x-none"/>
        </w:rPr>
        <w:t>26</w:t>
      </w:r>
      <w:r w:rsidR="004273B4" w:rsidRPr="004A66DE">
        <w:rPr>
          <w:sz w:val="28"/>
          <w:szCs w:val="28"/>
          <w:lang w:eastAsia="x-none"/>
        </w:rPr>
        <w:t>,</w:t>
      </w:r>
      <w:r w:rsidR="00E72CC6" w:rsidRPr="004A66DE">
        <w:rPr>
          <w:sz w:val="28"/>
          <w:szCs w:val="28"/>
          <w:lang w:eastAsia="x-none"/>
        </w:rPr>
        <w:t xml:space="preserve"> Thanh Hóa</w:t>
      </w:r>
      <w:r w:rsidR="00AC3786" w:rsidRPr="004A66DE">
        <w:rPr>
          <w:sz w:val="28"/>
          <w:szCs w:val="28"/>
          <w:lang w:eastAsia="x-none"/>
        </w:rPr>
        <w:t xml:space="preserve"> </w:t>
      </w:r>
      <w:r w:rsidR="009A57B7" w:rsidRPr="004A66DE">
        <w:rPr>
          <w:sz w:val="28"/>
          <w:szCs w:val="28"/>
          <w:lang w:eastAsia="x-none"/>
        </w:rPr>
        <w:t>giảm 126</w:t>
      </w:r>
      <w:r w:rsidR="00E72CC6" w:rsidRPr="004A66DE">
        <w:rPr>
          <w:sz w:val="28"/>
          <w:szCs w:val="28"/>
          <w:lang w:eastAsia="x-none"/>
        </w:rPr>
        <w:t>,</w:t>
      </w:r>
      <w:r w:rsidR="00D92F50" w:rsidRPr="004A66DE">
        <w:rPr>
          <w:sz w:val="28"/>
          <w:szCs w:val="28"/>
          <w:lang w:eastAsia="x-none"/>
        </w:rPr>
        <w:t xml:space="preserve"> </w:t>
      </w:r>
      <w:r w:rsidR="00E72CC6" w:rsidRPr="004A66DE">
        <w:rPr>
          <w:sz w:val="28"/>
          <w:szCs w:val="28"/>
          <w:lang w:eastAsia="x-none"/>
        </w:rPr>
        <w:t xml:space="preserve">Nghệ An </w:t>
      </w:r>
      <w:r w:rsidR="00F72037" w:rsidRPr="004A66DE">
        <w:rPr>
          <w:sz w:val="28"/>
          <w:szCs w:val="28"/>
          <w:lang w:eastAsia="x-none"/>
        </w:rPr>
        <w:t>tăng 2.971</w:t>
      </w:r>
      <w:r w:rsidR="004273B4" w:rsidRPr="004A66DE">
        <w:rPr>
          <w:sz w:val="28"/>
          <w:szCs w:val="28"/>
          <w:lang w:eastAsia="x-none"/>
        </w:rPr>
        <w:t>, Hà Tĩnh</w:t>
      </w:r>
      <w:r w:rsidR="00F72037" w:rsidRPr="004A66DE">
        <w:rPr>
          <w:sz w:val="28"/>
          <w:szCs w:val="28"/>
          <w:lang w:eastAsia="x-none"/>
        </w:rPr>
        <w:t xml:space="preserve"> tăng</w:t>
      </w:r>
      <w:r w:rsidR="004273B4" w:rsidRPr="004A66DE">
        <w:rPr>
          <w:sz w:val="28"/>
          <w:szCs w:val="28"/>
          <w:lang w:eastAsia="x-none"/>
        </w:rPr>
        <w:t xml:space="preserve"> 567</w:t>
      </w:r>
      <w:r w:rsidR="00D92F50" w:rsidRPr="004A66DE">
        <w:rPr>
          <w:sz w:val="28"/>
          <w:szCs w:val="28"/>
          <w:lang w:eastAsia="x-none"/>
        </w:rPr>
        <w:t>)</w:t>
      </w:r>
      <w:r w:rsidR="00915BB7" w:rsidRPr="004A66DE">
        <w:rPr>
          <w:sz w:val="28"/>
          <w:szCs w:val="28"/>
          <w:lang w:eastAsia="x-none"/>
        </w:rPr>
        <w:t>.</w:t>
      </w:r>
      <w:r w:rsidR="008B324D" w:rsidRPr="004A66DE">
        <w:rPr>
          <w:sz w:val="28"/>
          <w:szCs w:val="28"/>
          <w:lang w:eastAsia="x-none"/>
        </w:rPr>
        <w:t xml:space="preserve"> Hiện</w:t>
      </w:r>
      <w:r w:rsidR="008B324D" w:rsidRPr="00032AA3">
        <w:rPr>
          <w:sz w:val="28"/>
          <w:szCs w:val="28"/>
          <w:lang w:eastAsia="x-none"/>
        </w:rPr>
        <w:t xml:space="preserve"> nay</w:t>
      </w:r>
      <w:r w:rsidR="009931A3" w:rsidRPr="00032AA3">
        <w:rPr>
          <w:sz w:val="28"/>
          <w:szCs w:val="28"/>
          <w:lang w:eastAsia="x-none"/>
        </w:rPr>
        <w:t>, các tỉnh bị ngập ít nước cơ bản đã rút hết;</w:t>
      </w:r>
      <w:r w:rsidR="008B324D" w:rsidRPr="00032AA3">
        <w:rPr>
          <w:sz w:val="28"/>
          <w:szCs w:val="28"/>
          <w:lang w:eastAsia="x-none"/>
        </w:rPr>
        <w:t xml:space="preserve"> </w:t>
      </w:r>
      <w:r w:rsidR="009931A3" w:rsidRPr="00032AA3">
        <w:rPr>
          <w:sz w:val="28"/>
          <w:szCs w:val="28"/>
          <w:lang w:eastAsia="x-none"/>
        </w:rPr>
        <w:t xml:space="preserve">một số tỉnh bị ngập nặng như: </w:t>
      </w:r>
      <w:r w:rsidR="008B324D" w:rsidRPr="00032AA3">
        <w:rPr>
          <w:sz w:val="28"/>
          <w:szCs w:val="28"/>
          <w:lang w:eastAsia="x-none"/>
        </w:rPr>
        <w:t>Nghệ An, Hà Tĩnh diện tích ngập còn lớn, cụ thể</w:t>
      </w:r>
      <w:r w:rsidR="009931A3" w:rsidRPr="00032AA3">
        <w:rPr>
          <w:sz w:val="28"/>
          <w:szCs w:val="28"/>
          <w:lang w:eastAsia="x-none"/>
        </w:rPr>
        <w:t>:</w:t>
      </w:r>
      <w:r w:rsidR="008B324D" w:rsidRPr="00032AA3">
        <w:rPr>
          <w:sz w:val="28"/>
          <w:szCs w:val="28"/>
          <w:lang w:eastAsia="x-none"/>
        </w:rPr>
        <w:t xml:space="preserve"> Hà Tĩnh 9.254ha</w:t>
      </w:r>
      <w:r w:rsidR="006307A5" w:rsidRPr="00032AA3">
        <w:rPr>
          <w:sz w:val="28"/>
          <w:szCs w:val="28"/>
          <w:lang w:eastAsia="x-none"/>
        </w:rPr>
        <w:t xml:space="preserve"> (</w:t>
      </w:r>
      <w:r w:rsidR="00592CD6" w:rsidRPr="00032AA3">
        <w:rPr>
          <w:sz w:val="28"/>
          <w:szCs w:val="28"/>
          <w:lang w:eastAsia="x-none"/>
        </w:rPr>
        <w:t xml:space="preserve">trong đó: </w:t>
      </w:r>
      <w:r w:rsidR="008B324D" w:rsidRPr="00032AA3">
        <w:rPr>
          <w:sz w:val="28"/>
          <w:szCs w:val="28"/>
          <w:lang w:eastAsia="x-none"/>
        </w:rPr>
        <w:t>4.579ha lú</w:t>
      </w:r>
      <w:r w:rsidR="009931A3" w:rsidRPr="00032AA3">
        <w:rPr>
          <w:sz w:val="28"/>
          <w:szCs w:val="28"/>
          <w:lang w:eastAsia="x-none"/>
        </w:rPr>
        <w:t>a có khả năng phải gieo cấy lại</w:t>
      </w:r>
      <w:r w:rsidR="006307A5" w:rsidRPr="00032AA3">
        <w:rPr>
          <w:sz w:val="28"/>
          <w:szCs w:val="28"/>
          <w:lang w:eastAsia="x-none"/>
        </w:rPr>
        <w:t>)</w:t>
      </w:r>
      <w:r w:rsidR="009931A3" w:rsidRPr="00032AA3">
        <w:rPr>
          <w:sz w:val="28"/>
          <w:szCs w:val="28"/>
          <w:lang w:eastAsia="x-none"/>
        </w:rPr>
        <w:t>; Nghệ An vẫn đang tiếp tục đánh giá thống kê chi tiết.</w:t>
      </w:r>
    </w:p>
    <w:p w:rsidR="00573B43" w:rsidRPr="00032AA3" w:rsidRDefault="00915BB7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 xml:space="preserve">- </w:t>
      </w:r>
      <w:r w:rsidR="00445F50" w:rsidRPr="00032AA3">
        <w:rPr>
          <w:sz w:val="28"/>
          <w:szCs w:val="28"/>
          <w:lang w:eastAsia="x-none"/>
        </w:rPr>
        <w:t>Về s</w:t>
      </w:r>
      <w:r w:rsidR="00000D92" w:rsidRPr="00032AA3">
        <w:rPr>
          <w:sz w:val="28"/>
          <w:szCs w:val="28"/>
          <w:lang w:eastAsia="x-none"/>
        </w:rPr>
        <w:t>ụt lún mái kè mỏ Hải Thịnh 2 thuộc t</w:t>
      </w:r>
      <w:r w:rsidR="004273B4" w:rsidRPr="00032AA3">
        <w:rPr>
          <w:sz w:val="28"/>
          <w:szCs w:val="28"/>
          <w:lang w:eastAsia="x-none"/>
        </w:rPr>
        <w:t>uyến đê biển Hải Hậu, Nam Định.</w:t>
      </w:r>
      <w:r w:rsidR="00574BB7" w:rsidRPr="00032AA3">
        <w:rPr>
          <w:sz w:val="28"/>
          <w:szCs w:val="28"/>
          <w:lang w:eastAsia="x-none"/>
        </w:rPr>
        <w:t xml:space="preserve"> Sở N</w:t>
      </w:r>
      <w:r w:rsidR="00592CD6" w:rsidRPr="00032AA3">
        <w:rPr>
          <w:sz w:val="28"/>
          <w:szCs w:val="28"/>
          <w:lang w:eastAsia="x-none"/>
        </w:rPr>
        <w:t xml:space="preserve">N&amp;PTNT </w:t>
      </w:r>
      <w:r w:rsidR="00574BB7" w:rsidRPr="00032AA3">
        <w:rPr>
          <w:sz w:val="28"/>
          <w:szCs w:val="28"/>
          <w:lang w:eastAsia="x-none"/>
        </w:rPr>
        <w:t xml:space="preserve">đã kiểm tra hiện </w:t>
      </w:r>
      <w:r w:rsidR="00574BB7" w:rsidRPr="00032AA3">
        <w:rPr>
          <w:bCs/>
          <w:sz w:val="28"/>
          <w:szCs w:val="28"/>
        </w:rPr>
        <w:t>trường</w:t>
      </w:r>
      <w:r w:rsidR="00574BB7" w:rsidRPr="00032AA3">
        <w:rPr>
          <w:sz w:val="28"/>
          <w:szCs w:val="28"/>
          <w:lang w:eastAsia="x-none"/>
        </w:rPr>
        <w:t xml:space="preserve"> và có văn bản gửi Ủy ban nhân dân tỉnh đề nghị cho xử lý sự cố.</w:t>
      </w:r>
    </w:p>
    <w:p w:rsidR="00B0012E" w:rsidRPr="00032AA3" w:rsidRDefault="00B0012E" w:rsidP="00F83C2D">
      <w:pPr>
        <w:widowControl w:val="0"/>
        <w:spacing w:before="80" w:after="60" w:line="264" w:lineRule="auto"/>
        <w:ind w:firstLine="567"/>
        <w:jc w:val="both"/>
        <w:rPr>
          <w:sz w:val="28"/>
          <w:szCs w:val="28"/>
          <w:lang w:eastAsia="x-none"/>
        </w:rPr>
      </w:pPr>
      <w:r w:rsidRPr="00032AA3">
        <w:rPr>
          <w:sz w:val="28"/>
          <w:szCs w:val="28"/>
          <w:lang w:eastAsia="x-none"/>
        </w:rPr>
        <w:t xml:space="preserve">- </w:t>
      </w:r>
      <w:r w:rsidR="00445F50" w:rsidRPr="00032AA3">
        <w:rPr>
          <w:sz w:val="28"/>
          <w:szCs w:val="28"/>
          <w:lang w:eastAsia="x-none"/>
        </w:rPr>
        <w:t xml:space="preserve">Về công tác di dời 40 hộ dân tại khu vực có nguy cơ sạt lở đất thuộc </w:t>
      </w:r>
      <w:r w:rsidR="00861F1F" w:rsidRPr="00032AA3">
        <w:rPr>
          <w:sz w:val="28"/>
          <w:szCs w:val="28"/>
          <w:lang w:eastAsia="x-none"/>
        </w:rPr>
        <w:t xml:space="preserve">xóm </w:t>
      </w:r>
      <w:r w:rsidR="00861F1F" w:rsidRPr="00032AA3">
        <w:rPr>
          <w:bCs/>
          <w:sz w:val="28"/>
          <w:szCs w:val="28"/>
        </w:rPr>
        <w:t>Rổng</w:t>
      </w:r>
      <w:r w:rsidR="00861F1F" w:rsidRPr="00032AA3">
        <w:rPr>
          <w:sz w:val="28"/>
          <w:szCs w:val="28"/>
          <w:lang w:eastAsia="x-none"/>
        </w:rPr>
        <w:t xml:space="preserve"> Vòm, xã Lâm Sơn, huyện Lương Sơn, tỉnh Hòa Bình:</w:t>
      </w:r>
      <w:r w:rsidRPr="00032AA3">
        <w:rPr>
          <w:sz w:val="28"/>
          <w:szCs w:val="28"/>
          <w:lang w:eastAsia="x-none"/>
        </w:rPr>
        <w:t xml:space="preserve"> Hiện</w:t>
      </w:r>
      <w:r w:rsidR="00861F1F" w:rsidRPr="00032AA3">
        <w:rPr>
          <w:sz w:val="28"/>
          <w:szCs w:val="28"/>
          <w:lang w:eastAsia="x-none"/>
        </w:rPr>
        <w:t xml:space="preserve"> địa phương vẫn</w:t>
      </w:r>
      <w:r w:rsidRPr="00032AA3">
        <w:rPr>
          <w:sz w:val="28"/>
          <w:szCs w:val="28"/>
          <w:lang w:eastAsia="x-none"/>
        </w:rPr>
        <w:t xml:space="preserve"> đang theo dõi, đánh giá</w:t>
      </w:r>
      <w:r w:rsidR="00861F1F" w:rsidRPr="00032AA3">
        <w:rPr>
          <w:sz w:val="28"/>
          <w:szCs w:val="28"/>
          <w:lang w:eastAsia="x-none"/>
        </w:rPr>
        <w:t xml:space="preserve"> mức độ</w:t>
      </w:r>
      <w:r w:rsidRPr="00032AA3">
        <w:rPr>
          <w:sz w:val="28"/>
          <w:szCs w:val="28"/>
          <w:lang w:eastAsia="x-none"/>
        </w:rPr>
        <w:t xml:space="preserve"> an toàn</w:t>
      </w:r>
      <w:r w:rsidR="00645556" w:rsidRPr="00032AA3">
        <w:rPr>
          <w:sz w:val="28"/>
          <w:szCs w:val="28"/>
          <w:lang w:eastAsia="x-none"/>
        </w:rPr>
        <w:t xml:space="preserve"> trước khi cho</w:t>
      </w:r>
      <w:r w:rsidRPr="00032AA3">
        <w:rPr>
          <w:sz w:val="28"/>
          <w:szCs w:val="28"/>
          <w:lang w:eastAsia="x-none"/>
        </w:rPr>
        <w:t xml:space="preserve"> các hộ dân trở về nhà.</w:t>
      </w:r>
    </w:p>
    <w:p w:rsidR="009E14FB" w:rsidRPr="00032AA3" w:rsidRDefault="009E14FB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 w:rsidRPr="00032AA3">
        <w:rPr>
          <w:b/>
          <w:sz w:val="28"/>
          <w:szCs w:val="28"/>
          <w:lang w:eastAsia="x-none"/>
        </w:rPr>
        <w:lastRenderedPageBreak/>
        <w:t>2. Thiệt hại do thiên tai khác:</w:t>
      </w:r>
    </w:p>
    <w:p w:rsidR="009E14FB" w:rsidRPr="00032AA3" w:rsidRDefault="009E14FB" w:rsidP="00115AE5">
      <w:pPr>
        <w:widowControl w:val="0"/>
        <w:spacing w:before="60" w:after="60" w:line="264" w:lineRule="auto"/>
        <w:ind w:firstLine="567"/>
        <w:jc w:val="both"/>
        <w:rPr>
          <w:rFonts w:eastAsia="Calibri"/>
          <w:bCs/>
          <w:spacing w:val="-6"/>
          <w:sz w:val="28"/>
          <w:szCs w:val="28"/>
        </w:rPr>
      </w:pPr>
      <w:r w:rsidRPr="00032AA3">
        <w:rPr>
          <w:rFonts w:eastAsia="Calibri"/>
          <w:bCs/>
          <w:spacing w:val="-6"/>
          <w:sz w:val="28"/>
          <w:szCs w:val="28"/>
        </w:rPr>
        <w:t>- Tỉnh Cà Mau: Theo báo cáo số 56/BC-VPBCH ngày 14/6/2021 của Văn phòng Ban Chỉ huy PTT PCTT&amp;TKCN tỉnh, từ ngày 11-13/6, trên địa bàn các huyện Ngọc Hiển, Đầm Dơi xảy ra 04 vụ sạt lở đất ven sông với chiều dài 119m; tổng thiệt hại ước tính 170 triệu đồng.</w:t>
      </w:r>
    </w:p>
    <w:p w:rsidR="00115AE5" w:rsidRPr="00032AA3" w:rsidRDefault="00115AE5" w:rsidP="00645556">
      <w:pPr>
        <w:widowControl w:val="0"/>
        <w:spacing w:before="60" w:after="60" w:line="264" w:lineRule="auto"/>
        <w:ind w:firstLine="567"/>
        <w:jc w:val="both"/>
        <w:rPr>
          <w:rFonts w:eastAsia="Calibri"/>
          <w:bCs/>
          <w:spacing w:val="-6"/>
          <w:sz w:val="28"/>
          <w:szCs w:val="28"/>
        </w:rPr>
      </w:pPr>
      <w:r w:rsidRPr="00032AA3">
        <w:rPr>
          <w:rFonts w:eastAsia="Calibri"/>
          <w:bCs/>
          <w:spacing w:val="-6"/>
          <w:sz w:val="28"/>
          <w:szCs w:val="28"/>
        </w:rPr>
        <w:t>- Tỉnh An Giang: Theo báo cáo số 55/BC-VPTT ngày 14/6/2021 của Văn phòng thường trực Ban Chỉ đạo ƯPBĐKH - PCTT và TKCN tỉnh, lúc 16h00 ngày 13/6, mưa lớn kèm theo dông lốc làm tốc mái 04 nhà; tổng thiệt hại ước tính 150 triệu đồng.</w:t>
      </w:r>
    </w:p>
    <w:p w:rsidR="00252583" w:rsidRPr="00032AA3" w:rsidRDefault="000B43E3" w:rsidP="00645556">
      <w:pPr>
        <w:widowControl w:val="0"/>
        <w:spacing w:before="60" w:after="60" w:line="264" w:lineRule="auto"/>
        <w:ind w:firstLine="567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V</w:t>
      </w:r>
      <w:r w:rsidR="00252583" w:rsidRPr="00032AA3">
        <w:rPr>
          <w:b/>
          <w:sz w:val="28"/>
          <w:szCs w:val="28"/>
          <w:lang w:eastAsia="x-none"/>
        </w:rPr>
        <w:t>. CÁC CÔNG VIỆC CẦN TRIỂN KHAI TIẾP THEO</w:t>
      </w:r>
    </w:p>
    <w:p w:rsidR="00A27FD5" w:rsidRPr="00032AA3" w:rsidRDefault="00F83377" w:rsidP="00645556">
      <w:pPr>
        <w:widowControl w:val="0"/>
        <w:spacing w:before="60" w:after="60" w:line="264" w:lineRule="auto"/>
        <w:ind w:firstLine="567"/>
        <w:jc w:val="both"/>
        <w:rPr>
          <w:rFonts w:eastAsia="Calibri"/>
          <w:bCs/>
          <w:spacing w:val="-6"/>
          <w:sz w:val="28"/>
          <w:szCs w:val="28"/>
        </w:rPr>
      </w:pPr>
      <w:r w:rsidRPr="00032AA3">
        <w:rPr>
          <w:sz w:val="28"/>
          <w:szCs w:val="28"/>
        </w:rPr>
        <w:t>1.</w:t>
      </w:r>
      <w:r w:rsidR="00A27FD5" w:rsidRPr="00032AA3">
        <w:rPr>
          <w:rFonts w:eastAsia="Calibri"/>
          <w:bCs/>
          <w:spacing w:val="-6"/>
          <w:sz w:val="28"/>
          <w:szCs w:val="28"/>
        </w:rPr>
        <w:t xml:space="preserve"> Các tỉnh Bắc Bộ, Trung </w:t>
      </w:r>
      <w:r w:rsidR="00A27FD5" w:rsidRPr="00032AA3">
        <w:rPr>
          <w:sz w:val="28"/>
          <w:szCs w:val="28"/>
        </w:rPr>
        <w:t>Bộ</w:t>
      </w:r>
      <w:r w:rsidR="00A27FD5" w:rsidRPr="00032AA3">
        <w:rPr>
          <w:rFonts w:eastAsia="Calibri"/>
          <w:bCs/>
          <w:spacing w:val="-6"/>
          <w:sz w:val="28"/>
          <w:szCs w:val="28"/>
        </w:rPr>
        <w:t xml:space="preserve"> chủ động ứng phó với nắng nóng, </w:t>
      </w:r>
      <w:r w:rsidR="00A27FD5" w:rsidRPr="00032AA3">
        <w:rPr>
          <w:bCs/>
          <w:sz w:val="28"/>
          <w:szCs w:val="28"/>
        </w:rPr>
        <w:t>mưa</w:t>
      </w:r>
      <w:r w:rsidR="00A27FD5" w:rsidRPr="00032AA3">
        <w:rPr>
          <w:rFonts w:eastAsia="Calibri"/>
          <w:bCs/>
          <w:spacing w:val="-6"/>
          <w:sz w:val="28"/>
          <w:szCs w:val="28"/>
        </w:rPr>
        <w:t xml:space="preserve"> lớn cục bộ.</w:t>
      </w:r>
    </w:p>
    <w:p w:rsidR="00C516E2" w:rsidRPr="00032AA3" w:rsidRDefault="00F83377" w:rsidP="00645556">
      <w:pPr>
        <w:widowControl w:val="0"/>
        <w:spacing w:before="60" w:after="60" w:line="264" w:lineRule="auto"/>
        <w:ind w:firstLine="567"/>
        <w:jc w:val="both"/>
        <w:rPr>
          <w:sz w:val="28"/>
          <w:szCs w:val="28"/>
        </w:rPr>
      </w:pPr>
      <w:r w:rsidRPr="00032AA3">
        <w:rPr>
          <w:sz w:val="28"/>
          <w:szCs w:val="28"/>
        </w:rPr>
        <w:t xml:space="preserve">2. </w:t>
      </w:r>
      <w:r w:rsidR="00C516E2" w:rsidRPr="00032AA3">
        <w:rPr>
          <w:sz w:val="28"/>
          <w:szCs w:val="28"/>
        </w:rPr>
        <w:t>Tiếp tục</w:t>
      </w:r>
      <w:r w:rsidRPr="00032AA3">
        <w:rPr>
          <w:sz w:val="28"/>
          <w:szCs w:val="28"/>
        </w:rPr>
        <w:t xml:space="preserve"> khắc phục hậu quả do bão số 2 và mưa l</w:t>
      </w:r>
      <w:r w:rsidR="005D2BAF" w:rsidRPr="00032AA3">
        <w:rPr>
          <w:sz w:val="28"/>
          <w:szCs w:val="28"/>
        </w:rPr>
        <w:t>ớn</w:t>
      </w:r>
      <w:r w:rsidRPr="00032AA3">
        <w:rPr>
          <w:sz w:val="28"/>
          <w:szCs w:val="28"/>
        </w:rPr>
        <w:t xml:space="preserve"> sau </w:t>
      </w:r>
      <w:r w:rsidRPr="00032AA3">
        <w:rPr>
          <w:bCs/>
          <w:sz w:val="28"/>
          <w:szCs w:val="28"/>
        </w:rPr>
        <w:t>bão</w:t>
      </w:r>
      <w:r w:rsidRPr="00032AA3">
        <w:rPr>
          <w:sz w:val="28"/>
          <w:szCs w:val="28"/>
        </w:rPr>
        <w:t xml:space="preserve">; </w:t>
      </w:r>
      <w:r w:rsidR="00032AA3" w:rsidRPr="00032AA3">
        <w:rPr>
          <w:sz w:val="28"/>
          <w:szCs w:val="28"/>
        </w:rPr>
        <w:t>t</w:t>
      </w:r>
      <w:r w:rsidR="00C516E2" w:rsidRPr="00032AA3">
        <w:rPr>
          <w:sz w:val="28"/>
          <w:szCs w:val="28"/>
        </w:rPr>
        <w:t>riển khai các biện pháp tiêu úng bảo vệ sản xuất; thống kê, đánh giá thiệt hại và triển khai các biện pháp xử lý.</w:t>
      </w:r>
    </w:p>
    <w:p w:rsidR="00F83377" w:rsidRPr="006A7DBA" w:rsidRDefault="00F83377" w:rsidP="00645556">
      <w:pPr>
        <w:widowControl w:val="0"/>
        <w:spacing w:before="60" w:after="60" w:line="264" w:lineRule="auto"/>
        <w:ind w:firstLine="567"/>
        <w:jc w:val="both"/>
        <w:rPr>
          <w:sz w:val="28"/>
          <w:szCs w:val="28"/>
        </w:rPr>
      </w:pPr>
      <w:r w:rsidRPr="00032AA3">
        <w:rPr>
          <w:sz w:val="28"/>
          <w:szCs w:val="28"/>
        </w:rPr>
        <w:t xml:space="preserve">3. </w:t>
      </w:r>
      <w:r w:rsidR="00A27FD5" w:rsidRPr="00032AA3">
        <w:rPr>
          <w:bCs/>
          <w:sz w:val="28"/>
          <w:szCs w:val="28"/>
          <w:lang w:val="vi-VN"/>
        </w:rPr>
        <w:t xml:space="preserve">Tổ chức trực ban PCTT, thường xuyên báo cáo về Văn phòng thường trực Ban Chỉ đạo TWPCTT và Văn phòng Ủy ban </w:t>
      </w:r>
      <w:r w:rsidR="00A27FD5" w:rsidRPr="00032AA3">
        <w:rPr>
          <w:bCs/>
          <w:sz w:val="28"/>
          <w:szCs w:val="28"/>
        </w:rPr>
        <w:t>Quốc</w:t>
      </w:r>
      <w:r w:rsidR="00A27FD5" w:rsidRPr="00032AA3">
        <w:rPr>
          <w:bCs/>
          <w:sz w:val="28"/>
          <w:szCs w:val="28"/>
          <w:lang w:val="vi-VN"/>
        </w:rPr>
        <w:t xml:space="preserve"> gia ƯPSCTT và TKCN khi có tình huống xảy ra./.</w:t>
      </w:r>
    </w:p>
    <w:p w:rsidR="00F83377" w:rsidRPr="00F83377" w:rsidRDefault="00F83377" w:rsidP="00287FB0">
      <w:pPr>
        <w:widowControl w:val="0"/>
        <w:shd w:val="clear" w:color="auto" w:fill="FFFFFF"/>
        <w:tabs>
          <w:tab w:val="left" w:pos="567"/>
        </w:tabs>
        <w:spacing w:after="60" w:line="252" w:lineRule="auto"/>
        <w:ind w:firstLine="709"/>
        <w:jc w:val="both"/>
        <w:rPr>
          <w:spacing w:val="-4"/>
          <w:sz w:val="11"/>
          <w:szCs w:val="27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45033C" w:rsidRPr="0045033C" w:rsidTr="004A2AF7">
        <w:trPr>
          <w:trHeight w:val="2523"/>
        </w:trPr>
        <w:tc>
          <w:tcPr>
            <w:tcW w:w="5245" w:type="dxa"/>
            <w:shd w:val="clear" w:color="auto" w:fill="auto"/>
          </w:tcPr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45033C">
              <w:rPr>
                <w:b/>
                <w:i/>
                <w:noProof/>
                <w:sz w:val="22"/>
                <w:lang w:val="vi-VN"/>
              </w:rPr>
              <w:t>Nơi nhận</w:t>
            </w:r>
            <w:r w:rsidRPr="0045033C">
              <w:rPr>
                <w:b/>
                <w:i/>
                <w:noProof/>
                <w:sz w:val="22"/>
                <w:lang w:val="it-IT"/>
              </w:rPr>
              <w:t>:</w:t>
            </w:r>
          </w:p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sz w:val="20"/>
                <w:szCs w:val="22"/>
                <w:lang w:val="it-IT"/>
              </w:rPr>
            </w:pPr>
            <w:r w:rsidRPr="0045033C">
              <w:rPr>
                <w:sz w:val="20"/>
                <w:szCs w:val="22"/>
                <w:lang w:val="it-IT"/>
              </w:rPr>
              <w:t>- Lãnh đạo Ban Chỉ đạo (để b/c);</w:t>
            </w:r>
          </w:p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sz w:val="20"/>
                <w:szCs w:val="22"/>
                <w:lang w:val="it-IT"/>
              </w:rPr>
            </w:pPr>
            <w:r w:rsidRPr="0045033C">
              <w:rPr>
                <w:sz w:val="20"/>
                <w:szCs w:val="22"/>
                <w:lang w:val="it-IT"/>
              </w:rPr>
              <w:t>- Thành viên Ban Chỉ đạo (để b/c);</w:t>
            </w:r>
          </w:p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sz w:val="20"/>
                <w:szCs w:val="22"/>
                <w:lang w:val="it-IT"/>
              </w:rPr>
            </w:pPr>
            <w:r w:rsidRPr="0045033C">
              <w:rPr>
                <w:sz w:val="20"/>
                <w:szCs w:val="22"/>
                <w:lang w:val="it-IT"/>
              </w:rPr>
              <w:t>- Văn phòng Chính phủ (để b/c);</w:t>
            </w:r>
          </w:p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sz w:val="20"/>
                <w:szCs w:val="22"/>
                <w:lang w:val="it-IT"/>
              </w:rPr>
            </w:pPr>
            <w:r w:rsidRPr="0045033C">
              <w:rPr>
                <w:sz w:val="20"/>
                <w:szCs w:val="22"/>
                <w:lang w:val="it-IT"/>
              </w:rPr>
              <w:t>- Chánh VPTT (để b/c);</w:t>
            </w:r>
          </w:p>
          <w:p w:rsidR="0045033C" w:rsidRPr="0045033C" w:rsidRDefault="0045033C" w:rsidP="0045033C">
            <w:pPr>
              <w:widowControl w:val="0"/>
              <w:ind w:left="-105"/>
              <w:jc w:val="both"/>
              <w:rPr>
                <w:sz w:val="20"/>
                <w:szCs w:val="22"/>
              </w:rPr>
            </w:pPr>
            <w:r w:rsidRPr="0045033C">
              <w:rPr>
                <w:sz w:val="20"/>
                <w:szCs w:val="22"/>
              </w:rPr>
              <w:t>- VP UBQG</w:t>
            </w:r>
            <w:r w:rsidRPr="0045033C">
              <w:rPr>
                <w:sz w:val="20"/>
                <w:szCs w:val="22"/>
                <w:lang w:val="vi-VN"/>
              </w:rPr>
              <w:t xml:space="preserve"> ƯPSCTT&amp;</w:t>
            </w:r>
            <w:r w:rsidRPr="0045033C">
              <w:rPr>
                <w:sz w:val="20"/>
                <w:szCs w:val="22"/>
              </w:rPr>
              <w:t xml:space="preserve">TKCN; </w:t>
            </w:r>
          </w:p>
          <w:p w:rsidR="0045033C" w:rsidRPr="0045033C" w:rsidRDefault="0045033C" w:rsidP="0045033C">
            <w:pPr>
              <w:widowControl w:val="0"/>
              <w:ind w:left="-105"/>
              <w:jc w:val="both"/>
              <w:rPr>
                <w:sz w:val="20"/>
                <w:szCs w:val="22"/>
              </w:rPr>
            </w:pPr>
            <w:r w:rsidRPr="0045033C">
              <w:rPr>
                <w:sz w:val="20"/>
                <w:szCs w:val="22"/>
              </w:rPr>
              <w:t>- Các Tổng cục: PCTT; Thủy lợi; Thủy sản;</w:t>
            </w:r>
          </w:p>
          <w:p w:rsidR="0045033C" w:rsidRPr="0045033C" w:rsidRDefault="0045033C" w:rsidP="0045033C">
            <w:pPr>
              <w:widowControl w:val="0"/>
              <w:ind w:left="-105"/>
              <w:jc w:val="both"/>
              <w:rPr>
                <w:sz w:val="20"/>
                <w:szCs w:val="22"/>
              </w:rPr>
            </w:pPr>
            <w:r w:rsidRPr="0045033C">
              <w:rPr>
                <w:sz w:val="20"/>
                <w:szCs w:val="22"/>
              </w:rPr>
              <w:t>- Các Cục: Trồng trọt, Chăn nuôi;</w:t>
            </w:r>
          </w:p>
          <w:p w:rsidR="0045033C" w:rsidRPr="0045033C" w:rsidRDefault="0045033C" w:rsidP="0045033C">
            <w:pPr>
              <w:widowControl w:val="0"/>
              <w:ind w:left="-105"/>
              <w:jc w:val="both"/>
              <w:rPr>
                <w:sz w:val="20"/>
                <w:szCs w:val="22"/>
                <w:lang w:val="vi-VN"/>
              </w:rPr>
            </w:pPr>
            <w:r w:rsidRPr="0045033C">
              <w:rPr>
                <w:sz w:val="20"/>
                <w:szCs w:val="22"/>
                <w:lang w:val="it-IT"/>
              </w:rPr>
              <w:t>- BCH PCTT &amp;TCKN các tỉnh (qua Website);</w:t>
            </w:r>
          </w:p>
          <w:p w:rsidR="0045033C" w:rsidRPr="0045033C" w:rsidRDefault="0045033C" w:rsidP="0045033C">
            <w:pPr>
              <w:widowControl w:val="0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45033C">
              <w:rPr>
                <w:sz w:val="20"/>
                <w:szCs w:val="22"/>
              </w:rPr>
              <w:t>- Lưu: VT.</w:t>
            </w:r>
          </w:p>
        </w:tc>
        <w:tc>
          <w:tcPr>
            <w:tcW w:w="4111" w:type="dxa"/>
          </w:tcPr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202F90">
              <w:rPr>
                <w:b/>
                <w:color w:val="000000" w:themeColor="text1"/>
                <w:sz w:val="26"/>
                <w:szCs w:val="26"/>
                <w:lang w:val="it-IT"/>
              </w:rPr>
              <w:t>KT. CHÁNH VĂN PHÒNG</w:t>
            </w: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202F90">
              <w:rPr>
                <w:b/>
                <w:color w:val="000000" w:themeColor="text1"/>
                <w:sz w:val="26"/>
                <w:szCs w:val="26"/>
                <w:lang w:val="it-IT"/>
              </w:rPr>
              <w:t>PHÓ CHÁNH VĂN PHÒNG</w:t>
            </w: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  <w:bookmarkStart w:id="0" w:name="_GoBack"/>
            <w:bookmarkEnd w:id="0"/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851095" w:rsidRPr="00202F90" w:rsidRDefault="00851095" w:rsidP="00851095">
            <w:pPr>
              <w:widowControl w:val="0"/>
              <w:shd w:val="clear" w:color="auto" w:fill="FFFFFF"/>
              <w:ind w:firstLine="4"/>
              <w:jc w:val="center"/>
              <w:rPr>
                <w:b/>
                <w:color w:val="000000" w:themeColor="text1"/>
                <w:szCs w:val="140"/>
                <w:lang w:val="it-IT"/>
              </w:rPr>
            </w:pPr>
          </w:p>
          <w:p w:rsidR="0045033C" w:rsidRPr="000B18CB" w:rsidRDefault="005D6CAC" w:rsidP="00851095">
            <w:pPr>
              <w:widowControl w:val="0"/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it-IT"/>
              </w:rPr>
              <w:t>Nguyễn Văn Tiến</w:t>
            </w:r>
          </w:p>
        </w:tc>
      </w:tr>
    </w:tbl>
    <w:p w:rsidR="00AD7594" w:rsidRDefault="005D6CAC" w:rsidP="00434876">
      <w:pPr>
        <w:widowControl w:val="0"/>
        <w:shd w:val="clear" w:color="auto" w:fill="FFFFFF"/>
        <w:tabs>
          <w:tab w:val="left" w:pos="567"/>
        </w:tabs>
        <w:spacing w:before="40" w:line="350" w:lineRule="exact"/>
        <w:ind w:firstLine="709"/>
        <w:jc w:val="both"/>
      </w:pPr>
      <w:r w:rsidRPr="006612F7">
        <w:rPr>
          <w:noProof/>
          <w:spacing w:val="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69B3" wp14:editId="443DF24F">
                <wp:simplePos x="0" y="0"/>
                <wp:positionH relativeFrom="column">
                  <wp:posOffset>62865</wp:posOffset>
                </wp:positionH>
                <wp:positionV relativeFrom="paragraph">
                  <wp:posOffset>137160</wp:posOffset>
                </wp:positionV>
                <wp:extent cx="3558540" cy="1152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AF7" w:rsidRPr="00F83C2D" w:rsidRDefault="004A2AF7" w:rsidP="006A7DBA">
                            <w:pPr>
                              <w:shd w:val="clear" w:color="auto" w:fill="FFFFFF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83C2D">
                              <w:rPr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D2BAF" w:rsidRPr="00F83C2D">
                              <w:rPr>
                                <w:sz w:val="22"/>
                                <w:szCs w:val="22"/>
                              </w:rPr>
                              <w:t>Dương Đức Mỹ</w:t>
                            </w:r>
                          </w:p>
                          <w:p w:rsidR="004A2AF7" w:rsidRPr="00F83C2D" w:rsidRDefault="004A2AF7" w:rsidP="006A7DBA">
                            <w:pPr>
                              <w:shd w:val="clear" w:color="auto" w:fill="FFFFFF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83C2D">
                              <w:rPr>
                                <w:sz w:val="22"/>
                                <w:szCs w:val="22"/>
                              </w:rPr>
                              <w:t>Trực ban 1:</w:t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D2BAF" w:rsidRPr="00F83C2D">
                              <w:rPr>
                                <w:sz w:val="22"/>
                                <w:szCs w:val="22"/>
                              </w:rPr>
                              <w:t>Phạm Đức Hiếu</w:t>
                            </w:r>
                          </w:p>
                          <w:p w:rsidR="004A2AF7" w:rsidRPr="00F83C2D" w:rsidRDefault="004A2AF7" w:rsidP="006A7DBA">
                            <w:pPr>
                              <w:shd w:val="clear" w:color="auto" w:fill="FFFFFF"/>
                              <w:spacing w:after="120" w:line="360" w:lineRule="auto"/>
                              <w:rPr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F83C2D">
                              <w:rPr>
                                <w:sz w:val="22"/>
                                <w:szCs w:val="22"/>
                              </w:rPr>
                              <w:t>Trực ban 2:</w:t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83C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D2BAF" w:rsidRPr="00F83C2D">
                              <w:rPr>
                                <w:sz w:val="22"/>
                                <w:szCs w:val="22"/>
                              </w:rPr>
                              <w:t>Nguyễn Hữu Hoàng 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26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95pt;margin-top:10.8pt;width:280.2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" filled="f" stroked="f">
                <v:textbox>
                  <w:txbxContent>
                    <w:p w:rsidR="004A2AF7" w:rsidRPr="00F83C2D" w:rsidRDefault="004A2AF7" w:rsidP="006A7DBA">
                      <w:pPr>
                        <w:shd w:val="clear" w:color="auto" w:fill="FFFFFF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F83C2D">
                        <w:rPr>
                          <w:sz w:val="22"/>
                          <w:szCs w:val="22"/>
                        </w:rPr>
                        <w:t>Trưởng ca trực:</w:t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="005D2BAF" w:rsidRPr="00F83C2D">
                        <w:rPr>
                          <w:sz w:val="22"/>
                          <w:szCs w:val="22"/>
                        </w:rPr>
                        <w:t>Dương Đức Mỹ</w:t>
                      </w:r>
                    </w:p>
                    <w:p w:rsidR="004A2AF7" w:rsidRPr="00F83C2D" w:rsidRDefault="004A2AF7" w:rsidP="006A7DBA">
                      <w:pPr>
                        <w:shd w:val="clear" w:color="auto" w:fill="FFFFFF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F83C2D">
                        <w:rPr>
                          <w:sz w:val="22"/>
                          <w:szCs w:val="22"/>
                        </w:rPr>
                        <w:t>Trực ban 1:</w:t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="005D2BAF" w:rsidRPr="00F83C2D">
                        <w:rPr>
                          <w:sz w:val="22"/>
                          <w:szCs w:val="22"/>
                        </w:rPr>
                        <w:t>Phạm Đức Hiếu</w:t>
                      </w:r>
                    </w:p>
                    <w:p w:rsidR="004A2AF7" w:rsidRPr="00F83C2D" w:rsidRDefault="004A2AF7" w:rsidP="006A7DBA">
                      <w:pPr>
                        <w:shd w:val="clear" w:color="auto" w:fill="FFFFFF"/>
                        <w:spacing w:after="120" w:line="360" w:lineRule="auto"/>
                        <w:rPr>
                          <w:sz w:val="22"/>
                          <w:szCs w:val="22"/>
                          <w:lang w:val="vi-VN"/>
                        </w:rPr>
                      </w:pPr>
                      <w:r w:rsidRPr="00F83C2D">
                        <w:rPr>
                          <w:sz w:val="22"/>
                          <w:szCs w:val="22"/>
                        </w:rPr>
                        <w:t>Trực ban 2:</w:t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Pr="00F83C2D">
                        <w:rPr>
                          <w:sz w:val="22"/>
                          <w:szCs w:val="22"/>
                        </w:rPr>
                        <w:tab/>
                      </w:r>
                      <w:r w:rsidR="005D2BAF" w:rsidRPr="00F83C2D">
                        <w:rPr>
                          <w:sz w:val="22"/>
                          <w:szCs w:val="22"/>
                        </w:rPr>
                        <w:t>Nguyễn Hữu Hoàng Anh</w:t>
                      </w:r>
                    </w:p>
                  </w:txbxContent>
                </v:textbox>
              </v:shape>
            </w:pict>
          </mc:Fallback>
        </mc:AlternateContent>
      </w:r>
    </w:p>
    <w:p w:rsidR="00AD7594" w:rsidRDefault="00AD7594">
      <w:pPr>
        <w:spacing w:after="160" w:line="259" w:lineRule="auto"/>
      </w:pPr>
    </w:p>
    <w:sectPr w:rsidR="00AD7594" w:rsidSect="006D3A30">
      <w:headerReference w:type="default" r:id="rId8"/>
      <w:footerReference w:type="default" r:id="rId9"/>
      <w:pgSz w:w="11907" w:h="16840" w:code="9"/>
      <w:pgMar w:top="1021" w:right="1077" w:bottom="1021" w:left="1701" w:header="28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C8" w:rsidRDefault="00B552C8">
      <w:r>
        <w:separator/>
      </w:r>
    </w:p>
  </w:endnote>
  <w:endnote w:type="continuationSeparator" w:id="0">
    <w:p w:rsidR="00B552C8" w:rsidRDefault="00B5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F7" w:rsidRDefault="004A2AF7" w:rsidP="004A2A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C8" w:rsidRDefault="00B552C8">
      <w:r>
        <w:separator/>
      </w:r>
    </w:p>
  </w:footnote>
  <w:footnote w:type="continuationSeparator" w:id="0">
    <w:p w:rsidR="00B552C8" w:rsidRDefault="00B5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00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2AF7" w:rsidRDefault="004A2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C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2AF7" w:rsidRDefault="004A2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7E8"/>
    <w:multiLevelType w:val="hybridMultilevel"/>
    <w:tmpl w:val="520E56F2"/>
    <w:lvl w:ilvl="0" w:tplc="BD1EE01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63447F"/>
    <w:multiLevelType w:val="hybridMultilevel"/>
    <w:tmpl w:val="D98C5644"/>
    <w:lvl w:ilvl="0" w:tplc="C22EF4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D92"/>
    <w:rsid w:val="00016CA3"/>
    <w:rsid w:val="00020AB7"/>
    <w:rsid w:val="00022C0F"/>
    <w:rsid w:val="00026EE6"/>
    <w:rsid w:val="00030296"/>
    <w:rsid w:val="00032AA3"/>
    <w:rsid w:val="00034A57"/>
    <w:rsid w:val="00035812"/>
    <w:rsid w:val="00035C46"/>
    <w:rsid w:val="00050084"/>
    <w:rsid w:val="0008307A"/>
    <w:rsid w:val="000A5CAF"/>
    <w:rsid w:val="000B18CB"/>
    <w:rsid w:val="000B388D"/>
    <w:rsid w:val="000B43E3"/>
    <w:rsid w:val="000B69A4"/>
    <w:rsid w:val="000B7E2B"/>
    <w:rsid w:val="000C01E4"/>
    <w:rsid w:val="000C05C1"/>
    <w:rsid w:val="000C2114"/>
    <w:rsid w:val="00100C78"/>
    <w:rsid w:val="00115AE5"/>
    <w:rsid w:val="00123819"/>
    <w:rsid w:val="00127B9A"/>
    <w:rsid w:val="00130A6D"/>
    <w:rsid w:val="00144B1C"/>
    <w:rsid w:val="00147118"/>
    <w:rsid w:val="001517DE"/>
    <w:rsid w:val="0016169E"/>
    <w:rsid w:val="001864E9"/>
    <w:rsid w:val="00197FE9"/>
    <w:rsid w:val="001B54D6"/>
    <w:rsid w:val="001B604A"/>
    <w:rsid w:val="001C0426"/>
    <w:rsid w:val="001C7869"/>
    <w:rsid w:val="001D048F"/>
    <w:rsid w:val="001D2D9F"/>
    <w:rsid w:val="001E40E1"/>
    <w:rsid w:val="0021115C"/>
    <w:rsid w:val="00215F34"/>
    <w:rsid w:val="00217D65"/>
    <w:rsid w:val="002300F9"/>
    <w:rsid w:val="00247053"/>
    <w:rsid w:val="00252583"/>
    <w:rsid w:val="00252E60"/>
    <w:rsid w:val="00253AE6"/>
    <w:rsid w:val="002561CC"/>
    <w:rsid w:val="002816AF"/>
    <w:rsid w:val="00287FB0"/>
    <w:rsid w:val="00297542"/>
    <w:rsid w:val="002A510F"/>
    <w:rsid w:val="002B0834"/>
    <w:rsid w:val="002B1680"/>
    <w:rsid w:val="002B7BFF"/>
    <w:rsid w:val="002C2258"/>
    <w:rsid w:val="002C3AB3"/>
    <w:rsid w:val="002E7D4E"/>
    <w:rsid w:val="00300256"/>
    <w:rsid w:val="00310A16"/>
    <w:rsid w:val="00317406"/>
    <w:rsid w:val="0033107B"/>
    <w:rsid w:val="00341E1F"/>
    <w:rsid w:val="0034413D"/>
    <w:rsid w:val="003462AC"/>
    <w:rsid w:val="00350498"/>
    <w:rsid w:val="00371A4C"/>
    <w:rsid w:val="0037273C"/>
    <w:rsid w:val="003864B7"/>
    <w:rsid w:val="003938E7"/>
    <w:rsid w:val="00395733"/>
    <w:rsid w:val="003A7DB0"/>
    <w:rsid w:val="003B1FC3"/>
    <w:rsid w:val="003C59E4"/>
    <w:rsid w:val="003D6504"/>
    <w:rsid w:val="003F6FFE"/>
    <w:rsid w:val="0040306D"/>
    <w:rsid w:val="00404549"/>
    <w:rsid w:val="004046D2"/>
    <w:rsid w:val="00404D46"/>
    <w:rsid w:val="00415041"/>
    <w:rsid w:val="00425E18"/>
    <w:rsid w:val="004273B4"/>
    <w:rsid w:val="00434876"/>
    <w:rsid w:val="004359F1"/>
    <w:rsid w:val="00440B61"/>
    <w:rsid w:val="00442F7F"/>
    <w:rsid w:val="00445F50"/>
    <w:rsid w:val="0045033C"/>
    <w:rsid w:val="004504FF"/>
    <w:rsid w:val="00456A1F"/>
    <w:rsid w:val="00457188"/>
    <w:rsid w:val="00467358"/>
    <w:rsid w:val="0047490F"/>
    <w:rsid w:val="004773F6"/>
    <w:rsid w:val="004A0BC4"/>
    <w:rsid w:val="004A2AF7"/>
    <w:rsid w:val="004A66DE"/>
    <w:rsid w:val="004A6F16"/>
    <w:rsid w:val="004A7D8A"/>
    <w:rsid w:val="004D1ABF"/>
    <w:rsid w:val="004E0957"/>
    <w:rsid w:val="004E79C6"/>
    <w:rsid w:val="005074EE"/>
    <w:rsid w:val="00526262"/>
    <w:rsid w:val="00554CE0"/>
    <w:rsid w:val="00554F94"/>
    <w:rsid w:val="00565FB6"/>
    <w:rsid w:val="00567561"/>
    <w:rsid w:val="00573B43"/>
    <w:rsid w:val="00574BB7"/>
    <w:rsid w:val="00592CD6"/>
    <w:rsid w:val="00593021"/>
    <w:rsid w:val="005A07D6"/>
    <w:rsid w:val="005A5ACE"/>
    <w:rsid w:val="005A7A33"/>
    <w:rsid w:val="005B236F"/>
    <w:rsid w:val="005B2373"/>
    <w:rsid w:val="005D2BAF"/>
    <w:rsid w:val="005D6CAC"/>
    <w:rsid w:val="005D769A"/>
    <w:rsid w:val="005D7EFE"/>
    <w:rsid w:val="005E3987"/>
    <w:rsid w:val="005F0DD3"/>
    <w:rsid w:val="005F3C9E"/>
    <w:rsid w:val="0060427B"/>
    <w:rsid w:val="006307A5"/>
    <w:rsid w:val="00636581"/>
    <w:rsid w:val="00636F28"/>
    <w:rsid w:val="00645556"/>
    <w:rsid w:val="00653DA3"/>
    <w:rsid w:val="00660881"/>
    <w:rsid w:val="006612F7"/>
    <w:rsid w:val="00671E8F"/>
    <w:rsid w:val="006A0A4F"/>
    <w:rsid w:val="006A7DBA"/>
    <w:rsid w:val="006B419A"/>
    <w:rsid w:val="006C66EE"/>
    <w:rsid w:val="006D3A30"/>
    <w:rsid w:val="006D4212"/>
    <w:rsid w:val="006E2598"/>
    <w:rsid w:val="006E2D4D"/>
    <w:rsid w:val="006E4E44"/>
    <w:rsid w:val="006E62C3"/>
    <w:rsid w:val="006E68CB"/>
    <w:rsid w:val="006E7C1F"/>
    <w:rsid w:val="006F4B66"/>
    <w:rsid w:val="00701C2C"/>
    <w:rsid w:val="0071551B"/>
    <w:rsid w:val="00716797"/>
    <w:rsid w:val="007221FD"/>
    <w:rsid w:val="0074295F"/>
    <w:rsid w:val="007439AC"/>
    <w:rsid w:val="00745F98"/>
    <w:rsid w:val="00770B24"/>
    <w:rsid w:val="00774708"/>
    <w:rsid w:val="00785531"/>
    <w:rsid w:val="00787308"/>
    <w:rsid w:val="00791247"/>
    <w:rsid w:val="007B4945"/>
    <w:rsid w:val="007B78D8"/>
    <w:rsid w:val="007C25F2"/>
    <w:rsid w:val="007C3776"/>
    <w:rsid w:val="007C79C3"/>
    <w:rsid w:val="007D7272"/>
    <w:rsid w:val="007E03EB"/>
    <w:rsid w:val="007E41B6"/>
    <w:rsid w:val="007F0DF2"/>
    <w:rsid w:val="007F279F"/>
    <w:rsid w:val="007F4FFA"/>
    <w:rsid w:val="008000F1"/>
    <w:rsid w:val="00814C2C"/>
    <w:rsid w:val="00830CAF"/>
    <w:rsid w:val="00851095"/>
    <w:rsid w:val="00855516"/>
    <w:rsid w:val="008561FA"/>
    <w:rsid w:val="00861F1F"/>
    <w:rsid w:val="00862016"/>
    <w:rsid w:val="00877096"/>
    <w:rsid w:val="00877E53"/>
    <w:rsid w:val="0088190C"/>
    <w:rsid w:val="00881B6B"/>
    <w:rsid w:val="0088406F"/>
    <w:rsid w:val="00890CDB"/>
    <w:rsid w:val="00890E4B"/>
    <w:rsid w:val="008B324D"/>
    <w:rsid w:val="008C08F6"/>
    <w:rsid w:val="008C0F3E"/>
    <w:rsid w:val="008C17E7"/>
    <w:rsid w:val="008E4E1F"/>
    <w:rsid w:val="008E6437"/>
    <w:rsid w:val="008F03D1"/>
    <w:rsid w:val="0090303D"/>
    <w:rsid w:val="0090747B"/>
    <w:rsid w:val="00915BB7"/>
    <w:rsid w:val="00930D0D"/>
    <w:rsid w:val="00960608"/>
    <w:rsid w:val="00973D83"/>
    <w:rsid w:val="00973E75"/>
    <w:rsid w:val="00977369"/>
    <w:rsid w:val="009776BF"/>
    <w:rsid w:val="009911FB"/>
    <w:rsid w:val="009931A3"/>
    <w:rsid w:val="009A2D1D"/>
    <w:rsid w:val="009A57B7"/>
    <w:rsid w:val="009B79B0"/>
    <w:rsid w:val="009E14FB"/>
    <w:rsid w:val="009E268C"/>
    <w:rsid w:val="009E3D54"/>
    <w:rsid w:val="009E4AF0"/>
    <w:rsid w:val="009F5F67"/>
    <w:rsid w:val="00A05C39"/>
    <w:rsid w:val="00A13487"/>
    <w:rsid w:val="00A15F27"/>
    <w:rsid w:val="00A179F7"/>
    <w:rsid w:val="00A27FD5"/>
    <w:rsid w:val="00A36650"/>
    <w:rsid w:val="00A37719"/>
    <w:rsid w:val="00A40610"/>
    <w:rsid w:val="00A6180C"/>
    <w:rsid w:val="00A655C3"/>
    <w:rsid w:val="00A81359"/>
    <w:rsid w:val="00A91341"/>
    <w:rsid w:val="00A91663"/>
    <w:rsid w:val="00A93B72"/>
    <w:rsid w:val="00A94F60"/>
    <w:rsid w:val="00AA6EDB"/>
    <w:rsid w:val="00AC3485"/>
    <w:rsid w:val="00AC3786"/>
    <w:rsid w:val="00AC61D1"/>
    <w:rsid w:val="00AD7594"/>
    <w:rsid w:val="00AF2A4C"/>
    <w:rsid w:val="00AF2FD0"/>
    <w:rsid w:val="00AF63AE"/>
    <w:rsid w:val="00AF73A2"/>
    <w:rsid w:val="00B0012E"/>
    <w:rsid w:val="00B001DD"/>
    <w:rsid w:val="00B04C4B"/>
    <w:rsid w:val="00B15426"/>
    <w:rsid w:val="00B20CFF"/>
    <w:rsid w:val="00B26817"/>
    <w:rsid w:val="00B4488D"/>
    <w:rsid w:val="00B51170"/>
    <w:rsid w:val="00B552C8"/>
    <w:rsid w:val="00B6672D"/>
    <w:rsid w:val="00B7100D"/>
    <w:rsid w:val="00B75665"/>
    <w:rsid w:val="00B8694B"/>
    <w:rsid w:val="00B92C91"/>
    <w:rsid w:val="00BA0772"/>
    <w:rsid w:val="00BA5574"/>
    <w:rsid w:val="00BA5A47"/>
    <w:rsid w:val="00BC1C73"/>
    <w:rsid w:val="00BD50F7"/>
    <w:rsid w:val="00BD5C4B"/>
    <w:rsid w:val="00BE1ED3"/>
    <w:rsid w:val="00BE667C"/>
    <w:rsid w:val="00BF1AAB"/>
    <w:rsid w:val="00C00240"/>
    <w:rsid w:val="00C052B9"/>
    <w:rsid w:val="00C1045A"/>
    <w:rsid w:val="00C11E9A"/>
    <w:rsid w:val="00C16C29"/>
    <w:rsid w:val="00C2264C"/>
    <w:rsid w:val="00C232DA"/>
    <w:rsid w:val="00C254C6"/>
    <w:rsid w:val="00C411D3"/>
    <w:rsid w:val="00C516E2"/>
    <w:rsid w:val="00C60EEB"/>
    <w:rsid w:val="00C87AAD"/>
    <w:rsid w:val="00C94812"/>
    <w:rsid w:val="00C96F22"/>
    <w:rsid w:val="00CA6398"/>
    <w:rsid w:val="00CC582E"/>
    <w:rsid w:val="00CE4540"/>
    <w:rsid w:val="00CF7106"/>
    <w:rsid w:val="00D124F1"/>
    <w:rsid w:val="00D13DDD"/>
    <w:rsid w:val="00D163E7"/>
    <w:rsid w:val="00D20D85"/>
    <w:rsid w:val="00D22913"/>
    <w:rsid w:val="00D30A9D"/>
    <w:rsid w:val="00D37E7B"/>
    <w:rsid w:val="00D421F3"/>
    <w:rsid w:val="00D46313"/>
    <w:rsid w:val="00D81C38"/>
    <w:rsid w:val="00D8742A"/>
    <w:rsid w:val="00D901A4"/>
    <w:rsid w:val="00D90484"/>
    <w:rsid w:val="00D909B2"/>
    <w:rsid w:val="00D92F50"/>
    <w:rsid w:val="00DA14E6"/>
    <w:rsid w:val="00DA70C3"/>
    <w:rsid w:val="00DB3D06"/>
    <w:rsid w:val="00DC069E"/>
    <w:rsid w:val="00DC110D"/>
    <w:rsid w:val="00DC1B64"/>
    <w:rsid w:val="00DC1DE4"/>
    <w:rsid w:val="00DD608E"/>
    <w:rsid w:val="00DF2D6C"/>
    <w:rsid w:val="00DF32B5"/>
    <w:rsid w:val="00DF63CA"/>
    <w:rsid w:val="00DF6E04"/>
    <w:rsid w:val="00DF73F4"/>
    <w:rsid w:val="00DF7FA9"/>
    <w:rsid w:val="00E0193E"/>
    <w:rsid w:val="00E02822"/>
    <w:rsid w:val="00E0308C"/>
    <w:rsid w:val="00E042EF"/>
    <w:rsid w:val="00E0622A"/>
    <w:rsid w:val="00E15F19"/>
    <w:rsid w:val="00E20F17"/>
    <w:rsid w:val="00E432C2"/>
    <w:rsid w:val="00E72CC6"/>
    <w:rsid w:val="00E734C4"/>
    <w:rsid w:val="00E74B01"/>
    <w:rsid w:val="00E837C7"/>
    <w:rsid w:val="00EA1069"/>
    <w:rsid w:val="00EA14D5"/>
    <w:rsid w:val="00EB0FAD"/>
    <w:rsid w:val="00ED0730"/>
    <w:rsid w:val="00ED155F"/>
    <w:rsid w:val="00ED4680"/>
    <w:rsid w:val="00EE0370"/>
    <w:rsid w:val="00EF0893"/>
    <w:rsid w:val="00EF29D7"/>
    <w:rsid w:val="00EF7B6E"/>
    <w:rsid w:val="00F079D1"/>
    <w:rsid w:val="00F406FA"/>
    <w:rsid w:val="00F606AB"/>
    <w:rsid w:val="00F72037"/>
    <w:rsid w:val="00F83377"/>
    <w:rsid w:val="00F83C2D"/>
    <w:rsid w:val="00F87055"/>
    <w:rsid w:val="00F93AC9"/>
    <w:rsid w:val="00F973EC"/>
    <w:rsid w:val="00FA11A7"/>
    <w:rsid w:val="00FA4D7C"/>
    <w:rsid w:val="00FA5AE1"/>
    <w:rsid w:val="00FC4192"/>
    <w:rsid w:val="00FC4E0A"/>
    <w:rsid w:val="00FD36C7"/>
    <w:rsid w:val="00FD5684"/>
    <w:rsid w:val="00FE1047"/>
    <w:rsid w:val="00FE219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F33B"/>
  <w15:chartTrackingRefBased/>
  <w15:docId w15:val="{2530A262-ED81-4430-8438-B7E2CC5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413D"/>
    <w:rPr>
      <w:b/>
      <w:bCs/>
    </w:rPr>
  </w:style>
  <w:style w:type="character" w:styleId="Emphasis">
    <w:name w:val="Emphasis"/>
    <w:basedOn w:val="DefaultParagraphFont"/>
    <w:uiPriority w:val="20"/>
    <w:qFormat/>
    <w:rsid w:val="003441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0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4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4059F-6791-488E-B0BA-EB70898A0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1C58B-2410-46B2-987C-A91A2C0E7613}"/>
</file>

<file path=customXml/itemProps3.xml><?xml version="1.0" encoding="utf-8"?>
<ds:datastoreItem xmlns:ds="http://schemas.openxmlformats.org/officeDocument/2006/customXml" ds:itemID="{30E96BB5-98A6-472D-99BE-DC8794D26E39}"/>
</file>

<file path=customXml/itemProps4.xml><?xml version="1.0" encoding="utf-8"?>
<ds:datastoreItem xmlns:ds="http://schemas.openxmlformats.org/officeDocument/2006/customXml" ds:itemID="{53E8986B-0C68-4B8F-A083-C19A87442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2021-06-15T01:52:00Z</cp:lastPrinted>
  <dcterms:created xsi:type="dcterms:W3CDTF">2021-06-15T01:37:00Z</dcterms:created>
  <dcterms:modified xsi:type="dcterms:W3CDTF">2021-06-15T01:53:00Z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