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252583" w:rsidRPr="00083BF0" w:rsidTr="004A2AF7">
        <w:trPr>
          <w:trHeight w:val="1420"/>
          <w:jc w:val="center"/>
        </w:trPr>
        <w:tc>
          <w:tcPr>
            <w:tcW w:w="3948" w:type="dxa"/>
            <w:shd w:val="clear" w:color="auto" w:fill="auto"/>
          </w:tcPr>
          <w:p w:rsidR="00252583" w:rsidRPr="00032AA3" w:rsidRDefault="00252583" w:rsidP="004A2AF7">
            <w:pPr>
              <w:widowControl w:val="0"/>
              <w:jc w:val="center"/>
              <w:rPr>
                <w:color w:val="000000"/>
                <w:sz w:val="26"/>
                <w:szCs w:val="26"/>
              </w:rPr>
            </w:pPr>
            <w:r w:rsidRPr="00032AA3">
              <w:rPr>
                <w:color w:val="000000"/>
                <w:sz w:val="26"/>
                <w:szCs w:val="26"/>
              </w:rPr>
              <w:t>BAN CHỈ ĐẠO TRUNG ƯƠNG</w:t>
            </w:r>
          </w:p>
          <w:p w:rsidR="00252583" w:rsidRPr="00032AA3" w:rsidRDefault="00252583" w:rsidP="004A2AF7">
            <w:pPr>
              <w:widowControl w:val="0"/>
              <w:tabs>
                <w:tab w:val="left" w:pos="3219"/>
              </w:tabs>
              <w:ind w:left="-108" w:right="-108"/>
              <w:jc w:val="center"/>
              <w:rPr>
                <w:color w:val="000000"/>
                <w:sz w:val="26"/>
                <w:szCs w:val="26"/>
              </w:rPr>
            </w:pPr>
            <w:r w:rsidRPr="00032AA3">
              <w:rPr>
                <w:color w:val="000000"/>
                <w:sz w:val="26"/>
                <w:szCs w:val="26"/>
              </w:rPr>
              <w:t>VỀ PHÒNG, CHỐNG THIÊN TAI</w:t>
            </w:r>
          </w:p>
          <w:p w:rsidR="00D37E7B" w:rsidRPr="00135099" w:rsidRDefault="00D37E7B" w:rsidP="004A2AF7">
            <w:pPr>
              <w:widowControl w:val="0"/>
              <w:tabs>
                <w:tab w:val="left" w:pos="3219"/>
              </w:tabs>
              <w:ind w:left="-108" w:right="-108"/>
              <w:jc w:val="center"/>
              <w:rPr>
                <w:b/>
                <w:color w:val="000000"/>
              </w:rPr>
            </w:pPr>
            <w:r w:rsidRPr="00032AA3">
              <w:rPr>
                <w:b/>
                <w:color w:val="000000"/>
                <w:sz w:val="26"/>
                <w:szCs w:val="26"/>
              </w:rPr>
              <w:t>VĂN PHÒNG THƯỜNG TRỰC</w:t>
            </w:r>
          </w:p>
          <w:p w:rsidR="00716797" w:rsidRPr="001F293D" w:rsidRDefault="00716797" w:rsidP="00716797">
            <w:pPr>
              <w:widowControl w:val="0"/>
              <w:tabs>
                <w:tab w:val="left" w:pos="3219"/>
              </w:tabs>
              <w:spacing w:line="200" w:lineRule="exact"/>
              <w:ind w:left="-108" w:right="-108"/>
              <w:jc w:val="center"/>
              <w:rPr>
                <w:b/>
                <w:sz w:val="12"/>
              </w:rPr>
            </w:pPr>
            <w:r w:rsidRPr="001F293D">
              <w:rPr>
                <w:noProof/>
                <w:sz w:val="26"/>
                <w:szCs w:val="26"/>
              </w:rPr>
              <mc:AlternateContent>
                <mc:Choice Requires="wps">
                  <w:drawing>
                    <wp:anchor distT="4294967290" distB="4294967290" distL="114300" distR="114300" simplePos="0" relativeHeight="251664384" behindDoc="0" locked="0" layoutInCell="1" allowOverlap="1">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72C8C"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rsidR="00252583" w:rsidRPr="00032AA3" w:rsidRDefault="00716797" w:rsidP="004A2AF7">
            <w:pPr>
              <w:widowControl w:val="0"/>
              <w:tabs>
                <w:tab w:val="left" w:pos="3219"/>
              </w:tabs>
              <w:ind w:left="-108" w:right="-108"/>
              <w:jc w:val="center"/>
              <w:rPr>
                <w:b/>
                <w:color w:val="000000"/>
                <w:sz w:val="28"/>
                <w:szCs w:val="28"/>
              </w:rPr>
            </w:pPr>
            <w:r w:rsidRPr="00032AA3">
              <w:rPr>
                <w:sz w:val="28"/>
                <w:szCs w:val="28"/>
              </w:rPr>
              <w:t>Số:          /BC-VPTT</w:t>
            </w:r>
            <w:r w:rsidRPr="00032AA3">
              <w:rPr>
                <w:noProof/>
                <w:color w:val="000000"/>
                <w:sz w:val="28"/>
                <w:szCs w:val="28"/>
              </w:rPr>
              <w:t xml:space="preserve"> </w:t>
            </w:r>
          </w:p>
          <w:p w:rsidR="00252583" w:rsidRPr="00083BF0" w:rsidRDefault="00252583" w:rsidP="004A2AF7">
            <w:pPr>
              <w:widowControl w:val="0"/>
              <w:jc w:val="center"/>
              <w:rPr>
                <w:color w:val="000000"/>
                <w:sz w:val="26"/>
                <w:szCs w:val="26"/>
              </w:rPr>
            </w:pPr>
          </w:p>
        </w:tc>
        <w:tc>
          <w:tcPr>
            <w:tcW w:w="5713" w:type="dxa"/>
            <w:shd w:val="clear" w:color="auto" w:fill="auto"/>
          </w:tcPr>
          <w:p w:rsidR="00252583" w:rsidRPr="00083BF0" w:rsidRDefault="00252583" w:rsidP="004A2AF7">
            <w:pPr>
              <w:widowControl w:val="0"/>
              <w:spacing w:line="320" w:lineRule="exact"/>
              <w:jc w:val="center"/>
              <w:rPr>
                <w:b/>
                <w:color w:val="000000"/>
                <w:sz w:val="26"/>
              </w:rPr>
            </w:pPr>
            <w:r w:rsidRPr="00083BF0">
              <w:rPr>
                <w:b/>
                <w:color w:val="000000"/>
                <w:sz w:val="26"/>
              </w:rPr>
              <w:t>CỘNG HÒA XÃ HỘI CHỦ NGHĨA VIỆT NAM</w:t>
            </w:r>
          </w:p>
          <w:p w:rsidR="00252583" w:rsidRPr="00083BF0" w:rsidRDefault="00252583" w:rsidP="004A2AF7">
            <w:pPr>
              <w:pStyle w:val="Heading2"/>
              <w:keepNext w:val="0"/>
              <w:widowControl w:val="0"/>
              <w:spacing w:before="0" w:line="320" w:lineRule="exact"/>
              <w:rPr>
                <w:color w:val="000000"/>
                <w:sz w:val="28"/>
                <w:szCs w:val="28"/>
              </w:rPr>
            </w:pPr>
            <w:r w:rsidRPr="00083BF0">
              <w:rPr>
                <w:color w:val="000000"/>
                <w:sz w:val="28"/>
                <w:szCs w:val="28"/>
              </w:rPr>
              <w:t>Độc lập - Tự do - Hạnh phúc</w:t>
            </w:r>
          </w:p>
          <w:p w:rsidR="00252583" w:rsidRPr="00083BF0" w:rsidRDefault="009E3D54" w:rsidP="004A2AF7">
            <w:pPr>
              <w:widowControl w:val="0"/>
              <w:spacing w:line="320" w:lineRule="exact"/>
              <w:jc w:val="center"/>
              <w:rPr>
                <w:i/>
                <w:color w:val="000000"/>
                <w:sz w:val="28"/>
                <w:szCs w:val="28"/>
              </w:rPr>
            </w:pPr>
            <w:r w:rsidRPr="00083BF0">
              <w:rPr>
                <w:noProof/>
                <w:color w:val="000000"/>
                <w:sz w:val="28"/>
                <w:szCs w:val="28"/>
              </w:rPr>
              <mc:AlternateContent>
                <mc:Choice Requires="wps">
                  <w:drawing>
                    <wp:anchor distT="4294967291" distB="4294967291" distL="114300" distR="114300" simplePos="0" relativeHeight="251659264" behindDoc="0" locked="0" layoutInCell="1" allowOverlap="1">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1B4F9"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rsidR="00252583" w:rsidRPr="003C59E4" w:rsidRDefault="00252583" w:rsidP="006612F7">
            <w:pPr>
              <w:widowControl w:val="0"/>
              <w:spacing w:before="120" w:line="320" w:lineRule="exact"/>
              <w:jc w:val="center"/>
              <w:rPr>
                <w:i/>
                <w:color w:val="000000"/>
                <w:sz w:val="28"/>
                <w:szCs w:val="28"/>
                <w:lang w:val="vi-VN"/>
              </w:rPr>
            </w:pPr>
            <w:r w:rsidRPr="00083BF0">
              <w:rPr>
                <w:i/>
                <w:color w:val="000000"/>
                <w:sz w:val="28"/>
                <w:szCs w:val="28"/>
              </w:rPr>
              <w:t xml:space="preserve">Hà Nội, ngày </w:t>
            </w:r>
            <w:r w:rsidR="004D1ABF">
              <w:rPr>
                <w:i/>
                <w:color w:val="000000"/>
                <w:sz w:val="28"/>
                <w:szCs w:val="28"/>
                <w:lang w:val="vi-VN"/>
              </w:rPr>
              <w:t>1</w:t>
            </w:r>
            <w:r w:rsidR="00882F1D">
              <w:rPr>
                <w:i/>
                <w:color w:val="000000"/>
                <w:sz w:val="28"/>
                <w:szCs w:val="28"/>
              </w:rPr>
              <w:t>6</w:t>
            </w:r>
            <w:r w:rsidRPr="00083BF0">
              <w:rPr>
                <w:i/>
                <w:color w:val="000000"/>
                <w:sz w:val="28"/>
                <w:szCs w:val="28"/>
              </w:rPr>
              <w:t xml:space="preserve"> tháng </w:t>
            </w:r>
            <w:r w:rsidR="003C59E4">
              <w:rPr>
                <w:i/>
                <w:color w:val="000000"/>
                <w:sz w:val="28"/>
                <w:szCs w:val="28"/>
                <w:lang w:val="vi-VN"/>
              </w:rPr>
              <w:t>6</w:t>
            </w:r>
            <w:r w:rsidRPr="00083BF0">
              <w:rPr>
                <w:i/>
                <w:color w:val="000000"/>
                <w:sz w:val="28"/>
                <w:szCs w:val="28"/>
              </w:rPr>
              <w:t xml:space="preserve"> năm 20</w:t>
            </w:r>
            <w:r>
              <w:rPr>
                <w:i/>
                <w:color w:val="000000"/>
                <w:sz w:val="28"/>
                <w:szCs w:val="28"/>
              </w:rPr>
              <w:t>2</w:t>
            </w:r>
            <w:r w:rsidR="003C59E4">
              <w:rPr>
                <w:i/>
                <w:color w:val="000000"/>
                <w:sz w:val="28"/>
                <w:szCs w:val="28"/>
                <w:lang w:val="vi-VN"/>
              </w:rPr>
              <w:t>1</w:t>
            </w:r>
          </w:p>
        </w:tc>
      </w:tr>
    </w:tbl>
    <w:p w:rsidR="00252583" w:rsidRPr="00AD39C6" w:rsidRDefault="00252583" w:rsidP="002C3AB3">
      <w:pPr>
        <w:widowControl w:val="0"/>
        <w:jc w:val="center"/>
        <w:rPr>
          <w:b/>
          <w:sz w:val="27"/>
          <w:szCs w:val="27"/>
        </w:rPr>
      </w:pPr>
      <w:r w:rsidRPr="00AD39C6">
        <w:rPr>
          <w:b/>
          <w:sz w:val="27"/>
          <w:szCs w:val="27"/>
        </w:rPr>
        <w:t>BÁO CÁO</w:t>
      </w:r>
      <w:r>
        <w:rPr>
          <w:b/>
          <w:sz w:val="27"/>
          <w:szCs w:val="27"/>
        </w:rPr>
        <w:t xml:space="preserve"> NHANH</w:t>
      </w:r>
    </w:p>
    <w:p w:rsidR="00252583" w:rsidRPr="00032AA3" w:rsidRDefault="006F4B66" w:rsidP="005F0DD3">
      <w:pPr>
        <w:widowControl w:val="0"/>
        <w:spacing w:after="240"/>
        <w:jc w:val="center"/>
        <w:rPr>
          <w:b/>
          <w:sz w:val="28"/>
          <w:szCs w:val="28"/>
          <w:lang w:val="vi-VN"/>
        </w:rPr>
      </w:pPr>
      <w:r w:rsidRPr="00032AA3">
        <w:rPr>
          <w:b/>
          <w:noProof/>
          <w:sz w:val="28"/>
          <w:szCs w:val="28"/>
        </w:rPr>
        <mc:AlternateContent>
          <mc:Choice Requires="wps">
            <w:drawing>
              <wp:anchor distT="4294967288" distB="4294967288" distL="114300" distR="114300" simplePos="0" relativeHeight="251661312" behindDoc="0" locked="0" layoutInCell="1" allowOverlap="1" wp14:anchorId="1C50595F" wp14:editId="51816415">
                <wp:simplePos x="0" y="0"/>
                <wp:positionH relativeFrom="margin">
                  <wp:posOffset>2307742</wp:posOffset>
                </wp:positionH>
                <wp:positionV relativeFrom="paragraph">
                  <wp:posOffset>250825</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1590A"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81.7pt,19.75pt" to="274.2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">
                <w10:wrap anchorx="margin"/>
              </v:line>
            </w:pict>
          </mc:Fallback>
        </mc:AlternateContent>
      </w:r>
      <w:r w:rsidRPr="00032AA3">
        <w:rPr>
          <w:b/>
          <w:sz w:val="28"/>
          <w:szCs w:val="28"/>
        </w:rPr>
        <w:t xml:space="preserve">Công tác phòng chống thiên tai ngày </w:t>
      </w:r>
      <w:r w:rsidR="004D1ABF" w:rsidRPr="00032AA3">
        <w:rPr>
          <w:b/>
          <w:sz w:val="28"/>
          <w:szCs w:val="28"/>
          <w:lang w:val="vi-VN"/>
        </w:rPr>
        <w:t>1</w:t>
      </w:r>
      <w:r w:rsidR="00882F1D">
        <w:rPr>
          <w:b/>
          <w:sz w:val="28"/>
          <w:szCs w:val="28"/>
        </w:rPr>
        <w:t>5</w:t>
      </w:r>
      <w:r w:rsidR="004359F1" w:rsidRPr="00032AA3">
        <w:rPr>
          <w:b/>
          <w:sz w:val="28"/>
          <w:szCs w:val="28"/>
        </w:rPr>
        <w:t>/</w:t>
      </w:r>
      <w:r w:rsidR="003C59E4" w:rsidRPr="00032AA3">
        <w:rPr>
          <w:b/>
          <w:sz w:val="28"/>
          <w:szCs w:val="28"/>
          <w:lang w:val="vi-VN"/>
        </w:rPr>
        <w:t>6</w:t>
      </w:r>
      <w:r w:rsidRPr="00032AA3">
        <w:rPr>
          <w:b/>
          <w:sz w:val="28"/>
          <w:szCs w:val="28"/>
        </w:rPr>
        <w:t>/202</w:t>
      </w:r>
      <w:r w:rsidR="003C59E4" w:rsidRPr="00032AA3">
        <w:rPr>
          <w:b/>
          <w:sz w:val="28"/>
          <w:szCs w:val="28"/>
          <w:lang w:val="vi-VN"/>
        </w:rPr>
        <w:t>1</w:t>
      </w:r>
    </w:p>
    <w:p w:rsidR="00252583" w:rsidRPr="00AD39C6" w:rsidRDefault="00252583" w:rsidP="00252583">
      <w:pPr>
        <w:widowControl w:val="0"/>
        <w:spacing w:after="80" w:line="252" w:lineRule="auto"/>
        <w:jc w:val="both"/>
        <w:rPr>
          <w:b/>
          <w:sz w:val="7"/>
          <w:szCs w:val="27"/>
          <w:lang w:eastAsia="x-none"/>
        </w:rPr>
      </w:pPr>
    </w:p>
    <w:p w:rsidR="00EF29D7" w:rsidRPr="00032AA3" w:rsidRDefault="00EF29D7" w:rsidP="00A15E0E">
      <w:pPr>
        <w:widowControl w:val="0"/>
        <w:spacing w:before="60" w:after="60" w:line="276" w:lineRule="auto"/>
        <w:ind w:firstLine="567"/>
        <w:jc w:val="both"/>
        <w:rPr>
          <w:b/>
          <w:sz w:val="28"/>
          <w:szCs w:val="28"/>
          <w:lang w:eastAsia="x-none"/>
        </w:rPr>
      </w:pPr>
      <w:r w:rsidRPr="00032AA3">
        <w:rPr>
          <w:b/>
          <w:sz w:val="28"/>
          <w:szCs w:val="28"/>
          <w:lang w:eastAsia="x-none"/>
        </w:rPr>
        <w:t>I. TÌNH HÌNH THỜI TIẾT</w:t>
      </w:r>
    </w:p>
    <w:p w:rsidR="00EF29D7" w:rsidRPr="00032AA3" w:rsidRDefault="00EF29D7" w:rsidP="00A15E0E">
      <w:pPr>
        <w:widowControl w:val="0"/>
        <w:spacing w:before="60" w:after="60" w:line="276" w:lineRule="auto"/>
        <w:ind w:firstLine="567"/>
        <w:jc w:val="both"/>
        <w:rPr>
          <w:b/>
          <w:sz w:val="28"/>
          <w:szCs w:val="28"/>
          <w:lang w:eastAsia="x-none"/>
        </w:rPr>
      </w:pPr>
      <w:r w:rsidRPr="00032AA3">
        <w:rPr>
          <w:b/>
          <w:sz w:val="28"/>
          <w:szCs w:val="28"/>
          <w:lang w:eastAsia="x-none"/>
        </w:rPr>
        <w:t>1. Tin nắng nóng ở Bắc Bộ và Trung Bộ</w:t>
      </w:r>
    </w:p>
    <w:p w:rsidR="008245AD" w:rsidRPr="006E74AD" w:rsidRDefault="008245AD" w:rsidP="00A15E0E">
      <w:pPr>
        <w:widowControl w:val="0"/>
        <w:spacing w:before="60" w:after="60" w:line="276" w:lineRule="auto"/>
        <w:ind w:firstLine="567"/>
        <w:jc w:val="both"/>
        <w:rPr>
          <w:bCs/>
          <w:sz w:val="28"/>
          <w:szCs w:val="28"/>
        </w:rPr>
      </w:pPr>
      <w:r w:rsidRPr="008245AD">
        <w:rPr>
          <w:bCs/>
          <w:sz w:val="28"/>
          <w:szCs w:val="28"/>
        </w:rPr>
        <w:t>Ngày 16</w:t>
      </w:r>
      <w:r w:rsidR="00EF29D7" w:rsidRPr="008245AD">
        <w:rPr>
          <w:bCs/>
          <w:sz w:val="28"/>
          <w:szCs w:val="28"/>
        </w:rPr>
        <w:t xml:space="preserve">/6, </w:t>
      </w:r>
      <w:r w:rsidRPr="006E74AD">
        <w:rPr>
          <w:bCs/>
          <w:sz w:val="28"/>
          <w:szCs w:val="28"/>
        </w:rPr>
        <w:t>ở Bắc Bộ và Trung Bộ có nắng nóng, có nơi nắng nóng gay gắt nhiệt độ cao nhất phổ biến 35-37 độ, có nơi trên 38 độ. Từ ngày 18/6, có nắng nóng gay gắt và đặc biệt gay gắt nhiệt độ cao nhất phổ biến 37-40 độ, có nơi trên 40 độ.</w:t>
      </w:r>
      <w:r w:rsidR="007732F3">
        <w:rPr>
          <w:bCs/>
          <w:sz w:val="28"/>
          <w:szCs w:val="28"/>
        </w:rPr>
        <w:t xml:space="preserve"> </w:t>
      </w:r>
      <w:r w:rsidRPr="006E74AD">
        <w:rPr>
          <w:bCs/>
          <w:sz w:val="28"/>
          <w:szCs w:val="28"/>
        </w:rPr>
        <w:t>Đợt nắng nóng ở Bắc Bộ có khả năng kéo dài đến ngày 21/6; Trung Bộ có khả năng kéo dài hơn.</w:t>
      </w:r>
    </w:p>
    <w:p w:rsidR="00EF29D7" w:rsidRPr="006E74AD" w:rsidRDefault="00EF29D7" w:rsidP="00A15E0E">
      <w:pPr>
        <w:widowControl w:val="0"/>
        <w:spacing w:before="60" w:after="60" w:line="276" w:lineRule="auto"/>
        <w:ind w:firstLine="567"/>
        <w:jc w:val="both"/>
        <w:rPr>
          <w:bCs/>
          <w:sz w:val="28"/>
          <w:szCs w:val="28"/>
        </w:rPr>
      </w:pPr>
      <w:r w:rsidRPr="008245AD">
        <w:rPr>
          <w:bCs/>
          <w:sz w:val="28"/>
          <w:szCs w:val="28"/>
        </w:rPr>
        <w:t>Cảnh báo cấp độ rủi ro thiên tai</w:t>
      </w:r>
      <w:r w:rsidR="008245AD" w:rsidRPr="008245AD">
        <w:rPr>
          <w:bCs/>
          <w:sz w:val="28"/>
          <w:szCs w:val="28"/>
        </w:rPr>
        <w:t xml:space="preserve"> do nắng nóng</w:t>
      </w:r>
      <w:r w:rsidRPr="008245AD">
        <w:rPr>
          <w:bCs/>
          <w:sz w:val="28"/>
          <w:szCs w:val="28"/>
        </w:rPr>
        <w:t>: Cấp 1</w:t>
      </w:r>
      <w:r w:rsidRPr="006E74AD">
        <w:rPr>
          <w:bCs/>
          <w:sz w:val="28"/>
          <w:szCs w:val="28"/>
        </w:rPr>
        <w:t>. </w:t>
      </w:r>
    </w:p>
    <w:p w:rsidR="00252583" w:rsidRPr="00032AA3" w:rsidRDefault="00EF29D7" w:rsidP="00A15E0E">
      <w:pPr>
        <w:widowControl w:val="0"/>
        <w:spacing w:before="60" w:after="60" w:line="276" w:lineRule="auto"/>
        <w:ind w:firstLine="567"/>
        <w:jc w:val="both"/>
        <w:rPr>
          <w:b/>
          <w:sz w:val="28"/>
          <w:szCs w:val="28"/>
          <w:lang w:eastAsia="x-none"/>
        </w:rPr>
      </w:pPr>
      <w:r w:rsidRPr="00032AA3">
        <w:rPr>
          <w:b/>
          <w:sz w:val="28"/>
          <w:szCs w:val="28"/>
          <w:lang w:eastAsia="x-none"/>
        </w:rPr>
        <w:t>2</w:t>
      </w:r>
      <w:r w:rsidR="003864B7" w:rsidRPr="00032AA3">
        <w:rPr>
          <w:b/>
          <w:sz w:val="28"/>
          <w:szCs w:val="28"/>
          <w:lang w:eastAsia="x-none"/>
        </w:rPr>
        <w:t xml:space="preserve">. </w:t>
      </w:r>
      <w:r w:rsidRPr="00032AA3">
        <w:rPr>
          <w:b/>
          <w:sz w:val="28"/>
          <w:szCs w:val="28"/>
          <w:lang w:eastAsia="x-none"/>
        </w:rPr>
        <w:t>Tình hình mưa</w:t>
      </w:r>
    </w:p>
    <w:p w:rsidR="008864DD" w:rsidRPr="006B7E64" w:rsidRDefault="003864B7" w:rsidP="00A15E0E">
      <w:pPr>
        <w:widowControl w:val="0"/>
        <w:spacing w:before="60" w:after="60" w:line="276" w:lineRule="auto"/>
        <w:ind w:firstLine="567"/>
        <w:jc w:val="both"/>
        <w:rPr>
          <w:color w:val="000000" w:themeColor="text1"/>
          <w:spacing w:val="-4"/>
          <w:sz w:val="28"/>
          <w:szCs w:val="28"/>
          <w:shd w:val="clear" w:color="auto" w:fill="FFFFFF"/>
        </w:rPr>
      </w:pPr>
      <w:r w:rsidRPr="006B7E64">
        <w:rPr>
          <w:color w:val="000000" w:themeColor="text1"/>
          <w:spacing w:val="-4"/>
          <w:sz w:val="28"/>
          <w:szCs w:val="28"/>
          <w:lang w:eastAsia="x-none"/>
        </w:rPr>
        <w:t>-</w:t>
      </w:r>
      <w:r w:rsidR="00671E8F" w:rsidRPr="006B7E64">
        <w:rPr>
          <w:color w:val="000000" w:themeColor="text1"/>
          <w:spacing w:val="-4"/>
          <w:sz w:val="28"/>
          <w:szCs w:val="28"/>
          <w:lang w:eastAsia="x-none"/>
        </w:rPr>
        <w:t xml:space="preserve"> Mưa ngày (19h/</w:t>
      </w:r>
      <w:r w:rsidR="00F93AC9" w:rsidRPr="006B7E64">
        <w:rPr>
          <w:color w:val="000000" w:themeColor="text1"/>
          <w:spacing w:val="-4"/>
          <w:sz w:val="28"/>
          <w:szCs w:val="28"/>
          <w:lang w:eastAsia="x-none"/>
        </w:rPr>
        <w:t>1</w:t>
      </w:r>
      <w:r w:rsidR="00882F1D" w:rsidRPr="006B7E64">
        <w:rPr>
          <w:color w:val="000000" w:themeColor="text1"/>
          <w:spacing w:val="-4"/>
          <w:sz w:val="28"/>
          <w:szCs w:val="28"/>
          <w:lang w:eastAsia="x-none"/>
        </w:rPr>
        <w:t>4</w:t>
      </w:r>
      <w:r w:rsidR="00671E8F" w:rsidRPr="006B7E64">
        <w:rPr>
          <w:color w:val="000000" w:themeColor="text1"/>
          <w:spacing w:val="-4"/>
          <w:sz w:val="28"/>
          <w:szCs w:val="28"/>
          <w:lang w:eastAsia="x-none"/>
        </w:rPr>
        <w:t>/</w:t>
      </w:r>
      <w:r w:rsidR="00F93AC9" w:rsidRPr="006B7E64">
        <w:rPr>
          <w:color w:val="000000" w:themeColor="text1"/>
          <w:spacing w:val="-4"/>
          <w:sz w:val="28"/>
          <w:szCs w:val="28"/>
          <w:lang w:eastAsia="x-none"/>
        </w:rPr>
        <w:t>6</w:t>
      </w:r>
      <w:r w:rsidR="00671E8F" w:rsidRPr="006B7E64">
        <w:rPr>
          <w:color w:val="000000" w:themeColor="text1"/>
          <w:spacing w:val="-4"/>
          <w:sz w:val="28"/>
          <w:szCs w:val="28"/>
          <w:lang w:eastAsia="x-none"/>
        </w:rPr>
        <w:t xml:space="preserve"> đến 19h/</w:t>
      </w:r>
      <w:r w:rsidR="00F93AC9" w:rsidRPr="006B7E64">
        <w:rPr>
          <w:color w:val="000000" w:themeColor="text1"/>
          <w:spacing w:val="-4"/>
          <w:sz w:val="28"/>
          <w:szCs w:val="28"/>
          <w:lang w:eastAsia="x-none"/>
        </w:rPr>
        <w:t>1</w:t>
      </w:r>
      <w:r w:rsidR="00882F1D" w:rsidRPr="006B7E64">
        <w:rPr>
          <w:color w:val="000000" w:themeColor="text1"/>
          <w:spacing w:val="-4"/>
          <w:sz w:val="28"/>
          <w:szCs w:val="28"/>
          <w:lang w:eastAsia="x-none"/>
        </w:rPr>
        <w:t>5</w:t>
      </w:r>
      <w:r w:rsidR="00671E8F" w:rsidRPr="006B7E64">
        <w:rPr>
          <w:color w:val="000000" w:themeColor="text1"/>
          <w:spacing w:val="-4"/>
          <w:sz w:val="28"/>
          <w:szCs w:val="28"/>
          <w:lang w:eastAsia="x-none"/>
        </w:rPr>
        <w:t>/</w:t>
      </w:r>
      <w:r w:rsidR="00F93AC9" w:rsidRPr="006B7E64">
        <w:rPr>
          <w:color w:val="000000" w:themeColor="text1"/>
          <w:spacing w:val="-4"/>
          <w:sz w:val="28"/>
          <w:szCs w:val="28"/>
          <w:lang w:eastAsia="x-none"/>
        </w:rPr>
        <w:t>6</w:t>
      </w:r>
      <w:r w:rsidR="0033117E" w:rsidRPr="006B7E64">
        <w:rPr>
          <w:color w:val="000000" w:themeColor="text1"/>
          <w:spacing w:val="-4"/>
          <w:sz w:val="28"/>
          <w:szCs w:val="28"/>
          <w:lang w:eastAsia="x-none"/>
        </w:rPr>
        <w:t>)</w:t>
      </w:r>
      <w:r w:rsidR="00946851">
        <w:rPr>
          <w:color w:val="000000" w:themeColor="text1"/>
          <w:spacing w:val="-4"/>
          <w:sz w:val="28"/>
          <w:szCs w:val="28"/>
          <w:lang w:eastAsia="x-none"/>
        </w:rPr>
        <w:t>:</w:t>
      </w:r>
      <w:r w:rsidR="00CF7106" w:rsidRPr="006B7E64">
        <w:rPr>
          <w:color w:val="000000" w:themeColor="text1"/>
          <w:spacing w:val="-4"/>
          <w:sz w:val="28"/>
          <w:szCs w:val="28"/>
          <w:shd w:val="clear" w:color="auto" w:fill="FFFFFF"/>
        </w:rPr>
        <w:t xml:space="preserve"> </w:t>
      </w:r>
      <w:r w:rsidR="00C1045A" w:rsidRPr="006B7E64">
        <w:rPr>
          <w:color w:val="000000" w:themeColor="text1"/>
          <w:spacing w:val="-4"/>
          <w:sz w:val="28"/>
          <w:szCs w:val="28"/>
          <w:lang w:eastAsia="x-none"/>
        </w:rPr>
        <w:t xml:space="preserve">Khu vực </w:t>
      </w:r>
      <w:r w:rsidR="008864DD" w:rsidRPr="006B7E64">
        <w:rPr>
          <w:color w:val="000000" w:themeColor="text1"/>
          <w:spacing w:val="-4"/>
          <w:sz w:val="28"/>
          <w:szCs w:val="28"/>
          <w:lang w:eastAsia="x-none"/>
        </w:rPr>
        <w:t>miền núi phía Bắc,</w:t>
      </w:r>
      <w:r w:rsidR="00C1045A" w:rsidRPr="006B7E64">
        <w:rPr>
          <w:color w:val="000000" w:themeColor="text1"/>
          <w:spacing w:val="-4"/>
          <w:sz w:val="28"/>
          <w:szCs w:val="28"/>
          <w:lang w:eastAsia="x-none"/>
        </w:rPr>
        <w:t xml:space="preserve"> Tây Nguyên</w:t>
      </w:r>
      <w:r w:rsidR="00FC4E0A" w:rsidRPr="006B7E64">
        <w:rPr>
          <w:color w:val="000000" w:themeColor="text1"/>
          <w:spacing w:val="-4"/>
          <w:sz w:val="28"/>
          <w:szCs w:val="28"/>
          <w:lang w:eastAsia="x-none"/>
        </w:rPr>
        <w:t xml:space="preserve"> và Nam Bộ</w:t>
      </w:r>
      <w:r w:rsidR="00C1045A" w:rsidRPr="006B7E64">
        <w:rPr>
          <w:color w:val="000000" w:themeColor="text1"/>
          <w:spacing w:val="-4"/>
          <w:sz w:val="28"/>
          <w:szCs w:val="28"/>
          <w:lang w:eastAsia="x-none"/>
        </w:rPr>
        <w:t xml:space="preserve"> rải rác có mưa, </w:t>
      </w:r>
      <w:r w:rsidR="00C1045A" w:rsidRPr="006B7E64">
        <w:rPr>
          <w:bCs/>
          <w:spacing w:val="-4"/>
          <w:sz w:val="28"/>
          <w:szCs w:val="28"/>
        </w:rPr>
        <w:t>phổ</w:t>
      </w:r>
      <w:r w:rsidR="008864DD" w:rsidRPr="006B7E64">
        <w:rPr>
          <w:color w:val="000000" w:themeColor="text1"/>
          <w:spacing w:val="-4"/>
          <w:sz w:val="28"/>
          <w:szCs w:val="28"/>
          <w:lang w:eastAsia="x-none"/>
        </w:rPr>
        <w:t xml:space="preserve"> biến 20-4</w:t>
      </w:r>
      <w:r w:rsidR="00C1045A" w:rsidRPr="006B7E64">
        <w:rPr>
          <w:color w:val="000000" w:themeColor="text1"/>
          <w:spacing w:val="-4"/>
          <w:sz w:val="28"/>
          <w:szCs w:val="28"/>
          <w:lang w:eastAsia="x-none"/>
        </w:rPr>
        <w:t>0mm.</w:t>
      </w:r>
      <w:r w:rsidR="00C1045A" w:rsidRPr="006B7E64">
        <w:rPr>
          <w:color w:val="000000" w:themeColor="text1"/>
          <w:spacing w:val="-4"/>
          <w:sz w:val="28"/>
          <w:szCs w:val="28"/>
          <w:shd w:val="clear" w:color="auto" w:fill="FFFFFF"/>
        </w:rPr>
        <w:t xml:space="preserve"> Một số trạm mưa lớn như: </w:t>
      </w:r>
      <w:r w:rsidR="008864DD" w:rsidRPr="006B7E64">
        <w:rPr>
          <w:color w:val="000000" w:themeColor="text1"/>
          <w:spacing w:val="-4"/>
          <w:sz w:val="28"/>
          <w:szCs w:val="28"/>
          <w:shd w:val="clear" w:color="auto" w:fill="FFFFFF"/>
        </w:rPr>
        <w:t>Hùng Mỹ (Tuyên Quang) 59mm; Phố Du (Thái Nguyên) 90mm; La Ngà (Đồng Nai) 45mm.</w:t>
      </w:r>
    </w:p>
    <w:p w:rsidR="00F93AC9" w:rsidRPr="007D25E6" w:rsidRDefault="003864B7" w:rsidP="00A15E0E">
      <w:pPr>
        <w:widowControl w:val="0"/>
        <w:spacing w:before="60" w:after="60" w:line="276" w:lineRule="auto"/>
        <w:ind w:firstLine="567"/>
        <w:jc w:val="both"/>
        <w:rPr>
          <w:color w:val="000000" w:themeColor="text1"/>
          <w:sz w:val="28"/>
          <w:szCs w:val="28"/>
          <w:lang w:eastAsia="x-none"/>
        </w:rPr>
      </w:pPr>
      <w:r w:rsidRPr="00032AA3">
        <w:rPr>
          <w:color w:val="000000" w:themeColor="text1"/>
          <w:sz w:val="28"/>
          <w:szCs w:val="28"/>
          <w:lang w:eastAsia="x-none"/>
        </w:rPr>
        <w:t>-</w:t>
      </w:r>
      <w:r w:rsidR="00DC069E" w:rsidRPr="00032AA3">
        <w:rPr>
          <w:color w:val="000000" w:themeColor="text1"/>
          <w:sz w:val="28"/>
          <w:szCs w:val="28"/>
          <w:lang w:eastAsia="x-none"/>
        </w:rPr>
        <w:t xml:space="preserve"> Mưa </w:t>
      </w:r>
      <w:r w:rsidR="00DC069E" w:rsidRPr="006612F7">
        <w:rPr>
          <w:color w:val="000000" w:themeColor="text1"/>
          <w:sz w:val="28"/>
          <w:szCs w:val="28"/>
          <w:lang w:eastAsia="x-none"/>
        </w:rPr>
        <w:t>đêm (19h/</w:t>
      </w:r>
      <w:r w:rsidR="00F93AC9" w:rsidRPr="006612F7">
        <w:rPr>
          <w:color w:val="000000" w:themeColor="text1"/>
          <w:sz w:val="28"/>
          <w:szCs w:val="28"/>
          <w:lang w:eastAsia="x-none"/>
        </w:rPr>
        <w:t>1</w:t>
      </w:r>
      <w:r w:rsidR="00882F1D">
        <w:rPr>
          <w:color w:val="000000" w:themeColor="text1"/>
          <w:sz w:val="28"/>
          <w:szCs w:val="28"/>
          <w:lang w:eastAsia="x-none"/>
        </w:rPr>
        <w:t>5</w:t>
      </w:r>
      <w:r w:rsidR="00671E8F" w:rsidRPr="006612F7">
        <w:rPr>
          <w:color w:val="000000" w:themeColor="text1"/>
          <w:sz w:val="28"/>
          <w:szCs w:val="28"/>
          <w:lang w:eastAsia="x-none"/>
        </w:rPr>
        <w:t>/</w:t>
      </w:r>
      <w:r w:rsidR="00F93AC9" w:rsidRPr="006612F7">
        <w:rPr>
          <w:color w:val="000000" w:themeColor="text1"/>
          <w:sz w:val="28"/>
          <w:szCs w:val="28"/>
          <w:lang w:eastAsia="x-none"/>
        </w:rPr>
        <w:t>6</w:t>
      </w:r>
      <w:r w:rsidR="00671E8F" w:rsidRPr="006612F7">
        <w:rPr>
          <w:color w:val="000000" w:themeColor="text1"/>
          <w:sz w:val="28"/>
          <w:szCs w:val="28"/>
          <w:lang w:eastAsia="x-none"/>
        </w:rPr>
        <w:t xml:space="preserve"> đến 7h/</w:t>
      </w:r>
      <w:r w:rsidR="009E268C" w:rsidRPr="006612F7">
        <w:rPr>
          <w:color w:val="000000" w:themeColor="text1"/>
          <w:sz w:val="28"/>
          <w:szCs w:val="28"/>
          <w:lang w:eastAsia="x-none"/>
        </w:rPr>
        <w:t>1</w:t>
      </w:r>
      <w:r w:rsidR="00882F1D">
        <w:rPr>
          <w:color w:val="000000" w:themeColor="text1"/>
          <w:sz w:val="28"/>
          <w:szCs w:val="28"/>
          <w:lang w:eastAsia="x-none"/>
        </w:rPr>
        <w:t>6</w:t>
      </w:r>
      <w:r w:rsidR="00671E8F" w:rsidRPr="006612F7">
        <w:rPr>
          <w:color w:val="000000" w:themeColor="text1"/>
          <w:sz w:val="28"/>
          <w:szCs w:val="28"/>
          <w:lang w:eastAsia="x-none"/>
        </w:rPr>
        <w:t>/</w:t>
      </w:r>
      <w:r w:rsidR="00F93AC9" w:rsidRPr="006612F7">
        <w:rPr>
          <w:color w:val="000000" w:themeColor="text1"/>
          <w:sz w:val="28"/>
          <w:szCs w:val="28"/>
          <w:lang w:eastAsia="x-none"/>
        </w:rPr>
        <w:t>6</w:t>
      </w:r>
      <w:r w:rsidR="0033117E" w:rsidRPr="007D25E6">
        <w:rPr>
          <w:color w:val="000000" w:themeColor="text1"/>
          <w:sz w:val="28"/>
          <w:szCs w:val="28"/>
          <w:lang w:eastAsia="x-none"/>
        </w:rPr>
        <w:t>)</w:t>
      </w:r>
      <w:r w:rsidR="00946851">
        <w:rPr>
          <w:color w:val="000000" w:themeColor="text1"/>
          <w:sz w:val="28"/>
          <w:szCs w:val="28"/>
          <w:lang w:eastAsia="x-none"/>
        </w:rPr>
        <w:t>:</w:t>
      </w:r>
      <w:r w:rsidR="00F93AC9" w:rsidRPr="007D25E6">
        <w:rPr>
          <w:color w:val="000000" w:themeColor="text1"/>
          <w:sz w:val="28"/>
          <w:szCs w:val="28"/>
          <w:lang w:eastAsia="x-none"/>
        </w:rPr>
        <w:t xml:space="preserve"> </w:t>
      </w:r>
      <w:r w:rsidR="007D25E6" w:rsidRPr="007D25E6">
        <w:rPr>
          <w:color w:val="000000" w:themeColor="text1"/>
          <w:sz w:val="28"/>
          <w:szCs w:val="28"/>
          <w:lang w:eastAsia="x-none"/>
        </w:rPr>
        <w:t>Các khu vực trên cả nước</w:t>
      </w:r>
      <w:r w:rsidR="009776BF" w:rsidRPr="007D25E6">
        <w:rPr>
          <w:color w:val="000000" w:themeColor="text1"/>
          <w:sz w:val="28"/>
          <w:szCs w:val="28"/>
          <w:lang w:eastAsia="x-none"/>
        </w:rPr>
        <w:t xml:space="preserve"> </w:t>
      </w:r>
      <w:r w:rsidR="00545FF6">
        <w:rPr>
          <w:color w:val="000000" w:themeColor="text1"/>
          <w:sz w:val="28"/>
          <w:szCs w:val="28"/>
          <w:lang w:eastAsia="x-none"/>
        </w:rPr>
        <w:t xml:space="preserve">không mưa hoặc </w:t>
      </w:r>
      <w:r w:rsidR="00C96F22" w:rsidRPr="007D25E6">
        <w:rPr>
          <w:color w:val="000000" w:themeColor="text1"/>
          <w:sz w:val="28"/>
          <w:szCs w:val="28"/>
          <w:lang w:eastAsia="x-none"/>
        </w:rPr>
        <w:t>có mưa</w:t>
      </w:r>
      <w:r w:rsidR="00545FF6">
        <w:rPr>
          <w:color w:val="000000" w:themeColor="text1"/>
          <w:sz w:val="28"/>
          <w:szCs w:val="28"/>
          <w:lang w:eastAsia="x-none"/>
        </w:rPr>
        <w:t xml:space="preserve"> nhỏ</w:t>
      </w:r>
      <w:r w:rsidR="00C96F22" w:rsidRPr="007D25E6">
        <w:rPr>
          <w:color w:val="000000" w:themeColor="text1"/>
          <w:sz w:val="28"/>
          <w:szCs w:val="28"/>
          <w:lang w:eastAsia="x-none"/>
        </w:rPr>
        <w:t xml:space="preserve">, </w:t>
      </w:r>
      <w:r w:rsidR="009776BF" w:rsidRPr="007D25E6">
        <w:rPr>
          <w:color w:val="000000" w:themeColor="text1"/>
          <w:sz w:val="28"/>
          <w:szCs w:val="28"/>
          <w:lang w:eastAsia="x-none"/>
        </w:rPr>
        <w:t>phổ biến 10-20mm.</w:t>
      </w:r>
      <w:r w:rsidR="00F93AC9" w:rsidRPr="007D25E6">
        <w:rPr>
          <w:color w:val="000000" w:themeColor="text1"/>
          <w:sz w:val="28"/>
          <w:szCs w:val="28"/>
          <w:lang w:eastAsia="x-none"/>
        </w:rPr>
        <w:t xml:space="preserve"> Một số trạm mưa lớn </w:t>
      </w:r>
      <w:r w:rsidR="00FB42E8">
        <w:rPr>
          <w:color w:val="000000" w:themeColor="text1"/>
          <w:sz w:val="28"/>
          <w:szCs w:val="28"/>
          <w:lang w:eastAsia="x-none"/>
        </w:rPr>
        <w:t xml:space="preserve">hơn </w:t>
      </w:r>
      <w:r w:rsidR="00F93AC9" w:rsidRPr="007D25E6">
        <w:rPr>
          <w:color w:val="000000" w:themeColor="text1"/>
          <w:sz w:val="28"/>
          <w:szCs w:val="28"/>
          <w:lang w:eastAsia="x-none"/>
        </w:rPr>
        <w:t>như:</w:t>
      </w:r>
      <w:r w:rsidR="009776BF" w:rsidRPr="007D25E6">
        <w:rPr>
          <w:color w:val="000000" w:themeColor="text1"/>
          <w:sz w:val="28"/>
          <w:szCs w:val="28"/>
          <w:lang w:eastAsia="x-none"/>
        </w:rPr>
        <w:t xml:space="preserve"> </w:t>
      </w:r>
      <w:r w:rsidR="007D25E6" w:rsidRPr="007D25E6">
        <w:rPr>
          <w:color w:val="000000" w:themeColor="text1"/>
          <w:sz w:val="28"/>
          <w:szCs w:val="28"/>
          <w:lang w:eastAsia="x-none"/>
        </w:rPr>
        <w:t>Đăk Wil</w:t>
      </w:r>
      <w:r w:rsidR="00FE219A" w:rsidRPr="007D25E6">
        <w:rPr>
          <w:color w:val="000000" w:themeColor="text1"/>
          <w:sz w:val="28"/>
          <w:szCs w:val="28"/>
          <w:lang w:eastAsia="x-none"/>
        </w:rPr>
        <w:t xml:space="preserve"> (</w:t>
      </w:r>
      <w:r w:rsidR="007D25E6" w:rsidRPr="007D25E6">
        <w:rPr>
          <w:color w:val="000000" w:themeColor="text1"/>
          <w:sz w:val="28"/>
          <w:szCs w:val="28"/>
          <w:lang w:eastAsia="x-none"/>
        </w:rPr>
        <w:t>Đăk Nông</w:t>
      </w:r>
      <w:r w:rsidR="00FE219A" w:rsidRPr="007D25E6">
        <w:rPr>
          <w:color w:val="000000" w:themeColor="text1"/>
          <w:sz w:val="28"/>
          <w:szCs w:val="28"/>
          <w:lang w:eastAsia="x-none"/>
        </w:rPr>
        <w:t xml:space="preserve">) </w:t>
      </w:r>
      <w:r w:rsidR="007D25E6" w:rsidRPr="007D25E6">
        <w:rPr>
          <w:color w:val="000000" w:themeColor="text1"/>
          <w:sz w:val="28"/>
          <w:szCs w:val="28"/>
          <w:lang w:eastAsia="x-none"/>
        </w:rPr>
        <w:t>37</w:t>
      </w:r>
      <w:r w:rsidR="00FE219A" w:rsidRPr="007D25E6">
        <w:rPr>
          <w:color w:val="000000" w:themeColor="text1"/>
          <w:sz w:val="28"/>
          <w:szCs w:val="28"/>
          <w:lang w:eastAsia="x-none"/>
        </w:rPr>
        <w:t xml:space="preserve">mm, </w:t>
      </w:r>
      <w:r w:rsidR="007D25E6" w:rsidRPr="007D25E6">
        <w:rPr>
          <w:color w:val="000000" w:themeColor="text1"/>
          <w:sz w:val="28"/>
          <w:szCs w:val="28"/>
          <w:lang w:eastAsia="x-none"/>
        </w:rPr>
        <w:t>Ea M’doan</w:t>
      </w:r>
      <w:r w:rsidR="00FE219A" w:rsidRPr="007D25E6">
        <w:rPr>
          <w:color w:val="000000" w:themeColor="text1"/>
          <w:sz w:val="28"/>
          <w:szCs w:val="28"/>
          <w:lang w:eastAsia="x-none"/>
        </w:rPr>
        <w:t xml:space="preserve"> (</w:t>
      </w:r>
      <w:r w:rsidR="007D25E6" w:rsidRPr="007D25E6">
        <w:rPr>
          <w:color w:val="000000" w:themeColor="text1"/>
          <w:sz w:val="28"/>
          <w:szCs w:val="28"/>
          <w:lang w:eastAsia="x-none"/>
        </w:rPr>
        <w:t>Đắk Lắk</w:t>
      </w:r>
      <w:r w:rsidR="00FE219A" w:rsidRPr="007D25E6">
        <w:rPr>
          <w:color w:val="000000" w:themeColor="text1"/>
          <w:sz w:val="28"/>
          <w:szCs w:val="28"/>
          <w:lang w:eastAsia="x-none"/>
        </w:rPr>
        <w:t xml:space="preserve">) </w:t>
      </w:r>
      <w:r w:rsidR="007D25E6" w:rsidRPr="007D25E6">
        <w:rPr>
          <w:color w:val="000000" w:themeColor="text1"/>
          <w:sz w:val="28"/>
          <w:szCs w:val="28"/>
          <w:lang w:eastAsia="x-none"/>
        </w:rPr>
        <w:t>26mm.</w:t>
      </w:r>
    </w:p>
    <w:p w:rsidR="00FC4E0A" w:rsidRPr="00032AA3" w:rsidRDefault="00671E8F" w:rsidP="00A15E0E">
      <w:pPr>
        <w:widowControl w:val="0"/>
        <w:spacing w:before="60" w:after="60" w:line="276" w:lineRule="auto"/>
        <w:ind w:firstLine="567"/>
        <w:jc w:val="both"/>
        <w:rPr>
          <w:color w:val="000000" w:themeColor="text1"/>
          <w:sz w:val="28"/>
          <w:szCs w:val="28"/>
          <w:highlight w:val="yellow"/>
          <w:lang w:eastAsia="x-none"/>
        </w:rPr>
      </w:pPr>
      <w:r w:rsidRPr="00032AA3">
        <w:rPr>
          <w:color w:val="000000" w:themeColor="text1"/>
          <w:sz w:val="28"/>
          <w:szCs w:val="28"/>
          <w:lang w:eastAsia="x-none"/>
        </w:rPr>
        <w:t xml:space="preserve">- Mưa </w:t>
      </w:r>
      <w:r w:rsidR="00B26817" w:rsidRPr="00032AA3">
        <w:rPr>
          <w:color w:val="000000" w:themeColor="text1"/>
          <w:sz w:val="28"/>
          <w:szCs w:val="28"/>
          <w:lang w:eastAsia="x-none"/>
        </w:rPr>
        <w:t>3</w:t>
      </w:r>
      <w:r w:rsidR="00AF63AE" w:rsidRPr="00032AA3">
        <w:rPr>
          <w:color w:val="000000" w:themeColor="text1"/>
          <w:sz w:val="28"/>
          <w:szCs w:val="28"/>
          <w:lang w:eastAsia="x-none"/>
        </w:rPr>
        <w:t xml:space="preserve"> ngày</w:t>
      </w:r>
      <w:r w:rsidRPr="00032AA3">
        <w:rPr>
          <w:color w:val="000000" w:themeColor="text1"/>
          <w:sz w:val="28"/>
          <w:szCs w:val="28"/>
          <w:lang w:eastAsia="x-none"/>
        </w:rPr>
        <w:t xml:space="preserve"> (19h/</w:t>
      </w:r>
      <w:r w:rsidR="00882F1D">
        <w:rPr>
          <w:color w:val="000000" w:themeColor="text1"/>
          <w:sz w:val="28"/>
          <w:szCs w:val="28"/>
          <w:lang w:eastAsia="x-none"/>
        </w:rPr>
        <w:t>12</w:t>
      </w:r>
      <w:r w:rsidRPr="00032AA3">
        <w:rPr>
          <w:color w:val="000000" w:themeColor="text1"/>
          <w:sz w:val="28"/>
          <w:szCs w:val="28"/>
          <w:lang w:eastAsia="x-none"/>
        </w:rPr>
        <w:t>/</w:t>
      </w:r>
      <w:r w:rsidR="00F93AC9" w:rsidRPr="00032AA3">
        <w:rPr>
          <w:color w:val="000000" w:themeColor="text1"/>
          <w:sz w:val="28"/>
          <w:szCs w:val="28"/>
          <w:lang w:eastAsia="x-none"/>
        </w:rPr>
        <w:t>6</w:t>
      </w:r>
      <w:r w:rsidRPr="00032AA3">
        <w:rPr>
          <w:color w:val="000000" w:themeColor="text1"/>
          <w:sz w:val="28"/>
          <w:szCs w:val="28"/>
          <w:lang w:eastAsia="x-none"/>
        </w:rPr>
        <w:t xml:space="preserve"> đến </w:t>
      </w:r>
      <w:r w:rsidR="00DC069E" w:rsidRPr="00032AA3">
        <w:rPr>
          <w:color w:val="000000" w:themeColor="text1"/>
          <w:sz w:val="28"/>
          <w:szCs w:val="28"/>
          <w:lang w:eastAsia="x-none"/>
        </w:rPr>
        <w:t>19</w:t>
      </w:r>
      <w:r w:rsidRPr="00032AA3">
        <w:rPr>
          <w:color w:val="000000" w:themeColor="text1"/>
          <w:sz w:val="28"/>
          <w:szCs w:val="28"/>
          <w:lang w:eastAsia="x-none"/>
        </w:rPr>
        <w:t>h</w:t>
      </w:r>
      <w:r w:rsidRPr="0057086C">
        <w:rPr>
          <w:color w:val="000000" w:themeColor="text1"/>
          <w:sz w:val="28"/>
          <w:szCs w:val="28"/>
          <w:lang w:eastAsia="x-none"/>
        </w:rPr>
        <w:t>/</w:t>
      </w:r>
      <w:r w:rsidR="00F93AC9" w:rsidRPr="0057086C">
        <w:rPr>
          <w:color w:val="000000" w:themeColor="text1"/>
          <w:sz w:val="28"/>
          <w:szCs w:val="28"/>
          <w:lang w:eastAsia="x-none"/>
        </w:rPr>
        <w:t>1</w:t>
      </w:r>
      <w:r w:rsidR="00882F1D" w:rsidRPr="0057086C">
        <w:rPr>
          <w:color w:val="000000" w:themeColor="text1"/>
          <w:sz w:val="28"/>
          <w:szCs w:val="28"/>
          <w:lang w:eastAsia="x-none"/>
        </w:rPr>
        <w:t>5</w:t>
      </w:r>
      <w:r w:rsidRPr="0057086C">
        <w:rPr>
          <w:color w:val="000000" w:themeColor="text1"/>
          <w:sz w:val="28"/>
          <w:szCs w:val="28"/>
          <w:lang w:eastAsia="x-none"/>
        </w:rPr>
        <w:t>/</w:t>
      </w:r>
      <w:r w:rsidR="00F93AC9" w:rsidRPr="0057086C">
        <w:rPr>
          <w:color w:val="000000" w:themeColor="text1"/>
          <w:sz w:val="28"/>
          <w:szCs w:val="28"/>
          <w:lang w:eastAsia="x-none"/>
        </w:rPr>
        <w:t>6</w:t>
      </w:r>
      <w:r w:rsidR="0033117E" w:rsidRPr="0057086C">
        <w:rPr>
          <w:color w:val="000000" w:themeColor="text1"/>
          <w:sz w:val="28"/>
          <w:szCs w:val="28"/>
          <w:lang w:eastAsia="x-none"/>
        </w:rPr>
        <w:t>)</w:t>
      </w:r>
      <w:r w:rsidR="00946851">
        <w:rPr>
          <w:color w:val="000000" w:themeColor="text1"/>
          <w:sz w:val="28"/>
          <w:szCs w:val="28"/>
          <w:lang w:eastAsia="x-none"/>
        </w:rPr>
        <w:t>:</w:t>
      </w:r>
      <w:r w:rsidR="007F0DF2" w:rsidRPr="0057086C">
        <w:rPr>
          <w:color w:val="000000" w:themeColor="text1"/>
          <w:sz w:val="28"/>
          <w:szCs w:val="28"/>
          <w:lang w:eastAsia="x-none"/>
        </w:rPr>
        <w:t xml:space="preserve"> </w:t>
      </w:r>
      <w:r w:rsidR="008864DD" w:rsidRPr="0057086C">
        <w:rPr>
          <w:color w:val="000000" w:themeColor="text1"/>
          <w:sz w:val="28"/>
          <w:szCs w:val="28"/>
          <w:lang w:eastAsia="x-none"/>
        </w:rPr>
        <w:t>Khu vực</w:t>
      </w:r>
      <w:r w:rsidR="003A7DB0" w:rsidRPr="0057086C">
        <w:rPr>
          <w:color w:val="000000" w:themeColor="text1"/>
          <w:sz w:val="28"/>
          <w:szCs w:val="28"/>
          <w:lang w:eastAsia="x-none"/>
        </w:rPr>
        <w:t xml:space="preserve"> Bắc Bộ và Bắc Trung Bộ</w:t>
      </w:r>
      <w:r w:rsidR="008864DD" w:rsidRPr="0057086C">
        <w:rPr>
          <w:color w:val="000000" w:themeColor="text1"/>
          <w:sz w:val="28"/>
          <w:szCs w:val="28"/>
          <w:lang w:eastAsia="x-none"/>
        </w:rPr>
        <w:t xml:space="preserve"> có mưa vừa, mưa to đến rất to</w:t>
      </w:r>
      <w:r w:rsidR="003A7DB0" w:rsidRPr="0057086C">
        <w:rPr>
          <w:color w:val="000000" w:themeColor="text1"/>
          <w:sz w:val="28"/>
          <w:szCs w:val="28"/>
          <w:lang w:eastAsia="x-none"/>
        </w:rPr>
        <w:t>, phổ biến từ 150-200mm</w:t>
      </w:r>
      <w:r w:rsidR="00E042EF" w:rsidRPr="0057086C">
        <w:rPr>
          <w:color w:val="000000" w:themeColor="text1"/>
          <w:sz w:val="28"/>
          <w:szCs w:val="28"/>
          <w:lang w:eastAsia="x-none"/>
        </w:rPr>
        <w:t xml:space="preserve">. Một số trạm mưa lớn như: </w:t>
      </w:r>
      <w:r w:rsidR="008864DD" w:rsidRPr="0057086C">
        <w:rPr>
          <w:color w:val="000000" w:themeColor="text1"/>
          <w:sz w:val="28"/>
          <w:szCs w:val="28"/>
          <w:lang w:eastAsia="x-none"/>
        </w:rPr>
        <w:t xml:space="preserve">Tiền Hải (Thái Bình) 487mm; </w:t>
      </w:r>
      <w:r w:rsidR="00FC4E0A" w:rsidRPr="0057086C">
        <w:rPr>
          <w:color w:val="000000" w:themeColor="text1"/>
          <w:sz w:val="28"/>
          <w:szCs w:val="28"/>
          <w:lang w:eastAsia="x-none"/>
        </w:rPr>
        <w:t xml:space="preserve">Vinh (Nghệ An) 321mm, </w:t>
      </w:r>
      <w:r w:rsidR="008864DD" w:rsidRPr="0057086C">
        <w:rPr>
          <w:color w:val="000000" w:themeColor="text1"/>
          <w:sz w:val="28"/>
          <w:szCs w:val="28"/>
          <w:lang w:eastAsia="x-none"/>
        </w:rPr>
        <w:t>Cù Lây (Hà Tĩnh) 276mm, Đậu Liêu (Hà Tĩnh) 321mm.</w:t>
      </w:r>
    </w:p>
    <w:p w:rsidR="00851095" w:rsidRPr="00032AA3" w:rsidRDefault="00851095" w:rsidP="00A15E0E">
      <w:pPr>
        <w:widowControl w:val="0"/>
        <w:shd w:val="clear" w:color="auto" w:fill="FFFFFF" w:themeFill="background1"/>
        <w:tabs>
          <w:tab w:val="left" w:pos="567"/>
        </w:tabs>
        <w:spacing w:before="60" w:after="60" w:line="276" w:lineRule="auto"/>
        <w:ind w:firstLine="567"/>
        <w:jc w:val="both"/>
        <w:rPr>
          <w:b/>
          <w:color w:val="FF0000"/>
          <w:sz w:val="28"/>
          <w:szCs w:val="28"/>
        </w:rPr>
      </w:pPr>
      <w:r w:rsidRPr="00032AA3">
        <w:rPr>
          <w:b/>
          <w:color w:val="000000" w:themeColor="text1"/>
          <w:sz w:val="28"/>
          <w:szCs w:val="28"/>
        </w:rPr>
        <w:t>II. TÌNH HÌNH THỦY VĂN</w:t>
      </w:r>
    </w:p>
    <w:p w:rsidR="00851095" w:rsidRPr="00032AA3" w:rsidRDefault="00851095" w:rsidP="00A15E0E">
      <w:pPr>
        <w:widowControl w:val="0"/>
        <w:spacing w:before="60" w:after="60" w:line="276" w:lineRule="auto"/>
        <w:ind w:firstLine="567"/>
        <w:jc w:val="both"/>
        <w:rPr>
          <w:sz w:val="28"/>
          <w:szCs w:val="28"/>
          <w:lang w:val="vi-VN"/>
        </w:rPr>
      </w:pPr>
      <w:r w:rsidRPr="00345CCA">
        <w:rPr>
          <w:sz w:val="28"/>
          <w:szCs w:val="28"/>
        </w:rPr>
        <w:t xml:space="preserve">- </w:t>
      </w:r>
      <w:r w:rsidRPr="00345CCA">
        <w:rPr>
          <w:sz w:val="28"/>
          <w:szCs w:val="28"/>
          <w:lang w:val="vi-VN"/>
        </w:rPr>
        <w:t>Hệ thống sông Hồng, sông Thái Bình: Mực nước lúc 07h/1</w:t>
      </w:r>
      <w:r w:rsidR="00345CCA" w:rsidRPr="00345CCA">
        <w:rPr>
          <w:sz w:val="28"/>
          <w:szCs w:val="28"/>
        </w:rPr>
        <w:t>6</w:t>
      </w:r>
      <w:r w:rsidRPr="00345CCA">
        <w:rPr>
          <w:sz w:val="28"/>
          <w:szCs w:val="28"/>
          <w:lang w:val="vi-VN"/>
        </w:rPr>
        <w:t xml:space="preserve">/6 trên sông Hồng tại Hà Nội ở mức </w:t>
      </w:r>
      <w:r w:rsidR="00345CCA" w:rsidRPr="00345CCA">
        <w:rPr>
          <w:sz w:val="28"/>
          <w:szCs w:val="28"/>
        </w:rPr>
        <w:t>1,90</w:t>
      </w:r>
      <w:r w:rsidRPr="00345CCA">
        <w:rPr>
          <w:sz w:val="28"/>
          <w:szCs w:val="28"/>
          <w:lang w:val="vi-VN"/>
        </w:rPr>
        <w:t xml:space="preserve">m; sông Thái Bình tại Phả Lại ở mức </w:t>
      </w:r>
      <w:r w:rsidR="00345CCA" w:rsidRPr="00345CCA">
        <w:rPr>
          <w:sz w:val="28"/>
          <w:szCs w:val="28"/>
        </w:rPr>
        <w:t>0,98</w:t>
      </w:r>
      <w:r w:rsidRPr="00345CCA">
        <w:rPr>
          <w:sz w:val="28"/>
          <w:szCs w:val="28"/>
          <w:lang w:val="vi-VN"/>
        </w:rPr>
        <w:t xml:space="preserve">m. Dự báo: </w:t>
      </w:r>
      <w:r w:rsidRPr="00E85844">
        <w:rPr>
          <w:sz w:val="28"/>
          <w:szCs w:val="28"/>
          <w:lang w:val="vi-VN"/>
        </w:rPr>
        <w:t>Lúc 07h/1</w:t>
      </w:r>
      <w:r w:rsidR="00E85844">
        <w:rPr>
          <w:sz w:val="28"/>
          <w:szCs w:val="28"/>
        </w:rPr>
        <w:t>7</w:t>
      </w:r>
      <w:r w:rsidRPr="00E85844">
        <w:rPr>
          <w:sz w:val="28"/>
          <w:szCs w:val="28"/>
          <w:lang w:val="vi-VN"/>
        </w:rPr>
        <w:t>/6 mực nước tại Hà Nội có khả năng ở mức 1,</w:t>
      </w:r>
      <w:r w:rsidR="008F03D1" w:rsidRPr="00E85844">
        <w:rPr>
          <w:sz w:val="28"/>
          <w:szCs w:val="28"/>
          <w:lang w:val="vi-VN"/>
        </w:rPr>
        <w:t>9</w:t>
      </w:r>
      <w:r w:rsidRPr="00E85844">
        <w:rPr>
          <w:sz w:val="28"/>
          <w:szCs w:val="28"/>
          <w:lang w:val="vi-VN"/>
        </w:rPr>
        <w:t>0m; lúc 19h/1</w:t>
      </w:r>
      <w:r w:rsidR="00E85844">
        <w:rPr>
          <w:sz w:val="28"/>
          <w:szCs w:val="28"/>
          <w:lang w:val="vi-VN"/>
        </w:rPr>
        <w:t>6</w:t>
      </w:r>
      <w:r w:rsidRPr="00E85844">
        <w:rPr>
          <w:sz w:val="28"/>
          <w:szCs w:val="28"/>
          <w:lang w:val="vi-VN"/>
        </w:rPr>
        <w:t xml:space="preserve">/6, mực nước sông Thái Bình </w:t>
      </w:r>
      <w:r w:rsidR="00E85844">
        <w:rPr>
          <w:sz w:val="28"/>
          <w:szCs w:val="28"/>
          <w:lang w:val="vi-VN"/>
        </w:rPr>
        <w:t>tại Phả Lại có khả năng ở mức 0,9</w:t>
      </w:r>
      <w:r w:rsidRPr="00E85844">
        <w:rPr>
          <w:sz w:val="28"/>
          <w:szCs w:val="28"/>
          <w:lang w:val="vi-VN"/>
        </w:rPr>
        <w:t>m.</w:t>
      </w:r>
    </w:p>
    <w:p w:rsidR="00851095" w:rsidRPr="00032AA3" w:rsidRDefault="00851095" w:rsidP="00A15E0E">
      <w:pPr>
        <w:widowControl w:val="0"/>
        <w:spacing w:before="60" w:after="60" w:line="276" w:lineRule="auto"/>
        <w:ind w:firstLine="567"/>
        <w:jc w:val="both"/>
        <w:rPr>
          <w:sz w:val="28"/>
          <w:szCs w:val="28"/>
          <w:lang w:val="vi-VN"/>
        </w:rPr>
      </w:pPr>
      <w:r w:rsidRPr="00032AA3">
        <w:rPr>
          <w:sz w:val="28"/>
          <w:szCs w:val="28"/>
          <w:lang w:val="vi-VN"/>
        </w:rPr>
        <w:t xml:space="preserve">- Các sông Trung Bộ, Tây </w:t>
      </w:r>
      <w:r w:rsidRPr="00032AA3">
        <w:rPr>
          <w:bCs/>
          <w:sz w:val="28"/>
          <w:szCs w:val="28"/>
        </w:rPr>
        <w:t>Nguyên</w:t>
      </w:r>
      <w:r w:rsidRPr="00032AA3">
        <w:rPr>
          <w:sz w:val="28"/>
          <w:szCs w:val="28"/>
          <w:lang w:val="vi-VN"/>
        </w:rPr>
        <w:t>: Mực nước các sông biến đổi chậm, dao động theo thủy triều và điều tiết hồ chứa.</w:t>
      </w:r>
    </w:p>
    <w:p w:rsidR="00851095" w:rsidRDefault="00851095" w:rsidP="00A15E0E">
      <w:pPr>
        <w:widowControl w:val="0"/>
        <w:spacing w:before="80" w:after="60" w:line="276" w:lineRule="auto"/>
        <w:ind w:firstLine="567"/>
        <w:jc w:val="both"/>
        <w:rPr>
          <w:sz w:val="28"/>
          <w:szCs w:val="28"/>
          <w:lang w:val="vi-VN"/>
        </w:rPr>
      </w:pPr>
      <w:r w:rsidRPr="00032AA3">
        <w:rPr>
          <w:sz w:val="28"/>
          <w:szCs w:val="28"/>
          <w:lang w:val="vi-VN"/>
        </w:rPr>
        <w:t xml:space="preserve">- Các sông Nam Bộ: Mực nước đầu nguồn sông Cửu Long đang biến đổi theo triều. Mực nước cao </w:t>
      </w:r>
      <w:r w:rsidRPr="00855516">
        <w:rPr>
          <w:sz w:val="28"/>
          <w:szCs w:val="28"/>
          <w:lang w:val="vi-VN"/>
        </w:rPr>
        <w:t xml:space="preserve">nhất ngày </w:t>
      </w:r>
      <w:r w:rsidR="008F03D1" w:rsidRPr="00855516">
        <w:rPr>
          <w:sz w:val="28"/>
          <w:szCs w:val="28"/>
          <w:lang w:val="vi-VN"/>
        </w:rPr>
        <w:t>1</w:t>
      </w:r>
      <w:r w:rsidR="00DA70C3" w:rsidRPr="00855516">
        <w:rPr>
          <w:sz w:val="28"/>
          <w:szCs w:val="28"/>
        </w:rPr>
        <w:t>4</w:t>
      </w:r>
      <w:r w:rsidRPr="00855516">
        <w:rPr>
          <w:sz w:val="28"/>
          <w:szCs w:val="28"/>
          <w:lang w:val="vi-VN"/>
        </w:rPr>
        <w:t xml:space="preserve">/6 trên sông Tiền tại Tân Châu ở mức </w:t>
      </w:r>
      <w:r w:rsidR="00B837BE">
        <w:rPr>
          <w:sz w:val="28"/>
          <w:szCs w:val="28"/>
        </w:rPr>
        <w:t>1,09</w:t>
      </w:r>
      <w:r w:rsidRPr="00855516">
        <w:rPr>
          <w:sz w:val="28"/>
          <w:szCs w:val="28"/>
          <w:lang w:val="vi-VN"/>
        </w:rPr>
        <w:t xml:space="preserve">m; trên sông Hậu tại Châu Đốc ở mức </w:t>
      </w:r>
      <w:r w:rsidR="00B837BE">
        <w:rPr>
          <w:sz w:val="28"/>
          <w:szCs w:val="28"/>
        </w:rPr>
        <w:t>1,19</w:t>
      </w:r>
      <w:r w:rsidRPr="00855516">
        <w:rPr>
          <w:sz w:val="28"/>
          <w:szCs w:val="28"/>
          <w:lang w:val="vi-VN"/>
        </w:rPr>
        <w:t>m. Dự báo: đến ngày 1</w:t>
      </w:r>
      <w:r w:rsidR="00B837BE">
        <w:rPr>
          <w:sz w:val="28"/>
          <w:szCs w:val="28"/>
          <w:lang w:val="vi-VN"/>
        </w:rPr>
        <w:t>9</w:t>
      </w:r>
      <w:r w:rsidRPr="00855516">
        <w:rPr>
          <w:sz w:val="28"/>
          <w:szCs w:val="28"/>
          <w:lang w:val="vi-VN"/>
        </w:rPr>
        <w:t>/6, mực nước cao nhất ngày tại Tân Châu ở mức 1,</w:t>
      </w:r>
      <w:r w:rsidR="008F03D1" w:rsidRPr="00855516">
        <w:rPr>
          <w:sz w:val="28"/>
          <w:szCs w:val="28"/>
          <w:lang w:val="vi-VN"/>
        </w:rPr>
        <w:t>1</w:t>
      </w:r>
      <w:r w:rsidRPr="00855516">
        <w:rPr>
          <w:sz w:val="28"/>
          <w:szCs w:val="28"/>
          <w:lang w:val="vi-VN"/>
        </w:rPr>
        <w:t>0m; tại Châu Đốc ở mức 1,</w:t>
      </w:r>
      <w:r w:rsidR="008F03D1" w:rsidRPr="00855516">
        <w:rPr>
          <w:sz w:val="28"/>
          <w:szCs w:val="28"/>
          <w:lang w:val="vi-VN"/>
        </w:rPr>
        <w:t>2</w:t>
      </w:r>
      <w:r w:rsidRPr="00855516">
        <w:rPr>
          <w:sz w:val="28"/>
          <w:szCs w:val="28"/>
          <w:lang w:val="vi-VN"/>
        </w:rPr>
        <w:t>0m.</w:t>
      </w:r>
    </w:p>
    <w:p w:rsidR="00271400" w:rsidRPr="008953E6" w:rsidRDefault="00271400" w:rsidP="00271400">
      <w:pPr>
        <w:widowControl w:val="0"/>
        <w:shd w:val="clear" w:color="auto" w:fill="FFFFFF"/>
        <w:spacing w:before="20" w:after="60" w:line="238" w:lineRule="auto"/>
        <w:ind w:firstLine="567"/>
        <w:rPr>
          <w:b/>
          <w:sz w:val="25"/>
          <w:szCs w:val="27"/>
          <w:lang w:val="nl-NL"/>
        </w:rPr>
      </w:pPr>
      <w:r>
        <w:rPr>
          <w:b/>
          <w:sz w:val="25"/>
          <w:szCs w:val="27"/>
          <w:lang w:val="nl-NL"/>
        </w:rPr>
        <w:lastRenderedPageBreak/>
        <w:t xml:space="preserve">  </w:t>
      </w:r>
      <w:r w:rsidRPr="008953E6">
        <w:rPr>
          <w:b/>
          <w:sz w:val="25"/>
          <w:szCs w:val="27"/>
          <w:lang w:val="nl-NL"/>
        </w:rPr>
        <w:t>III. TÌNH HÌNH HỒ CHỨA THỦY ĐIỆN TRÊN HỆ THỐNG SÔNG HỒNG</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652"/>
        <w:gridCol w:w="750"/>
        <w:gridCol w:w="959"/>
        <w:gridCol w:w="962"/>
        <w:gridCol w:w="1330"/>
        <w:gridCol w:w="1058"/>
        <w:gridCol w:w="1863"/>
      </w:tblGrid>
      <w:tr w:rsidR="00271400" w:rsidRPr="008953E6" w:rsidTr="008A13F0">
        <w:trPr>
          <w:cantSplit/>
          <w:trHeight w:val="525"/>
          <w:tblHeader/>
          <w:jc w:val="center"/>
        </w:trPr>
        <w:tc>
          <w:tcPr>
            <w:tcW w:w="797" w:type="pct"/>
            <w:vAlign w:val="center"/>
          </w:tcPr>
          <w:p w:rsidR="00271400" w:rsidRPr="008953E6" w:rsidRDefault="00271400" w:rsidP="00FC1F91">
            <w:pPr>
              <w:keepLines/>
              <w:widowControl w:val="0"/>
              <w:jc w:val="center"/>
              <w:rPr>
                <w:b/>
                <w:noProof/>
                <w:sz w:val="27"/>
                <w:szCs w:val="27"/>
                <w:lang w:val="vi-VN"/>
              </w:rPr>
            </w:pPr>
            <w:r w:rsidRPr="008953E6">
              <w:rPr>
                <w:b/>
                <w:noProof/>
                <w:sz w:val="27"/>
                <w:szCs w:val="27"/>
                <w:lang w:val="vi-VN"/>
              </w:rPr>
              <w:t>Tên hồ</w:t>
            </w:r>
          </w:p>
        </w:tc>
        <w:tc>
          <w:tcPr>
            <w:tcW w:w="778" w:type="pct"/>
            <w:gridSpan w:val="2"/>
            <w:vAlign w:val="center"/>
          </w:tcPr>
          <w:p w:rsidR="00271400" w:rsidRPr="008953E6" w:rsidRDefault="00271400" w:rsidP="00FC1F91">
            <w:pPr>
              <w:keepLines/>
              <w:widowControl w:val="0"/>
              <w:jc w:val="center"/>
              <w:rPr>
                <w:b/>
                <w:noProof/>
                <w:sz w:val="27"/>
                <w:szCs w:val="27"/>
                <w:lang w:val="vi-VN"/>
              </w:rPr>
            </w:pPr>
            <w:r w:rsidRPr="008953E6">
              <w:rPr>
                <w:b/>
                <w:noProof/>
                <w:sz w:val="27"/>
                <w:szCs w:val="27"/>
                <w:lang w:val="vi-VN"/>
              </w:rPr>
              <w:t>Thời gian</w:t>
            </w:r>
          </w:p>
        </w:tc>
        <w:tc>
          <w:tcPr>
            <w:tcW w:w="532" w:type="pct"/>
            <w:vAlign w:val="center"/>
          </w:tcPr>
          <w:p w:rsidR="00271400" w:rsidRPr="008953E6" w:rsidRDefault="00271400" w:rsidP="00FC1F91">
            <w:pPr>
              <w:keepLines/>
              <w:widowControl w:val="0"/>
              <w:ind w:firstLine="3"/>
              <w:jc w:val="center"/>
              <w:rPr>
                <w:b/>
                <w:noProof/>
                <w:sz w:val="27"/>
                <w:szCs w:val="27"/>
                <w:lang w:val="vi-VN"/>
              </w:rPr>
            </w:pPr>
            <w:r w:rsidRPr="008953E6">
              <w:rPr>
                <w:b/>
                <w:noProof/>
                <w:sz w:val="27"/>
                <w:szCs w:val="27"/>
                <w:lang w:val="vi-VN"/>
              </w:rPr>
              <w:t>H</w:t>
            </w:r>
            <w:r w:rsidRPr="008953E6">
              <w:rPr>
                <w:b/>
                <w:noProof/>
                <w:sz w:val="27"/>
                <w:szCs w:val="27"/>
                <w:vertAlign w:val="subscript"/>
                <w:lang w:val="vi-VN"/>
              </w:rPr>
              <w:t xml:space="preserve">tl </w:t>
            </w:r>
            <w:r w:rsidRPr="008953E6">
              <w:rPr>
                <w:noProof/>
                <w:sz w:val="27"/>
                <w:szCs w:val="27"/>
                <w:lang w:val="vi-VN"/>
              </w:rPr>
              <w:t>(m)</w:t>
            </w:r>
          </w:p>
        </w:tc>
        <w:tc>
          <w:tcPr>
            <w:tcW w:w="534" w:type="pct"/>
            <w:vAlign w:val="center"/>
          </w:tcPr>
          <w:p w:rsidR="00271400" w:rsidRPr="008953E6" w:rsidRDefault="00271400" w:rsidP="00FC1F91">
            <w:pPr>
              <w:keepLines/>
              <w:widowControl w:val="0"/>
              <w:jc w:val="center"/>
              <w:rPr>
                <w:b/>
                <w:noProof/>
                <w:sz w:val="27"/>
                <w:szCs w:val="27"/>
                <w:lang w:val="vi-VN"/>
              </w:rPr>
            </w:pPr>
            <w:r w:rsidRPr="008953E6">
              <w:rPr>
                <w:b/>
                <w:noProof/>
                <w:sz w:val="27"/>
                <w:szCs w:val="27"/>
                <w:lang w:val="vi-VN"/>
              </w:rPr>
              <w:t>H</w:t>
            </w:r>
            <w:r w:rsidRPr="008953E6">
              <w:rPr>
                <w:b/>
                <w:noProof/>
                <w:sz w:val="27"/>
                <w:szCs w:val="27"/>
                <w:vertAlign w:val="subscript"/>
                <w:lang w:val="vi-VN"/>
              </w:rPr>
              <w:t>hl</w:t>
            </w:r>
            <w:r w:rsidRPr="008953E6">
              <w:rPr>
                <w:b/>
                <w:noProof/>
                <w:sz w:val="27"/>
                <w:szCs w:val="27"/>
                <w:lang w:val="vi-VN"/>
              </w:rPr>
              <w:t xml:space="preserve"> </w:t>
            </w:r>
            <w:r w:rsidRPr="008953E6">
              <w:rPr>
                <w:noProof/>
                <w:sz w:val="27"/>
                <w:szCs w:val="27"/>
                <w:lang w:val="vi-VN"/>
              </w:rPr>
              <w:t>(m)</w:t>
            </w:r>
          </w:p>
        </w:tc>
        <w:tc>
          <w:tcPr>
            <w:tcW w:w="738" w:type="pct"/>
            <w:vAlign w:val="center"/>
          </w:tcPr>
          <w:p w:rsidR="00271400" w:rsidRPr="008953E6" w:rsidRDefault="00271400" w:rsidP="00FC1F91">
            <w:pPr>
              <w:keepLines/>
              <w:widowControl w:val="0"/>
              <w:jc w:val="center"/>
              <w:rPr>
                <w:b/>
                <w:noProof/>
                <w:sz w:val="27"/>
                <w:szCs w:val="27"/>
                <w:lang w:val="vi-VN"/>
              </w:rPr>
            </w:pPr>
            <w:r w:rsidRPr="008953E6">
              <w:rPr>
                <w:b/>
                <w:noProof/>
                <w:sz w:val="27"/>
                <w:szCs w:val="27"/>
                <w:lang w:val="vi-VN"/>
              </w:rPr>
              <w:t>Q</w:t>
            </w:r>
            <w:r w:rsidRPr="008953E6">
              <w:rPr>
                <w:b/>
                <w:noProof/>
                <w:sz w:val="27"/>
                <w:szCs w:val="27"/>
                <w:vertAlign w:val="subscript"/>
                <w:lang w:val="vi-VN"/>
              </w:rPr>
              <w:t xml:space="preserve">vào </w:t>
            </w:r>
            <w:r w:rsidRPr="008953E6">
              <w:rPr>
                <w:noProof/>
                <w:sz w:val="27"/>
                <w:szCs w:val="27"/>
                <w:lang w:val="vi-VN"/>
              </w:rPr>
              <w:t>(m</w:t>
            </w:r>
            <w:r w:rsidRPr="008953E6">
              <w:rPr>
                <w:noProof/>
                <w:sz w:val="27"/>
                <w:szCs w:val="27"/>
                <w:vertAlign w:val="superscript"/>
                <w:lang w:val="vi-VN"/>
              </w:rPr>
              <w:t>3</w:t>
            </w:r>
            <w:r w:rsidRPr="008953E6">
              <w:rPr>
                <w:noProof/>
                <w:sz w:val="27"/>
                <w:szCs w:val="27"/>
                <w:lang w:val="vi-VN"/>
              </w:rPr>
              <w:t>/s)</w:t>
            </w:r>
          </w:p>
        </w:tc>
        <w:tc>
          <w:tcPr>
            <w:tcW w:w="587" w:type="pct"/>
            <w:vAlign w:val="center"/>
          </w:tcPr>
          <w:p w:rsidR="00271400" w:rsidRPr="008953E6" w:rsidRDefault="00271400" w:rsidP="00FC1F91">
            <w:pPr>
              <w:keepLines/>
              <w:widowControl w:val="0"/>
              <w:jc w:val="center"/>
              <w:rPr>
                <w:b/>
                <w:noProof/>
                <w:sz w:val="27"/>
                <w:szCs w:val="27"/>
                <w:lang w:val="vi-VN"/>
              </w:rPr>
            </w:pPr>
            <w:r w:rsidRPr="008953E6">
              <w:rPr>
                <w:b/>
                <w:noProof/>
                <w:sz w:val="27"/>
                <w:szCs w:val="27"/>
                <w:lang w:val="vi-VN"/>
              </w:rPr>
              <w:t>Q</w:t>
            </w:r>
            <w:r w:rsidRPr="008953E6">
              <w:rPr>
                <w:b/>
                <w:noProof/>
                <w:sz w:val="27"/>
                <w:szCs w:val="27"/>
                <w:vertAlign w:val="subscript"/>
                <w:lang w:val="vi-VN"/>
              </w:rPr>
              <w:t>ra</w:t>
            </w:r>
            <w:r w:rsidRPr="008953E6">
              <w:rPr>
                <w:b/>
                <w:noProof/>
                <w:sz w:val="27"/>
                <w:szCs w:val="27"/>
                <w:lang w:val="vi-VN"/>
              </w:rPr>
              <w:t xml:space="preserve"> </w:t>
            </w:r>
            <w:r w:rsidRPr="008953E6">
              <w:rPr>
                <w:noProof/>
                <w:sz w:val="27"/>
                <w:szCs w:val="27"/>
                <w:lang w:val="vi-VN"/>
              </w:rPr>
              <w:t>(m</w:t>
            </w:r>
            <w:r w:rsidRPr="008953E6">
              <w:rPr>
                <w:noProof/>
                <w:sz w:val="27"/>
                <w:szCs w:val="27"/>
                <w:vertAlign w:val="superscript"/>
                <w:lang w:val="vi-VN"/>
              </w:rPr>
              <w:t>3</w:t>
            </w:r>
            <w:r w:rsidRPr="008953E6">
              <w:rPr>
                <w:noProof/>
                <w:sz w:val="27"/>
                <w:szCs w:val="27"/>
                <w:lang w:val="vi-VN"/>
              </w:rPr>
              <w:t>/s)</w:t>
            </w:r>
          </w:p>
        </w:tc>
        <w:tc>
          <w:tcPr>
            <w:tcW w:w="1034" w:type="pct"/>
            <w:vAlign w:val="center"/>
          </w:tcPr>
          <w:p w:rsidR="00271400" w:rsidRPr="008953E6" w:rsidRDefault="00271400" w:rsidP="00FC1F91">
            <w:pPr>
              <w:keepLines/>
              <w:widowControl w:val="0"/>
              <w:jc w:val="center"/>
              <w:rPr>
                <w:noProof/>
                <w:sz w:val="27"/>
                <w:szCs w:val="27"/>
              </w:rPr>
            </w:pPr>
            <w:r w:rsidRPr="008953E6">
              <w:rPr>
                <w:b/>
                <w:noProof/>
                <w:sz w:val="27"/>
                <w:szCs w:val="27"/>
                <w:lang w:val="vi-VN"/>
              </w:rPr>
              <w:t>H</w:t>
            </w:r>
            <w:r w:rsidRPr="008953E6">
              <w:rPr>
                <w:b/>
                <w:noProof/>
                <w:sz w:val="27"/>
                <w:szCs w:val="27"/>
                <w:vertAlign w:val="subscript"/>
              </w:rPr>
              <w:t>CP</w:t>
            </w:r>
            <w:r w:rsidRPr="008953E6">
              <w:rPr>
                <w:noProof/>
                <w:sz w:val="27"/>
                <w:szCs w:val="27"/>
                <w:lang w:val="vi-VN"/>
              </w:rPr>
              <w:t>(m)</w:t>
            </w:r>
          </w:p>
          <w:p w:rsidR="00271400" w:rsidRPr="008953E6" w:rsidRDefault="00271400" w:rsidP="00FC1F91">
            <w:pPr>
              <w:keepLines/>
              <w:widowControl w:val="0"/>
              <w:ind w:left="-57" w:right="-57"/>
              <w:jc w:val="center"/>
              <w:rPr>
                <w:b/>
                <w:noProof/>
              </w:rPr>
            </w:pPr>
            <w:r w:rsidRPr="008953E6">
              <w:rPr>
                <w:noProof/>
              </w:rPr>
              <w:t>(từ 15/6 ÷ 25/6)</w:t>
            </w:r>
          </w:p>
        </w:tc>
      </w:tr>
      <w:tr w:rsidR="00670511" w:rsidRPr="008953E6" w:rsidTr="008A13F0">
        <w:trPr>
          <w:cantSplit/>
          <w:trHeight w:val="277"/>
          <w:jc w:val="center"/>
        </w:trPr>
        <w:tc>
          <w:tcPr>
            <w:tcW w:w="797" w:type="pct"/>
            <w:vMerge w:val="restart"/>
            <w:vAlign w:val="center"/>
          </w:tcPr>
          <w:p w:rsidR="00271400" w:rsidRPr="008953E6" w:rsidRDefault="00271400" w:rsidP="00FC1F91">
            <w:pPr>
              <w:spacing w:line="276" w:lineRule="auto"/>
              <w:jc w:val="center"/>
              <w:rPr>
                <w:noProof/>
                <w:sz w:val="27"/>
                <w:szCs w:val="27"/>
              </w:rPr>
            </w:pPr>
            <w:r w:rsidRPr="008953E6">
              <w:rPr>
                <w:noProof/>
                <w:sz w:val="27"/>
                <w:szCs w:val="27"/>
              </w:rPr>
              <w:t>Bản Chát</w:t>
            </w:r>
          </w:p>
        </w:tc>
        <w:tc>
          <w:tcPr>
            <w:tcW w:w="362" w:type="pct"/>
            <w:vMerge w:val="restart"/>
            <w:vAlign w:val="center"/>
          </w:tcPr>
          <w:p w:rsidR="00271400" w:rsidRPr="008953E6" w:rsidRDefault="00271400" w:rsidP="00FC1F91">
            <w:pPr>
              <w:spacing w:line="276" w:lineRule="auto"/>
              <w:jc w:val="center"/>
              <w:rPr>
                <w:noProof/>
                <w:sz w:val="27"/>
                <w:szCs w:val="27"/>
              </w:rPr>
            </w:pPr>
            <w:r w:rsidRPr="008953E6">
              <w:rPr>
                <w:noProof/>
                <w:sz w:val="27"/>
                <w:szCs w:val="27"/>
              </w:rPr>
              <w:t>7h</w:t>
            </w:r>
          </w:p>
        </w:tc>
        <w:tc>
          <w:tcPr>
            <w:tcW w:w="416" w:type="pct"/>
            <w:vAlign w:val="center"/>
          </w:tcPr>
          <w:p w:rsidR="00271400" w:rsidRPr="008953E6" w:rsidRDefault="008A13F0" w:rsidP="00FC1F91">
            <w:pPr>
              <w:spacing w:line="276" w:lineRule="auto"/>
              <w:jc w:val="center"/>
              <w:rPr>
                <w:noProof/>
                <w:sz w:val="27"/>
                <w:szCs w:val="27"/>
              </w:rPr>
            </w:pPr>
            <w:r w:rsidRPr="008953E6">
              <w:rPr>
                <w:noProof/>
                <w:sz w:val="27"/>
                <w:szCs w:val="27"/>
              </w:rPr>
              <w:t>15</w:t>
            </w:r>
            <w:r w:rsidR="00271400" w:rsidRPr="008953E6">
              <w:rPr>
                <w:noProof/>
                <w:sz w:val="27"/>
                <w:szCs w:val="27"/>
              </w:rPr>
              <w:t>/6</w:t>
            </w:r>
          </w:p>
        </w:tc>
        <w:tc>
          <w:tcPr>
            <w:tcW w:w="532" w:type="pct"/>
            <w:vAlign w:val="center"/>
          </w:tcPr>
          <w:p w:rsidR="00271400" w:rsidRPr="008953E6" w:rsidRDefault="008953E6" w:rsidP="00FC1F91">
            <w:pPr>
              <w:spacing w:line="276" w:lineRule="auto"/>
              <w:jc w:val="center"/>
              <w:rPr>
                <w:noProof/>
                <w:sz w:val="27"/>
                <w:szCs w:val="27"/>
              </w:rPr>
            </w:pPr>
            <w:r w:rsidRPr="008953E6">
              <w:rPr>
                <w:noProof/>
                <w:sz w:val="27"/>
                <w:szCs w:val="27"/>
              </w:rPr>
              <w:t>441</w:t>
            </w:r>
            <w:r w:rsidR="001B1A0A">
              <w:rPr>
                <w:noProof/>
                <w:sz w:val="27"/>
                <w:szCs w:val="27"/>
              </w:rPr>
              <w:t>,</w:t>
            </w:r>
            <w:r w:rsidRPr="008953E6">
              <w:rPr>
                <w:noProof/>
                <w:sz w:val="27"/>
                <w:szCs w:val="27"/>
              </w:rPr>
              <w:t>83</w:t>
            </w:r>
          </w:p>
        </w:tc>
        <w:tc>
          <w:tcPr>
            <w:tcW w:w="534" w:type="pct"/>
            <w:vAlign w:val="center"/>
          </w:tcPr>
          <w:p w:rsidR="00271400" w:rsidRPr="008953E6" w:rsidRDefault="008953E6" w:rsidP="001B1A0A">
            <w:pPr>
              <w:spacing w:line="276" w:lineRule="auto"/>
              <w:jc w:val="center"/>
              <w:rPr>
                <w:noProof/>
                <w:sz w:val="27"/>
                <w:szCs w:val="27"/>
              </w:rPr>
            </w:pPr>
            <w:r w:rsidRPr="008953E6">
              <w:rPr>
                <w:noProof/>
                <w:sz w:val="27"/>
                <w:szCs w:val="27"/>
              </w:rPr>
              <w:t>369</w:t>
            </w:r>
            <w:r w:rsidR="001B1A0A">
              <w:rPr>
                <w:noProof/>
                <w:sz w:val="27"/>
                <w:szCs w:val="27"/>
              </w:rPr>
              <w:t>,</w:t>
            </w:r>
            <w:r w:rsidRPr="008953E6">
              <w:rPr>
                <w:noProof/>
                <w:sz w:val="27"/>
                <w:szCs w:val="27"/>
              </w:rPr>
              <w:t>76</w:t>
            </w:r>
          </w:p>
        </w:tc>
        <w:tc>
          <w:tcPr>
            <w:tcW w:w="738" w:type="pct"/>
            <w:vAlign w:val="center"/>
          </w:tcPr>
          <w:p w:rsidR="00271400" w:rsidRPr="008953E6" w:rsidRDefault="008953E6" w:rsidP="001B1A0A">
            <w:pPr>
              <w:spacing w:line="276" w:lineRule="auto"/>
              <w:jc w:val="center"/>
              <w:rPr>
                <w:noProof/>
                <w:sz w:val="27"/>
                <w:szCs w:val="27"/>
              </w:rPr>
            </w:pPr>
            <w:r w:rsidRPr="008953E6">
              <w:rPr>
                <w:noProof/>
                <w:sz w:val="27"/>
                <w:szCs w:val="27"/>
              </w:rPr>
              <w:t>150</w:t>
            </w:r>
            <w:r w:rsidR="001B1A0A">
              <w:rPr>
                <w:noProof/>
                <w:sz w:val="27"/>
                <w:szCs w:val="27"/>
              </w:rPr>
              <w:t>,</w:t>
            </w:r>
            <w:r w:rsidRPr="008953E6">
              <w:rPr>
                <w:noProof/>
                <w:sz w:val="27"/>
                <w:szCs w:val="27"/>
              </w:rPr>
              <w:t>5</w:t>
            </w:r>
          </w:p>
        </w:tc>
        <w:tc>
          <w:tcPr>
            <w:tcW w:w="587" w:type="pct"/>
            <w:vAlign w:val="center"/>
          </w:tcPr>
          <w:p w:rsidR="00271400" w:rsidRPr="008953E6" w:rsidRDefault="008953E6" w:rsidP="00FC1F91">
            <w:pPr>
              <w:spacing w:line="276" w:lineRule="auto"/>
              <w:jc w:val="center"/>
              <w:rPr>
                <w:noProof/>
                <w:sz w:val="27"/>
                <w:szCs w:val="27"/>
              </w:rPr>
            </w:pPr>
            <w:r w:rsidRPr="008953E6">
              <w:rPr>
                <w:noProof/>
                <w:sz w:val="27"/>
                <w:szCs w:val="27"/>
              </w:rPr>
              <w:t>0</w:t>
            </w:r>
          </w:p>
        </w:tc>
        <w:tc>
          <w:tcPr>
            <w:tcW w:w="1034" w:type="pct"/>
            <w:vMerge w:val="restart"/>
            <w:vAlign w:val="center"/>
          </w:tcPr>
          <w:p w:rsidR="00271400" w:rsidRPr="008953E6" w:rsidRDefault="00271400" w:rsidP="00FC1F91">
            <w:pPr>
              <w:spacing w:line="276" w:lineRule="auto"/>
              <w:jc w:val="center"/>
              <w:rPr>
                <w:noProof/>
                <w:sz w:val="27"/>
                <w:szCs w:val="27"/>
              </w:rPr>
            </w:pPr>
            <w:r w:rsidRPr="008953E6">
              <w:rPr>
                <w:noProof/>
                <w:sz w:val="27"/>
                <w:szCs w:val="27"/>
              </w:rPr>
              <w:t>475</w:t>
            </w:r>
          </w:p>
        </w:tc>
      </w:tr>
      <w:tr w:rsidR="00670511" w:rsidRPr="008953E6" w:rsidTr="008A13F0">
        <w:trPr>
          <w:cantSplit/>
          <w:trHeight w:val="277"/>
          <w:jc w:val="center"/>
        </w:trPr>
        <w:tc>
          <w:tcPr>
            <w:tcW w:w="797" w:type="pct"/>
            <w:vMerge/>
            <w:vAlign w:val="center"/>
          </w:tcPr>
          <w:p w:rsidR="007A18A4" w:rsidRPr="008953E6" w:rsidRDefault="007A18A4" w:rsidP="007A18A4">
            <w:pPr>
              <w:spacing w:line="276" w:lineRule="auto"/>
              <w:jc w:val="center"/>
              <w:rPr>
                <w:noProof/>
                <w:sz w:val="27"/>
                <w:szCs w:val="27"/>
              </w:rPr>
            </w:pPr>
          </w:p>
        </w:tc>
        <w:tc>
          <w:tcPr>
            <w:tcW w:w="362" w:type="pct"/>
            <w:vMerge/>
            <w:vAlign w:val="center"/>
          </w:tcPr>
          <w:p w:rsidR="007A18A4" w:rsidRPr="008953E6" w:rsidRDefault="007A18A4" w:rsidP="007A18A4">
            <w:pPr>
              <w:spacing w:line="276" w:lineRule="auto"/>
              <w:jc w:val="center"/>
              <w:rPr>
                <w:noProof/>
                <w:sz w:val="27"/>
                <w:szCs w:val="27"/>
              </w:rPr>
            </w:pPr>
          </w:p>
        </w:tc>
        <w:tc>
          <w:tcPr>
            <w:tcW w:w="416" w:type="pct"/>
            <w:vAlign w:val="center"/>
          </w:tcPr>
          <w:p w:rsidR="007A18A4" w:rsidRPr="008953E6" w:rsidRDefault="007A18A4" w:rsidP="007A18A4">
            <w:pPr>
              <w:spacing w:line="276" w:lineRule="auto"/>
              <w:jc w:val="center"/>
              <w:rPr>
                <w:noProof/>
                <w:sz w:val="27"/>
                <w:szCs w:val="27"/>
              </w:rPr>
            </w:pPr>
            <w:r w:rsidRPr="008953E6">
              <w:rPr>
                <w:noProof/>
                <w:sz w:val="27"/>
                <w:szCs w:val="27"/>
              </w:rPr>
              <w:t>16/6</w:t>
            </w:r>
          </w:p>
        </w:tc>
        <w:tc>
          <w:tcPr>
            <w:tcW w:w="532" w:type="pct"/>
            <w:vAlign w:val="center"/>
          </w:tcPr>
          <w:p w:rsidR="007A18A4" w:rsidRPr="007A18A4" w:rsidRDefault="007A18A4" w:rsidP="007A18A4">
            <w:pPr>
              <w:spacing w:line="276" w:lineRule="auto"/>
              <w:jc w:val="center"/>
              <w:rPr>
                <w:noProof/>
                <w:sz w:val="27"/>
                <w:szCs w:val="27"/>
              </w:rPr>
            </w:pPr>
            <w:r>
              <w:rPr>
                <w:noProof/>
                <w:sz w:val="27"/>
                <w:szCs w:val="27"/>
              </w:rPr>
              <w:t>442,</w:t>
            </w:r>
            <w:r w:rsidRPr="007A18A4">
              <w:rPr>
                <w:noProof/>
                <w:sz w:val="27"/>
                <w:szCs w:val="27"/>
              </w:rPr>
              <w:t>32</w:t>
            </w:r>
          </w:p>
        </w:tc>
        <w:tc>
          <w:tcPr>
            <w:tcW w:w="534" w:type="pct"/>
            <w:vAlign w:val="center"/>
          </w:tcPr>
          <w:p w:rsidR="007A18A4" w:rsidRPr="007A18A4" w:rsidRDefault="007A18A4" w:rsidP="007A18A4">
            <w:pPr>
              <w:spacing w:line="276" w:lineRule="auto"/>
              <w:jc w:val="center"/>
              <w:rPr>
                <w:noProof/>
                <w:sz w:val="27"/>
                <w:szCs w:val="27"/>
              </w:rPr>
            </w:pPr>
            <w:r>
              <w:rPr>
                <w:noProof/>
                <w:sz w:val="27"/>
                <w:szCs w:val="27"/>
              </w:rPr>
              <w:t>369,</w:t>
            </w:r>
            <w:r w:rsidRPr="007A18A4">
              <w:rPr>
                <w:noProof/>
                <w:sz w:val="27"/>
                <w:szCs w:val="27"/>
              </w:rPr>
              <w:t>95</w:t>
            </w:r>
          </w:p>
        </w:tc>
        <w:tc>
          <w:tcPr>
            <w:tcW w:w="738" w:type="pct"/>
            <w:vAlign w:val="center"/>
          </w:tcPr>
          <w:p w:rsidR="007A18A4" w:rsidRPr="007A18A4" w:rsidRDefault="007A18A4" w:rsidP="007A18A4">
            <w:pPr>
              <w:spacing w:line="276" w:lineRule="auto"/>
              <w:jc w:val="center"/>
              <w:rPr>
                <w:noProof/>
                <w:sz w:val="27"/>
                <w:szCs w:val="27"/>
              </w:rPr>
            </w:pPr>
            <w:r>
              <w:rPr>
                <w:noProof/>
                <w:sz w:val="27"/>
                <w:szCs w:val="27"/>
              </w:rPr>
              <w:t>190,</w:t>
            </w:r>
            <w:r w:rsidRPr="007A18A4">
              <w:rPr>
                <w:noProof/>
                <w:sz w:val="27"/>
                <w:szCs w:val="27"/>
              </w:rPr>
              <w:t>80</w:t>
            </w:r>
          </w:p>
        </w:tc>
        <w:tc>
          <w:tcPr>
            <w:tcW w:w="587" w:type="pct"/>
            <w:vAlign w:val="center"/>
          </w:tcPr>
          <w:p w:rsidR="007A18A4" w:rsidRPr="007A18A4" w:rsidRDefault="007A18A4" w:rsidP="007A18A4">
            <w:pPr>
              <w:spacing w:line="276" w:lineRule="auto"/>
              <w:jc w:val="center"/>
              <w:rPr>
                <w:noProof/>
                <w:sz w:val="27"/>
                <w:szCs w:val="27"/>
              </w:rPr>
            </w:pPr>
            <w:r>
              <w:rPr>
                <w:noProof/>
                <w:sz w:val="27"/>
                <w:szCs w:val="27"/>
              </w:rPr>
              <w:t>0</w:t>
            </w:r>
          </w:p>
        </w:tc>
        <w:tc>
          <w:tcPr>
            <w:tcW w:w="1034" w:type="pct"/>
            <w:vMerge/>
            <w:vAlign w:val="center"/>
          </w:tcPr>
          <w:p w:rsidR="007A18A4" w:rsidRPr="008953E6" w:rsidRDefault="007A18A4" w:rsidP="007A18A4">
            <w:pPr>
              <w:spacing w:line="276" w:lineRule="auto"/>
              <w:jc w:val="center"/>
              <w:rPr>
                <w:noProof/>
                <w:sz w:val="27"/>
                <w:szCs w:val="27"/>
              </w:rPr>
            </w:pPr>
          </w:p>
        </w:tc>
      </w:tr>
      <w:tr w:rsidR="00670511" w:rsidRPr="008953E6" w:rsidTr="008A13F0">
        <w:trPr>
          <w:cantSplit/>
          <w:trHeight w:val="396"/>
          <w:jc w:val="center"/>
        </w:trPr>
        <w:tc>
          <w:tcPr>
            <w:tcW w:w="797" w:type="pct"/>
            <w:vMerge w:val="restart"/>
            <w:vAlign w:val="center"/>
          </w:tcPr>
          <w:p w:rsidR="008A13F0" w:rsidRPr="008953E6" w:rsidRDefault="008A13F0" w:rsidP="008A13F0">
            <w:pPr>
              <w:ind w:left="-40"/>
              <w:jc w:val="center"/>
              <w:rPr>
                <w:noProof/>
                <w:sz w:val="27"/>
                <w:szCs w:val="27"/>
              </w:rPr>
            </w:pPr>
            <w:r w:rsidRPr="008953E6">
              <w:rPr>
                <w:noProof/>
                <w:sz w:val="27"/>
                <w:szCs w:val="27"/>
              </w:rPr>
              <w:t>Huội Quảng</w:t>
            </w:r>
          </w:p>
        </w:tc>
        <w:tc>
          <w:tcPr>
            <w:tcW w:w="362" w:type="pct"/>
            <w:vMerge w:val="restart"/>
            <w:vAlign w:val="center"/>
          </w:tcPr>
          <w:p w:rsidR="008A13F0" w:rsidRPr="008953E6" w:rsidRDefault="008A13F0" w:rsidP="008A13F0">
            <w:pPr>
              <w:spacing w:line="276" w:lineRule="auto"/>
              <w:jc w:val="center"/>
              <w:rPr>
                <w:noProof/>
                <w:sz w:val="27"/>
                <w:szCs w:val="27"/>
              </w:rPr>
            </w:pPr>
            <w:r w:rsidRPr="008953E6">
              <w:rPr>
                <w:noProof/>
                <w:sz w:val="27"/>
                <w:szCs w:val="27"/>
              </w:rPr>
              <w:t>7h</w:t>
            </w:r>
          </w:p>
        </w:tc>
        <w:tc>
          <w:tcPr>
            <w:tcW w:w="416" w:type="pct"/>
            <w:shd w:val="clear" w:color="auto" w:fill="FFFFFF"/>
            <w:vAlign w:val="center"/>
          </w:tcPr>
          <w:p w:rsidR="008A13F0" w:rsidRPr="008953E6" w:rsidRDefault="008A13F0" w:rsidP="008A13F0">
            <w:pPr>
              <w:spacing w:line="276" w:lineRule="auto"/>
              <w:jc w:val="center"/>
              <w:rPr>
                <w:noProof/>
                <w:sz w:val="27"/>
                <w:szCs w:val="27"/>
              </w:rPr>
            </w:pPr>
            <w:r w:rsidRPr="008953E6">
              <w:rPr>
                <w:noProof/>
                <w:sz w:val="27"/>
                <w:szCs w:val="27"/>
              </w:rPr>
              <w:t>15/6</w:t>
            </w:r>
          </w:p>
        </w:tc>
        <w:tc>
          <w:tcPr>
            <w:tcW w:w="532" w:type="pct"/>
            <w:shd w:val="clear" w:color="auto" w:fill="FFFFFF"/>
            <w:vAlign w:val="center"/>
          </w:tcPr>
          <w:p w:rsidR="008A13F0" w:rsidRPr="008953E6" w:rsidRDefault="008953E6" w:rsidP="008A13F0">
            <w:pPr>
              <w:spacing w:line="276" w:lineRule="auto"/>
              <w:jc w:val="center"/>
              <w:rPr>
                <w:noProof/>
                <w:sz w:val="27"/>
                <w:szCs w:val="27"/>
              </w:rPr>
            </w:pPr>
            <w:r w:rsidRPr="008953E6">
              <w:rPr>
                <w:noProof/>
                <w:sz w:val="27"/>
                <w:szCs w:val="27"/>
              </w:rPr>
              <w:t>369</w:t>
            </w:r>
            <w:r w:rsidR="001B1A0A">
              <w:rPr>
                <w:noProof/>
                <w:sz w:val="27"/>
                <w:szCs w:val="27"/>
              </w:rPr>
              <w:t>,</w:t>
            </w:r>
            <w:r w:rsidRPr="008953E6">
              <w:rPr>
                <w:noProof/>
                <w:sz w:val="27"/>
                <w:szCs w:val="27"/>
              </w:rPr>
              <w:t>76</w:t>
            </w:r>
          </w:p>
        </w:tc>
        <w:tc>
          <w:tcPr>
            <w:tcW w:w="534" w:type="pct"/>
            <w:shd w:val="clear" w:color="auto" w:fill="FFFFFF"/>
            <w:vAlign w:val="center"/>
          </w:tcPr>
          <w:p w:rsidR="008A13F0" w:rsidRPr="008953E6" w:rsidRDefault="008953E6" w:rsidP="008A13F0">
            <w:pPr>
              <w:spacing w:line="276" w:lineRule="auto"/>
              <w:jc w:val="center"/>
              <w:rPr>
                <w:noProof/>
                <w:sz w:val="27"/>
                <w:szCs w:val="27"/>
              </w:rPr>
            </w:pPr>
            <w:r w:rsidRPr="008953E6">
              <w:rPr>
                <w:noProof/>
                <w:sz w:val="27"/>
                <w:szCs w:val="27"/>
              </w:rPr>
              <w:t>186</w:t>
            </w:r>
            <w:r w:rsidR="001B1A0A">
              <w:rPr>
                <w:noProof/>
                <w:sz w:val="27"/>
                <w:szCs w:val="27"/>
              </w:rPr>
              <w:t>,</w:t>
            </w:r>
            <w:r w:rsidRPr="008953E6">
              <w:rPr>
                <w:noProof/>
                <w:sz w:val="27"/>
                <w:szCs w:val="27"/>
              </w:rPr>
              <w:t>55</w:t>
            </w:r>
          </w:p>
        </w:tc>
        <w:tc>
          <w:tcPr>
            <w:tcW w:w="738" w:type="pct"/>
            <w:vAlign w:val="center"/>
          </w:tcPr>
          <w:p w:rsidR="008A13F0" w:rsidRPr="008953E6" w:rsidRDefault="008953E6" w:rsidP="008A13F0">
            <w:pPr>
              <w:spacing w:line="276" w:lineRule="auto"/>
              <w:jc w:val="center"/>
              <w:rPr>
                <w:noProof/>
                <w:sz w:val="27"/>
                <w:szCs w:val="27"/>
              </w:rPr>
            </w:pPr>
            <w:r w:rsidRPr="008953E6">
              <w:rPr>
                <w:noProof/>
                <w:sz w:val="27"/>
                <w:szCs w:val="27"/>
              </w:rPr>
              <w:t>5</w:t>
            </w:r>
            <w:r w:rsidR="001B1A0A">
              <w:rPr>
                <w:noProof/>
                <w:sz w:val="27"/>
                <w:szCs w:val="27"/>
              </w:rPr>
              <w:t>,</w:t>
            </w:r>
            <w:r w:rsidRPr="008953E6">
              <w:rPr>
                <w:noProof/>
                <w:sz w:val="27"/>
                <w:szCs w:val="27"/>
              </w:rPr>
              <w:t>30</w:t>
            </w:r>
          </w:p>
        </w:tc>
        <w:tc>
          <w:tcPr>
            <w:tcW w:w="587" w:type="pct"/>
            <w:vAlign w:val="center"/>
          </w:tcPr>
          <w:p w:rsidR="008A13F0" w:rsidRPr="008953E6" w:rsidRDefault="008953E6" w:rsidP="008A13F0">
            <w:pPr>
              <w:spacing w:line="276" w:lineRule="auto"/>
              <w:jc w:val="center"/>
              <w:rPr>
                <w:noProof/>
                <w:sz w:val="27"/>
                <w:szCs w:val="27"/>
              </w:rPr>
            </w:pPr>
            <w:r w:rsidRPr="008953E6">
              <w:rPr>
                <w:noProof/>
                <w:sz w:val="27"/>
                <w:szCs w:val="27"/>
              </w:rPr>
              <w:t>5</w:t>
            </w:r>
          </w:p>
        </w:tc>
        <w:tc>
          <w:tcPr>
            <w:tcW w:w="1034" w:type="pct"/>
            <w:vMerge w:val="restart"/>
            <w:vAlign w:val="center"/>
          </w:tcPr>
          <w:p w:rsidR="008A13F0" w:rsidRPr="008953E6" w:rsidRDefault="008A13F0" w:rsidP="008A13F0">
            <w:pPr>
              <w:spacing w:line="276" w:lineRule="auto"/>
              <w:jc w:val="center"/>
              <w:rPr>
                <w:noProof/>
                <w:sz w:val="27"/>
                <w:szCs w:val="27"/>
              </w:rPr>
            </w:pPr>
            <w:r w:rsidRPr="008953E6">
              <w:rPr>
                <w:noProof/>
                <w:sz w:val="27"/>
                <w:szCs w:val="27"/>
              </w:rPr>
              <w:t>370</w:t>
            </w:r>
          </w:p>
        </w:tc>
      </w:tr>
      <w:tr w:rsidR="00670511" w:rsidRPr="008953E6" w:rsidTr="008A13F0">
        <w:trPr>
          <w:cantSplit/>
          <w:trHeight w:val="396"/>
          <w:jc w:val="center"/>
        </w:trPr>
        <w:tc>
          <w:tcPr>
            <w:tcW w:w="797" w:type="pct"/>
            <w:vMerge/>
            <w:vAlign w:val="center"/>
          </w:tcPr>
          <w:p w:rsidR="00836AAB" w:rsidRPr="008953E6" w:rsidRDefault="00836AAB" w:rsidP="00836AAB">
            <w:pPr>
              <w:ind w:left="-40"/>
              <w:jc w:val="center"/>
              <w:rPr>
                <w:noProof/>
                <w:sz w:val="27"/>
                <w:szCs w:val="27"/>
              </w:rPr>
            </w:pPr>
          </w:p>
        </w:tc>
        <w:tc>
          <w:tcPr>
            <w:tcW w:w="362" w:type="pct"/>
            <w:vMerge/>
            <w:vAlign w:val="center"/>
          </w:tcPr>
          <w:p w:rsidR="00836AAB" w:rsidRPr="008953E6" w:rsidRDefault="00836AAB" w:rsidP="00836AAB">
            <w:pPr>
              <w:spacing w:line="276" w:lineRule="auto"/>
              <w:jc w:val="center"/>
              <w:rPr>
                <w:noProof/>
                <w:sz w:val="27"/>
                <w:szCs w:val="27"/>
              </w:rPr>
            </w:pPr>
          </w:p>
        </w:tc>
        <w:tc>
          <w:tcPr>
            <w:tcW w:w="416" w:type="pct"/>
            <w:shd w:val="clear" w:color="auto" w:fill="FFFFFF"/>
            <w:vAlign w:val="center"/>
          </w:tcPr>
          <w:p w:rsidR="00836AAB" w:rsidRPr="008953E6" w:rsidRDefault="00836AAB" w:rsidP="00836AAB">
            <w:pPr>
              <w:spacing w:line="276" w:lineRule="auto"/>
              <w:jc w:val="center"/>
              <w:rPr>
                <w:noProof/>
                <w:sz w:val="27"/>
                <w:szCs w:val="27"/>
              </w:rPr>
            </w:pPr>
            <w:r w:rsidRPr="008953E6">
              <w:rPr>
                <w:noProof/>
                <w:sz w:val="27"/>
                <w:szCs w:val="27"/>
              </w:rPr>
              <w:t>16/6</w:t>
            </w:r>
          </w:p>
        </w:tc>
        <w:tc>
          <w:tcPr>
            <w:tcW w:w="532" w:type="pct"/>
            <w:shd w:val="clear" w:color="auto" w:fill="FFFFFF"/>
            <w:vAlign w:val="center"/>
          </w:tcPr>
          <w:p w:rsidR="00836AAB" w:rsidRPr="00836AAB" w:rsidRDefault="00836AAB" w:rsidP="00836AAB">
            <w:pPr>
              <w:spacing w:line="276" w:lineRule="auto"/>
              <w:jc w:val="center"/>
              <w:rPr>
                <w:noProof/>
                <w:sz w:val="27"/>
                <w:szCs w:val="27"/>
              </w:rPr>
            </w:pPr>
            <w:r w:rsidRPr="00836AAB">
              <w:rPr>
                <w:noProof/>
                <w:sz w:val="27"/>
                <w:szCs w:val="27"/>
              </w:rPr>
              <w:t>369</w:t>
            </w:r>
            <w:r>
              <w:rPr>
                <w:noProof/>
                <w:sz w:val="27"/>
                <w:szCs w:val="27"/>
              </w:rPr>
              <w:t>,</w:t>
            </w:r>
            <w:r w:rsidRPr="00836AAB">
              <w:rPr>
                <w:noProof/>
                <w:sz w:val="27"/>
                <w:szCs w:val="27"/>
              </w:rPr>
              <w:t>95</w:t>
            </w:r>
          </w:p>
        </w:tc>
        <w:tc>
          <w:tcPr>
            <w:tcW w:w="534" w:type="pct"/>
            <w:shd w:val="clear" w:color="auto" w:fill="FFFFFF"/>
            <w:vAlign w:val="center"/>
          </w:tcPr>
          <w:p w:rsidR="00836AAB" w:rsidRPr="00836AAB" w:rsidRDefault="00836AAB" w:rsidP="00836AAB">
            <w:pPr>
              <w:spacing w:line="276" w:lineRule="auto"/>
              <w:jc w:val="center"/>
              <w:rPr>
                <w:noProof/>
                <w:sz w:val="27"/>
                <w:szCs w:val="27"/>
              </w:rPr>
            </w:pPr>
            <w:r>
              <w:rPr>
                <w:noProof/>
                <w:sz w:val="27"/>
                <w:szCs w:val="27"/>
              </w:rPr>
              <w:t>186,</w:t>
            </w:r>
            <w:r w:rsidRPr="00836AAB">
              <w:rPr>
                <w:noProof/>
                <w:sz w:val="27"/>
                <w:szCs w:val="27"/>
              </w:rPr>
              <w:t>55</w:t>
            </w:r>
          </w:p>
        </w:tc>
        <w:tc>
          <w:tcPr>
            <w:tcW w:w="738" w:type="pct"/>
            <w:vAlign w:val="center"/>
          </w:tcPr>
          <w:p w:rsidR="00836AAB" w:rsidRPr="00836AAB" w:rsidRDefault="00836AAB" w:rsidP="00836AAB">
            <w:pPr>
              <w:spacing w:line="276" w:lineRule="auto"/>
              <w:jc w:val="center"/>
              <w:rPr>
                <w:noProof/>
                <w:sz w:val="27"/>
                <w:szCs w:val="27"/>
              </w:rPr>
            </w:pPr>
            <w:r>
              <w:rPr>
                <w:noProof/>
                <w:sz w:val="27"/>
                <w:szCs w:val="27"/>
              </w:rPr>
              <w:t>16,</w:t>
            </w:r>
            <w:r w:rsidRPr="00836AAB">
              <w:rPr>
                <w:noProof/>
                <w:sz w:val="27"/>
                <w:szCs w:val="27"/>
              </w:rPr>
              <w:t>70</w:t>
            </w:r>
          </w:p>
        </w:tc>
        <w:tc>
          <w:tcPr>
            <w:tcW w:w="587" w:type="pct"/>
            <w:vAlign w:val="center"/>
          </w:tcPr>
          <w:p w:rsidR="00836AAB" w:rsidRPr="00836AAB" w:rsidRDefault="00836AAB" w:rsidP="00836AAB">
            <w:pPr>
              <w:spacing w:line="276" w:lineRule="auto"/>
              <w:jc w:val="center"/>
              <w:rPr>
                <w:noProof/>
                <w:sz w:val="27"/>
                <w:szCs w:val="27"/>
              </w:rPr>
            </w:pPr>
            <w:r>
              <w:rPr>
                <w:noProof/>
                <w:sz w:val="27"/>
                <w:szCs w:val="27"/>
              </w:rPr>
              <w:t>5</w:t>
            </w:r>
          </w:p>
        </w:tc>
        <w:tc>
          <w:tcPr>
            <w:tcW w:w="1034" w:type="pct"/>
            <w:vMerge/>
            <w:vAlign w:val="center"/>
          </w:tcPr>
          <w:p w:rsidR="00836AAB" w:rsidRPr="008953E6" w:rsidRDefault="00836AAB" w:rsidP="00836AAB">
            <w:pPr>
              <w:spacing w:line="276" w:lineRule="auto"/>
              <w:jc w:val="center"/>
              <w:rPr>
                <w:noProof/>
                <w:sz w:val="27"/>
                <w:szCs w:val="27"/>
              </w:rPr>
            </w:pPr>
          </w:p>
        </w:tc>
      </w:tr>
      <w:tr w:rsidR="00670511" w:rsidRPr="008953E6" w:rsidTr="008A13F0">
        <w:trPr>
          <w:cantSplit/>
          <w:trHeight w:val="249"/>
          <w:jc w:val="center"/>
        </w:trPr>
        <w:tc>
          <w:tcPr>
            <w:tcW w:w="797" w:type="pct"/>
            <w:vMerge w:val="restart"/>
            <w:vAlign w:val="center"/>
          </w:tcPr>
          <w:p w:rsidR="008A13F0" w:rsidRPr="008953E6" w:rsidRDefault="008A13F0" w:rsidP="008A13F0">
            <w:pPr>
              <w:spacing w:line="276" w:lineRule="auto"/>
              <w:ind w:left="-41"/>
              <w:jc w:val="center"/>
              <w:rPr>
                <w:noProof/>
                <w:sz w:val="27"/>
                <w:szCs w:val="27"/>
              </w:rPr>
            </w:pPr>
            <w:r w:rsidRPr="008953E6">
              <w:rPr>
                <w:noProof/>
                <w:sz w:val="27"/>
                <w:szCs w:val="27"/>
              </w:rPr>
              <w:t>Lai Châu</w:t>
            </w:r>
          </w:p>
        </w:tc>
        <w:tc>
          <w:tcPr>
            <w:tcW w:w="362" w:type="pct"/>
            <w:vMerge w:val="restart"/>
            <w:vAlign w:val="center"/>
          </w:tcPr>
          <w:p w:rsidR="008A13F0" w:rsidRPr="008953E6" w:rsidRDefault="008A13F0" w:rsidP="008A13F0">
            <w:pPr>
              <w:spacing w:line="276" w:lineRule="auto"/>
              <w:jc w:val="center"/>
              <w:rPr>
                <w:noProof/>
                <w:sz w:val="27"/>
                <w:szCs w:val="27"/>
              </w:rPr>
            </w:pPr>
            <w:r w:rsidRPr="008953E6">
              <w:rPr>
                <w:noProof/>
                <w:sz w:val="27"/>
                <w:szCs w:val="27"/>
              </w:rPr>
              <w:t>7h</w:t>
            </w:r>
          </w:p>
        </w:tc>
        <w:tc>
          <w:tcPr>
            <w:tcW w:w="416" w:type="pct"/>
            <w:shd w:val="clear" w:color="auto" w:fill="FFFFFF"/>
            <w:vAlign w:val="center"/>
          </w:tcPr>
          <w:p w:rsidR="008A13F0" w:rsidRPr="008953E6" w:rsidRDefault="008A13F0" w:rsidP="008A13F0">
            <w:pPr>
              <w:spacing w:line="276" w:lineRule="auto"/>
              <w:jc w:val="center"/>
              <w:rPr>
                <w:noProof/>
                <w:sz w:val="27"/>
                <w:szCs w:val="27"/>
              </w:rPr>
            </w:pPr>
            <w:r w:rsidRPr="008953E6">
              <w:rPr>
                <w:noProof/>
                <w:sz w:val="27"/>
                <w:szCs w:val="27"/>
              </w:rPr>
              <w:t>15/6</w:t>
            </w:r>
          </w:p>
        </w:tc>
        <w:tc>
          <w:tcPr>
            <w:tcW w:w="532" w:type="pct"/>
            <w:shd w:val="clear" w:color="auto" w:fill="FFFFFF"/>
            <w:vAlign w:val="center"/>
          </w:tcPr>
          <w:p w:rsidR="008A13F0" w:rsidRPr="008953E6" w:rsidRDefault="008953E6" w:rsidP="008A13F0">
            <w:pPr>
              <w:spacing w:line="276" w:lineRule="auto"/>
              <w:jc w:val="center"/>
              <w:rPr>
                <w:noProof/>
                <w:sz w:val="27"/>
                <w:szCs w:val="27"/>
              </w:rPr>
            </w:pPr>
            <w:r w:rsidRPr="008953E6">
              <w:rPr>
                <w:noProof/>
                <w:sz w:val="27"/>
                <w:szCs w:val="27"/>
              </w:rPr>
              <w:t>282</w:t>
            </w:r>
            <w:r w:rsidR="00836AAB">
              <w:rPr>
                <w:noProof/>
                <w:sz w:val="27"/>
                <w:szCs w:val="27"/>
              </w:rPr>
              <w:t>,</w:t>
            </w:r>
            <w:r w:rsidRPr="008953E6">
              <w:rPr>
                <w:noProof/>
                <w:sz w:val="27"/>
                <w:szCs w:val="27"/>
              </w:rPr>
              <w:t>18</w:t>
            </w:r>
          </w:p>
        </w:tc>
        <w:tc>
          <w:tcPr>
            <w:tcW w:w="534" w:type="pct"/>
            <w:shd w:val="clear" w:color="auto" w:fill="FFFFFF"/>
            <w:vAlign w:val="center"/>
          </w:tcPr>
          <w:p w:rsidR="008A13F0" w:rsidRPr="008953E6" w:rsidRDefault="008953E6" w:rsidP="008A13F0">
            <w:pPr>
              <w:spacing w:line="276" w:lineRule="auto"/>
              <w:jc w:val="center"/>
              <w:rPr>
                <w:noProof/>
                <w:sz w:val="27"/>
                <w:szCs w:val="27"/>
              </w:rPr>
            </w:pPr>
            <w:r w:rsidRPr="008953E6">
              <w:rPr>
                <w:noProof/>
                <w:sz w:val="27"/>
                <w:szCs w:val="27"/>
              </w:rPr>
              <w:t>198</w:t>
            </w:r>
            <w:r w:rsidR="00836AAB">
              <w:rPr>
                <w:noProof/>
                <w:sz w:val="27"/>
                <w:szCs w:val="27"/>
              </w:rPr>
              <w:t>,</w:t>
            </w:r>
            <w:r w:rsidRPr="008953E6">
              <w:rPr>
                <w:noProof/>
                <w:sz w:val="27"/>
                <w:szCs w:val="27"/>
              </w:rPr>
              <w:t>3</w:t>
            </w:r>
          </w:p>
        </w:tc>
        <w:tc>
          <w:tcPr>
            <w:tcW w:w="738" w:type="pct"/>
            <w:vAlign w:val="center"/>
          </w:tcPr>
          <w:p w:rsidR="008A13F0" w:rsidRPr="008953E6" w:rsidRDefault="008953E6" w:rsidP="008A13F0">
            <w:pPr>
              <w:spacing w:line="276" w:lineRule="auto"/>
              <w:jc w:val="center"/>
              <w:rPr>
                <w:noProof/>
                <w:sz w:val="27"/>
                <w:szCs w:val="27"/>
              </w:rPr>
            </w:pPr>
            <w:r w:rsidRPr="008953E6">
              <w:rPr>
                <w:noProof/>
                <w:sz w:val="27"/>
                <w:szCs w:val="27"/>
              </w:rPr>
              <w:t>360</w:t>
            </w:r>
          </w:p>
        </w:tc>
        <w:tc>
          <w:tcPr>
            <w:tcW w:w="587" w:type="pct"/>
            <w:vAlign w:val="center"/>
          </w:tcPr>
          <w:p w:rsidR="008A13F0" w:rsidRPr="008953E6" w:rsidRDefault="008A13F0" w:rsidP="008A13F0">
            <w:pPr>
              <w:spacing w:line="276" w:lineRule="auto"/>
              <w:jc w:val="center"/>
              <w:rPr>
                <w:noProof/>
                <w:sz w:val="27"/>
                <w:szCs w:val="27"/>
              </w:rPr>
            </w:pPr>
            <w:r w:rsidRPr="008953E6">
              <w:rPr>
                <w:noProof/>
                <w:sz w:val="27"/>
                <w:szCs w:val="27"/>
              </w:rPr>
              <w:t>0</w:t>
            </w:r>
          </w:p>
        </w:tc>
        <w:tc>
          <w:tcPr>
            <w:tcW w:w="1034" w:type="pct"/>
            <w:vMerge w:val="restart"/>
            <w:vAlign w:val="center"/>
          </w:tcPr>
          <w:p w:rsidR="008A13F0" w:rsidRPr="008953E6" w:rsidRDefault="008A13F0" w:rsidP="008A13F0">
            <w:pPr>
              <w:spacing w:line="276" w:lineRule="auto"/>
              <w:jc w:val="center"/>
              <w:rPr>
                <w:noProof/>
                <w:sz w:val="27"/>
                <w:szCs w:val="27"/>
              </w:rPr>
            </w:pPr>
            <w:r w:rsidRPr="008953E6">
              <w:rPr>
                <w:noProof/>
                <w:sz w:val="27"/>
                <w:szCs w:val="27"/>
              </w:rPr>
              <w:t>295</w:t>
            </w:r>
          </w:p>
        </w:tc>
      </w:tr>
      <w:tr w:rsidR="00670511" w:rsidRPr="008953E6" w:rsidTr="008A13F0">
        <w:trPr>
          <w:cantSplit/>
          <w:trHeight w:val="249"/>
          <w:jc w:val="center"/>
        </w:trPr>
        <w:tc>
          <w:tcPr>
            <w:tcW w:w="797" w:type="pct"/>
            <w:vMerge/>
            <w:vAlign w:val="center"/>
          </w:tcPr>
          <w:p w:rsidR="00836AAB" w:rsidRPr="008953E6" w:rsidRDefault="00836AAB" w:rsidP="00836AAB">
            <w:pPr>
              <w:spacing w:line="276" w:lineRule="auto"/>
              <w:ind w:left="-41"/>
              <w:jc w:val="center"/>
              <w:rPr>
                <w:noProof/>
                <w:sz w:val="27"/>
                <w:szCs w:val="27"/>
              </w:rPr>
            </w:pPr>
          </w:p>
        </w:tc>
        <w:tc>
          <w:tcPr>
            <w:tcW w:w="362" w:type="pct"/>
            <w:vMerge/>
            <w:vAlign w:val="center"/>
          </w:tcPr>
          <w:p w:rsidR="00836AAB" w:rsidRPr="008953E6" w:rsidRDefault="00836AAB" w:rsidP="00836AAB">
            <w:pPr>
              <w:spacing w:line="276" w:lineRule="auto"/>
              <w:jc w:val="center"/>
              <w:rPr>
                <w:noProof/>
                <w:sz w:val="27"/>
                <w:szCs w:val="27"/>
              </w:rPr>
            </w:pPr>
          </w:p>
        </w:tc>
        <w:tc>
          <w:tcPr>
            <w:tcW w:w="416" w:type="pct"/>
            <w:shd w:val="clear" w:color="auto" w:fill="FFFFFF"/>
            <w:vAlign w:val="center"/>
          </w:tcPr>
          <w:p w:rsidR="00836AAB" w:rsidRPr="008953E6" w:rsidRDefault="00836AAB" w:rsidP="00836AAB">
            <w:pPr>
              <w:spacing w:line="276" w:lineRule="auto"/>
              <w:jc w:val="center"/>
              <w:rPr>
                <w:noProof/>
                <w:sz w:val="27"/>
                <w:szCs w:val="27"/>
              </w:rPr>
            </w:pPr>
            <w:r w:rsidRPr="008953E6">
              <w:rPr>
                <w:noProof/>
                <w:sz w:val="27"/>
                <w:szCs w:val="27"/>
              </w:rPr>
              <w:t>16/6</w:t>
            </w:r>
          </w:p>
        </w:tc>
        <w:tc>
          <w:tcPr>
            <w:tcW w:w="532" w:type="pct"/>
            <w:shd w:val="clear" w:color="auto" w:fill="FFFFFF"/>
            <w:vAlign w:val="center"/>
          </w:tcPr>
          <w:p w:rsidR="00836AAB" w:rsidRPr="00836AAB" w:rsidRDefault="00836AAB" w:rsidP="00836AAB">
            <w:pPr>
              <w:spacing w:line="276" w:lineRule="auto"/>
              <w:jc w:val="center"/>
              <w:rPr>
                <w:noProof/>
                <w:sz w:val="27"/>
                <w:szCs w:val="27"/>
              </w:rPr>
            </w:pPr>
            <w:r>
              <w:rPr>
                <w:noProof/>
                <w:sz w:val="27"/>
                <w:szCs w:val="27"/>
              </w:rPr>
              <w:t>283,</w:t>
            </w:r>
            <w:r w:rsidRPr="00836AAB">
              <w:rPr>
                <w:noProof/>
                <w:sz w:val="27"/>
                <w:szCs w:val="27"/>
              </w:rPr>
              <w:t>72</w:t>
            </w:r>
          </w:p>
        </w:tc>
        <w:tc>
          <w:tcPr>
            <w:tcW w:w="534" w:type="pct"/>
            <w:shd w:val="clear" w:color="auto" w:fill="FFFFFF"/>
            <w:vAlign w:val="center"/>
          </w:tcPr>
          <w:p w:rsidR="00836AAB" w:rsidRPr="00836AAB" w:rsidRDefault="00836AAB" w:rsidP="00836AAB">
            <w:pPr>
              <w:spacing w:line="276" w:lineRule="auto"/>
              <w:jc w:val="center"/>
              <w:rPr>
                <w:noProof/>
                <w:sz w:val="27"/>
                <w:szCs w:val="27"/>
              </w:rPr>
            </w:pPr>
            <w:r>
              <w:rPr>
                <w:noProof/>
                <w:sz w:val="27"/>
                <w:szCs w:val="27"/>
              </w:rPr>
              <w:t>198,</w:t>
            </w:r>
            <w:r w:rsidRPr="00836AAB">
              <w:rPr>
                <w:noProof/>
                <w:sz w:val="27"/>
                <w:szCs w:val="27"/>
              </w:rPr>
              <w:t>40</w:t>
            </w:r>
          </w:p>
        </w:tc>
        <w:tc>
          <w:tcPr>
            <w:tcW w:w="738" w:type="pct"/>
            <w:vAlign w:val="center"/>
          </w:tcPr>
          <w:p w:rsidR="00836AAB" w:rsidRPr="00836AAB" w:rsidRDefault="00836AAB" w:rsidP="00836AAB">
            <w:pPr>
              <w:spacing w:line="276" w:lineRule="auto"/>
              <w:jc w:val="center"/>
              <w:rPr>
                <w:noProof/>
                <w:sz w:val="27"/>
                <w:szCs w:val="27"/>
              </w:rPr>
            </w:pPr>
            <w:r>
              <w:rPr>
                <w:noProof/>
                <w:sz w:val="27"/>
                <w:szCs w:val="27"/>
              </w:rPr>
              <w:t>399</w:t>
            </w:r>
          </w:p>
        </w:tc>
        <w:tc>
          <w:tcPr>
            <w:tcW w:w="587" w:type="pct"/>
            <w:vAlign w:val="center"/>
          </w:tcPr>
          <w:p w:rsidR="00836AAB" w:rsidRPr="00836AAB" w:rsidRDefault="00836AAB" w:rsidP="00836AAB">
            <w:pPr>
              <w:spacing w:line="276" w:lineRule="auto"/>
              <w:jc w:val="center"/>
              <w:rPr>
                <w:noProof/>
                <w:sz w:val="27"/>
                <w:szCs w:val="27"/>
              </w:rPr>
            </w:pPr>
            <w:r>
              <w:rPr>
                <w:noProof/>
                <w:sz w:val="27"/>
                <w:szCs w:val="27"/>
              </w:rPr>
              <w:t>0</w:t>
            </w:r>
          </w:p>
        </w:tc>
        <w:tc>
          <w:tcPr>
            <w:tcW w:w="1034" w:type="pct"/>
            <w:vMerge/>
            <w:vAlign w:val="center"/>
          </w:tcPr>
          <w:p w:rsidR="00836AAB" w:rsidRPr="008953E6" w:rsidRDefault="00836AAB" w:rsidP="00836AAB">
            <w:pPr>
              <w:spacing w:line="276" w:lineRule="auto"/>
              <w:jc w:val="center"/>
              <w:rPr>
                <w:noProof/>
                <w:sz w:val="27"/>
                <w:szCs w:val="27"/>
              </w:rPr>
            </w:pPr>
          </w:p>
        </w:tc>
      </w:tr>
      <w:tr w:rsidR="00670511" w:rsidRPr="008953E6" w:rsidTr="008A13F0">
        <w:trPr>
          <w:cantSplit/>
          <w:trHeight w:val="249"/>
          <w:jc w:val="center"/>
        </w:trPr>
        <w:tc>
          <w:tcPr>
            <w:tcW w:w="797" w:type="pct"/>
            <w:vMerge w:val="restart"/>
            <w:vAlign w:val="center"/>
          </w:tcPr>
          <w:p w:rsidR="008A13F0" w:rsidRPr="008953E6" w:rsidRDefault="008A13F0" w:rsidP="008A13F0">
            <w:pPr>
              <w:spacing w:line="276" w:lineRule="auto"/>
              <w:jc w:val="center"/>
              <w:rPr>
                <w:noProof/>
                <w:sz w:val="27"/>
                <w:szCs w:val="27"/>
              </w:rPr>
            </w:pPr>
            <w:r w:rsidRPr="008953E6">
              <w:rPr>
                <w:noProof/>
                <w:sz w:val="27"/>
                <w:szCs w:val="27"/>
              </w:rPr>
              <w:t>Sơn La</w:t>
            </w:r>
          </w:p>
        </w:tc>
        <w:tc>
          <w:tcPr>
            <w:tcW w:w="362" w:type="pct"/>
            <w:vMerge w:val="restart"/>
            <w:vAlign w:val="center"/>
          </w:tcPr>
          <w:p w:rsidR="008A13F0" w:rsidRPr="008953E6" w:rsidRDefault="008A13F0" w:rsidP="008A13F0">
            <w:pPr>
              <w:spacing w:line="276" w:lineRule="auto"/>
              <w:jc w:val="center"/>
              <w:rPr>
                <w:noProof/>
                <w:sz w:val="27"/>
                <w:szCs w:val="27"/>
              </w:rPr>
            </w:pPr>
            <w:r w:rsidRPr="008953E6">
              <w:rPr>
                <w:noProof/>
                <w:sz w:val="27"/>
                <w:szCs w:val="27"/>
              </w:rPr>
              <w:t>7h</w:t>
            </w:r>
          </w:p>
        </w:tc>
        <w:tc>
          <w:tcPr>
            <w:tcW w:w="416" w:type="pct"/>
            <w:shd w:val="clear" w:color="auto" w:fill="FFFFFF"/>
            <w:vAlign w:val="center"/>
          </w:tcPr>
          <w:p w:rsidR="008A13F0" w:rsidRPr="008953E6" w:rsidRDefault="008A13F0" w:rsidP="008A13F0">
            <w:pPr>
              <w:spacing w:line="276" w:lineRule="auto"/>
              <w:jc w:val="center"/>
              <w:rPr>
                <w:noProof/>
                <w:sz w:val="27"/>
                <w:szCs w:val="27"/>
              </w:rPr>
            </w:pPr>
            <w:r w:rsidRPr="008953E6">
              <w:rPr>
                <w:noProof/>
                <w:sz w:val="27"/>
                <w:szCs w:val="27"/>
              </w:rPr>
              <w:t>15/6</w:t>
            </w:r>
          </w:p>
        </w:tc>
        <w:tc>
          <w:tcPr>
            <w:tcW w:w="532" w:type="pct"/>
            <w:shd w:val="clear" w:color="auto" w:fill="FFFFFF"/>
            <w:vAlign w:val="center"/>
          </w:tcPr>
          <w:p w:rsidR="008A13F0" w:rsidRPr="008953E6" w:rsidRDefault="008953E6" w:rsidP="008A13F0">
            <w:pPr>
              <w:spacing w:line="276" w:lineRule="auto"/>
              <w:jc w:val="center"/>
              <w:rPr>
                <w:noProof/>
                <w:sz w:val="27"/>
                <w:szCs w:val="27"/>
              </w:rPr>
            </w:pPr>
            <w:r w:rsidRPr="008953E6">
              <w:rPr>
                <w:noProof/>
                <w:sz w:val="27"/>
                <w:szCs w:val="27"/>
              </w:rPr>
              <w:t>181</w:t>
            </w:r>
            <w:r w:rsidR="001B1A0A">
              <w:rPr>
                <w:noProof/>
                <w:sz w:val="27"/>
                <w:szCs w:val="27"/>
              </w:rPr>
              <w:t>,</w:t>
            </w:r>
            <w:r w:rsidRPr="008953E6">
              <w:rPr>
                <w:noProof/>
                <w:sz w:val="27"/>
                <w:szCs w:val="27"/>
              </w:rPr>
              <w:t>61</w:t>
            </w:r>
          </w:p>
        </w:tc>
        <w:tc>
          <w:tcPr>
            <w:tcW w:w="534" w:type="pct"/>
            <w:shd w:val="clear" w:color="auto" w:fill="FFFFFF"/>
            <w:vAlign w:val="center"/>
          </w:tcPr>
          <w:p w:rsidR="008A13F0" w:rsidRPr="008953E6" w:rsidRDefault="008953E6" w:rsidP="008A13F0">
            <w:pPr>
              <w:spacing w:line="276" w:lineRule="auto"/>
              <w:jc w:val="center"/>
              <w:rPr>
                <w:noProof/>
                <w:sz w:val="27"/>
                <w:szCs w:val="27"/>
              </w:rPr>
            </w:pPr>
            <w:r w:rsidRPr="008953E6">
              <w:rPr>
                <w:noProof/>
                <w:sz w:val="27"/>
                <w:szCs w:val="27"/>
              </w:rPr>
              <w:t>114</w:t>
            </w:r>
            <w:r w:rsidR="001B1A0A">
              <w:rPr>
                <w:noProof/>
                <w:sz w:val="27"/>
                <w:szCs w:val="27"/>
              </w:rPr>
              <w:t>,</w:t>
            </w:r>
            <w:r w:rsidRPr="008953E6">
              <w:rPr>
                <w:noProof/>
                <w:sz w:val="27"/>
                <w:szCs w:val="27"/>
              </w:rPr>
              <w:t>64</w:t>
            </w:r>
          </w:p>
        </w:tc>
        <w:tc>
          <w:tcPr>
            <w:tcW w:w="738" w:type="pct"/>
            <w:vAlign w:val="center"/>
          </w:tcPr>
          <w:p w:rsidR="008A13F0" w:rsidRPr="008953E6" w:rsidRDefault="008953E6" w:rsidP="008A13F0">
            <w:pPr>
              <w:spacing w:line="276" w:lineRule="auto"/>
              <w:jc w:val="center"/>
              <w:rPr>
                <w:noProof/>
                <w:sz w:val="27"/>
                <w:szCs w:val="27"/>
              </w:rPr>
            </w:pPr>
            <w:r w:rsidRPr="008953E6">
              <w:rPr>
                <w:noProof/>
                <w:sz w:val="27"/>
                <w:szCs w:val="27"/>
              </w:rPr>
              <w:t>678</w:t>
            </w:r>
          </w:p>
        </w:tc>
        <w:tc>
          <w:tcPr>
            <w:tcW w:w="587" w:type="pct"/>
            <w:vAlign w:val="center"/>
          </w:tcPr>
          <w:p w:rsidR="008A13F0" w:rsidRPr="008953E6" w:rsidRDefault="008953E6" w:rsidP="008A13F0">
            <w:pPr>
              <w:spacing w:line="276" w:lineRule="auto"/>
              <w:jc w:val="center"/>
              <w:rPr>
                <w:noProof/>
                <w:sz w:val="27"/>
                <w:szCs w:val="27"/>
              </w:rPr>
            </w:pPr>
            <w:r w:rsidRPr="008953E6">
              <w:rPr>
                <w:noProof/>
                <w:sz w:val="27"/>
                <w:szCs w:val="27"/>
              </w:rPr>
              <w:t>956</w:t>
            </w:r>
          </w:p>
        </w:tc>
        <w:tc>
          <w:tcPr>
            <w:tcW w:w="1034" w:type="pct"/>
            <w:vMerge w:val="restart"/>
            <w:vAlign w:val="center"/>
          </w:tcPr>
          <w:p w:rsidR="008A13F0" w:rsidRPr="008953E6" w:rsidRDefault="008A13F0" w:rsidP="008A13F0">
            <w:pPr>
              <w:spacing w:line="276" w:lineRule="auto"/>
              <w:jc w:val="center"/>
              <w:rPr>
                <w:noProof/>
                <w:sz w:val="27"/>
                <w:szCs w:val="27"/>
              </w:rPr>
            </w:pPr>
            <w:r w:rsidRPr="008953E6">
              <w:rPr>
                <w:noProof/>
                <w:sz w:val="27"/>
                <w:szCs w:val="27"/>
              </w:rPr>
              <w:t>200</w:t>
            </w:r>
          </w:p>
        </w:tc>
      </w:tr>
      <w:tr w:rsidR="00670511" w:rsidRPr="008953E6" w:rsidTr="008A13F0">
        <w:trPr>
          <w:cantSplit/>
          <w:trHeight w:val="249"/>
          <w:jc w:val="center"/>
        </w:trPr>
        <w:tc>
          <w:tcPr>
            <w:tcW w:w="797" w:type="pct"/>
            <w:vMerge/>
            <w:vAlign w:val="center"/>
          </w:tcPr>
          <w:p w:rsidR="00670511" w:rsidRPr="008953E6" w:rsidRDefault="00670511" w:rsidP="00670511">
            <w:pPr>
              <w:spacing w:line="276" w:lineRule="auto"/>
              <w:jc w:val="center"/>
              <w:rPr>
                <w:noProof/>
                <w:sz w:val="27"/>
                <w:szCs w:val="27"/>
              </w:rPr>
            </w:pPr>
          </w:p>
        </w:tc>
        <w:tc>
          <w:tcPr>
            <w:tcW w:w="362" w:type="pct"/>
            <w:vMerge/>
            <w:vAlign w:val="center"/>
          </w:tcPr>
          <w:p w:rsidR="00670511" w:rsidRPr="008953E6" w:rsidRDefault="00670511" w:rsidP="00670511">
            <w:pPr>
              <w:spacing w:line="276" w:lineRule="auto"/>
              <w:jc w:val="center"/>
              <w:rPr>
                <w:noProof/>
                <w:sz w:val="27"/>
                <w:szCs w:val="27"/>
              </w:rPr>
            </w:pPr>
          </w:p>
        </w:tc>
        <w:tc>
          <w:tcPr>
            <w:tcW w:w="416" w:type="pct"/>
            <w:shd w:val="clear" w:color="auto" w:fill="FFFFFF"/>
            <w:vAlign w:val="center"/>
          </w:tcPr>
          <w:p w:rsidR="00670511" w:rsidRPr="008953E6" w:rsidRDefault="00670511" w:rsidP="00670511">
            <w:pPr>
              <w:spacing w:line="276" w:lineRule="auto"/>
              <w:jc w:val="center"/>
              <w:rPr>
                <w:noProof/>
                <w:sz w:val="27"/>
                <w:szCs w:val="27"/>
              </w:rPr>
            </w:pPr>
            <w:r w:rsidRPr="008953E6">
              <w:rPr>
                <w:noProof/>
                <w:sz w:val="27"/>
                <w:szCs w:val="27"/>
              </w:rPr>
              <w:t>16/6</w:t>
            </w:r>
          </w:p>
        </w:tc>
        <w:tc>
          <w:tcPr>
            <w:tcW w:w="532" w:type="pct"/>
            <w:shd w:val="clear" w:color="auto" w:fill="FFFFFF"/>
            <w:vAlign w:val="center"/>
          </w:tcPr>
          <w:p w:rsidR="00670511" w:rsidRPr="00670511" w:rsidRDefault="00670511" w:rsidP="00670511">
            <w:pPr>
              <w:spacing w:line="276" w:lineRule="auto"/>
              <w:jc w:val="center"/>
              <w:rPr>
                <w:noProof/>
                <w:sz w:val="27"/>
                <w:szCs w:val="27"/>
              </w:rPr>
            </w:pPr>
            <w:r>
              <w:rPr>
                <w:noProof/>
                <w:sz w:val="27"/>
                <w:szCs w:val="27"/>
              </w:rPr>
              <w:t>181,</w:t>
            </w:r>
            <w:r w:rsidRPr="00670511">
              <w:rPr>
                <w:noProof/>
                <w:sz w:val="27"/>
                <w:szCs w:val="27"/>
              </w:rPr>
              <w:t>05</w:t>
            </w:r>
          </w:p>
        </w:tc>
        <w:tc>
          <w:tcPr>
            <w:tcW w:w="534" w:type="pct"/>
            <w:shd w:val="clear" w:color="auto" w:fill="FFFFFF"/>
            <w:vAlign w:val="center"/>
          </w:tcPr>
          <w:p w:rsidR="00670511" w:rsidRPr="00670511" w:rsidRDefault="00670511" w:rsidP="00670511">
            <w:pPr>
              <w:spacing w:line="276" w:lineRule="auto"/>
              <w:jc w:val="center"/>
              <w:rPr>
                <w:noProof/>
                <w:sz w:val="27"/>
                <w:szCs w:val="27"/>
              </w:rPr>
            </w:pPr>
            <w:r>
              <w:rPr>
                <w:noProof/>
                <w:sz w:val="27"/>
                <w:szCs w:val="27"/>
              </w:rPr>
              <w:t>113,</w:t>
            </w:r>
            <w:r w:rsidRPr="00670511">
              <w:rPr>
                <w:noProof/>
                <w:sz w:val="27"/>
                <w:szCs w:val="27"/>
              </w:rPr>
              <w:t>64</w:t>
            </w:r>
          </w:p>
        </w:tc>
        <w:tc>
          <w:tcPr>
            <w:tcW w:w="738" w:type="pct"/>
            <w:vAlign w:val="center"/>
          </w:tcPr>
          <w:p w:rsidR="00670511" w:rsidRPr="00670511" w:rsidRDefault="00670511" w:rsidP="00670511">
            <w:pPr>
              <w:spacing w:line="276" w:lineRule="auto"/>
              <w:jc w:val="center"/>
              <w:rPr>
                <w:noProof/>
                <w:sz w:val="27"/>
                <w:szCs w:val="27"/>
              </w:rPr>
            </w:pPr>
            <w:r>
              <w:rPr>
                <w:noProof/>
                <w:sz w:val="27"/>
                <w:szCs w:val="27"/>
              </w:rPr>
              <w:t>187</w:t>
            </w:r>
          </w:p>
        </w:tc>
        <w:tc>
          <w:tcPr>
            <w:tcW w:w="587" w:type="pct"/>
            <w:vAlign w:val="center"/>
          </w:tcPr>
          <w:p w:rsidR="00670511" w:rsidRPr="00670511" w:rsidRDefault="00670511" w:rsidP="00670511">
            <w:pPr>
              <w:spacing w:line="276" w:lineRule="auto"/>
              <w:jc w:val="center"/>
              <w:rPr>
                <w:noProof/>
                <w:sz w:val="27"/>
                <w:szCs w:val="27"/>
              </w:rPr>
            </w:pPr>
            <w:r>
              <w:rPr>
                <w:noProof/>
                <w:sz w:val="27"/>
                <w:szCs w:val="27"/>
              </w:rPr>
              <w:t>576</w:t>
            </w:r>
          </w:p>
        </w:tc>
        <w:tc>
          <w:tcPr>
            <w:tcW w:w="1034" w:type="pct"/>
            <w:vMerge/>
            <w:vAlign w:val="center"/>
          </w:tcPr>
          <w:p w:rsidR="00670511" w:rsidRPr="008953E6" w:rsidRDefault="00670511" w:rsidP="00670511">
            <w:pPr>
              <w:spacing w:line="276" w:lineRule="auto"/>
              <w:jc w:val="center"/>
              <w:rPr>
                <w:noProof/>
                <w:sz w:val="27"/>
                <w:szCs w:val="27"/>
              </w:rPr>
            </w:pPr>
          </w:p>
        </w:tc>
      </w:tr>
      <w:tr w:rsidR="00670511" w:rsidRPr="008953E6" w:rsidTr="008A13F0">
        <w:trPr>
          <w:cantSplit/>
          <w:trHeight w:val="335"/>
          <w:jc w:val="center"/>
        </w:trPr>
        <w:tc>
          <w:tcPr>
            <w:tcW w:w="797" w:type="pct"/>
            <w:vMerge w:val="restart"/>
            <w:vAlign w:val="center"/>
          </w:tcPr>
          <w:p w:rsidR="008A13F0" w:rsidRPr="008953E6" w:rsidRDefault="008A13F0" w:rsidP="008A13F0">
            <w:pPr>
              <w:spacing w:line="276" w:lineRule="auto"/>
              <w:jc w:val="center"/>
              <w:rPr>
                <w:noProof/>
                <w:sz w:val="27"/>
                <w:szCs w:val="27"/>
              </w:rPr>
            </w:pPr>
            <w:r w:rsidRPr="008953E6">
              <w:rPr>
                <w:noProof/>
                <w:sz w:val="27"/>
                <w:szCs w:val="27"/>
              </w:rPr>
              <w:t>Hòa Bình</w:t>
            </w:r>
          </w:p>
        </w:tc>
        <w:tc>
          <w:tcPr>
            <w:tcW w:w="362" w:type="pct"/>
            <w:vMerge w:val="restart"/>
            <w:vAlign w:val="center"/>
          </w:tcPr>
          <w:p w:rsidR="008A13F0" w:rsidRPr="008953E6" w:rsidRDefault="008A13F0" w:rsidP="008A13F0">
            <w:pPr>
              <w:spacing w:line="276" w:lineRule="auto"/>
              <w:jc w:val="center"/>
              <w:rPr>
                <w:noProof/>
                <w:sz w:val="27"/>
                <w:szCs w:val="27"/>
              </w:rPr>
            </w:pPr>
            <w:r w:rsidRPr="008953E6">
              <w:rPr>
                <w:noProof/>
                <w:sz w:val="27"/>
                <w:szCs w:val="27"/>
              </w:rPr>
              <w:t>7h</w:t>
            </w:r>
          </w:p>
        </w:tc>
        <w:tc>
          <w:tcPr>
            <w:tcW w:w="416" w:type="pct"/>
            <w:vAlign w:val="center"/>
          </w:tcPr>
          <w:p w:rsidR="008A13F0" w:rsidRPr="008953E6" w:rsidRDefault="008A13F0" w:rsidP="008A13F0">
            <w:pPr>
              <w:spacing w:line="276" w:lineRule="auto"/>
              <w:jc w:val="center"/>
              <w:rPr>
                <w:noProof/>
                <w:sz w:val="27"/>
                <w:szCs w:val="27"/>
              </w:rPr>
            </w:pPr>
            <w:r w:rsidRPr="008953E6">
              <w:rPr>
                <w:noProof/>
                <w:sz w:val="27"/>
                <w:szCs w:val="27"/>
              </w:rPr>
              <w:t>15/6</w:t>
            </w:r>
          </w:p>
        </w:tc>
        <w:tc>
          <w:tcPr>
            <w:tcW w:w="532" w:type="pct"/>
            <w:vAlign w:val="center"/>
          </w:tcPr>
          <w:p w:rsidR="008A13F0" w:rsidRPr="008953E6" w:rsidRDefault="008953E6" w:rsidP="008A13F0">
            <w:pPr>
              <w:spacing w:line="276" w:lineRule="auto"/>
              <w:jc w:val="center"/>
              <w:rPr>
                <w:noProof/>
                <w:sz w:val="27"/>
                <w:szCs w:val="27"/>
              </w:rPr>
            </w:pPr>
            <w:r w:rsidRPr="008953E6">
              <w:rPr>
                <w:noProof/>
                <w:sz w:val="27"/>
                <w:szCs w:val="27"/>
              </w:rPr>
              <w:t>89</w:t>
            </w:r>
            <w:r w:rsidR="001B1A0A">
              <w:rPr>
                <w:noProof/>
                <w:sz w:val="27"/>
                <w:szCs w:val="27"/>
              </w:rPr>
              <w:t>,</w:t>
            </w:r>
            <w:r w:rsidRPr="008953E6">
              <w:rPr>
                <w:noProof/>
                <w:sz w:val="27"/>
                <w:szCs w:val="27"/>
              </w:rPr>
              <w:t>17</w:t>
            </w:r>
          </w:p>
        </w:tc>
        <w:tc>
          <w:tcPr>
            <w:tcW w:w="534" w:type="pct"/>
            <w:vAlign w:val="center"/>
          </w:tcPr>
          <w:p w:rsidR="008A13F0" w:rsidRPr="008953E6" w:rsidRDefault="008953E6" w:rsidP="008A13F0">
            <w:pPr>
              <w:spacing w:line="276" w:lineRule="auto"/>
              <w:jc w:val="center"/>
              <w:rPr>
                <w:noProof/>
                <w:sz w:val="27"/>
                <w:szCs w:val="27"/>
              </w:rPr>
            </w:pPr>
            <w:r w:rsidRPr="008953E6">
              <w:rPr>
                <w:noProof/>
                <w:sz w:val="27"/>
                <w:szCs w:val="27"/>
              </w:rPr>
              <w:t>9</w:t>
            </w:r>
            <w:r w:rsidR="001B1A0A">
              <w:rPr>
                <w:noProof/>
                <w:sz w:val="27"/>
                <w:szCs w:val="27"/>
              </w:rPr>
              <w:t>,</w:t>
            </w:r>
            <w:r w:rsidRPr="008953E6">
              <w:rPr>
                <w:noProof/>
                <w:sz w:val="27"/>
                <w:szCs w:val="27"/>
              </w:rPr>
              <w:t>30</w:t>
            </w:r>
          </w:p>
        </w:tc>
        <w:tc>
          <w:tcPr>
            <w:tcW w:w="738" w:type="pct"/>
            <w:vAlign w:val="center"/>
          </w:tcPr>
          <w:p w:rsidR="008A13F0" w:rsidRPr="008953E6" w:rsidRDefault="008953E6" w:rsidP="008A13F0">
            <w:pPr>
              <w:spacing w:line="276" w:lineRule="auto"/>
              <w:jc w:val="center"/>
              <w:rPr>
                <w:noProof/>
                <w:sz w:val="27"/>
                <w:szCs w:val="27"/>
              </w:rPr>
            </w:pPr>
            <w:r w:rsidRPr="008953E6">
              <w:rPr>
                <w:noProof/>
                <w:sz w:val="27"/>
                <w:szCs w:val="27"/>
              </w:rPr>
              <w:t>1236</w:t>
            </w:r>
          </w:p>
        </w:tc>
        <w:tc>
          <w:tcPr>
            <w:tcW w:w="587" w:type="pct"/>
            <w:vAlign w:val="center"/>
          </w:tcPr>
          <w:p w:rsidR="008A13F0" w:rsidRPr="008953E6" w:rsidRDefault="008953E6" w:rsidP="008A13F0">
            <w:pPr>
              <w:spacing w:line="276" w:lineRule="auto"/>
              <w:jc w:val="center"/>
              <w:rPr>
                <w:noProof/>
                <w:sz w:val="27"/>
                <w:szCs w:val="27"/>
              </w:rPr>
            </w:pPr>
            <w:r w:rsidRPr="008953E6">
              <w:rPr>
                <w:noProof/>
                <w:sz w:val="27"/>
                <w:szCs w:val="27"/>
              </w:rPr>
              <w:t>338</w:t>
            </w:r>
          </w:p>
        </w:tc>
        <w:tc>
          <w:tcPr>
            <w:tcW w:w="1034" w:type="pct"/>
            <w:vMerge w:val="restart"/>
            <w:vAlign w:val="center"/>
          </w:tcPr>
          <w:p w:rsidR="008A13F0" w:rsidRPr="008953E6" w:rsidRDefault="008A13F0" w:rsidP="008A13F0">
            <w:pPr>
              <w:spacing w:line="276" w:lineRule="auto"/>
              <w:jc w:val="center"/>
              <w:rPr>
                <w:noProof/>
                <w:sz w:val="27"/>
                <w:szCs w:val="27"/>
              </w:rPr>
            </w:pPr>
            <w:r w:rsidRPr="008953E6">
              <w:rPr>
                <w:noProof/>
                <w:sz w:val="27"/>
                <w:szCs w:val="27"/>
              </w:rPr>
              <w:t>105</w:t>
            </w:r>
          </w:p>
        </w:tc>
      </w:tr>
      <w:tr w:rsidR="00670511" w:rsidRPr="008953E6" w:rsidTr="008A13F0">
        <w:trPr>
          <w:cantSplit/>
          <w:trHeight w:val="335"/>
          <w:jc w:val="center"/>
        </w:trPr>
        <w:tc>
          <w:tcPr>
            <w:tcW w:w="797" w:type="pct"/>
            <w:vMerge/>
            <w:vAlign w:val="center"/>
          </w:tcPr>
          <w:p w:rsidR="00836AAB" w:rsidRPr="008953E6" w:rsidRDefault="00836AAB" w:rsidP="00836AAB">
            <w:pPr>
              <w:spacing w:line="276" w:lineRule="auto"/>
              <w:jc w:val="center"/>
              <w:rPr>
                <w:noProof/>
                <w:sz w:val="27"/>
                <w:szCs w:val="27"/>
              </w:rPr>
            </w:pPr>
          </w:p>
        </w:tc>
        <w:tc>
          <w:tcPr>
            <w:tcW w:w="362" w:type="pct"/>
            <w:vMerge/>
            <w:vAlign w:val="center"/>
          </w:tcPr>
          <w:p w:rsidR="00836AAB" w:rsidRPr="008953E6" w:rsidRDefault="00836AAB" w:rsidP="00836AAB">
            <w:pPr>
              <w:spacing w:line="276" w:lineRule="auto"/>
              <w:jc w:val="center"/>
              <w:rPr>
                <w:noProof/>
                <w:sz w:val="27"/>
                <w:szCs w:val="27"/>
              </w:rPr>
            </w:pPr>
          </w:p>
        </w:tc>
        <w:tc>
          <w:tcPr>
            <w:tcW w:w="416" w:type="pct"/>
            <w:vAlign w:val="center"/>
          </w:tcPr>
          <w:p w:rsidR="00836AAB" w:rsidRPr="008953E6" w:rsidRDefault="00836AAB" w:rsidP="00836AAB">
            <w:pPr>
              <w:spacing w:line="276" w:lineRule="auto"/>
              <w:jc w:val="center"/>
              <w:rPr>
                <w:noProof/>
                <w:sz w:val="27"/>
                <w:szCs w:val="27"/>
              </w:rPr>
            </w:pPr>
            <w:r w:rsidRPr="008953E6">
              <w:rPr>
                <w:noProof/>
                <w:sz w:val="27"/>
                <w:szCs w:val="27"/>
              </w:rPr>
              <w:t>16/6</w:t>
            </w:r>
          </w:p>
        </w:tc>
        <w:tc>
          <w:tcPr>
            <w:tcW w:w="532" w:type="pct"/>
            <w:vAlign w:val="center"/>
          </w:tcPr>
          <w:p w:rsidR="00836AAB" w:rsidRPr="00836AAB" w:rsidRDefault="00836AAB" w:rsidP="00836AAB">
            <w:pPr>
              <w:spacing w:line="276" w:lineRule="auto"/>
              <w:jc w:val="center"/>
              <w:rPr>
                <w:noProof/>
                <w:sz w:val="27"/>
                <w:szCs w:val="27"/>
              </w:rPr>
            </w:pPr>
            <w:r>
              <w:rPr>
                <w:noProof/>
                <w:sz w:val="27"/>
                <w:szCs w:val="27"/>
              </w:rPr>
              <w:t>89,</w:t>
            </w:r>
            <w:r w:rsidRPr="00836AAB">
              <w:rPr>
                <w:noProof/>
                <w:sz w:val="27"/>
                <w:szCs w:val="27"/>
              </w:rPr>
              <w:t>87</w:t>
            </w:r>
          </w:p>
        </w:tc>
        <w:tc>
          <w:tcPr>
            <w:tcW w:w="534" w:type="pct"/>
            <w:vAlign w:val="center"/>
          </w:tcPr>
          <w:p w:rsidR="00836AAB" w:rsidRPr="00836AAB" w:rsidRDefault="00836AAB" w:rsidP="00836AAB">
            <w:pPr>
              <w:spacing w:line="276" w:lineRule="auto"/>
              <w:jc w:val="center"/>
              <w:rPr>
                <w:noProof/>
                <w:sz w:val="27"/>
                <w:szCs w:val="27"/>
              </w:rPr>
            </w:pPr>
            <w:r>
              <w:rPr>
                <w:noProof/>
                <w:sz w:val="27"/>
                <w:szCs w:val="27"/>
              </w:rPr>
              <w:t>9,</w:t>
            </w:r>
            <w:r w:rsidRPr="00836AAB">
              <w:rPr>
                <w:noProof/>
                <w:sz w:val="27"/>
                <w:szCs w:val="27"/>
              </w:rPr>
              <w:t>05</w:t>
            </w:r>
          </w:p>
        </w:tc>
        <w:tc>
          <w:tcPr>
            <w:tcW w:w="738" w:type="pct"/>
            <w:vAlign w:val="center"/>
          </w:tcPr>
          <w:p w:rsidR="00836AAB" w:rsidRPr="00836AAB" w:rsidRDefault="00836AAB" w:rsidP="00836AAB">
            <w:pPr>
              <w:spacing w:line="276" w:lineRule="auto"/>
              <w:jc w:val="center"/>
              <w:rPr>
                <w:noProof/>
                <w:sz w:val="27"/>
                <w:szCs w:val="27"/>
              </w:rPr>
            </w:pPr>
            <w:r>
              <w:rPr>
                <w:noProof/>
                <w:sz w:val="27"/>
                <w:szCs w:val="27"/>
              </w:rPr>
              <w:t>1230</w:t>
            </w:r>
          </w:p>
        </w:tc>
        <w:tc>
          <w:tcPr>
            <w:tcW w:w="587" w:type="pct"/>
            <w:vAlign w:val="center"/>
          </w:tcPr>
          <w:p w:rsidR="00836AAB" w:rsidRPr="00836AAB" w:rsidRDefault="00836AAB" w:rsidP="00836AAB">
            <w:pPr>
              <w:spacing w:line="276" w:lineRule="auto"/>
              <w:jc w:val="center"/>
              <w:rPr>
                <w:noProof/>
                <w:sz w:val="27"/>
                <w:szCs w:val="27"/>
              </w:rPr>
            </w:pPr>
            <w:r>
              <w:rPr>
                <w:noProof/>
                <w:sz w:val="27"/>
                <w:szCs w:val="27"/>
              </w:rPr>
              <w:t>268</w:t>
            </w:r>
          </w:p>
        </w:tc>
        <w:tc>
          <w:tcPr>
            <w:tcW w:w="1034" w:type="pct"/>
            <w:vMerge/>
            <w:vAlign w:val="center"/>
          </w:tcPr>
          <w:p w:rsidR="00836AAB" w:rsidRPr="008953E6" w:rsidRDefault="00836AAB" w:rsidP="00836AAB">
            <w:pPr>
              <w:spacing w:line="276" w:lineRule="auto"/>
              <w:jc w:val="center"/>
              <w:rPr>
                <w:noProof/>
                <w:sz w:val="27"/>
                <w:szCs w:val="27"/>
              </w:rPr>
            </w:pPr>
          </w:p>
        </w:tc>
      </w:tr>
      <w:tr w:rsidR="00670511" w:rsidRPr="008953E6" w:rsidTr="008A13F0">
        <w:trPr>
          <w:cantSplit/>
          <w:trHeight w:val="335"/>
          <w:jc w:val="center"/>
        </w:trPr>
        <w:tc>
          <w:tcPr>
            <w:tcW w:w="797" w:type="pct"/>
            <w:vMerge w:val="restart"/>
            <w:vAlign w:val="center"/>
          </w:tcPr>
          <w:p w:rsidR="008A13F0" w:rsidRPr="008953E6" w:rsidRDefault="008A13F0" w:rsidP="008A13F0">
            <w:pPr>
              <w:jc w:val="center"/>
              <w:rPr>
                <w:noProof/>
                <w:sz w:val="27"/>
                <w:szCs w:val="27"/>
              </w:rPr>
            </w:pPr>
            <w:r w:rsidRPr="008953E6">
              <w:rPr>
                <w:noProof/>
                <w:sz w:val="27"/>
                <w:szCs w:val="27"/>
              </w:rPr>
              <w:t>Tuyên Quang</w:t>
            </w:r>
          </w:p>
        </w:tc>
        <w:tc>
          <w:tcPr>
            <w:tcW w:w="362" w:type="pct"/>
            <w:vMerge w:val="restart"/>
            <w:vAlign w:val="center"/>
          </w:tcPr>
          <w:p w:rsidR="008A13F0" w:rsidRPr="008953E6" w:rsidRDefault="008A13F0" w:rsidP="008A13F0">
            <w:pPr>
              <w:spacing w:line="276" w:lineRule="auto"/>
              <w:jc w:val="center"/>
              <w:rPr>
                <w:noProof/>
                <w:sz w:val="27"/>
                <w:szCs w:val="27"/>
              </w:rPr>
            </w:pPr>
            <w:r w:rsidRPr="008953E6">
              <w:rPr>
                <w:noProof/>
                <w:sz w:val="27"/>
                <w:szCs w:val="27"/>
              </w:rPr>
              <w:t>7h</w:t>
            </w:r>
          </w:p>
        </w:tc>
        <w:tc>
          <w:tcPr>
            <w:tcW w:w="416" w:type="pct"/>
            <w:vAlign w:val="center"/>
          </w:tcPr>
          <w:p w:rsidR="008A13F0" w:rsidRPr="008953E6" w:rsidRDefault="008A13F0" w:rsidP="008A13F0">
            <w:pPr>
              <w:spacing w:line="276" w:lineRule="auto"/>
              <w:jc w:val="center"/>
              <w:rPr>
                <w:noProof/>
                <w:sz w:val="27"/>
                <w:szCs w:val="27"/>
              </w:rPr>
            </w:pPr>
            <w:r w:rsidRPr="008953E6">
              <w:rPr>
                <w:noProof/>
                <w:sz w:val="27"/>
                <w:szCs w:val="27"/>
              </w:rPr>
              <w:t>15/6</w:t>
            </w:r>
          </w:p>
        </w:tc>
        <w:tc>
          <w:tcPr>
            <w:tcW w:w="532" w:type="pct"/>
            <w:vAlign w:val="center"/>
          </w:tcPr>
          <w:p w:rsidR="008A13F0" w:rsidRPr="008953E6" w:rsidRDefault="008953E6" w:rsidP="008A13F0">
            <w:pPr>
              <w:spacing w:line="276" w:lineRule="auto"/>
              <w:jc w:val="center"/>
              <w:rPr>
                <w:noProof/>
                <w:sz w:val="27"/>
                <w:szCs w:val="27"/>
              </w:rPr>
            </w:pPr>
            <w:r w:rsidRPr="008953E6">
              <w:rPr>
                <w:noProof/>
                <w:sz w:val="27"/>
                <w:szCs w:val="27"/>
              </w:rPr>
              <w:t>94</w:t>
            </w:r>
            <w:r w:rsidR="001B1A0A">
              <w:rPr>
                <w:noProof/>
                <w:sz w:val="27"/>
                <w:szCs w:val="27"/>
              </w:rPr>
              <w:t>,</w:t>
            </w:r>
            <w:r w:rsidRPr="008953E6">
              <w:rPr>
                <w:noProof/>
                <w:sz w:val="27"/>
                <w:szCs w:val="27"/>
              </w:rPr>
              <w:t>85</w:t>
            </w:r>
          </w:p>
        </w:tc>
        <w:tc>
          <w:tcPr>
            <w:tcW w:w="534" w:type="pct"/>
            <w:vAlign w:val="center"/>
          </w:tcPr>
          <w:p w:rsidR="008A13F0" w:rsidRPr="008953E6" w:rsidRDefault="008953E6" w:rsidP="008A13F0">
            <w:pPr>
              <w:spacing w:line="276" w:lineRule="auto"/>
              <w:jc w:val="center"/>
              <w:rPr>
                <w:noProof/>
                <w:sz w:val="27"/>
                <w:szCs w:val="27"/>
              </w:rPr>
            </w:pPr>
            <w:r w:rsidRPr="008953E6">
              <w:rPr>
                <w:noProof/>
                <w:sz w:val="27"/>
                <w:szCs w:val="27"/>
              </w:rPr>
              <w:t>50</w:t>
            </w:r>
            <w:r w:rsidR="001B1A0A">
              <w:rPr>
                <w:noProof/>
                <w:sz w:val="27"/>
                <w:szCs w:val="27"/>
              </w:rPr>
              <w:t>,</w:t>
            </w:r>
            <w:r w:rsidRPr="008953E6">
              <w:rPr>
                <w:noProof/>
                <w:sz w:val="27"/>
                <w:szCs w:val="27"/>
              </w:rPr>
              <w:t>46</w:t>
            </w:r>
          </w:p>
        </w:tc>
        <w:tc>
          <w:tcPr>
            <w:tcW w:w="738" w:type="pct"/>
            <w:vAlign w:val="center"/>
          </w:tcPr>
          <w:p w:rsidR="008A13F0" w:rsidRPr="008953E6" w:rsidRDefault="008953E6" w:rsidP="008A13F0">
            <w:pPr>
              <w:spacing w:line="276" w:lineRule="auto"/>
              <w:jc w:val="center"/>
              <w:rPr>
                <w:noProof/>
                <w:sz w:val="27"/>
                <w:szCs w:val="27"/>
              </w:rPr>
            </w:pPr>
            <w:r w:rsidRPr="008953E6">
              <w:rPr>
                <w:noProof/>
                <w:sz w:val="27"/>
                <w:szCs w:val="27"/>
              </w:rPr>
              <w:t>463</w:t>
            </w:r>
          </w:p>
        </w:tc>
        <w:tc>
          <w:tcPr>
            <w:tcW w:w="587" w:type="pct"/>
            <w:vAlign w:val="center"/>
          </w:tcPr>
          <w:p w:rsidR="008A13F0" w:rsidRPr="008953E6" w:rsidRDefault="008953E6" w:rsidP="008A13F0">
            <w:pPr>
              <w:spacing w:line="276" w:lineRule="auto"/>
              <w:jc w:val="center"/>
              <w:rPr>
                <w:noProof/>
                <w:sz w:val="27"/>
                <w:szCs w:val="27"/>
              </w:rPr>
            </w:pPr>
            <w:r w:rsidRPr="008953E6">
              <w:rPr>
                <w:noProof/>
                <w:sz w:val="27"/>
                <w:szCs w:val="27"/>
              </w:rPr>
              <w:t>667</w:t>
            </w:r>
          </w:p>
        </w:tc>
        <w:tc>
          <w:tcPr>
            <w:tcW w:w="1034" w:type="pct"/>
            <w:vMerge w:val="restart"/>
            <w:vAlign w:val="center"/>
          </w:tcPr>
          <w:p w:rsidR="008A13F0" w:rsidRPr="008953E6" w:rsidRDefault="008A13F0" w:rsidP="008A13F0">
            <w:pPr>
              <w:spacing w:line="276" w:lineRule="auto"/>
              <w:jc w:val="center"/>
              <w:rPr>
                <w:noProof/>
                <w:sz w:val="27"/>
                <w:szCs w:val="27"/>
              </w:rPr>
            </w:pPr>
            <w:r w:rsidRPr="008953E6">
              <w:rPr>
                <w:noProof/>
                <w:sz w:val="27"/>
                <w:szCs w:val="27"/>
              </w:rPr>
              <w:t>105,2</w:t>
            </w:r>
          </w:p>
        </w:tc>
      </w:tr>
      <w:tr w:rsidR="00670511" w:rsidRPr="008953E6" w:rsidTr="008A13F0">
        <w:trPr>
          <w:cantSplit/>
          <w:trHeight w:val="335"/>
          <w:jc w:val="center"/>
        </w:trPr>
        <w:tc>
          <w:tcPr>
            <w:tcW w:w="797" w:type="pct"/>
            <w:vMerge/>
            <w:vAlign w:val="center"/>
          </w:tcPr>
          <w:p w:rsidR="006B6849" w:rsidRPr="008953E6" w:rsidRDefault="006B6849" w:rsidP="006B6849">
            <w:pPr>
              <w:jc w:val="center"/>
              <w:rPr>
                <w:noProof/>
                <w:sz w:val="27"/>
                <w:szCs w:val="27"/>
              </w:rPr>
            </w:pPr>
          </w:p>
        </w:tc>
        <w:tc>
          <w:tcPr>
            <w:tcW w:w="362" w:type="pct"/>
            <w:vMerge/>
            <w:vAlign w:val="center"/>
          </w:tcPr>
          <w:p w:rsidR="006B6849" w:rsidRPr="008953E6" w:rsidRDefault="006B6849" w:rsidP="006B6849">
            <w:pPr>
              <w:spacing w:line="276" w:lineRule="auto"/>
              <w:jc w:val="center"/>
              <w:rPr>
                <w:noProof/>
                <w:sz w:val="27"/>
                <w:szCs w:val="27"/>
              </w:rPr>
            </w:pPr>
          </w:p>
        </w:tc>
        <w:tc>
          <w:tcPr>
            <w:tcW w:w="416" w:type="pct"/>
            <w:vAlign w:val="center"/>
          </w:tcPr>
          <w:p w:rsidR="006B6849" w:rsidRPr="008953E6" w:rsidRDefault="006B6849" w:rsidP="006B6849">
            <w:pPr>
              <w:spacing w:line="276" w:lineRule="auto"/>
              <w:jc w:val="center"/>
              <w:rPr>
                <w:noProof/>
                <w:sz w:val="27"/>
                <w:szCs w:val="27"/>
              </w:rPr>
            </w:pPr>
            <w:r w:rsidRPr="008953E6">
              <w:rPr>
                <w:noProof/>
                <w:sz w:val="27"/>
                <w:szCs w:val="27"/>
              </w:rPr>
              <w:t>16/6</w:t>
            </w:r>
          </w:p>
        </w:tc>
        <w:tc>
          <w:tcPr>
            <w:tcW w:w="532" w:type="pct"/>
            <w:vAlign w:val="center"/>
          </w:tcPr>
          <w:p w:rsidR="006B6849" w:rsidRPr="006B6849" w:rsidRDefault="006B6849" w:rsidP="006B6849">
            <w:pPr>
              <w:spacing w:line="276" w:lineRule="auto"/>
              <w:jc w:val="center"/>
              <w:rPr>
                <w:noProof/>
                <w:sz w:val="27"/>
                <w:szCs w:val="27"/>
              </w:rPr>
            </w:pPr>
            <w:r>
              <w:rPr>
                <w:noProof/>
                <w:sz w:val="27"/>
                <w:szCs w:val="27"/>
              </w:rPr>
              <w:t>95,</w:t>
            </w:r>
            <w:r w:rsidRPr="006B6849">
              <w:rPr>
                <w:noProof/>
                <w:sz w:val="27"/>
                <w:szCs w:val="27"/>
              </w:rPr>
              <w:t>37</w:t>
            </w:r>
          </w:p>
        </w:tc>
        <w:tc>
          <w:tcPr>
            <w:tcW w:w="534" w:type="pct"/>
            <w:vAlign w:val="center"/>
          </w:tcPr>
          <w:p w:rsidR="006B6849" w:rsidRPr="006B6849" w:rsidRDefault="006B6849" w:rsidP="006B6849">
            <w:pPr>
              <w:spacing w:line="276" w:lineRule="auto"/>
              <w:jc w:val="center"/>
              <w:rPr>
                <w:noProof/>
                <w:sz w:val="27"/>
                <w:szCs w:val="27"/>
              </w:rPr>
            </w:pPr>
            <w:r>
              <w:rPr>
                <w:noProof/>
                <w:sz w:val="27"/>
                <w:szCs w:val="27"/>
              </w:rPr>
              <w:t>47,</w:t>
            </w:r>
            <w:r w:rsidRPr="006B6849">
              <w:rPr>
                <w:noProof/>
                <w:sz w:val="27"/>
                <w:szCs w:val="27"/>
              </w:rPr>
              <w:t>70</w:t>
            </w:r>
          </w:p>
        </w:tc>
        <w:tc>
          <w:tcPr>
            <w:tcW w:w="738" w:type="pct"/>
            <w:vAlign w:val="center"/>
          </w:tcPr>
          <w:p w:rsidR="006B6849" w:rsidRPr="006B6849" w:rsidRDefault="006B6849" w:rsidP="006B6849">
            <w:pPr>
              <w:spacing w:line="276" w:lineRule="auto"/>
              <w:jc w:val="center"/>
              <w:rPr>
                <w:noProof/>
                <w:sz w:val="27"/>
                <w:szCs w:val="27"/>
              </w:rPr>
            </w:pPr>
            <w:r>
              <w:rPr>
                <w:noProof/>
                <w:sz w:val="27"/>
                <w:szCs w:val="27"/>
              </w:rPr>
              <w:t>253</w:t>
            </w:r>
          </w:p>
        </w:tc>
        <w:tc>
          <w:tcPr>
            <w:tcW w:w="587" w:type="pct"/>
            <w:vAlign w:val="center"/>
          </w:tcPr>
          <w:p w:rsidR="006B6849" w:rsidRPr="006B6849" w:rsidRDefault="006B6849" w:rsidP="006B6849">
            <w:pPr>
              <w:spacing w:line="276" w:lineRule="auto"/>
              <w:jc w:val="center"/>
              <w:rPr>
                <w:noProof/>
                <w:sz w:val="27"/>
                <w:szCs w:val="27"/>
              </w:rPr>
            </w:pPr>
            <w:r>
              <w:rPr>
                <w:noProof/>
                <w:sz w:val="27"/>
                <w:szCs w:val="27"/>
              </w:rPr>
              <w:t>0</w:t>
            </w:r>
          </w:p>
        </w:tc>
        <w:tc>
          <w:tcPr>
            <w:tcW w:w="1034" w:type="pct"/>
            <w:vMerge/>
            <w:vAlign w:val="center"/>
          </w:tcPr>
          <w:p w:rsidR="006B6849" w:rsidRPr="008953E6" w:rsidRDefault="006B6849" w:rsidP="006B6849">
            <w:pPr>
              <w:spacing w:line="276" w:lineRule="auto"/>
              <w:jc w:val="center"/>
              <w:rPr>
                <w:noProof/>
                <w:sz w:val="27"/>
                <w:szCs w:val="27"/>
              </w:rPr>
            </w:pPr>
          </w:p>
        </w:tc>
      </w:tr>
      <w:tr w:rsidR="00670511" w:rsidRPr="00271400" w:rsidTr="008A13F0">
        <w:trPr>
          <w:cantSplit/>
          <w:trHeight w:val="335"/>
          <w:jc w:val="center"/>
        </w:trPr>
        <w:tc>
          <w:tcPr>
            <w:tcW w:w="797" w:type="pct"/>
            <w:vMerge w:val="restart"/>
            <w:vAlign w:val="center"/>
          </w:tcPr>
          <w:p w:rsidR="008A13F0" w:rsidRPr="008953E6" w:rsidRDefault="008A13F0" w:rsidP="008A13F0">
            <w:pPr>
              <w:spacing w:line="264" w:lineRule="auto"/>
              <w:jc w:val="center"/>
              <w:rPr>
                <w:noProof/>
                <w:sz w:val="27"/>
                <w:szCs w:val="27"/>
              </w:rPr>
            </w:pPr>
            <w:r w:rsidRPr="008953E6">
              <w:rPr>
                <w:noProof/>
                <w:sz w:val="27"/>
                <w:szCs w:val="27"/>
              </w:rPr>
              <w:t>Thác Bà</w:t>
            </w:r>
          </w:p>
        </w:tc>
        <w:tc>
          <w:tcPr>
            <w:tcW w:w="362" w:type="pct"/>
            <w:vMerge w:val="restart"/>
            <w:vAlign w:val="center"/>
          </w:tcPr>
          <w:p w:rsidR="008A13F0" w:rsidRPr="008953E6" w:rsidRDefault="008A13F0" w:rsidP="008A13F0">
            <w:pPr>
              <w:spacing w:line="264" w:lineRule="auto"/>
              <w:jc w:val="center"/>
              <w:rPr>
                <w:noProof/>
                <w:sz w:val="27"/>
                <w:szCs w:val="27"/>
              </w:rPr>
            </w:pPr>
            <w:r w:rsidRPr="008953E6">
              <w:rPr>
                <w:noProof/>
                <w:sz w:val="27"/>
                <w:szCs w:val="27"/>
              </w:rPr>
              <w:t>7h</w:t>
            </w:r>
          </w:p>
        </w:tc>
        <w:tc>
          <w:tcPr>
            <w:tcW w:w="416" w:type="pct"/>
            <w:vAlign w:val="center"/>
          </w:tcPr>
          <w:p w:rsidR="008A13F0" w:rsidRPr="008953E6" w:rsidRDefault="008A13F0" w:rsidP="008A13F0">
            <w:pPr>
              <w:spacing w:line="276" w:lineRule="auto"/>
              <w:jc w:val="center"/>
              <w:rPr>
                <w:noProof/>
                <w:sz w:val="27"/>
                <w:szCs w:val="27"/>
              </w:rPr>
            </w:pPr>
            <w:r w:rsidRPr="008953E6">
              <w:rPr>
                <w:noProof/>
                <w:sz w:val="27"/>
                <w:szCs w:val="27"/>
              </w:rPr>
              <w:t>15/6</w:t>
            </w:r>
          </w:p>
        </w:tc>
        <w:tc>
          <w:tcPr>
            <w:tcW w:w="532" w:type="pct"/>
            <w:vAlign w:val="center"/>
          </w:tcPr>
          <w:p w:rsidR="008A13F0" w:rsidRPr="008953E6" w:rsidRDefault="008953E6" w:rsidP="008A13F0">
            <w:pPr>
              <w:spacing w:line="276" w:lineRule="auto"/>
              <w:jc w:val="center"/>
              <w:rPr>
                <w:noProof/>
                <w:sz w:val="27"/>
                <w:szCs w:val="27"/>
              </w:rPr>
            </w:pPr>
            <w:r w:rsidRPr="008953E6">
              <w:rPr>
                <w:noProof/>
                <w:sz w:val="27"/>
                <w:szCs w:val="27"/>
              </w:rPr>
              <w:t>47</w:t>
            </w:r>
            <w:r w:rsidR="001B1A0A">
              <w:rPr>
                <w:noProof/>
                <w:sz w:val="27"/>
                <w:szCs w:val="27"/>
              </w:rPr>
              <w:t>,</w:t>
            </w:r>
            <w:r w:rsidRPr="008953E6">
              <w:rPr>
                <w:noProof/>
                <w:sz w:val="27"/>
                <w:szCs w:val="27"/>
              </w:rPr>
              <w:t>52</w:t>
            </w:r>
          </w:p>
        </w:tc>
        <w:tc>
          <w:tcPr>
            <w:tcW w:w="534" w:type="pct"/>
            <w:vAlign w:val="center"/>
          </w:tcPr>
          <w:p w:rsidR="008A13F0" w:rsidRPr="008953E6" w:rsidRDefault="008953E6" w:rsidP="008A13F0">
            <w:pPr>
              <w:spacing w:line="276" w:lineRule="auto"/>
              <w:jc w:val="center"/>
              <w:rPr>
                <w:noProof/>
                <w:sz w:val="27"/>
                <w:szCs w:val="27"/>
              </w:rPr>
            </w:pPr>
            <w:r w:rsidRPr="008953E6">
              <w:rPr>
                <w:noProof/>
                <w:sz w:val="27"/>
                <w:szCs w:val="27"/>
              </w:rPr>
              <w:t>20</w:t>
            </w:r>
            <w:r w:rsidR="001B1A0A">
              <w:rPr>
                <w:noProof/>
                <w:sz w:val="27"/>
                <w:szCs w:val="27"/>
              </w:rPr>
              <w:t>,</w:t>
            </w:r>
            <w:r w:rsidRPr="008953E6">
              <w:rPr>
                <w:noProof/>
                <w:sz w:val="27"/>
                <w:szCs w:val="27"/>
              </w:rPr>
              <w:t>75</w:t>
            </w:r>
          </w:p>
        </w:tc>
        <w:tc>
          <w:tcPr>
            <w:tcW w:w="738" w:type="pct"/>
            <w:vAlign w:val="center"/>
          </w:tcPr>
          <w:p w:rsidR="008A13F0" w:rsidRPr="008953E6" w:rsidRDefault="008953E6" w:rsidP="008A13F0">
            <w:pPr>
              <w:spacing w:line="276" w:lineRule="auto"/>
              <w:jc w:val="center"/>
              <w:rPr>
                <w:noProof/>
                <w:sz w:val="27"/>
                <w:szCs w:val="27"/>
              </w:rPr>
            </w:pPr>
            <w:r w:rsidRPr="008953E6">
              <w:rPr>
                <w:noProof/>
                <w:sz w:val="27"/>
                <w:szCs w:val="27"/>
              </w:rPr>
              <w:t>169</w:t>
            </w:r>
          </w:p>
        </w:tc>
        <w:tc>
          <w:tcPr>
            <w:tcW w:w="587" w:type="pct"/>
            <w:vAlign w:val="center"/>
          </w:tcPr>
          <w:p w:rsidR="008A13F0" w:rsidRPr="008953E6" w:rsidRDefault="008953E6" w:rsidP="008A13F0">
            <w:pPr>
              <w:spacing w:line="276" w:lineRule="auto"/>
              <w:jc w:val="center"/>
              <w:rPr>
                <w:noProof/>
                <w:sz w:val="27"/>
                <w:szCs w:val="27"/>
              </w:rPr>
            </w:pPr>
            <w:r w:rsidRPr="008953E6">
              <w:rPr>
                <w:noProof/>
                <w:sz w:val="27"/>
                <w:szCs w:val="27"/>
              </w:rPr>
              <w:t>0</w:t>
            </w:r>
          </w:p>
        </w:tc>
        <w:tc>
          <w:tcPr>
            <w:tcW w:w="1034" w:type="pct"/>
            <w:vMerge w:val="restart"/>
            <w:vAlign w:val="center"/>
          </w:tcPr>
          <w:p w:rsidR="008A13F0" w:rsidRPr="008953E6" w:rsidRDefault="008A13F0" w:rsidP="008A13F0">
            <w:pPr>
              <w:spacing w:line="264" w:lineRule="auto"/>
              <w:jc w:val="center"/>
              <w:rPr>
                <w:noProof/>
                <w:sz w:val="27"/>
                <w:szCs w:val="27"/>
              </w:rPr>
            </w:pPr>
            <w:r w:rsidRPr="008953E6">
              <w:rPr>
                <w:noProof/>
                <w:sz w:val="27"/>
                <w:szCs w:val="27"/>
              </w:rPr>
              <w:t>56</w:t>
            </w:r>
          </w:p>
        </w:tc>
      </w:tr>
      <w:tr w:rsidR="00670511" w:rsidRPr="001424FB" w:rsidTr="008A13F0">
        <w:trPr>
          <w:cantSplit/>
          <w:trHeight w:val="335"/>
          <w:jc w:val="center"/>
        </w:trPr>
        <w:tc>
          <w:tcPr>
            <w:tcW w:w="797" w:type="pct"/>
            <w:vMerge/>
            <w:vAlign w:val="center"/>
          </w:tcPr>
          <w:p w:rsidR="00836AAB" w:rsidRPr="00271400" w:rsidRDefault="00836AAB" w:rsidP="00836AAB">
            <w:pPr>
              <w:spacing w:line="264" w:lineRule="auto"/>
              <w:jc w:val="center"/>
              <w:rPr>
                <w:noProof/>
                <w:sz w:val="27"/>
                <w:szCs w:val="27"/>
                <w:highlight w:val="yellow"/>
              </w:rPr>
            </w:pPr>
          </w:p>
        </w:tc>
        <w:tc>
          <w:tcPr>
            <w:tcW w:w="362" w:type="pct"/>
            <w:vMerge/>
            <w:vAlign w:val="center"/>
          </w:tcPr>
          <w:p w:rsidR="00836AAB" w:rsidRPr="00271400" w:rsidRDefault="00836AAB" w:rsidP="00836AAB">
            <w:pPr>
              <w:spacing w:line="264" w:lineRule="auto"/>
              <w:jc w:val="center"/>
              <w:rPr>
                <w:noProof/>
                <w:sz w:val="27"/>
                <w:szCs w:val="27"/>
                <w:highlight w:val="yellow"/>
              </w:rPr>
            </w:pPr>
          </w:p>
        </w:tc>
        <w:tc>
          <w:tcPr>
            <w:tcW w:w="416" w:type="pct"/>
            <w:vAlign w:val="center"/>
          </w:tcPr>
          <w:p w:rsidR="00836AAB" w:rsidRPr="008953E6" w:rsidRDefault="00836AAB" w:rsidP="00836AAB">
            <w:pPr>
              <w:spacing w:line="276" w:lineRule="auto"/>
              <w:jc w:val="center"/>
              <w:rPr>
                <w:noProof/>
                <w:sz w:val="27"/>
                <w:szCs w:val="27"/>
              </w:rPr>
            </w:pPr>
            <w:r w:rsidRPr="008953E6">
              <w:rPr>
                <w:noProof/>
                <w:sz w:val="27"/>
                <w:szCs w:val="27"/>
              </w:rPr>
              <w:t>16/6</w:t>
            </w:r>
          </w:p>
        </w:tc>
        <w:tc>
          <w:tcPr>
            <w:tcW w:w="532" w:type="pct"/>
            <w:vAlign w:val="center"/>
          </w:tcPr>
          <w:p w:rsidR="00836AAB" w:rsidRPr="00836AAB" w:rsidRDefault="00836AAB" w:rsidP="00836AAB">
            <w:pPr>
              <w:spacing w:line="276" w:lineRule="auto"/>
              <w:jc w:val="center"/>
              <w:rPr>
                <w:noProof/>
                <w:sz w:val="27"/>
                <w:szCs w:val="27"/>
              </w:rPr>
            </w:pPr>
            <w:r>
              <w:rPr>
                <w:noProof/>
                <w:sz w:val="27"/>
                <w:szCs w:val="27"/>
              </w:rPr>
              <w:t>47,</w:t>
            </w:r>
            <w:r w:rsidRPr="00836AAB">
              <w:rPr>
                <w:noProof/>
                <w:sz w:val="27"/>
                <w:szCs w:val="27"/>
              </w:rPr>
              <w:t>53</w:t>
            </w:r>
          </w:p>
        </w:tc>
        <w:tc>
          <w:tcPr>
            <w:tcW w:w="534" w:type="pct"/>
            <w:vAlign w:val="center"/>
          </w:tcPr>
          <w:p w:rsidR="00836AAB" w:rsidRPr="00836AAB" w:rsidRDefault="00836AAB" w:rsidP="00836AAB">
            <w:pPr>
              <w:spacing w:line="276" w:lineRule="auto"/>
              <w:jc w:val="center"/>
              <w:rPr>
                <w:noProof/>
                <w:sz w:val="27"/>
                <w:szCs w:val="27"/>
              </w:rPr>
            </w:pPr>
            <w:r w:rsidRPr="00836AAB">
              <w:rPr>
                <w:noProof/>
                <w:sz w:val="27"/>
                <w:szCs w:val="27"/>
              </w:rPr>
              <w:t>22</w:t>
            </w:r>
            <w:r>
              <w:rPr>
                <w:noProof/>
                <w:sz w:val="27"/>
                <w:szCs w:val="27"/>
              </w:rPr>
              <w:t>,</w:t>
            </w:r>
            <w:r w:rsidRPr="00836AAB">
              <w:rPr>
                <w:noProof/>
                <w:sz w:val="27"/>
                <w:szCs w:val="27"/>
              </w:rPr>
              <w:t>90</w:t>
            </w:r>
          </w:p>
        </w:tc>
        <w:tc>
          <w:tcPr>
            <w:tcW w:w="738" w:type="pct"/>
            <w:vAlign w:val="center"/>
          </w:tcPr>
          <w:p w:rsidR="00836AAB" w:rsidRPr="00836AAB" w:rsidRDefault="00836AAB" w:rsidP="00836AAB">
            <w:pPr>
              <w:spacing w:line="276" w:lineRule="auto"/>
              <w:jc w:val="center"/>
              <w:rPr>
                <w:noProof/>
                <w:sz w:val="27"/>
                <w:szCs w:val="27"/>
              </w:rPr>
            </w:pPr>
            <w:r>
              <w:rPr>
                <w:noProof/>
                <w:sz w:val="27"/>
                <w:szCs w:val="27"/>
              </w:rPr>
              <w:t>116</w:t>
            </w:r>
          </w:p>
        </w:tc>
        <w:tc>
          <w:tcPr>
            <w:tcW w:w="587" w:type="pct"/>
            <w:vAlign w:val="center"/>
          </w:tcPr>
          <w:p w:rsidR="00836AAB" w:rsidRPr="00836AAB" w:rsidRDefault="00836AAB" w:rsidP="00836AAB">
            <w:pPr>
              <w:spacing w:line="276" w:lineRule="auto"/>
              <w:jc w:val="center"/>
              <w:rPr>
                <w:noProof/>
                <w:sz w:val="27"/>
                <w:szCs w:val="27"/>
              </w:rPr>
            </w:pPr>
            <w:r>
              <w:rPr>
                <w:noProof/>
                <w:sz w:val="27"/>
                <w:szCs w:val="27"/>
              </w:rPr>
              <w:t>255</w:t>
            </w:r>
          </w:p>
        </w:tc>
        <w:tc>
          <w:tcPr>
            <w:tcW w:w="1034" w:type="pct"/>
            <w:vMerge/>
            <w:vAlign w:val="center"/>
          </w:tcPr>
          <w:p w:rsidR="00836AAB" w:rsidRPr="001424FB" w:rsidRDefault="00836AAB" w:rsidP="00836AAB">
            <w:pPr>
              <w:spacing w:line="264" w:lineRule="auto"/>
              <w:jc w:val="center"/>
              <w:rPr>
                <w:noProof/>
                <w:sz w:val="27"/>
                <w:szCs w:val="27"/>
              </w:rPr>
            </w:pPr>
          </w:p>
        </w:tc>
      </w:tr>
    </w:tbl>
    <w:p w:rsidR="00271400" w:rsidRDefault="00271400" w:rsidP="00271400">
      <w:pPr>
        <w:widowControl w:val="0"/>
        <w:spacing w:before="40" w:line="288" w:lineRule="auto"/>
        <w:ind w:firstLine="567"/>
        <w:jc w:val="both"/>
        <w:rPr>
          <w:sz w:val="27"/>
          <w:szCs w:val="27"/>
        </w:rPr>
      </w:pPr>
      <w:r w:rsidRPr="00B73F6C">
        <w:rPr>
          <w:sz w:val="27"/>
          <w:szCs w:val="27"/>
        </w:rPr>
        <w:t xml:space="preserve">Các hồ chứa </w:t>
      </w:r>
      <w:r>
        <w:rPr>
          <w:sz w:val="27"/>
          <w:szCs w:val="27"/>
        </w:rPr>
        <w:t>hiện</w:t>
      </w:r>
      <w:r w:rsidRPr="00B73F6C">
        <w:rPr>
          <w:sz w:val="27"/>
          <w:szCs w:val="27"/>
        </w:rPr>
        <w:t xml:space="preserve"> đang vận hành bình thường theo quy trình.</w:t>
      </w:r>
    </w:p>
    <w:p w:rsidR="00252583" w:rsidRPr="00032AA3" w:rsidRDefault="000B18CB" w:rsidP="00F83C2D">
      <w:pPr>
        <w:widowControl w:val="0"/>
        <w:spacing w:before="80" w:after="60" w:line="264" w:lineRule="auto"/>
        <w:ind w:firstLine="567"/>
        <w:jc w:val="both"/>
        <w:rPr>
          <w:b/>
          <w:sz w:val="28"/>
          <w:szCs w:val="28"/>
          <w:lang w:eastAsia="x-none"/>
        </w:rPr>
      </w:pPr>
      <w:r w:rsidRPr="00032AA3">
        <w:rPr>
          <w:b/>
          <w:sz w:val="28"/>
          <w:szCs w:val="28"/>
          <w:lang w:val="vi-VN" w:eastAsia="x-none"/>
        </w:rPr>
        <w:t>I</w:t>
      </w:r>
      <w:r w:rsidR="008038DC">
        <w:rPr>
          <w:b/>
          <w:sz w:val="28"/>
          <w:szCs w:val="28"/>
          <w:lang w:eastAsia="x-none"/>
        </w:rPr>
        <w:t>V</w:t>
      </w:r>
      <w:r w:rsidR="00252583" w:rsidRPr="00032AA3">
        <w:rPr>
          <w:b/>
          <w:sz w:val="28"/>
          <w:szCs w:val="28"/>
          <w:lang w:eastAsia="x-none"/>
        </w:rPr>
        <w:t>. CÔNG TÁC</w:t>
      </w:r>
      <w:r w:rsidR="009A2D1D" w:rsidRPr="00032AA3">
        <w:rPr>
          <w:b/>
          <w:sz w:val="28"/>
          <w:szCs w:val="28"/>
          <w:lang w:eastAsia="x-none"/>
        </w:rPr>
        <w:t xml:space="preserve"> CHỈ ĐẠO ỨNG PHÓ VÀ </w:t>
      </w:r>
      <w:r w:rsidR="00851095" w:rsidRPr="00032AA3">
        <w:rPr>
          <w:b/>
          <w:sz w:val="28"/>
          <w:szCs w:val="28"/>
          <w:lang w:eastAsia="x-none"/>
        </w:rPr>
        <w:t>KHẮC PHỤC HẬU QUẢ</w:t>
      </w:r>
    </w:p>
    <w:p w:rsidR="004349E1" w:rsidRPr="004349E1" w:rsidRDefault="004349E1" w:rsidP="004349E1">
      <w:pPr>
        <w:widowControl w:val="0"/>
        <w:spacing w:before="80" w:after="60" w:line="264" w:lineRule="auto"/>
        <w:ind w:firstLine="567"/>
        <w:jc w:val="both"/>
        <w:rPr>
          <w:sz w:val="28"/>
          <w:szCs w:val="28"/>
          <w:lang w:eastAsia="x-none"/>
        </w:rPr>
      </w:pPr>
      <w:r w:rsidRPr="004349E1">
        <w:rPr>
          <w:sz w:val="28"/>
          <w:szCs w:val="28"/>
          <w:lang w:eastAsia="x-none"/>
        </w:rPr>
        <w:t xml:space="preserve">- Văn phòng thường trực Ban Chỉ đạo Trung ương về phòng, chống thiên tai thường xuyên gửi các bản tin dự báo và đôn đốc các địa phương chủ động các biện pháp ứng phó </w:t>
      </w:r>
      <w:r>
        <w:rPr>
          <w:sz w:val="28"/>
          <w:szCs w:val="28"/>
          <w:lang w:eastAsia="x-none"/>
        </w:rPr>
        <w:t xml:space="preserve">với </w:t>
      </w:r>
      <w:r w:rsidR="00014FA2">
        <w:rPr>
          <w:sz w:val="28"/>
          <w:szCs w:val="28"/>
          <w:lang w:eastAsia="x-none"/>
        </w:rPr>
        <w:t>thiên tai</w:t>
      </w:r>
      <w:r>
        <w:rPr>
          <w:sz w:val="28"/>
          <w:szCs w:val="28"/>
          <w:lang w:eastAsia="x-none"/>
        </w:rPr>
        <w:t>.</w:t>
      </w:r>
    </w:p>
    <w:p w:rsidR="008B324D" w:rsidRPr="009840ED" w:rsidRDefault="008B324D" w:rsidP="009840ED">
      <w:pPr>
        <w:widowControl w:val="0"/>
        <w:spacing w:before="80" w:after="60" w:line="264" w:lineRule="auto"/>
        <w:ind w:firstLine="567"/>
        <w:jc w:val="both"/>
        <w:rPr>
          <w:sz w:val="28"/>
          <w:szCs w:val="28"/>
        </w:rPr>
      </w:pPr>
      <w:r w:rsidRPr="00032AA3">
        <w:rPr>
          <w:b/>
          <w:sz w:val="28"/>
          <w:szCs w:val="28"/>
        </w:rPr>
        <w:t xml:space="preserve">- </w:t>
      </w:r>
      <w:r w:rsidR="000A5CAF" w:rsidRPr="00032AA3">
        <w:rPr>
          <w:sz w:val="28"/>
          <w:szCs w:val="28"/>
        </w:rPr>
        <w:t>Các địa phương</w:t>
      </w:r>
      <w:r w:rsidR="008866A0">
        <w:rPr>
          <w:sz w:val="28"/>
          <w:szCs w:val="28"/>
        </w:rPr>
        <w:t xml:space="preserve"> đã</w:t>
      </w:r>
      <w:r w:rsidR="000A5CAF" w:rsidRPr="00032AA3">
        <w:rPr>
          <w:sz w:val="28"/>
          <w:szCs w:val="28"/>
        </w:rPr>
        <w:t xml:space="preserve"> </w:t>
      </w:r>
      <w:r w:rsidRPr="00032AA3">
        <w:rPr>
          <w:sz w:val="28"/>
          <w:szCs w:val="28"/>
        </w:rPr>
        <w:t xml:space="preserve">tập trung khắc phục hậu quả do bão </w:t>
      </w:r>
      <w:r w:rsidR="004046D2">
        <w:rPr>
          <w:sz w:val="28"/>
          <w:szCs w:val="28"/>
        </w:rPr>
        <w:t>số 2 và mưa lũ sau bão gây ra; t</w:t>
      </w:r>
      <w:r w:rsidRPr="00032AA3">
        <w:rPr>
          <w:sz w:val="28"/>
          <w:szCs w:val="28"/>
        </w:rPr>
        <w:t xml:space="preserve">riển khai các biện pháp tiêu úng bảo vệ sản xuất; </w:t>
      </w:r>
      <w:r w:rsidR="004046D2">
        <w:rPr>
          <w:sz w:val="28"/>
          <w:szCs w:val="28"/>
        </w:rPr>
        <w:t>t</w:t>
      </w:r>
      <w:r w:rsidRPr="00032AA3">
        <w:rPr>
          <w:sz w:val="28"/>
          <w:szCs w:val="28"/>
        </w:rPr>
        <w:t xml:space="preserve">ổ </w:t>
      </w:r>
      <w:r w:rsidRPr="00032AA3">
        <w:rPr>
          <w:bCs/>
          <w:sz w:val="28"/>
          <w:szCs w:val="28"/>
        </w:rPr>
        <w:t>chức</w:t>
      </w:r>
      <w:r w:rsidRPr="00032AA3">
        <w:rPr>
          <w:sz w:val="28"/>
          <w:szCs w:val="28"/>
        </w:rPr>
        <w:t xml:space="preserve"> thống kê, đánh giá thiệt hại và triển khai</w:t>
      </w:r>
      <w:r w:rsidR="009840ED">
        <w:rPr>
          <w:sz w:val="28"/>
          <w:szCs w:val="28"/>
        </w:rPr>
        <w:t xml:space="preserve"> </w:t>
      </w:r>
      <w:r w:rsidR="008866A0">
        <w:rPr>
          <w:sz w:val="28"/>
          <w:szCs w:val="28"/>
        </w:rPr>
        <w:t>các biện pháp xử lý, khắc phục.</w:t>
      </w:r>
    </w:p>
    <w:p w:rsidR="00BF1AAB" w:rsidRPr="00032AA3" w:rsidRDefault="000B18CB" w:rsidP="00F83C2D">
      <w:pPr>
        <w:widowControl w:val="0"/>
        <w:spacing w:before="80" w:after="60" w:line="264" w:lineRule="auto"/>
        <w:ind w:firstLine="567"/>
        <w:jc w:val="both"/>
        <w:rPr>
          <w:b/>
          <w:sz w:val="28"/>
          <w:szCs w:val="28"/>
          <w:lang w:eastAsia="x-none"/>
        </w:rPr>
      </w:pPr>
      <w:r w:rsidRPr="00032AA3">
        <w:rPr>
          <w:b/>
          <w:sz w:val="28"/>
          <w:szCs w:val="28"/>
          <w:lang w:eastAsia="x-none"/>
        </w:rPr>
        <w:t>V.</w:t>
      </w:r>
      <w:r w:rsidR="00BF1AAB" w:rsidRPr="00032AA3">
        <w:rPr>
          <w:b/>
          <w:sz w:val="28"/>
          <w:szCs w:val="28"/>
          <w:lang w:eastAsia="x-none"/>
        </w:rPr>
        <w:t xml:space="preserve"> TÌNH HÌNH THIỆT HẠI</w:t>
      </w:r>
    </w:p>
    <w:p w:rsidR="009E14FB" w:rsidRPr="00032AA3" w:rsidRDefault="009E14FB" w:rsidP="00F83C2D">
      <w:pPr>
        <w:widowControl w:val="0"/>
        <w:spacing w:before="80" w:after="60" w:line="264" w:lineRule="auto"/>
        <w:ind w:firstLine="567"/>
        <w:jc w:val="both"/>
        <w:rPr>
          <w:b/>
          <w:spacing w:val="-6"/>
          <w:sz w:val="28"/>
          <w:szCs w:val="28"/>
          <w:lang w:eastAsia="x-none"/>
        </w:rPr>
      </w:pPr>
      <w:r w:rsidRPr="00032AA3">
        <w:rPr>
          <w:b/>
          <w:spacing w:val="-6"/>
          <w:sz w:val="28"/>
          <w:szCs w:val="28"/>
          <w:lang w:eastAsia="x-none"/>
        </w:rPr>
        <w:t>Thiệt hại do bão số 2 và mưa lớn sau bão:</w:t>
      </w:r>
    </w:p>
    <w:p w:rsidR="000A5CAF" w:rsidRPr="00032AA3" w:rsidRDefault="005B236F" w:rsidP="00F83C2D">
      <w:pPr>
        <w:widowControl w:val="0"/>
        <w:spacing w:before="80" w:after="60" w:line="264" w:lineRule="auto"/>
        <w:ind w:firstLine="567"/>
        <w:jc w:val="both"/>
        <w:rPr>
          <w:sz w:val="28"/>
          <w:szCs w:val="28"/>
          <w:lang w:eastAsia="x-none"/>
        </w:rPr>
      </w:pPr>
      <w:r w:rsidRPr="00032AA3">
        <w:rPr>
          <w:sz w:val="28"/>
          <w:szCs w:val="28"/>
          <w:lang w:eastAsia="x-none"/>
        </w:rPr>
        <w:t xml:space="preserve">Theo báo cáo nhanh của </w:t>
      </w:r>
      <w:r w:rsidR="00AF63AE" w:rsidRPr="00032AA3">
        <w:rPr>
          <w:sz w:val="28"/>
          <w:szCs w:val="28"/>
          <w:lang w:eastAsia="x-none"/>
        </w:rPr>
        <w:t>VPTT</w:t>
      </w:r>
      <w:r w:rsidR="00A05C39" w:rsidRPr="00032AA3">
        <w:rPr>
          <w:sz w:val="28"/>
          <w:szCs w:val="28"/>
          <w:lang w:eastAsia="x-none"/>
        </w:rPr>
        <w:t xml:space="preserve"> Ban Chỉ huy PCTT&amp;TKCN các tỉnh</w:t>
      </w:r>
      <w:r w:rsidR="00A91341" w:rsidRPr="00032AA3">
        <w:rPr>
          <w:sz w:val="28"/>
          <w:szCs w:val="28"/>
          <w:lang w:eastAsia="x-none"/>
        </w:rPr>
        <w:t xml:space="preserve"> </w:t>
      </w:r>
      <w:r w:rsidR="000A5CAF" w:rsidRPr="00032AA3">
        <w:rPr>
          <w:sz w:val="28"/>
          <w:szCs w:val="28"/>
          <w:lang w:eastAsia="x-none"/>
        </w:rPr>
        <w:t xml:space="preserve">Hòa Bình, Quảng Ninh, Hải Phòng, </w:t>
      </w:r>
      <w:r w:rsidR="00E72CC6" w:rsidRPr="00032AA3">
        <w:rPr>
          <w:sz w:val="28"/>
          <w:szCs w:val="28"/>
          <w:lang w:eastAsia="x-none"/>
        </w:rPr>
        <w:t xml:space="preserve">Thái Bình, Nam Định, Hà Nam, </w:t>
      </w:r>
      <w:r w:rsidR="000A5CAF" w:rsidRPr="00032AA3">
        <w:rPr>
          <w:sz w:val="28"/>
          <w:szCs w:val="28"/>
          <w:lang w:eastAsia="x-none"/>
        </w:rPr>
        <w:t>Ninh Bình, Thanh Hóa, Nghệ An, Hà Tĩnh</w:t>
      </w:r>
      <w:r w:rsidR="00A05C39" w:rsidRPr="00032AA3">
        <w:rPr>
          <w:sz w:val="28"/>
          <w:szCs w:val="28"/>
          <w:lang w:eastAsia="x-none"/>
        </w:rPr>
        <w:t>,</w:t>
      </w:r>
      <w:r w:rsidR="006D3A30" w:rsidRPr="00032AA3">
        <w:rPr>
          <w:sz w:val="28"/>
          <w:szCs w:val="28"/>
          <w:lang w:eastAsia="x-none"/>
        </w:rPr>
        <w:t xml:space="preserve"> Yên Bái</w:t>
      </w:r>
      <w:r w:rsidR="00A05C39" w:rsidRPr="00032AA3">
        <w:rPr>
          <w:sz w:val="28"/>
          <w:szCs w:val="28"/>
          <w:lang w:eastAsia="x-none"/>
        </w:rPr>
        <w:t xml:space="preserve"> bão số 02 và mưa lớn sau bão đã gây thiệt hại như sau</w:t>
      </w:r>
      <w:r w:rsidR="00F62163">
        <w:rPr>
          <w:sz w:val="28"/>
          <w:szCs w:val="28"/>
          <w:lang w:eastAsia="x-none"/>
        </w:rPr>
        <w:t xml:space="preserve"> (tính đến 0</w:t>
      </w:r>
      <w:r w:rsidR="008B324D" w:rsidRPr="00032AA3">
        <w:rPr>
          <w:sz w:val="28"/>
          <w:szCs w:val="28"/>
          <w:lang w:eastAsia="x-none"/>
        </w:rPr>
        <w:t>7h ngày 1</w:t>
      </w:r>
      <w:r w:rsidR="00F62163">
        <w:rPr>
          <w:sz w:val="28"/>
          <w:szCs w:val="28"/>
          <w:lang w:eastAsia="x-none"/>
        </w:rPr>
        <w:t>6</w:t>
      </w:r>
      <w:r w:rsidR="008B324D" w:rsidRPr="00032AA3">
        <w:rPr>
          <w:sz w:val="28"/>
          <w:szCs w:val="28"/>
          <w:lang w:eastAsia="x-none"/>
        </w:rPr>
        <w:t>/6)</w:t>
      </w:r>
      <w:r w:rsidR="00A05C39" w:rsidRPr="00032AA3">
        <w:rPr>
          <w:sz w:val="28"/>
          <w:szCs w:val="28"/>
          <w:lang w:eastAsia="x-none"/>
        </w:rPr>
        <w:t>:</w:t>
      </w:r>
    </w:p>
    <w:p w:rsidR="00862016" w:rsidRPr="005014B9" w:rsidRDefault="00862016" w:rsidP="00F83C2D">
      <w:pPr>
        <w:widowControl w:val="0"/>
        <w:spacing w:before="80" w:after="60" w:line="264" w:lineRule="auto"/>
        <w:ind w:firstLine="567"/>
        <w:jc w:val="both"/>
        <w:rPr>
          <w:sz w:val="28"/>
          <w:szCs w:val="28"/>
          <w:highlight w:val="yellow"/>
          <w:lang w:eastAsia="x-none"/>
        </w:rPr>
      </w:pPr>
      <w:r w:rsidRPr="006B7E64">
        <w:rPr>
          <w:sz w:val="28"/>
          <w:szCs w:val="28"/>
          <w:lang w:eastAsia="x-none"/>
        </w:rPr>
        <w:t>- Về người chết: 01 người</w:t>
      </w:r>
      <w:r w:rsidR="009F5F67" w:rsidRPr="006B7E64">
        <w:rPr>
          <w:sz w:val="28"/>
          <w:szCs w:val="28"/>
          <w:lang w:eastAsia="x-none"/>
        </w:rPr>
        <w:t xml:space="preserve"> chết</w:t>
      </w:r>
      <w:r w:rsidRPr="006B7E64">
        <w:rPr>
          <w:sz w:val="28"/>
          <w:szCs w:val="28"/>
          <w:lang w:eastAsia="x-none"/>
        </w:rPr>
        <w:t xml:space="preserve"> </w:t>
      </w:r>
      <w:r w:rsidR="00C64B6E">
        <w:rPr>
          <w:sz w:val="28"/>
          <w:szCs w:val="28"/>
          <w:lang w:eastAsia="x-none"/>
        </w:rPr>
        <w:t>(</w:t>
      </w:r>
      <w:r w:rsidR="00E15F19" w:rsidRPr="006B7E64">
        <w:rPr>
          <w:sz w:val="28"/>
          <w:szCs w:val="28"/>
          <w:lang w:eastAsia="x-none"/>
        </w:rPr>
        <w:t>Yên Bái)</w:t>
      </w:r>
      <w:r w:rsidR="00DC5498">
        <w:rPr>
          <w:sz w:val="28"/>
          <w:szCs w:val="28"/>
          <w:lang w:eastAsia="x-none"/>
        </w:rPr>
        <w:t>, không thay đổi so với ngày 14/6.</w:t>
      </w:r>
      <w:bookmarkStart w:id="0" w:name="_GoBack"/>
      <w:bookmarkEnd w:id="0"/>
    </w:p>
    <w:p w:rsidR="007E03EB" w:rsidRPr="0057086C" w:rsidRDefault="00C052B9" w:rsidP="00F83C2D">
      <w:pPr>
        <w:widowControl w:val="0"/>
        <w:spacing w:before="80" w:after="60" w:line="264" w:lineRule="auto"/>
        <w:ind w:firstLine="567"/>
        <w:jc w:val="both"/>
        <w:rPr>
          <w:sz w:val="28"/>
          <w:szCs w:val="28"/>
          <w:lang w:eastAsia="x-none"/>
        </w:rPr>
      </w:pPr>
      <w:r w:rsidRPr="0057086C">
        <w:rPr>
          <w:sz w:val="28"/>
          <w:szCs w:val="28"/>
          <w:lang w:eastAsia="x-none"/>
        </w:rPr>
        <w:t xml:space="preserve">- </w:t>
      </w:r>
      <w:r w:rsidR="007E03EB" w:rsidRPr="0057086C">
        <w:rPr>
          <w:sz w:val="28"/>
          <w:szCs w:val="28"/>
          <w:lang w:eastAsia="x-none"/>
        </w:rPr>
        <w:t xml:space="preserve">Về nhà ở: </w:t>
      </w:r>
      <w:r w:rsidR="001C0426" w:rsidRPr="0057086C">
        <w:rPr>
          <w:sz w:val="28"/>
          <w:szCs w:val="28"/>
          <w:lang w:eastAsia="x-none"/>
        </w:rPr>
        <w:t>1</w:t>
      </w:r>
      <w:r w:rsidR="0057086C" w:rsidRPr="0057086C">
        <w:rPr>
          <w:sz w:val="28"/>
          <w:szCs w:val="28"/>
          <w:lang w:eastAsia="x-none"/>
        </w:rPr>
        <w:t xml:space="preserve">43 </w:t>
      </w:r>
      <w:r w:rsidR="001C0426" w:rsidRPr="0057086C">
        <w:rPr>
          <w:sz w:val="28"/>
          <w:szCs w:val="28"/>
          <w:lang w:eastAsia="x-none"/>
        </w:rPr>
        <w:t>nhà bị hư hỏng</w:t>
      </w:r>
      <w:r w:rsidR="00FC4192" w:rsidRPr="0057086C">
        <w:rPr>
          <w:sz w:val="28"/>
          <w:szCs w:val="28"/>
          <w:lang w:eastAsia="x-none"/>
        </w:rPr>
        <w:t>, tốc mái</w:t>
      </w:r>
      <w:r w:rsidR="00B15426" w:rsidRPr="0057086C">
        <w:rPr>
          <w:sz w:val="28"/>
          <w:szCs w:val="28"/>
          <w:lang w:eastAsia="x-none"/>
        </w:rPr>
        <w:t xml:space="preserve"> tăng </w:t>
      </w:r>
      <w:r w:rsidR="0057086C" w:rsidRPr="0057086C">
        <w:rPr>
          <w:sz w:val="28"/>
          <w:szCs w:val="28"/>
          <w:lang w:eastAsia="x-none"/>
        </w:rPr>
        <w:t>06 nhà so với báo cáo ngày 14</w:t>
      </w:r>
      <w:r w:rsidR="00B15426" w:rsidRPr="0057086C">
        <w:rPr>
          <w:sz w:val="28"/>
          <w:szCs w:val="28"/>
          <w:lang w:eastAsia="x-none"/>
        </w:rPr>
        <w:t>/6</w:t>
      </w:r>
      <w:r w:rsidR="00D92F50" w:rsidRPr="0057086C">
        <w:rPr>
          <w:sz w:val="28"/>
          <w:szCs w:val="28"/>
          <w:lang w:eastAsia="x-none"/>
        </w:rPr>
        <w:t xml:space="preserve"> (</w:t>
      </w:r>
      <w:r w:rsidR="0057086C" w:rsidRPr="0057086C">
        <w:rPr>
          <w:sz w:val="28"/>
          <w:szCs w:val="28"/>
          <w:lang w:eastAsia="x-none"/>
        </w:rPr>
        <w:t>Nghệ An 06</w:t>
      </w:r>
      <w:r w:rsidR="00D92F50" w:rsidRPr="0057086C">
        <w:rPr>
          <w:sz w:val="28"/>
          <w:szCs w:val="28"/>
          <w:lang w:eastAsia="x-none"/>
        </w:rPr>
        <w:t>)</w:t>
      </w:r>
      <w:r w:rsidR="00AF73A2" w:rsidRPr="0057086C">
        <w:rPr>
          <w:sz w:val="28"/>
          <w:szCs w:val="28"/>
          <w:lang w:eastAsia="x-none"/>
        </w:rPr>
        <w:t>.</w:t>
      </w:r>
    </w:p>
    <w:p w:rsidR="00915BB7" w:rsidRPr="00032AA3" w:rsidRDefault="00026EE6" w:rsidP="00F83C2D">
      <w:pPr>
        <w:widowControl w:val="0"/>
        <w:spacing w:before="80" w:after="60" w:line="264" w:lineRule="auto"/>
        <w:ind w:firstLine="567"/>
        <w:jc w:val="both"/>
        <w:rPr>
          <w:sz w:val="28"/>
          <w:szCs w:val="28"/>
          <w:lang w:eastAsia="x-none"/>
        </w:rPr>
      </w:pPr>
      <w:r w:rsidRPr="00211BF8">
        <w:rPr>
          <w:sz w:val="28"/>
          <w:szCs w:val="28"/>
          <w:lang w:eastAsia="x-none"/>
        </w:rPr>
        <w:t>-</w:t>
      </w:r>
      <w:r w:rsidR="00A05C39" w:rsidRPr="00211BF8">
        <w:rPr>
          <w:sz w:val="28"/>
          <w:szCs w:val="28"/>
          <w:lang w:eastAsia="x-none"/>
        </w:rPr>
        <w:t xml:space="preserve"> Về nông nghiệp:</w:t>
      </w:r>
      <w:r w:rsidR="00FC4192" w:rsidRPr="00211BF8">
        <w:rPr>
          <w:sz w:val="28"/>
          <w:szCs w:val="28"/>
          <w:lang w:eastAsia="x-none"/>
        </w:rPr>
        <w:t xml:space="preserve"> </w:t>
      </w:r>
      <w:r w:rsidR="000B69A4" w:rsidRPr="00211BF8">
        <w:rPr>
          <w:sz w:val="28"/>
          <w:szCs w:val="28"/>
          <w:lang w:eastAsia="x-none"/>
        </w:rPr>
        <w:t>3</w:t>
      </w:r>
      <w:r w:rsidR="00EB571E" w:rsidRPr="00211BF8">
        <w:rPr>
          <w:sz w:val="28"/>
          <w:szCs w:val="28"/>
          <w:lang w:eastAsia="x-none"/>
        </w:rPr>
        <w:t>1.079</w:t>
      </w:r>
      <w:r w:rsidR="00FC4192" w:rsidRPr="00211BF8">
        <w:rPr>
          <w:sz w:val="28"/>
          <w:szCs w:val="28"/>
          <w:lang w:eastAsia="x-none"/>
        </w:rPr>
        <w:t>ha lúa</w:t>
      </w:r>
      <w:r w:rsidR="00AF63AE" w:rsidRPr="00211BF8">
        <w:rPr>
          <w:sz w:val="28"/>
          <w:szCs w:val="28"/>
          <w:lang w:eastAsia="x-none"/>
        </w:rPr>
        <w:t xml:space="preserve"> bị ngập</w:t>
      </w:r>
      <w:r w:rsidR="00774708" w:rsidRPr="00211BF8">
        <w:rPr>
          <w:sz w:val="28"/>
          <w:szCs w:val="28"/>
          <w:lang w:eastAsia="x-none"/>
        </w:rPr>
        <w:t xml:space="preserve"> </w:t>
      </w:r>
      <w:r w:rsidR="00B15426" w:rsidRPr="00211BF8">
        <w:rPr>
          <w:sz w:val="28"/>
          <w:szCs w:val="28"/>
          <w:lang w:eastAsia="x-none"/>
        </w:rPr>
        <w:t xml:space="preserve">tăng </w:t>
      </w:r>
      <w:r w:rsidR="00EB571E" w:rsidRPr="00211BF8">
        <w:rPr>
          <w:sz w:val="28"/>
          <w:szCs w:val="28"/>
          <w:lang w:eastAsia="x-none"/>
        </w:rPr>
        <w:t>176ha so với báo cáo ngày 14</w:t>
      </w:r>
      <w:r w:rsidR="00B15426" w:rsidRPr="00211BF8">
        <w:rPr>
          <w:sz w:val="28"/>
          <w:szCs w:val="28"/>
          <w:lang w:eastAsia="x-none"/>
        </w:rPr>
        <w:t xml:space="preserve">/6 </w:t>
      </w:r>
      <w:r w:rsidR="00C11E9A" w:rsidRPr="00211BF8">
        <w:rPr>
          <w:sz w:val="28"/>
          <w:szCs w:val="28"/>
          <w:lang w:eastAsia="x-none"/>
        </w:rPr>
        <w:t xml:space="preserve">do các địa phương rà soát cập nhật bổ sung </w:t>
      </w:r>
      <w:r w:rsidR="00EF0893" w:rsidRPr="00211BF8">
        <w:rPr>
          <w:sz w:val="28"/>
          <w:szCs w:val="28"/>
          <w:lang w:eastAsia="x-none"/>
        </w:rPr>
        <w:t>(</w:t>
      </w:r>
      <w:r w:rsidR="00E72CC6" w:rsidRPr="00211BF8">
        <w:rPr>
          <w:sz w:val="28"/>
          <w:szCs w:val="28"/>
          <w:lang w:eastAsia="x-none"/>
        </w:rPr>
        <w:t>Nghệ An</w:t>
      </w:r>
      <w:r w:rsidR="00EB571E" w:rsidRPr="00211BF8">
        <w:rPr>
          <w:sz w:val="28"/>
          <w:szCs w:val="28"/>
          <w:lang w:eastAsia="x-none"/>
        </w:rPr>
        <w:t xml:space="preserve"> tăng</w:t>
      </w:r>
      <w:r w:rsidR="00E72CC6" w:rsidRPr="00211BF8">
        <w:rPr>
          <w:sz w:val="28"/>
          <w:szCs w:val="28"/>
          <w:lang w:eastAsia="x-none"/>
        </w:rPr>
        <w:t xml:space="preserve"> </w:t>
      </w:r>
      <w:r w:rsidR="00EB571E" w:rsidRPr="00211BF8">
        <w:rPr>
          <w:sz w:val="28"/>
          <w:szCs w:val="28"/>
          <w:lang w:eastAsia="x-none"/>
        </w:rPr>
        <w:t>176)</w:t>
      </w:r>
      <w:r w:rsidR="004273B4" w:rsidRPr="00211BF8">
        <w:rPr>
          <w:sz w:val="28"/>
          <w:szCs w:val="28"/>
          <w:lang w:eastAsia="x-none"/>
        </w:rPr>
        <w:t xml:space="preserve">; </w:t>
      </w:r>
      <w:r w:rsidR="00EB571E" w:rsidRPr="00211BF8">
        <w:rPr>
          <w:sz w:val="28"/>
          <w:szCs w:val="28"/>
          <w:lang w:eastAsia="x-none"/>
        </w:rPr>
        <w:t>5071,9ha</w:t>
      </w:r>
      <w:r w:rsidR="00D92F50" w:rsidRPr="00211BF8">
        <w:rPr>
          <w:sz w:val="28"/>
          <w:szCs w:val="28"/>
          <w:lang w:eastAsia="x-none"/>
        </w:rPr>
        <w:t xml:space="preserve"> hoa màu</w:t>
      </w:r>
      <w:r w:rsidR="00AF63AE" w:rsidRPr="00211BF8">
        <w:rPr>
          <w:sz w:val="28"/>
          <w:szCs w:val="28"/>
          <w:lang w:eastAsia="x-none"/>
        </w:rPr>
        <w:t xml:space="preserve"> bị ngập</w:t>
      </w:r>
      <w:r w:rsidR="00B15426" w:rsidRPr="00211BF8">
        <w:rPr>
          <w:sz w:val="28"/>
          <w:szCs w:val="28"/>
          <w:lang w:eastAsia="x-none"/>
        </w:rPr>
        <w:t xml:space="preserve"> tăng </w:t>
      </w:r>
      <w:r w:rsidR="00EB571E" w:rsidRPr="00211BF8">
        <w:rPr>
          <w:sz w:val="28"/>
          <w:szCs w:val="28"/>
          <w:lang w:eastAsia="x-none"/>
        </w:rPr>
        <w:t>117ha so với báo cáo ngày</w:t>
      </w:r>
      <w:r w:rsidR="006E74AD">
        <w:rPr>
          <w:sz w:val="28"/>
          <w:szCs w:val="28"/>
          <w:lang w:eastAsia="x-none"/>
        </w:rPr>
        <w:t xml:space="preserve"> </w:t>
      </w:r>
      <w:r w:rsidR="00EB571E" w:rsidRPr="00211BF8">
        <w:rPr>
          <w:sz w:val="28"/>
          <w:szCs w:val="28"/>
          <w:lang w:eastAsia="x-none"/>
        </w:rPr>
        <w:t>14</w:t>
      </w:r>
      <w:r w:rsidR="00B15426" w:rsidRPr="00211BF8">
        <w:rPr>
          <w:sz w:val="28"/>
          <w:szCs w:val="28"/>
          <w:lang w:eastAsia="x-none"/>
        </w:rPr>
        <w:t>/6</w:t>
      </w:r>
      <w:r w:rsidR="00D92F50" w:rsidRPr="00211BF8">
        <w:rPr>
          <w:sz w:val="28"/>
          <w:szCs w:val="28"/>
          <w:lang w:eastAsia="x-none"/>
        </w:rPr>
        <w:t xml:space="preserve"> (</w:t>
      </w:r>
      <w:r w:rsidR="00E72CC6" w:rsidRPr="00211BF8">
        <w:rPr>
          <w:sz w:val="28"/>
          <w:szCs w:val="28"/>
          <w:lang w:eastAsia="x-none"/>
        </w:rPr>
        <w:t xml:space="preserve">Nghệ An </w:t>
      </w:r>
      <w:r w:rsidR="00F72037" w:rsidRPr="00211BF8">
        <w:rPr>
          <w:sz w:val="28"/>
          <w:szCs w:val="28"/>
          <w:lang w:eastAsia="x-none"/>
        </w:rPr>
        <w:t xml:space="preserve">tăng </w:t>
      </w:r>
      <w:r w:rsidR="00EB571E" w:rsidRPr="00211BF8">
        <w:rPr>
          <w:sz w:val="28"/>
          <w:szCs w:val="28"/>
          <w:lang w:eastAsia="x-none"/>
        </w:rPr>
        <w:t>117</w:t>
      </w:r>
      <w:r w:rsidR="00D92F50" w:rsidRPr="00211BF8">
        <w:rPr>
          <w:sz w:val="28"/>
          <w:szCs w:val="28"/>
          <w:lang w:eastAsia="x-none"/>
        </w:rPr>
        <w:t>)</w:t>
      </w:r>
      <w:r w:rsidR="00915BB7" w:rsidRPr="00211BF8">
        <w:rPr>
          <w:sz w:val="28"/>
          <w:szCs w:val="28"/>
          <w:lang w:eastAsia="x-none"/>
        </w:rPr>
        <w:t>.</w:t>
      </w:r>
      <w:r w:rsidR="006E74AD">
        <w:rPr>
          <w:sz w:val="28"/>
          <w:szCs w:val="28"/>
          <w:lang w:eastAsia="x-none"/>
        </w:rPr>
        <w:t xml:space="preserve"> Đến 17h ngày 15/6</w:t>
      </w:r>
      <w:r w:rsidR="009931A3" w:rsidRPr="00211BF8">
        <w:rPr>
          <w:sz w:val="28"/>
          <w:szCs w:val="28"/>
          <w:lang w:eastAsia="x-none"/>
        </w:rPr>
        <w:t>, nước cơ bản đã rút hết</w:t>
      </w:r>
      <w:r w:rsidR="00EB571E" w:rsidRPr="00211BF8">
        <w:rPr>
          <w:sz w:val="28"/>
          <w:szCs w:val="28"/>
          <w:lang w:eastAsia="x-none"/>
        </w:rPr>
        <w:t>.</w:t>
      </w:r>
    </w:p>
    <w:p w:rsidR="00573B43" w:rsidRPr="008245AD" w:rsidRDefault="00915BB7" w:rsidP="00F83C2D">
      <w:pPr>
        <w:widowControl w:val="0"/>
        <w:spacing w:before="80" w:after="60" w:line="264" w:lineRule="auto"/>
        <w:ind w:firstLine="567"/>
        <w:jc w:val="both"/>
        <w:rPr>
          <w:sz w:val="28"/>
          <w:szCs w:val="28"/>
          <w:lang w:eastAsia="x-none"/>
        </w:rPr>
      </w:pPr>
      <w:r w:rsidRPr="008245AD">
        <w:rPr>
          <w:sz w:val="28"/>
          <w:szCs w:val="28"/>
          <w:lang w:eastAsia="x-none"/>
        </w:rPr>
        <w:lastRenderedPageBreak/>
        <w:t xml:space="preserve">- </w:t>
      </w:r>
      <w:r w:rsidR="00F52332">
        <w:rPr>
          <w:sz w:val="28"/>
          <w:szCs w:val="28"/>
          <w:lang w:eastAsia="x-none"/>
        </w:rPr>
        <w:t>Về tình hình sụt</w:t>
      </w:r>
      <w:r w:rsidR="00C64B6E">
        <w:rPr>
          <w:sz w:val="28"/>
          <w:szCs w:val="28"/>
          <w:lang w:eastAsia="x-none"/>
        </w:rPr>
        <w:t xml:space="preserve"> lún</w:t>
      </w:r>
      <w:r w:rsidR="00F52332">
        <w:rPr>
          <w:sz w:val="28"/>
          <w:szCs w:val="28"/>
          <w:lang w:eastAsia="x-none"/>
        </w:rPr>
        <w:t xml:space="preserve"> mỏ số 4, số 5 kè</w:t>
      </w:r>
      <w:r w:rsidR="00000D92" w:rsidRPr="008245AD">
        <w:rPr>
          <w:sz w:val="28"/>
          <w:szCs w:val="28"/>
          <w:lang w:eastAsia="x-none"/>
        </w:rPr>
        <w:t xml:space="preserve"> Hải Thịnh 2 thuộc t</w:t>
      </w:r>
      <w:r w:rsidR="008245AD" w:rsidRPr="008245AD">
        <w:rPr>
          <w:sz w:val="28"/>
          <w:szCs w:val="28"/>
          <w:lang w:eastAsia="x-none"/>
        </w:rPr>
        <w:t>uyến đê biển</w:t>
      </w:r>
      <w:r w:rsidR="00F52332">
        <w:rPr>
          <w:sz w:val="28"/>
          <w:szCs w:val="28"/>
          <w:lang w:eastAsia="x-none"/>
        </w:rPr>
        <w:t xml:space="preserve"> huyện</w:t>
      </w:r>
      <w:r w:rsidR="008245AD" w:rsidRPr="008245AD">
        <w:rPr>
          <w:sz w:val="28"/>
          <w:szCs w:val="28"/>
          <w:lang w:eastAsia="x-none"/>
        </w:rPr>
        <w:t xml:space="preserve"> Hải Hậu, Nam Định,</w:t>
      </w:r>
      <w:r w:rsidR="00574BB7" w:rsidRPr="008245AD">
        <w:rPr>
          <w:sz w:val="28"/>
          <w:szCs w:val="28"/>
          <w:lang w:eastAsia="x-none"/>
        </w:rPr>
        <w:t xml:space="preserve"> </w:t>
      </w:r>
      <w:r w:rsidR="008245AD" w:rsidRPr="008245AD">
        <w:rPr>
          <w:sz w:val="28"/>
          <w:szCs w:val="28"/>
          <w:lang w:eastAsia="x-none"/>
        </w:rPr>
        <w:t xml:space="preserve">ngày 15/6/2021, </w:t>
      </w:r>
      <w:r w:rsidR="00C701BF" w:rsidRPr="008245AD">
        <w:rPr>
          <w:sz w:val="28"/>
          <w:szCs w:val="28"/>
          <w:lang w:eastAsia="x-none"/>
        </w:rPr>
        <w:t xml:space="preserve">UBND tỉnh Nam Định có văn bản số 403/UBND-VP3 giao Sở Nông nghiệp và PTNT khẩn trương </w:t>
      </w:r>
      <w:r w:rsidR="008245AD" w:rsidRPr="008245AD">
        <w:rPr>
          <w:sz w:val="28"/>
          <w:szCs w:val="28"/>
          <w:lang w:eastAsia="x-none"/>
        </w:rPr>
        <w:t>xử lý cấp bách sự cố bằng</w:t>
      </w:r>
      <w:r w:rsidR="00C701BF" w:rsidRPr="008245AD">
        <w:rPr>
          <w:sz w:val="28"/>
          <w:szCs w:val="28"/>
          <w:lang w:eastAsia="x-none"/>
        </w:rPr>
        <w:t xml:space="preserve"> vốn </w:t>
      </w:r>
      <w:r w:rsidR="008245AD" w:rsidRPr="008245AD">
        <w:rPr>
          <w:sz w:val="28"/>
          <w:szCs w:val="28"/>
          <w:lang w:eastAsia="x-none"/>
        </w:rPr>
        <w:t>ngân sách địa phương</w:t>
      </w:r>
      <w:r w:rsidR="00C701BF" w:rsidRPr="008245AD">
        <w:rPr>
          <w:sz w:val="28"/>
          <w:szCs w:val="28"/>
          <w:lang w:eastAsia="x-none"/>
        </w:rPr>
        <w:t>.</w:t>
      </w:r>
    </w:p>
    <w:p w:rsidR="00B0012E" w:rsidRPr="00032AA3" w:rsidRDefault="00B0012E" w:rsidP="00F83C2D">
      <w:pPr>
        <w:widowControl w:val="0"/>
        <w:spacing w:before="80" w:after="60" w:line="264" w:lineRule="auto"/>
        <w:ind w:firstLine="567"/>
        <w:jc w:val="both"/>
        <w:rPr>
          <w:sz w:val="28"/>
          <w:szCs w:val="28"/>
          <w:lang w:eastAsia="x-none"/>
        </w:rPr>
      </w:pPr>
      <w:r w:rsidRPr="00032AA3">
        <w:rPr>
          <w:sz w:val="28"/>
          <w:szCs w:val="28"/>
          <w:lang w:eastAsia="x-none"/>
        </w:rPr>
        <w:t xml:space="preserve">- </w:t>
      </w:r>
      <w:r w:rsidR="00445F50" w:rsidRPr="00032AA3">
        <w:rPr>
          <w:sz w:val="28"/>
          <w:szCs w:val="28"/>
          <w:lang w:eastAsia="x-none"/>
        </w:rPr>
        <w:t xml:space="preserve">Về công tác di dời 40 hộ dân tại khu vực có nguy cơ sạt lở đất thuộc </w:t>
      </w:r>
      <w:r w:rsidR="00861F1F" w:rsidRPr="00032AA3">
        <w:rPr>
          <w:sz w:val="28"/>
          <w:szCs w:val="28"/>
          <w:lang w:eastAsia="x-none"/>
        </w:rPr>
        <w:t xml:space="preserve">xóm </w:t>
      </w:r>
      <w:r w:rsidR="00861F1F" w:rsidRPr="00032AA3">
        <w:rPr>
          <w:bCs/>
          <w:sz w:val="28"/>
          <w:szCs w:val="28"/>
        </w:rPr>
        <w:t>Rổng</w:t>
      </w:r>
      <w:r w:rsidR="00861F1F" w:rsidRPr="00032AA3">
        <w:rPr>
          <w:sz w:val="28"/>
          <w:szCs w:val="28"/>
          <w:lang w:eastAsia="x-none"/>
        </w:rPr>
        <w:t xml:space="preserve"> Vòm, xã Lâm Sơn, huyện Lương Sơn, tỉnh Hòa Bình</w:t>
      </w:r>
      <w:r w:rsidR="00CB3E83">
        <w:rPr>
          <w:sz w:val="28"/>
          <w:szCs w:val="28"/>
          <w:lang w:eastAsia="x-none"/>
        </w:rPr>
        <w:t xml:space="preserve"> (ngày 12/6)</w:t>
      </w:r>
      <w:r w:rsidR="00861F1F" w:rsidRPr="00032AA3">
        <w:rPr>
          <w:sz w:val="28"/>
          <w:szCs w:val="28"/>
          <w:lang w:eastAsia="x-none"/>
        </w:rPr>
        <w:t>:</w:t>
      </w:r>
      <w:r w:rsidR="006B7E64">
        <w:rPr>
          <w:sz w:val="28"/>
          <w:szCs w:val="28"/>
          <w:lang w:eastAsia="x-none"/>
        </w:rPr>
        <w:t xml:space="preserve"> </w:t>
      </w:r>
      <w:r w:rsidR="00861F1F" w:rsidRPr="00032AA3">
        <w:rPr>
          <w:sz w:val="28"/>
          <w:szCs w:val="28"/>
          <w:lang w:eastAsia="x-none"/>
        </w:rPr>
        <w:t>địa phương vẫn</w:t>
      </w:r>
      <w:r w:rsidRPr="00032AA3">
        <w:rPr>
          <w:sz w:val="28"/>
          <w:szCs w:val="28"/>
          <w:lang w:eastAsia="x-none"/>
        </w:rPr>
        <w:t xml:space="preserve"> đang theo dõi, đánh giá</w:t>
      </w:r>
      <w:r w:rsidR="00861F1F" w:rsidRPr="00032AA3">
        <w:rPr>
          <w:sz w:val="28"/>
          <w:szCs w:val="28"/>
          <w:lang w:eastAsia="x-none"/>
        </w:rPr>
        <w:t xml:space="preserve"> mức độ</w:t>
      </w:r>
      <w:r w:rsidRPr="00032AA3">
        <w:rPr>
          <w:sz w:val="28"/>
          <w:szCs w:val="28"/>
          <w:lang w:eastAsia="x-none"/>
        </w:rPr>
        <w:t xml:space="preserve"> an toàn</w:t>
      </w:r>
      <w:r w:rsidR="00645556" w:rsidRPr="00032AA3">
        <w:rPr>
          <w:sz w:val="28"/>
          <w:szCs w:val="28"/>
          <w:lang w:eastAsia="x-none"/>
        </w:rPr>
        <w:t xml:space="preserve"> trước khi cho</w:t>
      </w:r>
      <w:r w:rsidRPr="00032AA3">
        <w:rPr>
          <w:sz w:val="28"/>
          <w:szCs w:val="28"/>
          <w:lang w:eastAsia="x-none"/>
        </w:rPr>
        <w:t xml:space="preserve"> các hộ dân trở về nhà.</w:t>
      </w:r>
    </w:p>
    <w:p w:rsidR="00252583" w:rsidRPr="00032AA3" w:rsidRDefault="000B43E3" w:rsidP="00645556">
      <w:pPr>
        <w:widowControl w:val="0"/>
        <w:spacing w:before="60" w:after="60" w:line="264" w:lineRule="auto"/>
        <w:ind w:firstLine="567"/>
        <w:jc w:val="both"/>
        <w:rPr>
          <w:b/>
          <w:sz w:val="28"/>
          <w:szCs w:val="28"/>
          <w:lang w:eastAsia="x-none"/>
        </w:rPr>
      </w:pPr>
      <w:r>
        <w:rPr>
          <w:b/>
          <w:sz w:val="28"/>
          <w:szCs w:val="28"/>
          <w:lang w:eastAsia="x-none"/>
        </w:rPr>
        <w:t>V</w:t>
      </w:r>
      <w:r w:rsidR="008038DC">
        <w:rPr>
          <w:b/>
          <w:sz w:val="28"/>
          <w:szCs w:val="28"/>
          <w:lang w:eastAsia="x-none"/>
        </w:rPr>
        <w:t>I</w:t>
      </w:r>
      <w:r w:rsidR="00252583" w:rsidRPr="00032AA3">
        <w:rPr>
          <w:b/>
          <w:sz w:val="28"/>
          <w:szCs w:val="28"/>
          <w:lang w:eastAsia="x-none"/>
        </w:rPr>
        <w:t>. CÁC CÔNG VIỆC CẦN TRIỂN KHAI TIẾP THEO</w:t>
      </w:r>
    </w:p>
    <w:p w:rsidR="00A27FD5" w:rsidRPr="00032AA3" w:rsidRDefault="00F83377" w:rsidP="00645556">
      <w:pPr>
        <w:widowControl w:val="0"/>
        <w:spacing w:before="60" w:after="60" w:line="264" w:lineRule="auto"/>
        <w:ind w:firstLine="567"/>
        <w:jc w:val="both"/>
        <w:rPr>
          <w:rFonts w:eastAsia="Calibri"/>
          <w:bCs/>
          <w:spacing w:val="-6"/>
          <w:sz w:val="28"/>
          <w:szCs w:val="28"/>
        </w:rPr>
      </w:pPr>
      <w:r w:rsidRPr="00032AA3">
        <w:rPr>
          <w:sz w:val="28"/>
          <w:szCs w:val="28"/>
        </w:rPr>
        <w:t>1.</w:t>
      </w:r>
      <w:r w:rsidR="00A27FD5" w:rsidRPr="00032AA3">
        <w:rPr>
          <w:rFonts w:eastAsia="Calibri"/>
          <w:bCs/>
          <w:spacing w:val="-6"/>
          <w:sz w:val="28"/>
          <w:szCs w:val="28"/>
        </w:rPr>
        <w:t xml:space="preserve"> Các tỉnh Bắc Bộ, Trung </w:t>
      </w:r>
      <w:r w:rsidR="00A27FD5" w:rsidRPr="00032AA3">
        <w:rPr>
          <w:sz w:val="28"/>
          <w:szCs w:val="28"/>
        </w:rPr>
        <w:t>Bộ</w:t>
      </w:r>
      <w:r w:rsidR="00A27FD5" w:rsidRPr="00032AA3">
        <w:rPr>
          <w:rFonts w:eastAsia="Calibri"/>
          <w:bCs/>
          <w:spacing w:val="-6"/>
          <w:sz w:val="28"/>
          <w:szCs w:val="28"/>
        </w:rPr>
        <w:t xml:space="preserve"> chủ động ứng phó với nắ</w:t>
      </w:r>
      <w:r w:rsidR="006E74AD">
        <w:rPr>
          <w:rFonts w:eastAsia="Calibri"/>
          <w:bCs/>
          <w:spacing w:val="-6"/>
          <w:sz w:val="28"/>
          <w:szCs w:val="28"/>
        </w:rPr>
        <w:t>ng nóng</w:t>
      </w:r>
      <w:r w:rsidR="007732F3">
        <w:rPr>
          <w:rFonts w:eastAsia="Calibri"/>
          <w:bCs/>
          <w:spacing w:val="-6"/>
          <w:sz w:val="28"/>
          <w:szCs w:val="28"/>
        </w:rPr>
        <w:t>,</w:t>
      </w:r>
      <w:r w:rsidR="0044087D">
        <w:rPr>
          <w:rFonts w:eastAsia="Calibri"/>
          <w:bCs/>
          <w:spacing w:val="-6"/>
          <w:sz w:val="28"/>
          <w:szCs w:val="28"/>
        </w:rPr>
        <w:t xml:space="preserve"> thường</w:t>
      </w:r>
      <w:r w:rsidR="007732F3">
        <w:rPr>
          <w:rFonts w:eastAsia="Calibri"/>
          <w:bCs/>
          <w:spacing w:val="-6"/>
          <w:sz w:val="28"/>
          <w:szCs w:val="28"/>
        </w:rPr>
        <w:t xml:space="preserve"> </w:t>
      </w:r>
      <w:r w:rsidR="007732F3" w:rsidRPr="007732F3">
        <w:rPr>
          <w:rFonts w:eastAsia="Calibri"/>
          <w:bCs/>
          <w:spacing w:val="-6"/>
          <w:sz w:val="28"/>
          <w:szCs w:val="28"/>
        </w:rPr>
        <w:t>xuyên theo dõi chặt</w:t>
      </w:r>
      <w:r w:rsidR="00D50DF4">
        <w:rPr>
          <w:rFonts w:eastAsia="Calibri"/>
          <w:bCs/>
          <w:spacing w:val="-6"/>
          <w:sz w:val="28"/>
          <w:szCs w:val="28"/>
        </w:rPr>
        <w:t xml:space="preserve"> chẽ</w:t>
      </w:r>
      <w:r w:rsidR="007732F3" w:rsidRPr="007732F3">
        <w:rPr>
          <w:rFonts w:eastAsia="Calibri"/>
          <w:bCs/>
          <w:spacing w:val="-6"/>
          <w:sz w:val="28"/>
          <w:szCs w:val="28"/>
        </w:rPr>
        <w:t xml:space="preserve"> diễn biến của thiên tai, sẵn sàng các biện pháp ứng phó</w:t>
      </w:r>
      <w:r w:rsidR="00A27FD5" w:rsidRPr="00032AA3">
        <w:rPr>
          <w:rFonts w:eastAsia="Calibri"/>
          <w:bCs/>
          <w:spacing w:val="-6"/>
          <w:sz w:val="28"/>
          <w:szCs w:val="28"/>
        </w:rPr>
        <w:t>.</w:t>
      </w:r>
    </w:p>
    <w:p w:rsidR="00C516E2" w:rsidRPr="00032AA3" w:rsidRDefault="00F83377" w:rsidP="00645556">
      <w:pPr>
        <w:widowControl w:val="0"/>
        <w:spacing w:before="60" w:after="60" w:line="264" w:lineRule="auto"/>
        <w:ind w:firstLine="567"/>
        <w:jc w:val="both"/>
        <w:rPr>
          <w:sz w:val="28"/>
          <w:szCs w:val="28"/>
        </w:rPr>
      </w:pPr>
      <w:r w:rsidRPr="00032AA3">
        <w:rPr>
          <w:sz w:val="28"/>
          <w:szCs w:val="28"/>
        </w:rPr>
        <w:t xml:space="preserve">2. </w:t>
      </w:r>
      <w:r w:rsidR="00C516E2" w:rsidRPr="00032AA3">
        <w:rPr>
          <w:sz w:val="28"/>
          <w:szCs w:val="28"/>
        </w:rPr>
        <w:t>Tiếp tục</w:t>
      </w:r>
      <w:r w:rsidRPr="00032AA3">
        <w:rPr>
          <w:sz w:val="28"/>
          <w:szCs w:val="28"/>
        </w:rPr>
        <w:t xml:space="preserve"> khắc phục hậu quả do bão số 2 và mưa l</w:t>
      </w:r>
      <w:r w:rsidR="005D2BAF" w:rsidRPr="00032AA3">
        <w:rPr>
          <w:sz w:val="28"/>
          <w:szCs w:val="28"/>
        </w:rPr>
        <w:t>ớn</w:t>
      </w:r>
      <w:r w:rsidRPr="00032AA3">
        <w:rPr>
          <w:sz w:val="28"/>
          <w:szCs w:val="28"/>
        </w:rPr>
        <w:t xml:space="preserve"> sau </w:t>
      </w:r>
      <w:r w:rsidRPr="00032AA3">
        <w:rPr>
          <w:bCs/>
          <w:sz w:val="28"/>
          <w:szCs w:val="28"/>
        </w:rPr>
        <w:t>bão</w:t>
      </w:r>
      <w:r w:rsidR="008866A0">
        <w:rPr>
          <w:bCs/>
          <w:sz w:val="28"/>
          <w:szCs w:val="28"/>
        </w:rPr>
        <w:t>;</w:t>
      </w:r>
      <w:r w:rsidR="00C516E2" w:rsidRPr="00032AA3">
        <w:rPr>
          <w:sz w:val="28"/>
          <w:szCs w:val="28"/>
        </w:rPr>
        <w:t xml:space="preserve"> thống kê, đánh giá thiệt hại và</w:t>
      </w:r>
      <w:r w:rsidR="008866A0">
        <w:rPr>
          <w:sz w:val="28"/>
          <w:szCs w:val="28"/>
        </w:rPr>
        <w:t xml:space="preserve"> triển khai các biện pháp xử lý, khôi phục sản xuất.</w:t>
      </w:r>
    </w:p>
    <w:p w:rsidR="00F83377" w:rsidRPr="006A7DBA" w:rsidRDefault="00F83377" w:rsidP="00645556">
      <w:pPr>
        <w:widowControl w:val="0"/>
        <w:spacing w:before="60" w:after="60" w:line="264" w:lineRule="auto"/>
        <w:ind w:firstLine="567"/>
        <w:jc w:val="both"/>
        <w:rPr>
          <w:sz w:val="28"/>
          <w:szCs w:val="28"/>
        </w:rPr>
      </w:pPr>
      <w:r w:rsidRPr="00032AA3">
        <w:rPr>
          <w:sz w:val="28"/>
          <w:szCs w:val="28"/>
        </w:rPr>
        <w:t xml:space="preserve">3. </w:t>
      </w:r>
      <w:r w:rsidR="00A27FD5" w:rsidRPr="00032AA3">
        <w:rPr>
          <w:bCs/>
          <w:sz w:val="28"/>
          <w:szCs w:val="28"/>
          <w:lang w:val="vi-VN"/>
        </w:rPr>
        <w:t xml:space="preserve">Tổ chức trực ban PCTT, thường xuyên báo cáo về Văn phòng thường trực Ban Chỉ đạo TWPCTT và Văn phòng Ủy ban </w:t>
      </w:r>
      <w:r w:rsidR="00A27FD5" w:rsidRPr="00032AA3">
        <w:rPr>
          <w:bCs/>
          <w:sz w:val="28"/>
          <w:szCs w:val="28"/>
        </w:rPr>
        <w:t>Quốc</w:t>
      </w:r>
      <w:r w:rsidR="00A27FD5" w:rsidRPr="00032AA3">
        <w:rPr>
          <w:bCs/>
          <w:sz w:val="28"/>
          <w:szCs w:val="28"/>
          <w:lang w:val="vi-VN"/>
        </w:rPr>
        <w:t xml:space="preserve"> gia ƯPSCTT và TKCN khi có tình huống xảy ra./.</w:t>
      </w:r>
    </w:p>
    <w:p w:rsidR="00F83377" w:rsidRPr="00F83377" w:rsidRDefault="00F83377" w:rsidP="00287FB0">
      <w:pPr>
        <w:widowControl w:val="0"/>
        <w:shd w:val="clear" w:color="auto" w:fill="FFFFFF"/>
        <w:tabs>
          <w:tab w:val="left" w:pos="567"/>
        </w:tabs>
        <w:spacing w:after="60" w:line="252" w:lineRule="auto"/>
        <w:ind w:firstLine="709"/>
        <w:jc w:val="both"/>
        <w:rPr>
          <w:spacing w:val="-4"/>
          <w:sz w:val="11"/>
          <w:szCs w:val="27"/>
        </w:rPr>
      </w:pPr>
    </w:p>
    <w:tbl>
      <w:tblPr>
        <w:tblW w:w="9356" w:type="dxa"/>
        <w:tblInd w:w="108" w:type="dxa"/>
        <w:tblLook w:val="04A0" w:firstRow="1" w:lastRow="0" w:firstColumn="1" w:lastColumn="0" w:noHBand="0" w:noVBand="1"/>
      </w:tblPr>
      <w:tblGrid>
        <w:gridCol w:w="5245"/>
        <w:gridCol w:w="4111"/>
      </w:tblGrid>
      <w:tr w:rsidR="0045033C" w:rsidRPr="0045033C" w:rsidTr="004A2AF7">
        <w:trPr>
          <w:trHeight w:val="2523"/>
        </w:trPr>
        <w:tc>
          <w:tcPr>
            <w:tcW w:w="5245" w:type="dxa"/>
            <w:shd w:val="clear" w:color="auto" w:fill="auto"/>
          </w:tcPr>
          <w:p w:rsidR="0045033C" w:rsidRPr="0045033C" w:rsidRDefault="0045033C" w:rsidP="0045033C">
            <w:pPr>
              <w:widowControl w:val="0"/>
              <w:ind w:hanging="108"/>
              <w:jc w:val="both"/>
              <w:rPr>
                <w:b/>
                <w:i/>
                <w:noProof/>
                <w:sz w:val="22"/>
                <w:lang w:val="it-IT"/>
              </w:rPr>
            </w:pPr>
            <w:r w:rsidRPr="0045033C">
              <w:rPr>
                <w:b/>
                <w:i/>
                <w:noProof/>
                <w:sz w:val="22"/>
                <w:lang w:val="vi-VN"/>
              </w:rPr>
              <w:t>Nơi nhận</w:t>
            </w:r>
            <w:r w:rsidRPr="0045033C">
              <w:rPr>
                <w:b/>
                <w:i/>
                <w:noProof/>
                <w:sz w:val="22"/>
                <w:lang w:val="it-IT"/>
              </w:rPr>
              <w:t>:</w:t>
            </w:r>
          </w:p>
          <w:p w:rsidR="0045033C" w:rsidRPr="0045033C" w:rsidRDefault="0045033C" w:rsidP="0045033C">
            <w:pPr>
              <w:widowControl w:val="0"/>
              <w:ind w:hanging="108"/>
              <w:jc w:val="both"/>
              <w:rPr>
                <w:sz w:val="20"/>
                <w:szCs w:val="22"/>
                <w:lang w:val="it-IT"/>
              </w:rPr>
            </w:pPr>
            <w:r w:rsidRPr="0045033C">
              <w:rPr>
                <w:sz w:val="20"/>
                <w:szCs w:val="22"/>
                <w:lang w:val="it-IT"/>
              </w:rPr>
              <w:t>- Lãnh đạo Ban Chỉ đạo (để b/c);</w:t>
            </w:r>
          </w:p>
          <w:p w:rsidR="0045033C" w:rsidRPr="0045033C" w:rsidRDefault="0045033C" w:rsidP="0045033C">
            <w:pPr>
              <w:widowControl w:val="0"/>
              <w:ind w:hanging="108"/>
              <w:jc w:val="both"/>
              <w:rPr>
                <w:sz w:val="20"/>
                <w:szCs w:val="22"/>
                <w:lang w:val="it-IT"/>
              </w:rPr>
            </w:pPr>
            <w:r w:rsidRPr="0045033C">
              <w:rPr>
                <w:sz w:val="20"/>
                <w:szCs w:val="22"/>
                <w:lang w:val="it-IT"/>
              </w:rPr>
              <w:t>- Thành viên Ban Chỉ đạo (để b/c);</w:t>
            </w:r>
          </w:p>
          <w:p w:rsidR="0045033C" w:rsidRPr="0045033C" w:rsidRDefault="0045033C" w:rsidP="0045033C">
            <w:pPr>
              <w:widowControl w:val="0"/>
              <w:ind w:hanging="108"/>
              <w:jc w:val="both"/>
              <w:rPr>
                <w:sz w:val="20"/>
                <w:szCs w:val="22"/>
                <w:lang w:val="it-IT"/>
              </w:rPr>
            </w:pPr>
            <w:r w:rsidRPr="0045033C">
              <w:rPr>
                <w:sz w:val="20"/>
                <w:szCs w:val="22"/>
                <w:lang w:val="it-IT"/>
              </w:rPr>
              <w:t>- Văn phòng Chính phủ (để b/c);</w:t>
            </w:r>
          </w:p>
          <w:p w:rsidR="0045033C" w:rsidRPr="0045033C" w:rsidRDefault="0045033C" w:rsidP="0045033C">
            <w:pPr>
              <w:widowControl w:val="0"/>
              <w:ind w:hanging="108"/>
              <w:jc w:val="both"/>
              <w:rPr>
                <w:sz w:val="20"/>
                <w:szCs w:val="22"/>
                <w:lang w:val="it-IT"/>
              </w:rPr>
            </w:pPr>
            <w:r w:rsidRPr="0045033C">
              <w:rPr>
                <w:sz w:val="20"/>
                <w:szCs w:val="22"/>
                <w:lang w:val="it-IT"/>
              </w:rPr>
              <w:t>- Chánh VPTT (để b/c);</w:t>
            </w:r>
          </w:p>
          <w:p w:rsidR="0045033C" w:rsidRPr="0045033C" w:rsidRDefault="0045033C" w:rsidP="0045033C">
            <w:pPr>
              <w:widowControl w:val="0"/>
              <w:ind w:left="-105"/>
              <w:jc w:val="both"/>
              <w:rPr>
                <w:sz w:val="20"/>
                <w:szCs w:val="22"/>
              </w:rPr>
            </w:pPr>
            <w:r w:rsidRPr="0045033C">
              <w:rPr>
                <w:sz w:val="20"/>
                <w:szCs w:val="22"/>
              </w:rPr>
              <w:t>- VP UBQG</w:t>
            </w:r>
            <w:r w:rsidRPr="0045033C">
              <w:rPr>
                <w:sz w:val="20"/>
                <w:szCs w:val="22"/>
                <w:lang w:val="vi-VN"/>
              </w:rPr>
              <w:t xml:space="preserve"> ƯPSCTT&amp;</w:t>
            </w:r>
            <w:r w:rsidRPr="0045033C">
              <w:rPr>
                <w:sz w:val="20"/>
                <w:szCs w:val="22"/>
              </w:rPr>
              <w:t xml:space="preserve">TKCN; </w:t>
            </w:r>
          </w:p>
          <w:p w:rsidR="0045033C" w:rsidRPr="0045033C" w:rsidRDefault="0045033C" w:rsidP="0045033C">
            <w:pPr>
              <w:widowControl w:val="0"/>
              <w:ind w:left="-105"/>
              <w:jc w:val="both"/>
              <w:rPr>
                <w:sz w:val="20"/>
                <w:szCs w:val="22"/>
              </w:rPr>
            </w:pPr>
            <w:r w:rsidRPr="0045033C">
              <w:rPr>
                <w:sz w:val="20"/>
                <w:szCs w:val="22"/>
              </w:rPr>
              <w:t>- Các Tổng cục: PCTT; Thủy lợi; Thủy sản;</w:t>
            </w:r>
          </w:p>
          <w:p w:rsidR="0045033C" w:rsidRPr="0045033C" w:rsidRDefault="0045033C" w:rsidP="0045033C">
            <w:pPr>
              <w:widowControl w:val="0"/>
              <w:ind w:left="-105"/>
              <w:jc w:val="both"/>
              <w:rPr>
                <w:sz w:val="20"/>
                <w:szCs w:val="22"/>
              </w:rPr>
            </w:pPr>
            <w:r w:rsidRPr="0045033C">
              <w:rPr>
                <w:sz w:val="20"/>
                <w:szCs w:val="22"/>
              </w:rPr>
              <w:t>- Các Cục: Trồng trọt, Chăn nuôi;</w:t>
            </w:r>
          </w:p>
          <w:p w:rsidR="0045033C" w:rsidRPr="0045033C" w:rsidRDefault="0045033C" w:rsidP="0045033C">
            <w:pPr>
              <w:widowControl w:val="0"/>
              <w:ind w:left="-105"/>
              <w:jc w:val="both"/>
              <w:rPr>
                <w:sz w:val="20"/>
                <w:szCs w:val="22"/>
                <w:lang w:val="vi-VN"/>
              </w:rPr>
            </w:pPr>
            <w:r w:rsidRPr="0045033C">
              <w:rPr>
                <w:sz w:val="20"/>
                <w:szCs w:val="22"/>
                <w:lang w:val="it-IT"/>
              </w:rPr>
              <w:t>- BCH PCTT &amp;TCKN các tỉnh (qua Website);</w:t>
            </w:r>
          </w:p>
          <w:p w:rsidR="0045033C" w:rsidRPr="0045033C" w:rsidRDefault="0045033C" w:rsidP="0045033C">
            <w:pPr>
              <w:widowControl w:val="0"/>
              <w:ind w:hanging="108"/>
              <w:jc w:val="both"/>
              <w:rPr>
                <w:b/>
                <w:i/>
                <w:noProof/>
                <w:sz w:val="22"/>
                <w:lang w:val="it-IT"/>
              </w:rPr>
            </w:pPr>
            <w:r w:rsidRPr="0045033C">
              <w:rPr>
                <w:sz w:val="20"/>
                <w:szCs w:val="22"/>
              </w:rPr>
              <w:t>- Lưu: VT.</w:t>
            </w:r>
          </w:p>
        </w:tc>
        <w:tc>
          <w:tcPr>
            <w:tcW w:w="4111" w:type="dxa"/>
          </w:tcPr>
          <w:p w:rsidR="00851095" w:rsidRPr="00202F90" w:rsidRDefault="00851095" w:rsidP="00851095">
            <w:pPr>
              <w:widowControl w:val="0"/>
              <w:shd w:val="clear" w:color="auto" w:fill="FFFFFF"/>
              <w:ind w:firstLine="4"/>
              <w:jc w:val="center"/>
              <w:rPr>
                <w:b/>
                <w:color w:val="000000" w:themeColor="text1"/>
                <w:sz w:val="26"/>
                <w:szCs w:val="26"/>
                <w:lang w:val="it-IT"/>
              </w:rPr>
            </w:pPr>
            <w:r w:rsidRPr="00202F90">
              <w:rPr>
                <w:b/>
                <w:color w:val="000000" w:themeColor="text1"/>
                <w:sz w:val="26"/>
                <w:szCs w:val="26"/>
                <w:lang w:val="it-IT"/>
              </w:rPr>
              <w:t>KT. CHÁNH VĂN PHÒNG</w:t>
            </w:r>
          </w:p>
          <w:p w:rsidR="00851095" w:rsidRPr="00202F90" w:rsidRDefault="00851095" w:rsidP="00851095">
            <w:pPr>
              <w:widowControl w:val="0"/>
              <w:shd w:val="clear" w:color="auto" w:fill="FFFFFF"/>
              <w:ind w:firstLine="4"/>
              <w:jc w:val="center"/>
              <w:rPr>
                <w:b/>
                <w:color w:val="000000" w:themeColor="text1"/>
                <w:sz w:val="26"/>
                <w:szCs w:val="26"/>
                <w:lang w:val="it-IT"/>
              </w:rPr>
            </w:pPr>
            <w:r w:rsidRPr="00202F90">
              <w:rPr>
                <w:b/>
                <w:color w:val="000000" w:themeColor="text1"/>
                <w:sz w:val="26"/>
                <w:szCs w:val="26"/>
                <w:lang w:val="it-IT"/>
              </w:rPr>
              <w:t>PHÓ CHÁNH VĂN PHÒNG</w:t>
            </w:r>
          </w:p>
          <w:p w:rsidR="00851095" w:rsidRPr="00202F90" w:rsidRDefault="00851095" w:rsidP="00851095">
            <w:pPr>
              <w:widowControl w:val="0"/>
              <w:shd w:val="clear" w:color="auto" w:fill="FFFFFF"/>
              <w:ind w:firstLine="4"/>
              <w:jc w:val="center"/>
              <w:rPr>
                <w:b/>
                <w:color w:val="000000" w:themeColor="text1"/>
                <w:szCs w:val="140"/>
                <w:lang w:val="it-IT"/>
              </w:rPr>
            </w:pPr>
          </w:p>
          <w:p w:rsidR="00851095" w:rsidRPr="00202F90" w:rsidRDefault="00851095" w:rsidP="00851095">
            <w:pPr>
              <w:widowControl w:val="0"/>
              <w:shd w:val="clear" w:color="auto" w:fill="FFFFFF"/>
              <w:ind w:firstLine="4"/>
              <w:jc w:val="center"/>
              <w:rPr>
                <w:b/>
                <w:color w:val="000000" w:themeColor="text1"/>
                <w:szCs w:val="140"/>
                <w:lang w:val="it-IT"/>
              </w:rPr>
            </w:pPr>
          </w:p>
          <w:p w:rsidR="00851095" w:rsidRPr="00202F90" w:rsidRDefault="00851095" w:rsidP="00851095">
            <w:pPr>
              <w:widowControl w:val="0"/>
              <w:shd w:val="clear" w:color="auto" w:fill="FFFFFF"/>
              <w:ind w:firstLine="4"/>
              <w:jc w:val="center"/>
              <w:rPr>
                <w:b/>
                <w:color w:val="000000" w:themeColor="text1"/>
                <w:szCs w:val="140"/>
                <w:lang w:val="it-IT"/>
              </w:rPr>
            </w:pPr>
          </w:p>
          <w:p w:rsidR="00851095" w:rsidRPr="00202F90" w:rsidRDefault="00851095" w:rsidP="00851095">
            <w:pPr>
              <w:widowControl w:val="0"/>
              <w:shd w:val="clear" w:color="auto" w:fill="FFFFFF"/>
              <w:ind w:firstLine="4"/>
              <w:jc w:val="center"/>
              <w:rPr>
                <w:b/>
                <w:color w:val="000000" w:themeColor="text1"/>
                <w:szCs w:val="140"/>
                <w:lang w:val="it-IT"/>
              </w:rPr>
            </w:pPr>
          </w:p>
          <w:p w:rsidR="00851095" w:rsidRPr="00202F90" w:rsidRDefault="00851095" w:rsidP="00851095">
            <w:pPr>
              <w:widowControl w:val="0"/>
              <w:shd w:val="clear" w:color="auto" w:fill="FFFFFF"/>
              <w:ind w:firstLine="4"/>
              <w:jc w:val="center"/>
              <w:rPr>
                <w:b/>
                <w:color w:val="000000" w:themeColor="text1"/>
                <w:szCs w:val="140"/>
                <w:lang w:val="it-IT"/>
              </w:rPr>
            </w:pPr>
          </w:p>
          <w:p w:rsidR="00851095" w:rsidRPr="00202F90" w:rsidRDefault="00851095" w:rsidP="00851095">
            <w:pPr>
              <w:widowControl w:val="0"/>
              <w:shd w:val="clear" w:color="auto" w:fill="FFFFFF"/>
              <w:ind w:firstLine="4"/>
              <w:jc w:val="center"/>
              <w:rPr>
                <w:b/>
                <w:color w:val="000000" w:themeColor="text1"/>
                <w:szCs w:val="140"/>
                <w:lang w:val="it-IT"/>
              </w:rPr>
            </w:pPr>
          </w:p>
          <w:p w:rsidR="00851095" w:rsidRPr="00202F90" w:rsidRDefault="00851095" w:rsidP="00851095">
            <w:pPr>
              <w:widowControl w:val="0"/>
              <w:shd w:val="clear" w:color="auto" w:fill="FFFFFF"/>
              <w:ind w:firstLine="4"/>
              <w:jc w:val="center"/>
              <w:rPr>
                <w:b/>
                <w:color w:val="000000" w:themeColor="text1"/>
                <w:szCs w:val="140"/>
                <w:lang w:val="it-IT"/>
              </w:rPr>
            </w:pPr>
          </w:p>
          <w:p w:rsidR="0045033C" w:rsidRPr="000B18CB" w:rsidRDefault="005D6CAC" w:rsidP="00851095">
            <w:pPr>
              <w:widowControl w:val="0"/>
              <w:spacing w:before="120"/>
              <w:jc w:val="center"/>
              <w:rPr>
                <w:b/>
                <w:sz w:val="28"/>
                <w:szCs w:val="28"/>
                <w:lang w:val="vi-VN"/>
              </w:rPr>
            </w:pPr>
            <w:r>
              <w:rPr>
                <w:b/>
                <w:color w:val="000000" w:themeColor="text1"/>
                <w:sz w:val="28"/>
                <w:szCs w:val="28"/>
                <w:lang w:val="it-IT"/>
              </w:rPr>
              <w:t>Nguyễn Văn Tiến</w:t>
            </w:r>
          </w:p>
        </w:tc>
      </w:tr>
    </w:tbl>
    <w:p w:rsidR="00AD7594" w:rsidRDefault="005D6CAC" w:rsidP="00434876">
      <w:pPr>
        <w:widowControl w:val="0"/>
        <w:shd w:val="clear" w:color="auto" w:fill="FFFFFF"/>
        <w:tabs>
          <w:tab w:val="left" w:pos="567"/>
        </w:tabs>
        <w:spacing w:before="40" w:line="350" w:lineRule="exact"/>
        <w:ind w:firstLine="709"/>
        <w:jc w:val="both"/>
      </w:pPr>
      <w:r w:rsidRPr="006612F7">
        <w:rPr>
          <w:noProof/>
          <w:spacing w:val="6"/>
          <w:sz w:val="27"/>
          <w:szCs w:val="27"/>
        </w:rPr>
        <mc:AlternateContent>
          <mc:Choice Requires="wps">
            <w:drawing>
              <wp:anchor distT="0" distB="0" distL="114300" distR="114300" simplePos="0" relativeHeight="251662336" behindDoc="0" locked="0" layoutInCell="1" allowOverlap="1" wp14:anchorId="752269B3" wp14:editId="443DF24F">
                <wp:simplePos x="0" y="0"/>
                <wp:positionH relativeFrom="column">
                  <wp:posOffset>62865</wp:posOffset>
                </wp:positionH>
                <wp:positionV relativeFrom="paragraph">
                  <wp:posOffset>137160</wp:posOffset>
                </wp:positionV>
                <wp:extent cx="3558540" cy="1152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AF7" w:rsidRPr="00F416AA" w:rsidRDefault="004A2AF7" w:rsidP="006A7DBA">
                            <w:pPr>
                              <w:shd w:val="clear" w:color="auto" w:fill="FFFFFF"/>
                              <w:spacing w:after="120" w:line="360" w:lineRule="auto"/>
                              <w:rPr>
                                <w:color w:val="FFFFFF" w:themeColor="background1"/>
                                <w:sz w:val="22"/>
                                <w:szCs w:val="22"/>
                              </w:rPr>
                            </w:pPr>
                            <w:r w:rsidRPr="00F416AA">
                              <w:rPr>
                                <w:color w:val="FFFFFF" w:themeColor="background1"/>
                                <w:sz w:val="22"/>
                                <w:szCs w:val="22"/>
                              </w:rPr>
                              <w:t>Trưởng ca trực:</w:t>
                            </w:r>
                            <w:r w:rsidRPr="00F416AA">
                              <w:rPr>
                                <w:color w:val="FFFFFF" w:themeColor="background1"/>
                                <w:sz w:val="22"/>
                                <w:szCs w:val="22"/>
                              </w:rPr>
                              <w:tab/>
                            </w:r>
                            <w:r w:rsidRPr="00F416AA">
                              <w:rPr>
                                <w:color w:val="FFFFFF" w:themeColor="background1"/>
                                <w:sz w:val="22"/>
                                <w:szCs w:val="22"/>
                              </w:rPr>
                              <w:tab/>
                            </w:r>
                            <w:r w:rsidRPr="00F416AA">
                              <w:rPr>
                                <w:color w:val="FFFFFF" w:themeColor="background1"/>
                                <w:sz w:val="22"/>
                                <w:szCs w:val="22"/>
                              </w:rPr>
                              <w:tab/>
                            </w:r>
                            <w:r w:rsidR="00CB3E83" w:rsidRPr="00F416AA">
                              <w:rPr>
                                <w:color w:val="FFFFFF" w:themeColor="background1"/>
                                <w:sz w:val="22"/>
                                <w:szCs w:val="22"/>
                              </w:rPr>
                              <w:t>Hoàng Văn Chính</w:t>
                            </w:r>
                          </w:p>
                          <w:p w:rsidR="004A2AF7" w:rsidRPr="00F416AA" w:rsidRDefault="004A2AF7" w:rsidP="006A7DBA">
                            <w:pPr>
                              <w:shd w:val="clear" w:color="auto" w:fill="FFFFFF"/>
                              <w:spacing w:after="120" w:line="360" w:lineRule="auto"/>
                              <w:rPr>
                                <w:color w:val="FFFFFF" w:themeColor="background1"/>
                                <w:sz w:val="22"/>
                                <w:szCs w:val="22"/>
                              </w:rPr>
                            </w:pPr>
                            <w:r w:rsidRPr="00F416AA">
                              <w:rPr>
                                <w:color w:val="FFFFFF" w:themeColor="background1"/>
                                <w:sz w:val="22"/>
                                <w:szCs w:val="22"/>
                              </w:rPr>
                              <w:t>Trực ban 1:</w:t>
                            </w:r>
                            <w:r w:rsidRPr="00F416AA">
                              <w:rPr>
                                <w:color w:val="FFFFFF" w:themeColor="background1"/>
                                <w:sz w:val="22"/>
                                <w:szCs w:val="22"/>
                              </w:rPr>
                              <w:tab/>
                            </w:r>
                            <w:r w:rsidRPr="00F416AA">
                              <w:rPr>
                                <w:color w:val="FFFFFF" w:themeColor="background1"/>
                                <w:sz w:val="22"/>
                                <w:szCs w:val="22"/>
                              </w:rPr>
                              <w:tab/>
                            </w:r>
                            <w:r w:rsidRPr="00F416AA">
                              <w:rPr>
                                <w:color w:val="FFFFFF" w:themeColor="background1"/>
                                <w:sz w:val="22"/>
                                <w:szCs w:val="22"/>
                              </w:rPr>
                              <w:tab/>
                            </w:r>
                            <w:r w:rsidR="00CB3E83" w:rsidRPr="00F416AA">
                              <w:rPr>
                                <w:color w:val="FFFFFF" w:themeColor="background1"/>
                                <w:sz w:val="22"/>
                                <w:szCs w:val="22"/>
                              </w:rPr>
                              <w:t>Nguyễn Công Ánh</w:t>
                            </w:r>
                          </w:p>
                          <w:p w:rsidR="004A2AF7" w:rsidRPr="00F416AA" w:rsidRDefault="004A2AF7" w:rsidP="006A7DBA">
                            <w:pPr>
                              <w:shd w:val="clear" w:color="auto" w:fill="FFFFFF"/>
                              <w:spacing w:after="120" w:line="360" w:lineRule="auto"/>
                              <w:rPr>
                                <w:color w:val="FFFFFF" w:themeColor="background1"/>
                                <w:sz w:val="22"/>
                                <w:szCs w:val="22"/>
                                <w:lang w:val="vi-VN"/>
                              </w:rPr>
                            </w:pPr>
                            <w:r w:rsidRPr="00F416AA">
                              <w:rPr>
                                <w:color w:val="FFFFFF" w:themeColor="background1"/>
                                <w:sz w:val="22"/>
                                <w:szCs w:val="22"/>
                              </w:rPr>
                              <w:t>Trực ban 2:</w:t>
                            </w:r>
                            <w:r w:rsidRPr="00F416AA">
                              <w:rPr>
                                <w:color w:val="FFFFFF" w:themeColor="background1"/>
                                <w:sz w:val="22"/>
                                <w:szCs w:val="22"/>
                              </w:rPr>
                              <w:tab/>
                            </w:r>
                            <w:r w:rsidRPr="00F416AA">
                              <w:rPr>
                                <w:color w:val="FFFFFF" w:themeColor="background1"/>
                                <w:sz w:val="22"/>
                                <w:szCs w:val="22"/>
                              </w:rPr>
                              <w:tab/>
                            </w:r>
                            <w:r w:rsidRPr="00F416AA">
                              <w:rPr>
                                <w:color w:val="FFFFFF" w:themeColor="background1"/>
                                <w:sz w:val="22"/>
                                <w:szCs w:val="22"/>
                              </w:rPr>
                              <w:tab/>
                            </w:r>
                            <w:r w:rsidR="00CB3E83" w:rsidRPr="00F416AA">
                              <w:rPr>
                                <w:color w:val="FFFFFF" w:themeColor="background1"/>
                                <w:sz w:val="22"/>
                                <w:szCs w:val="22"/>
                              </w:rPr>
                              <w:t>Nguyễn Minh Thái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269B3" id="_x0000_t202" coordsize="21600,21600" o:spt="202" path="m,l,21600r21600,l21600,xe">
                <v:stroke joinstyle="miter"/>
                <v:path gradientshapeok="t" o:connecttype="rect"/>
              </v:shapetype>
              <v:shape id="Text Box 2" o:spid="_x0000_s1026" type="#_x0000_t202" style="position:absolute;left:0;text-align:left;margin-left:4.95pt;margin-top:10.8pt;width:280.2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" filled="f" stroked="f">
                <v:textbox>
                  <w:txbxContent>
                    <w:p w:rsidR="004A2AF7" w:rsidRPr="00F416AA" w:rsidRDefault="004A2AF7" w:rsidP="006A7DBA">
                      <w:pPr>
                        <w:shd w:val="clear" w:color="auto" w:fill="FFFFFF"/>
                        <w:spacing w:after="120" w:line="360" w:lineRule="auto"/>
                        <w:rPr>
                          <w:color w:val="FFFFFF" w:themeColor="background1"/>
                          <w:sz w:val="22"/>
                          <w:szCs w:val="22"/>
                        </w:rPr>
                      </w:pPr>
                      <w:r w:rsidRPr="00F416AA">
                        <w:rPr>
                          <w:color w:val="FFFFFF" w:themeColor="background1"/>
                          <w:sz w:val="22"/>
                          <w:szCs w:val="22"/>
                        </w:rPr>
                        <w:t>Trưởng ca trực:</w:t>
                      </w:r>
                      <w:r w:rsidRPr="00F416AA">
                        <w:rPr>
                          <w:color w:val="FFFFFF" w:themeColor="background1"/>
                          <w:sz w:val="22"/>
                          <w:szCs w:val="22"/>
                        </w:rPr>
                        <w:tab/>
                      </w:r>
                      <w:r w:rsidRPr="00F416AA">
                        <w:rPr>
                          <w:color w:val="FFFFFF" w:themeColor="background1"/>
                          <w:sz w:val="22"/>
                          <w:szCs w:val="22"/>
                        </w:rPr>
                        <w:tab/>
                      </w:r>
                      <w:r w:rsidRPr="00F416AA">
                        <w:rPr>
                          <w:color w:val="FFFFFF" w:themeColor="background1"/>
                          <w:sz w:val="22"/>
                          <w:szCs w:val="22"/>
                        </w:rPr>
                        <w:tab/>
                      </w:r>
                      <w:r w:rsidR="00CB3E83" w:rsidRPr="00F416AA">
                        <w:rPr>
                          <w:color w:val="FFFFFF" w:themeColor="background1"/>
                          <w:sz w:val="22"/>
                          <w:szCs w:val="22"/>
                        </w:rPr>
                        <w:t>Hoàng Văn Chính</w:t>
                      </w:r>
                    </w:p>
                    <w:p w:rsidR="004A2AF7" w:rsidRPr="00F416AA" w:rsidRDefault="004A2AF7" w:rsidP="006A7DBA">
                      <w:pPr>
                        <w:shd w:val="clear" w:color="auto" w:fill="FFFFFF"/>
                        <w:spacing w:after="120" w:line="360" w:lineRule="auto"/>
                        <w:rPr>
                          <w:color w:val="FFFFFF" w:themeColor="background1"/>
                          <w:sz w:val="22"/>
                          <w:szCs w:val="22"/>
                        </w:rPr>
                      </w:pPr>
                      <w:r w:rsidRPr="00F416AA">
                        <w:rPr>
                          <w:color w:val="FFFFFF" w:themeColor="background1"/>
                          <w:sz w:val="22"/>
                          <w:szCs w:val="22"/>
                        </w:rPr>
                        <w:t>Trực ban 1:</w:t>
                      </w:r>
                      <w:r w:rsidRPr="00F416AA">
                        <w:rPr>
                          <w:color w:val="FFFFFF" w:themeColor="background1"/>
                          <w:sz w:val="22"/>
                          <w:szCs w:val="22"/>
                        </w:rPr>
                        <w:tab/>
                      </w:r>
                      <w:r w:rsidRPr="00F416AA">
                        <w:rPr>
                          <w:color w:val="FFFFFF" w:themeColor="background1"/>
                          <w:sz w:val="22"/>
                          <w:szCs w:val="22"/>
                        </w:rPr>
                        <w:tab/>
                      </w:r>
                      <w:r w:rsidRPr="00F416AA">
                        <w:rPr>
                          <w:color w:val="FFFFFF" w:themeColor="background1"/>
                          <w:sz w:val="22"/>
                          <w:szCs w:val="22"/>
                        </w:rPr>
                        <w:tab/>
                      </w:r>
                      <w:r w:rsidR="00CB3E83" w:rsidRPr="00F416AA">
                        <w:rPr>
                          <w:color w:val="FFFFFF" w:themeColor="background1"/>
                          <w:sz w:val="22"/>
                          <w:szCs w:val="22"/>
                        </w:rPr>
                        <w:t>Nguyễn Công Ánh</w:t>
                      </w:r>
                    </w:p>
                    <w:p w:rsidR="004A2AF7" w:rsidRPr="00F416AA" w:rsidRDefault="004A2AF7" w:rsidP="006A7DBA">
                      <w:pPr>
                        <w:shd w:val="clear" w:color="auto" w:fill="FFFFFF"/>
                        <w:spacing w:after="120" w:line="360" w:lineRule="auto"/>
                        <w:rPr>
                          <w:color w:val="FFFFFF" w:themeColor="background1"/>
                          <w:sz w:val="22"/>
                          <w:szCs w:val="22"/>
                          <w:lang w:val="vi-VN"/>
                        </w:rPr>
                      </w:pPr>
                      <w:r w:rsidRPr="00F416AA">
                        <w:rPr>
                          <w:color w:val="FFFFFF" w:themeColor="background1"/>
                          <w:sz w:val="22"/>
                          <w:szCs w:val="22"/>
                        </w:rPr>
                        <w:t>Trực ban 2:</w:t>
                      </w:r>
                      <w:r w:rsidRPr="00F416AA">
                        <w:rPr>
                          <w:color w:val="FFFFFF" w:themeColor="background1"/>
                          <w:sz w:val="22"/>
                          <w:szCs w:val="22"/>
                        </w:rPr>
                        <w:tab/>
                      </w:r>
                      <w:r w:rsidRPr="00F416AA">
                        <w:rPr>
                          <w:color w:val="FFFFFF" w:themeColor="background1"/>
                          <w:sz w:val="22"/>
                          <w:szCs w:val="22"/>
                        </w:rPr>
                        <w:tab/>
                      </w:r>
                      <w:r w:rsidRPr="00F416AA">
                        <w:rPr>
                          <w:color w:val="FFFFFF" w:themeColor="background1"/>
                          <w:sz w:val="22"/>
                          <w:szCs w:val="22"/>
                        </w:rPr>
                        <w:tab/>
                      </w:r>
                      <w:r w:rsidR="00CB3E83" w:rsidRPr="00F416AA">
                        <w:rPr>
                          <w:color w:val="FFFFFF" w:themeColor="background1"/>
                          <w:sz w:val="22"/>
                          <w:szCs w:val="22"/>
                        </w:rPr>
                        <w:t>Nguyễn Minh Thái</w:t>
                      </w:r>
                    </w:p>
                  </w:txbxContent>
                </v:textbox>
              </v:shape>
            </w:pict>
          </mc:Fallback>
        </mc:AlternateContent>
      </w:r>
    </w:p>
    <w:p w:rsidR="00AD7594" w:rsidRDefault="00AD7594">
      <w:pPr>
        <w:spacing w:after="160" w:line="259" w:lineRule="auto"/>
      </w:pPr>
    </w:p>
    <w:sectPr w:rsidR="00AD7594" w:rsidSect="006D3A30">
      <w:headerReference w:type="default" r:id="rId8"/>
      <w:footerReference w:type="default" r:id="rId9"/>
      <w:pgSz w:w="11907" w:h="16840" w:code="9"/>
      <w:pgMar w:top="1021" w:right="1077" w:bottom="1021"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2C8" w:rsidRDefault="00B552C8">
      <w:r>
        <w:separator/>
      </w:r>
    </w:p>
  </w:endnote>
  <w:endnote w:type="continuationSeparator" w:id="0">
    <w:p w:rsidR="00B552C8" w:rsidRDefault="00B5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AF7" w:rsidRDefault="004A2AF7" w:rsidP="004A2AF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2C8" w:rsidRDefault="00B552C8">
      <w:r>
        <w:separator/>
      </w:r>
    </w:p>
  </w:footnote>
  <w:footnote w:type="continuationSeparator" w:id="0">
    <w:p w:rsidR="00B552C8" w:rsidRDefault="00B552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00009"/>
      <w:docPartObj>
        <w:docPartGallery w:val="Page Numbers (Top of Page)"/>
        <w:docPartUnique/>
      </w:docPartObj>
    </w:sdtPr>
    <w:sdtEndPr>
      <w:rPr>
        <w:noProof/>
      </w:rPr>
    </w:sdtEndPr>
    <w:sdtContent>
      <w:p w:rsidR="004A2AF7" w:rsidRDefault="004A2AF7">
        <w:pPr>
          <w:pStyle w:val="Header"/>
          <w:jc w:val="center"/>
        </w:pPr>
        <w:r>
          <w:fldChar w:fldCharType="begin"/>
        </w:r>
        <w:r>
          <w:instrText xml:space="preserve"> PAGE   \* MERGEFORMAT </w:instrText>
        </w:r>
        <w:r>
          <w:fldChar w:fldCharType="separate"/>
        </w:r>
        <w:r w:rsidR="00DC5498">
          <w:rPr>
            <w:noProof/>
          </w:rPr>
          <w:t>3</w:t>
        </w:r>
        <w:r>
          <w:rPr>
            <w:noProof/>
          </w:rPr>
          <w:fldChar w:fldCharType="end"/>
        </w:r>
      </w:p>
    </w:sdtContent>
  </w:sdt>
  <w:p w:rsidR="004A2AF7" w:rsidRDefault="004A2A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37E8"/>
    <w:multiLevelType w:val="hybridMultilevel"/>
    <w:tmpl w:val="520E56F2"/>
    <w:lvl w:ilvl="0" w:tplc="BD1EE010">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C63447F"/>
    <w:multiLevelType w:val="hybridMultilevel"/>
    <w:tmpl w:val="D98C5644"/>
    <w:lvl w:ilvl="0" w:tplc="C22EF48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D92"/>
    <w:rsid w:val="000046BB"/>
    <w:rsid w:val="00014FA2"/>
    <w:rsid w:val="00016CA3"/>
    <w:rsid w:val="00020AB7"/>
    <w:rsid w:val="00022C0F"/>
    <w:rsid w:val="00026EE6"/>
    <w:rsid w:val="00030296"/>
    <w:rsid w:val="00032AA3"/>
    <w:rsid w:val="00034A57"/>
    <w:rsid w:val="00035812"/>
    <w:rsid w:val="00035C46"/>
    <w:rsid w:val="0004666C"/>
    <w:rsid w:val="00050084"/>
    <w:rsid w:val="0008307A"/>
    <w:rsid w:val="000A5CAF"/>
    <w:rsid w:val="000B18CB"/>
    <w:rsid w:val="000B388D"/>
    <w:rsid w:val="000B43E3"/>
    <w:rsid w:val="000B69A4"/>
    <w:rsid w:val="000B7E2B"/>
    <w:rsid w:val="000C01E4"/>
    <w:rsid w:val="000C05C1"/>
    <w:rsid w:val="000C2114"/>
    <w:rsid w:val="00100C78"/>
    <w:rsid w:val="00115AE5"/>
    <w:rsid w:val="00123819"/>
    <w:rsid w:val="00127B9A"/>
    <w:rsid w:val="00130A6D"/>
    <w:rsid w:val="00144B1C"/>
    <w:rsid w:val="00147118"/>
    <w:rsid w:val="001517DE"/>
    <w:rsid w:val="0016169E"/>
    <w:rsid w:val="001864E9"/>
    <w:rsid w:val="00197FE9"/>
    <w:rsid w:val="001B1A0A"/>
    <w:rsid w:val="001B54D6"/>
    <w:rsid w:val="001B604A"/>
    <w:rsid w:val="001C0426"/>
    <w:rsid w:val="001C7869"/>
    <w:rsid w:val="001D048F"/>
    <w:rsid w:val="001D2D9F"/>
    <w:rsid w:val="001E40E1"/>
    <w:rsid w:val="0021115C"/>
    <w:rsid w:val="00211BF8"/>
    <w:rsid w:val="00215F34"/>
    <w:rsid w:val="00217D65"/>
    <w:rsid w:val="002300F9"/>
    <w:rsid w:val="00247053"/>
    <w:rsid w:val="00252583"/>
    <w:rsid w:val="00252E60"/>
    <w:rsid w:val="00253AE6"/>
    <w:rsid w:val="002561CC"/>
    <w:rsid w:val="00271400"/>
    <w:rsid w:val="002816AF"/>
    <w:rsid w:val="00287FB0"/>
    <w:rsid w:val="00297542"/>
    <w:rsid w:val="002A510F"/>
    <w:rsid w:val="002B0834"/>
    <w:rsid w:val="002B1680"/>
    <w:rsid w:val="002B7BFF"/>
    <w:rsid w:val="002C2258"/>
    <w:rsid w:val="002C3AB3"/>
    <w:rsid w:val="002E7D4E"/>
    <w:rsid w:val="00300256"/>
    <w:rsid w:val="00310A16"/>
    <w:rsid w:val="00317406"/>
    <w:rsid w:val="0033107B"/>
    <w:rsid w:val="0033117E"/>
    <w:rsid w:val="00333AC1"/>
    <w:rsid w:val="00341E1F"/>
    <w:rsid w:val="0034413D"/>
    <w:rsid w:val="00345CCA"/>
    <w:rsid w:val="003462AC"/>
    <w:rsid w:val="00350498"/>
    <w:rsid w:val="00371A4C"/>
    <w:rsid w:val="0037273C"/>
    <w:rsid w:val="003864B7"/>
    <w:rsid w:val="003938E7"/>
    <w:rsid w:val="00395733"/>
    <w:rsid w:val="003A7DB0"/>
    <w:rsid w:val="003B1FC3"/>
    <w:rsid w:val="003C59E4"/>
    <w:rsid w:val="003D6504"/>
    <w:rsid w:val="003F6FFE"/>
    <w:rsid w:val="004000D2"/>
    <w:rsid w:val="0040306D"/>
    <w:rsid w:val="00404549"/>
    <w:rsid w:val="004046D2"/>
    <w:rsid w:val="00404D46"/>
    <w:rsid w:val="00415041"/>
    <w:rsid w:val="00425E18"/>
    <w:rsid w:val="004268F3"/>
    <w:rsid w:val="004273B4"/>
    <w:rsid w:val="00434876"/>
    <w:rsid w:val="004349E1"/>
    <w:rsid w:val="004359F1"/>
    <w:rsid w:val="0044087D"/>
    <w:rsid w:val="00440B61"/>
    <w:rsid w:val="00442F7F"/>
    <w:rsid w:val="00445F50"/>
    <w:rsid w:val="0045033C"/>
    <w:rsid w:val="004504FF"/>
    <w:rsid w:val="00456A1F"/>
    <w:rsid w:val="00457019"/>
    <w:rsid w:val="00457188"/>
    <w:rsid w:val="00467358"/>
    <w:rsid w:val="0047490F"/>
    <w:rsid w:val="004773F6"/>
    <w:rsid w:val="004A0BC4"/>
    <w:rsid w:val="004A2AF7"/>
    <w:rsid w:val="004A66DE"/>
    <w:rsid w:val="004A6F16"/>
    <w:rsid w:val="004A7D8A"/>
    <w:rsid w:val="004B4BBE"/>
    <w:rsid w:val="004D1ABF"/>
    <w:rsid w:val="004E0957"/>
    <w:rsid w:val="004E79C6"/>
    <w:rsid w:val="005014B9"/>
    <w:rsid w:val="005074EE"/>
    <w:rsid w:val="00524DA2"/>
    <w:rsid w:val="00526262"/>
    <w:rsid w:val="00545FF6"/>
    <w:rsid w:val="00554CE0"/>
    <w:rsid w:val="00554F94"/>
    <w:rsid w:val="00565FB6"/>
    <w:rsid w:val="00567561"/>
    <w:rsid w:val="0057086C"/>
    <w:rsid w:val="00573B43"/>
    <w:rsid w:val="00574BB7"/>
    <w:rsid w:val="00592CD6"/>
    <w:rsid w:val="00593021"/>
    <w:rsid w:val="005A07D6"/>
    <w:rsid w:val="005A5ACE"/>
    <w:rsid w:val="005A7A33"/>
    <w:rsid w:val="005B236F"/>
    <w:rsid w:val="005B2373"/>
    <w:rsid w:val="005D2BAF"/>
    <w:rsid w:val="005D6CAC"/>
    <w:rsid w:val="005D769A"/>
    <w:rsid w:val="005D7EFE"/>
    <w:rsid w:val="005E3987"/>
    <w:rsid w:val="005F0DD3"/>
    <w:rsid w:val="005F3C9E"/>
    <w:rsid w:val="0060427B"/>
    <w:rsid w:val="006307A5"/>
    <w:rsid w:val="00636581"/>
    <w:rsid w:val="00636F28"/>
    <w:rsid w:val="00645556"/>
    <w:rsid w:val="00653DA3"/>
    <w:rsid w:val="00660881"/>
    <w:rsid w:val="006612F7"/>
    <w:rsid w:val="00670511"/>
    <w:rsid w:val="00671E8F"/>
    <w:rsid w:val="006A0A4F"/>
    <w:rsid w:val="006A7DBA"/>
    <w:rsid w:val="006B419A"/>
    <w:rsid w:val="006B6849"/>
    <w:rsid w:val="006B7E64"/>
    <w:rsid w:val="006C66EE"/>
    <w:rsid w:val="006D3A30"/>
    <w:rsid w:val="006D4212"/>
    <w:rsid w:val="006E2598"/>
    <w:rsid w:val="006E2D4D"/>
    <w:rsid w:val="006E4E44"/>
    <w:rsid w:val="006E62C3"/>
    <w:rsid w:val="006E68CB"/>
    <w:rsid w:val="006E74AD"/>
    <w:rsid w:val="006E7C1F"/>
    <w:rsid w:val="006F4B66"/>
    <w:rsid w:val="00701C2C"/>
    <w:rsid w:val="0071551B"/>
    <w:rsid w:val="00716797"/>
    <w:rsid w:val="007221FD"/>
    <w:rsid w:val="0074295F"/>
    <w:rsid w:val="007439AC"/>
    <w:rsid w:val="00745F98"/>
    <w:rsid w:val="00770B24"/>
    <w:rsid w:val="007732F3"/>
    <w:rsid w:val="00774708"/>
    <w:rsid w:val="00785531"/>
    <w:rsid w:val="00787308"/>
    <w:rsid w:val="00791247"/>
    <w:rsid w:val="007A18A4"/>
    <w:rsid w:val="007B4945"/>
    <w:rsid w:val="007B78D8"/>
    <w:rsid w:val="007C25F2"/>
    <w:rsid w:val="007C3776"/>
    <w:rsid w:val="007C79C3"/>
    <w:rsid w:val="007D25E6"/>
    <w:rsid w:val="007D7272"/>
    <w:rsid w:val="007E03EB"/>
    <w:rsid w:val="007E41B6"/>
    <w:rsid w:val="007F0DF2"/>
    <w:rsid w:val="007F279F"/>
    <w:rsid w:val="007F4FFA"/>
    <w:rsid w:val="008000F1"/>
    <w:rsid w:val="008038DC"/>
    <w:rsid w:val="00814C2C"/>
    <w:rsid w:val="008245AD"/>
    <w:rsid w:val="00830CAF"/>
    <w:rsid w:val="00836AAB"/>
    <w:rsid w:val="00851095"/>
    <w:rsid w:val="00855516"/>
    <w:rsid w:val="008561FA"/>
    <w:rsid w:val="00861F1F"/>
    <w:rsid w:val="00862016"/>
    <w:rsid w:val="00877096"/>
    <w:rsid w:val="00877E53"/>
    <w:rsid w:val="0088190C"/>
    <w:rsid w:val="00881B6B"/>
    <w:rsid w:val="00882F1D"/>
    <w:rsid w:val="0088406F"/>
    <w:rsid w:val="008864DD"/>
    <w:rsid w:val="008866A0"/>
    <w:rsid w:val="00890CDB"/>
    <w:rsid w:val="00890E4B"/>
    <w:rsid w:val="008953E6"/>
    <w:rsid w:val="008A13F0"/>
    <w:rsid w:val="008B324D"/>
    <w:rsid w:val="008C08F6"/>
    <w:rsid w:val="008C0F3E"/>
    <w:rsid w:val="008C17E7"/>
    <w:rsid w:val="008E4E1F"/>
    <w:rsid w:val="008E6437"/>
    <w:rsid w:val="008F03D1"/>
    <w:rsid w:val="0090303D"/>
    <w:rsid w:val="0090747B"/>
    <w:rsid w:val="00915BB7"/>
    <w:rsid w:val="00930D0D"/>
    <w:rsid w:val="009440C5"/>
    <w:rsid w:val="00946851"/>
    <w:rsid w:val="00960608"/>
    <w:rsid w:val="009621AF"/>
    <w:rsid w:val="00967AC3"/>
    <w:rsid w:val="00973D83"/>
    <w:rsid w:val="00973E75"/>
    <w:rsid w:val="00977369"/>
    <w:rsid w:val="009776BF"/>
    <w:rsid w:val="009840ED"/>
    <w:rsid w:val="009911FB"/>
    <w:rsid w:val="009931A3"/>
    <w:rsid w:val="009A2D1D"/>
    <w:rsid w:val="009A57B7"/>
    <w:rsid w:val="009B79B0"/>
    <w:rsid w:val="009E14FB"/>
    <w:rsid w:val="009E268C"/>
    <w:rsid w:val="009E3D54"/>
    <w:rsid w:val="009E4AF0"/>
    <w:rsid w:val="009F5F67"/>
    <w:rsid w:val="00A05C39"/>
    <w:rsid w:val="00A13487"/>
    <w:rsid w:val="00A15E0E"/>
    <w:rsid w:val="00A15F27"/>
    <w:rsid w:val="00A179F7"/>
    <w:rsid w:val="00A27FD5"/>
    <w:rsid w:val="00A36650"/>
    <w:rsid w:val="00A37719"/>
    <w:rsid w:val="00A40610"/>
    <w:rsid w:val="00A6180C"/>
    <w:rsid w:val="00A655C3"/>
    <w:rsid w:val="00A81359"/>
    <w:rsid w:val="00A91341"/>
    <w:rsid w:val="00A91663"/>
    <w:rsid w:val="00A93B72"/>
    <w:rsid w:val="00A94F60"/>
    <w:rsid w:val="00AA6EDB"/>
    <w:rsid w:val="00AC3485"/>
    <w:rsid w:val="00AC3786"/>
    <w:rsid w:val="00AC61D1"/>
    <w:rsid w:val="00AD7594"/>
    <w:rsid w:val="00AF2A4C"/>
    <w:rsid w:val="00AF2FD0"/>
    <w:rsid w:val="00AF63AE"/>
    <w:rsid w:val="00AF73A2"/>
    <w:rsid w:val="00B0012E"/>
    <w:rsid w:val="00B001DD"/>
    <w:rsid w:val="00B04C4B"/>
    <w:rsid w:val="00B15426"/>
    <w:rsid w:val="00B20CFF"/>
    <w:rsid w:val="00B26817"/>
    <w:rsid w:val="00B4488D"/>
    <w:rsid w:val="00B51170"/>
    <w:rsid w:val="00B552C8"/>
    <w:rsid w:val="00B6672D"/>
    <w:rsid w:val="00B7100D"/>
    <w:rsid w:val="00B72125"/>
    <w:rsid w:val="00B75665"/>
    <w:rsid w:val="00B837BE"/>
    <w:rsid w:val="00B8694B"/>
    <w:rsid w:val="00B92C91"/>
    <w:rsid w:val="00BA0772"/>
    <w:rsid w:val="00BA5574"/>
    <w:rsid w:val="00BA5A47"/>
    <w:rsid w:val="00BA7B2F"/>
    <w:rsid w:val="00BC1C73"/>
    <w:rsid w:val="00BC4A67"/>
    <w:rsid w:val="00BD2911"/>
    <w:rsid w:val="00BD50F7"/>
    <w:rsid w:val="00BD5C4B"/>
    <w:rsid w:val="00BE1ED3"/>
    <w:rsid w:val="00BE667C"/>
    <w:rsid w:val="00BF1AAB"/>
    <w:rsid w:val="00C00240"/>
    <w:rsid w:val="00C052B9"/>
    <w:rsid w:val="00C1045A"/>
    <w:rsid w:val="00C11E9A"/>
    <w:rsid w:val="00C16C29"/>
    <w:rsid w:val="00C2264C"/>
    <w:rsid w:val="00C232DA"/>
    <w:rsid w:val="00C254C6"/>
    <w:rsid w:val="00C411D3"/>
    <w:rsid w:val="00C50C90"/>
    <w:rsid w:val="00C516E2"/>
    <w:rsid w:val="00C60EEB"/>
    <w:rsid w:val="00C64B6E"/>
    <w:rsid w:val="00C701BF"/>
    <w:rsid w:val="00C87AAD"/>
    <w:rsid w:val="00C94812"/>
    <w:rsid w:val="00C96F22"/>
    <w:rsid w:val="00CA6398"/>
    <w:rsid w:val="00CB3E83"/>
    <w:rsid w:val="00CC582E"/>
    <w:rsid w:val="00CE0246"/>
    <w:rsid w:val="00CE4540"/>
    <w:rsid w:val="00CF7106"/>
    <w:rsid w:val="00D124F1"/>
    <w:rsid w:val="00D13DDD"/>
    <w:rsid w:val="00D163E7"/>
    <w:rsid w:val="00D20D85"/>
    <w:rsid w:val="00D22913"/>
    <w:rsid w:val="00D30A9D"/>
    <w:rsid w:val="00D37E7B"/>
    <w:rsid w:val="00D421F3"/>
    <w:rsid w:val="00D46313"/>
    <w:rsid w:val="00D50DF4"/>
    <w:rsid w:val="00D81C38"/>
    <w:rsid w:val="00D8742A"/>
    <w:rsid w:val="00D901A4"/>
    <w:rsid w:val="00D90484"/>
    <w:rsid w:val="00D909B2"/>
    <w:rsid w:val="00D92F50"/>
    <w:rsid w:val="00DA14E6"/>
    <w:rsid w:val="00DA70C3"/>
    <w:rsid w:val="00DB3D06"/>
    <w:rsid w:val="00DC069E"/>
    <w:rsid w:val="00DC110D"/>
    <w:rsid w:val="00DC1B64"/>
    <w:rsid w:val="00DC1DE4"/>
    <w:rsid w:val="00DC5498"/>
    <w:rsid w:val="00DD608E"/>
    <w:rsid w:val="00DF2D6C"/>
    <w:rsid w:val="00DF32B5"/>
    <w:rsid w:val="00DF63CA"/>
    <w:rsid w:val="00DF6E04"/>
    <w:rsid w:val="00DF73F4"/>
    <w:rsid w:val="00DF7FA9"/>
    <w:rsid w:val="00E0193E"/>
    <w:rsid w:val="00E02822"/>
    <w:rsid w:val="00E0308C"/>
    <w:rsid w:val="00E042EF"/>
    <w:rsid w:val="00E0622A"/>
    <w:rsid w:val="00E15F19"/>
    <w:rsid w:val="00E20F17"/>
    <w:rsid w:val="00E432C2"/>
    <w:rsid w:val="00E72CC6"/>
    <w:rsid w:val="00E734C4"/>
    <w:rsid w:val="00E74B01"/>
    <w:rsid w:val="00E837C7"/>
    <w:rsid w:val="00E85844"/>
    <w:rsid w:val="00E8727B"/>
    <w:rsid w:val="00EA1069"/>
    <w:rsid w:val="00EA14D5"/>
    <w:rsid w:val="00EB0FAD"/>
    <w:rsid w:val="00EB571E"/>
    <w:rsid w:val="00ED0730"/>
    <w:rsid w:val="00ED155F"/>
    <w:rsid w:val="00ED4680"/>
    <w:rsid w:val="00EE0370"/>
    <w:rsid w:val="00EF0893"/>
    <w:rsid w:val="00EF29D7"/>
    <w:rsid w:val="00EF5AAF"/>
    <w:rsid w:val="00EF7B6E"/>
    <w:rsid w:val="00F079D1"/>
    <w:rsid w:val="00F406FA"/>
    <w:rsid w:val="00F416AA"/>
    <w:rsid w:val="00F52332"/>
    <w:rsid w:val="00F606AB"/>
    <w:rsid w:val="00F62163"/>
    <w:rsid w:val="00F70AC0"/>
    <w:rsid w:val="00F72037"/>
    <w:rsid w:val="00F83377"/>
    <w:rsid w:val="00F83C2D"/>
    <w:rsid w:val="00F87055"/>
    <w:rsid w:val="00F93AC9"/>
    <w:rsid w:val="00F973EC"/>
    <w:rsid w:val="00FA11A7"/>
    <w:rsid w:val="00FA4D7C"/>
    <w:rsid w:val="00FA5AE1"/>
    <w:rsid w:val="00FB42E8"/>
    <w:rsid w:val="00FC4192"/>
    <w:rsid w:val="00FC4E0A"/>
    <w:rsid w:val="00FD36C7"/>
    <w:rsid w:val="00FD5684"/>
    <w:rsid w:val="00FE1047"/>
    <w:rsid w:val="00FE219A"/>
    <w:rsid w:val="00FF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1C89"/>
  <w15:chartTrackingRefBased/>
  <w15:docId w15:val="{2530A262-ED81-4430-8438-B7E2CC52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34413D"/>
    <w:rPr>
      <w:b/>
      <w:bCs/>
    </w:rPr>
  </w:style>
  <w:style w:type="character" w:styleId="Emphasis">
    <w:name w:val="Emphasis"/>
    <w:basedOn w:val="DefaultParagraphFont"/>
    <w:uiPriority w:val="20"/>
    <w:qFormat/>
    <w:rsid w:val="0034413D"/>
    <w:rPr>
      <w:i/>
      <w:iCs/>
    </w:rPr>
  </w:style>
  <w:style w:type="paragraph" w:styleId="Header">
    <w:name w:val="header"/>
    <w:basedOn w:val="Normal"/>
    <w:link w:val="HeaderChar"/>
    <w:uiPriority w:val="99"/>
    <w:unhideWhenUsed/>
    <w:rsid w:val="00D90484"/>
    <w:pPr>
      <w:tabs>
        <w:tab w:val="center" w:pos="4680"/>
        <w:tab w:val="right" w:pos="9360"/>
      </w:tabs>
    </w:pPr>
  </w:style>
  <w:style w:type="character" w:customStyle="1" w:styleId="HeaderChar">
    <w:name w:val="Header Char"/>
    <w:basedOn w:val="DefaultParagraphFont"/>
    <w:link w:val="Header"/>
    <w:uiPriority w:val="99"/>
    <w:rsid w:val="00D904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04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F6DA35-EBEF-4CA5-AAD1-D4279644B40E}">
  <ds:schemaRefs>
    <ds:schemaRef ds:uri="http://schemas.openxmlformats.org/officeDocument/2006/bibliography"/>
  </ds:schemaRefs>
</ds:datastoreItem>
</file>

<file path=customXml/itemProps2.xml><?xml version="1.0" encoding="utf-8"?>
<ds:datastoreItem xmlns:ds="http://schemas.openxmlformats.org/officeDocument/2006/customXml" ds:itemID="{13633DE8-E938-4F31-B14F-7297F20F6ED9}"/>
</file>

<file path=customXml/itemProps3.xml><?xml version="1.0" encoding="utf-8"?>
<ds:datastoreItem xmlns:ds="http://schemas.openxmlformats.org/officeDocument/2006/customXml" ds:itemID="{FCC81E27-DAB2-4390-A7A8-E6551D3036C3}"/>
</file>

<file path=customXml/itemProps4.xml><?xml version="1.0" encoding="utf-8"?>
<ds:datastoreItem xmlns:ds="http://schemas.openxmlformats.org/officeDocument/2006/customXml" ds:itemID="{F236539F-ACF3-4FCF-BF76-A2E4A0117DC9}"/>
</file>

<file path=docProps/app.xml><?xml version="1.0" encoding="utf-8"?>
<Properties xmlns="http://schemas.openxmlformats.org/officeDocument/2006/extended-properties" xmlns:vt="http://schemas.openxmlformats.org/officeDocument/2006/docPropsVTypes">
  <Template>Normal.dotm</Template>
  <TotalTime>270</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64</cp:revision>
  <cp:lastPrinted>2021-06-16T00:41:00Z</cp:lastPrinted>
  <dcterms:created xsi:type="dcterms:W3CDTF">2021-06-15T01:37:00Z</dcterms:created>
  <dcterms:modified xsi:type="dcterms:W3CDTF">2021-06-16T01:09:00Z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