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6E2EA4" w:rsidTr="001B2531">
        <w:trPr>
          <w:trHeight w:val="1420"/>
          <w:jc w:val="center"/>
        </w:trPr>
        <w:tc>
          <w:tcPr>
            <w:tcW w:w="3948" w:type="dxa"/>
            <w:shd w:val="clear" w:color="auto" w:fill="auto"/>
          </w:tcPr>
          <w:p w:rsidR="00252583" w:rsidRPr="006E2EA4" w:rsidRDefault="00252583" w:rsidP="006E2EA4">
            <w:pPr>
              <w:widowControl w:val="0"/>
              <w:shd w:val="clear" w:color="auto" w:fill="FFFFFF" w:themeFill="background1"/>
              <w:jc w:val="center"/>
              <w:rPr>
                <w:color w:val="000000"/>
              </w:rPr>
            </w:pPr>
            <w:r w:rsidRPr="006E2EA4">
              <w:rPr>
                <w:color w:val="000000"/>
              </w:rPr>
              <w:t>BAN CHỈ ĐẠO TRUNG ƯƠNG</w:t>
            </w:r>
          </w:p>
          <w:p w:rsidR="00252583" w:rsidRPr="006E2EA4" w:rsidRDefault="00252583" w:rsidP="006E2EA4">
            <w:pPr>
              <w:widowControl w:val="0"/>
              <w:shd w:val="clear" w:color="auto" w:fill="FFFFFF" w:themeFill="background1"/>
              <w:tabs>
                <w:tab w:val="left" w:pos="3219"/>
              </w:tabs>
              <w:ind w:left="-108" w:right="-108"/>
              <w:jc w:val="center"/>
              <w:rPr>
                <w:color w:val="000000"/>
              </w:rPr>
            </w:pPr>
            <w:r w:rsidRPr="006E2EA4">
              <w:rPr>
                <w:color w:val="000000"/>
              </w:rPr>
              <w:t>VỀ PHÒNG, CHỐNG THIÊN TAI</w:t>
            </w:r>
          </w:p>
          <w:p w:rsidR="00D37E7B" w:rsidRPr="006E2EA4" w:rsidRDefault="00D37E7B" w:rsidP="006E2EA4">
            <w:pPr>
              <w:widowControl w:val="0"/>
              <w:shd w:val="clear" w:color="auto" w:fill="FFFFFF" w:themeFill="background1"/>
              <w:tabs>
                <w:tab w:val="left" w:pos="3219"/>
              </w:tabs>
              <w:ind w:left="-108" w:right="-108"/>
              <w:jc w:val="center"/>
              <w:rPr>
                <w:b/>
                <w:color w:val="000000"/>
              </w:rPr>
            </w:pPr>
            <w:r w:rsidRPr="006E2EA4">
              <w:rPr>
                <w:b/>
                <w:color w:val="000000"/>
              </w:rPr>
              <w:t>VĂN PHÒNG THƯỜNG TRỰC</w:t>
            </w:r>
          </w:p>
          <w:p w:rsidR="00716797" w:rsidRPr="006E2EA4" w:rsidRDefault="00716797" w:rsidP="006E2EA4">
            <w:pPr>
              <w:widowControl w:val="0"/>
              <w:shd w:val="clear" w:color="auto" w:fill="FFFFFF" w:themeFill="background1"/>
              <w:tabs>
                <w:tab w:val="left" w:pos="3219"/>
              </w:tabs>
              <w:spacing w:line="200" w:lineRule="exact"/>
              <w:ind w:left="-108" w:right="-108"/>
              <w:jc w:val="center"/>
              <w:rPr>
                <w:b/>
                <w:sz w:val="12"/>
              </w:rPr>
            </w:pPr>
            <w:r w:rsidRPr="006E2EA4">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6E2EA4" w:rsidRDefault="00716797" w:rsidP="006E2EA4">
            <w:pPr>
              <w:widowControl w:val="0"/>
              <w:shd w:val="clear" w:color="auto" w:fill="FFFFFF" w:themeFill="background1"/>
              <w:tabs>
                <w:tab w:val="left" w:pos="3219"/>
              </w:tabs>
              <w:ind w:left="-108" w:right="-108"/>
              <w:jc w:val="center"/>
              <w:rPr>
                <w:b/>
                <w:color w:val="000000"/>
                <w:sz w:val="26"/>
              </w:rPr>
            </w:pPr>
            <w:r w:rsidRPr="006E2EA4">
              <w:rPr>
                <w:sz w:val="27"/>
                <w:szCs w:val="27"/>
              </w:rPr>
              <w:t>Số:          /BC-VPTT</w:t>
            </w:r>
            <w:r w:rsidRPr="006E2EA4">
              <w:rPr>
                <w:noProof/>
                <w:color w:val="000000"/>
                <w:sz w:val="26"/>
                <w:szCs w:val="26"/>
              </w:rPr>
              <w:t xml:space="preserve"> </w:t>
            </w:r>
          </w:p>
          <w:p w:rsidR="00252583" w:rsidRPr="006E2EA4" w:rsidRDefault="00252583" w:rsidP="006E2EA4">
            <w:pPr>
              <w:widowControl w:val="0"/>
              <w:shd w:val="clear" w:color="auto" w:fill="FFFFFF" w:themeFill="background1"/>
              <w:tabs>
                <w:tab w:val="left" w:pos="3219"/>
              </w:tabs>
              <w:ind w:left="-108" w:right="-108"/>
              <w:jc w:val="center"/>
              <w:rPr>
                <w:b/>
                <w:color w:val="000000"/>
                <w:sz w:val="12"/>
              </w:rPr>
            </w:pPr>
          </w:p>
          <w:p w:rsidR="00252583" w:rsidRPr="006E2EA4" w:rsidRDefault="00252583" w:rsidP="006E2EA4">
            <w:pPr>
              <w:widowControl w:val="0"/>
              <w:shd w:val="clear" w:color="auto" w:fill="FFFFFF" w:themeFill="background1"/>
              <w:jc w:val="center"/>
              <w:rPr>
                <w:color w:val="000000"/>
                <w:sz w:val="26"/>
                <w:szCs w:val="26"/>
              </w:rPr>
            </w:pPr>
          </w:p>
        </w:tc>
        <w:tc>
          <w:tcPr>
            <w:tcW w:w="5713" w:type="dxa"/>
            <w:shd w:val="clear" w:color="auto" w:fill="auto"/>
          </w:tcPr>
          <w:p w:rsidR="00252583" w:rsidRPr="006E2EA4" w:rsidRDefault="00252583" w:rsidP="006E2EA4">
            <w:pPr>
              <w:widowControl w:val="0"/>
              <w:shd w:val="clear" w:color="auto" w:fill="FFFFFF" w:themeFill="background1"/>
              <w:spacing w:line="320" w:lineRule="exact"/>
              <w:jc w:val="center"/>
              <w:rPr>
                <w:b/>
                <w:color w:val="000000"/>
                <w:sz w:val="26"/>
              </w:rPr>
            </w:pPr>
            <w:r w:rsidRPr="006E2EA4">
              <w:rPr>
                <w:b/>
                <w:color w:val="000000"/>
                <w:sz w:val="26"/>
              </w:rPr>
              <w:t>CỘNG HÒA XÃ HỘI CHỦ NGHĨA VIỆT NAM</w:t>
            </w:r>
          </w:p>
          <w:p w:rsidR="00252583" w:rsidRPr="006E2EA4" w:rsidRDefault="00252583" w:rsidP="006E2EA4">
            <w:pPr>
              <w:pStyle w:val="Heading2"/>
              <w:keepNext w:val="0"/>
              <w:widowControl w:val="0"/>
              <w:shd w:val="clear" w:color="auto" w:fill="FFFFFF" w:themeFill="background1"/>
              <w:spacing w:before="0" w:line="320" w:lineRule="exact"/>
              <w:rPr>
                <w:color w:val="000000"/>
                <w:sz w:val="28"/>
                <w:szCs w:val="28"/>
              </w:rPr>
            </w:pPr>
            <w:r w:rsidRPr="006E2EA4">
              <w:rPr>
                <w:color w:val="000000"/>
                <w:sz w:val="28"/>
                <w:szCs w:val="28"/>
              </w:rPr>
              <w:t>Độc lập - Tự do - Hạnh phúc</w:t>
            </w:r>
          </w:p>
          <w:p w:rsidR="00252583" w:rsidRPr="006E2EA4" w:rsidRDefault="009E3D54" w:rsidP="006E2EA4">
            <w:pPr>
              <w:widowControl w:val="0"/>
              <w:shd w:val="clear" w:color="auto" w:fill="FFFFFF" w:themeFill="background1"/>
              <w:spacing w:line="320" w:lineRule="exact"/>
              <w:jc w:val="center"/>
              <w:rPr>
                <w:i/>
                <w:color w:val="000000"/>
                <w:sz w:val="28"/>
                <w:szCs w:val="28"/>
              </w:rPr>
            </w:pPr>
            <w:r w:rsidRPr="006E2EA4">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6E2EA4" w:rsidRDefault="00252583" w:rsidP="00385A21">
            <w:pPr>
              <w:widowControl w:val="0"/>
              <w:shd w:val="clear" w:color="auto" w:fill="FFFFFF" w:themeFill="background1"/>
              <w:spacing w:line="320" w:lineRule="exact"/>
              <w:jc w:val="center"/>
              <w:rPr>
                <w:i/>
                <w:color w:val="000000"/>
                <w:sz w:val="28"/>
                <w:szCs w:val="28"/>
              </w:rPr>
            </w:pPr>
            <w:r w:rsidRPr="006E2EA4">
              <w:rPr>
                <w:i/>
                <w:color w:val="000000"/>
                <w:sz w:val="28"/>
                <w:szCs w:val="28"/>
              </w:rPr>
              <w:t xml:space="preserve">Hà Nội, ngày </w:t>
            </w:r>
            <w:r w:rsidR="00011A3D" w:rsidRPr="006E2EA4">
              <w:rPr>
                <w:i/>
                <w:color w:val="000000"/>
                <w:sz w:val="28"/>
                <w:szCs w:val="28"/>
              </w:rPr>
              <w:t>1</w:t>
            </w:r>
            <w:r w:rsidR="00385A21">
              <w:rPr>
                <w:i/>
                <w:color w:val="000000"/>
                <w:sz w:val="28"/>
                <w:szCs w:val="28"/>
              </w:rPr>
              <w:t>7</w:t>
            </w:r>
            <w:r w:rsidRPr="006E2EA4">
              <w:rPr>
                <w:i/>
                <w:color w:val="000000"/>
                <w:sz w:val="28"/>
                <w:szCs w:val="28"/>
              </w:rPr>
              <w:t xml:space="preserve"> tháng </w:t>
            </w:r>
            <w:r w:rsidR="00011A3D" w:rsidRPr="006E2EA4">
              <w:rPr>
                <w:i/>
                <w:color w:val="000000"/>
                <w:sz w:val="28"/>
                <w:szCs w:val="28"/>
              </w:rPr>
              <w:t>9</w:t>
            </w:r>
            <w:r w:rsidRPr="006E2EA4">
              <w:rPr>
                <w:i/>
                <w:color w:val="000000"/>
                <w:sz w:val="28"/>
                <w:szCs w:val="28"/>
              </w:rPr>
              <w:t xml:space="preserve"> năm 2020</w:t>
            </w:r>
          </w:p>
        </w:tc>
      </w:tr>
    </w:tbl>
    <w:p w:rsidR="00680AFD" w:rsidRPr="00AD39C6" w:rsidRDefault="00680AFD" w:rsidP="00680AFD">
      <w:pPr>
        <w:widowControl w:val="0"/>
        <w:spacing w:before="240"/>
        <w:jc w:val="center"/>
        <w:rPr>
          <w:b/>
          <w:sz w:val="27"/>
          <w:szCs w:val="27"/>
        </w:rPr>
      </w:pPr>
      <w:r w:rsidRPr="00AD39C6">
        <w:rPr>
          <w:b/>
          <w:sz w:val="27"/>
          <w:szCs w:val="27"/>
        </w:rPr>
        <w:t>BÁO CÁO</w:t>
      </w:r>
      <w:r>
        <w:rPr>
          <w:b/>
          <w:sz w:val="27"/>
          <w:szCs w:val="27"/>
        </w:rPr>
        <w:t xml:space="preserve"> NHANH</w:t>
      </w:r>
    </w:p>
    <w:p w:rsidR="00A07403" w:rsidRPr="00A07403" w:rsidRDefault="00680AFD" w:rsidP="00680AFD">
      <w:pPr>
        <w:widowControl w:val="0"/>
        <w:shd w:val="clear" w:color="auto" w:fill="FFFFFF" w:themeFill="background1"/>
        <w:jc w:val="center"/>
        <w:rPr>
          <w:i/>
          <w:sz w:val="27"/>
          <w:szCs w:val="27"/>
        </w:rPr>
      </w:pPr>
      <w:r>
        <w:rPr>
          <w:b/>
          <w:sz w:val="27"/>
          <w:szCs w:val="27"/>
        </w:rPr>
        <w:t>Công tác phòng chống thiên tai ngày 16/9/2020</w:t>
      </w:r>
    </w:p>
    <w:p w:rsidR="00252583" w:rsidRPr="006E2EA4" w:rsidRDefault="009A6958" w:rsidP="006E2EA4">
      <w:pPr>
        <w:widowControl w:val="0"/>
        <w:shd w:val="clear" w:color="auto" w:fill="FFFFFF" w:themeFill="background1"/>
        <w:spacing w:after="120"/>
        <w:jc w:val="center"/>
        <w:rPr>
          <w:i/>
          <w:sz w:val="5"/>
          <w:szCs w:val="27"/>
          <w:lang w:eastAsia="x-none"/>
        </w:rPr>
      </w:pPr>
      <w:r w:rsidRPr="006E2EA4">
        <w:rPr>
          <w:b/>
          <w:noProof/>
          <w:sz w:val="27"/>
          <w:szCs w:val="27"/>
        </w:rPr>
        <mc:AlternateContent>
          <mc:Choice Requires="wps">
            <w:drawing>
              <wp:anchor distT="4294967288" distB="4294967288" distL="114300" distR="114300" simplePos="0" relativeHeight="251661312" behindDoc="0" locked="0" layoutInCell="1" allowOverlap="1" wp14:anchorId="3BAFC854" wp14:editId="61A51E1F">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CA5D"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rsidR="00252583" w:rsidRPr="006E2EA4" w:rsidRDefault="00252583" w:rsidP="006E2EA4">
      <w:pPr>
        <w:widowControl w:val="0"/>
        <w:shd w:val="clear" w:color="auto" w:fill="FFFFFF" w:themeFill="background1"/>
        <w:spacing w:after="80" w:line="252" w:lineRule="auto"/>
        <w:jc w:val="both"/>
        <w:rPr>
          <w:b/>
          <w:sz w:val="7"/>
          <w:szCs w:val="27"/>
          <w:lang w:eastAsia="x-none"/>
        </w:rPr>
      </w:pPr>
    </w:p>
    <w:p w:rsidR="00252583" w:rsidRPr="006E2EA4" w:rsidRDefault="00252583" w:rsidP="006E2EA4">
      <w:pPr>
        <w:widowControl w:val="0"/>
        <w:shd w:val="clear" w:color="auto" w:fill="FFFFFF" w:themeFill="background1"/>
        <w:spacing w:after="60" w:line="252" w:lineRule="auto"/>
        <w:ind w:firstLine="709"/>
        <w:jc w:val="both"/>
        <w:rPr>
          <w:b/>
          <w:sz w:val="27"/>
          <w:szCs w:val="27"/>
          <w:lang w:eastAsia="x-none"/>
        </w:rPr>
      </w:pPr>
      <w:r w:rsidRPr="006E2EA4">
        <w:rPr>
          <w:b/>
          <w:sz w:val="27"/>
          <w:szCs w:val="27"/>
          <w:lang w:eastAsia="x-none"/>
        </w:rPr>
        <w:t>I. TÌNH HÌNH THIÊN TAI</w:t>
      </w:r>
    </w:p>
    <w:p w:rsidR="00252583" w:rsidRPr="006E2EA4" w:rsidRDefault="00252583" w:rsidP="006E2EA4">
      <w:pPr>
        <w:widowControl w:val="0"/>
        <w:shd w:val="clear" w:color="auto" w:fill="FFFFFF" w:themeFill="background1"/>
        <w:spacing w:after="60" w:line="252" w:lineRule="auto"/>
        <w:ind w:firstLine="709"/>
        <w:jc w:val="both"/>
        <w:rPr>
          <w:b/>
          <w:sz w:val="27"/>
          <w:szCs w:val="27"/>
          <w:lang w:eastAsia="x-none"/>
        </w:rPr>
      </w:pPr>
      <w:r w:rsidRPr="006E2EA4">
        <w:rPr>
          <w:b/>
          <w:sz w:val="27"/>
          <w:szCs w:val="27"/>
          <w:lang w:eastAsia="x-none"/>
        </w:rPr>
        <w:t xml:space="preserve">1. </w:t>
      </w:r>
      <w:r w:rsidR="002251F8" w:rsidRPr="006E2EA4">
        <w:rPr>
          <w:b/>
          <w:sz w:val="27"/>
          <w:szCs w:val="27"/>
          <w:lang w:eastAsia="x-none"/>
        </w:rPr>
        <w:t xml:space="preserve">Tin </w:t>
      </w:r>
      <w:r w:rsidR="00690CF1" w:rsidRPr="006E2EA4">
        <w:rPr>
          <w:b/>
          <w:sz w:val="27"/>
          <w:szCs w:val="27"/>
          <w:lang w:eastAsia="x-none"/>
        </w:rPr>
        <w:t>bão</w:t>
      </w:r>
      <w:r w:rsidRPr="006E2EA4">
        <w:rPr>
          <w:b/>
          <w:sz w:val="27"/>
          <w:szCs w:val="27"/>
          <w:lang w:eastAsia="x-none"/>
        </w:rPr>
        <w:t xml:space="preserve"> </w:t>
      </w:r>
      <w:r w:rsidR="002251F8" w:rsidRPr="006E2EA4">
        <w:rPr>
          <w:b/>
          <w:sz w:val="27"/>
          <w:szCs w:val="27"/>
          <w:lang w:eastAsia="x-none"/>
        </w:rPr>
        <w:t>trên biển Đông:</w:t>
      </w:r>
    </w:p>
    <w:p w:rsidR="00A707D4" w:rsidRPr="00BD5CFE" w:rsidRDefault="00BD5CFE" w:rsidP="00A707D4">
      <w:pPr>
        <w:widowControl w:val="0"/>
        <w:shd w:val="clear" w:color="auto" w:fill="FFFFFF" w:themeFill="background1"/>
        <w:spacing w:after="60" w:line="252" w:lineRule="auto"/>
        <w:ind w:firstLine="709"/>
        <w:jc w:val="both"/>
        <w:rPr>
          <w:color w:val="333333"/>
          <w:spacing w:val="2"/>
          <w:sz w:val="27"/>
          <w:szCs w:val="27"/>
          <w:highlight w:val="yellow"/>
          <w:shd w:val="clear" w:color="auto" w:fill="FFFFFF"/>
        </w:rPr>
      </w:pPr>
      <w:r w:rsidRPr="00BD5CFE">
        <w:rPr>
          <w:rFonts w:cs=".VnTime"/>
          <w:b/>
          <w:spacing w:val="2"/>
          <w:sz w:val="27"/>
          <w:szCs w:val="27"/>
        </w:rPr>
        <w:t>Hồi 07</w:t>
      </w:r>
      <w:r w:rsidR="00CD6E2F" w:rsidRPr="00BD5CFE">
        <w:rPr>
          <w:rFonts w:cs=".VnTime"/>
          <w:b/>
          <w:spacing w:val="2"/>
          <w:sz w:val="27"/>
          <w:szCs w:val="27"/>
        </w:rPr>
        <w:t xml:space="preserve"> giờ ngày 17/9</w:t>
      </w:r>
      <w:r w:rsidR="00CD6E2F" w:rsidRPr="00BD5CFE">
        <w:rPr>
          <w:rFonts w:cs=".VnTime"/>
          <w:spacing w:val="2"/>
          <w:sz w:val="27"/>
          <w:szCs w:val="27"/>
        </w:rPr>
        <w:t>, vị trí tâm bão</w:t>
      </w:r>
      <w:r w:rsidRPr="00BD5CFE">
        <w:rPr>
          <w:rFonts w:cs=".VnTime"/>
          <w:spacing w:val="2"/>
          <w:sz w:val="27"/>
          <w:szCs w:val="27"/>
        </w:rPr>
        <w:t xml:space="preserve"> ở </w:t>
      </w:r>
      <w:r w:rsidR="00CD6E2F" w:rsidRPr="00BD5CFE">
        <w:rPr>
          <w:rFonts w:cs=".VnTime"/>
          <w:spacing w:val="2"/>
          <w:sz w:val="27"/>
          <w:szCs w:val="27"/>
        </w:rPr>
        <w:t>14,</w:t>
      </w:r>
      <w:r w:rsidRPr="00BD5CFE">
        <w:rPr>
          <w:rFonts w:cs=".VnTime"/>
          <w:spacing w:val="2"/>
          <w:sz w:val="27"/>
          <w:szCs w:val="27"/>
        </w:rPr>
        <w:t>4</w:t>
      </w:r>
      <w:r w:rsidR="00CD6E2F" w:rsidRPr="00BD5CFE">
        <w:rPr>
          <w:rFonts w:cs=".VnTime"/>
          <w:spacing w:val="2"/>
          <w:sz w:val="27"/>
          <w:szCs w:val="27"/>
        </w:rPr>
        <w:t xml:space="preserve"> độ </w:t>
      </w:r>
      <w:r w:rsidR="00CE2488" w:rsidRPr="00BD5CFE">
        <w:rPr>
          <w:rFonts w:cs=".VnTime"/>
          <w:spacing w:val="2"/>
          <w:sz w:val="27"/>
          <w:szCs w:val="27"/>
        </w:rPr>
        <w:t>VB</w:t>
      </w:r>
      <w:r w:rsidR="00CD6E2F" w:rsidRPr="00BD5CFE">
        <w:rPr>
          <w:rFonts w:cs=".VnTime"/>
          <w:spacing w:val="2"/>
          <w:sz w:val="27"/>
          <w:szCs w:val="27"/>
        </w:rPr>
        <w:t>; 114,</w:t>
      </w:r>
      <w:r w:rsidRPr="00BD5CFE">
        <w:rPr>
          <w:rFonts w:cs=".VnTime"/>
          <w:spacing w:val="2"/>
          <w:sz w:val="27"/>
          <w:szCs w:val="27"/>
        </w:rPr>
        <w:t>0</w:t>
      </w:r>
      <w:r w:rsidR="00CD6E2F" w:rsidRPr="00BD5CFE">
        <w:rPr>
          <w:rFonts w:cs=".VnTime"/>
          <w:spacing w:val="2"/>
          <w:sz w:val="27"/>
          <w:szCs w:val="27"/>
        </w:rPr>
        <w:t xml:space="preserve"> độ </w:t>
      </w:r>
      <w:r w:rsidR="00CE2488" w:rsidRPr="00BD5CFE">
        <w:rPr>
          <w:rFonts w:cs=".VnTime"/>
          <w:spacing w:val="2"/>
          <w:sz w:val="27"/>
          <w:szCs w:val="27"/>
        </w:rPr>
        <w:t>KĐ</w:t>
      </w:r>
      <w:r w:rsidR="00CD6E2F" w:rsidRPr="00BD5CFE">
        <w:rPr>
          <w:rFonts w:cs=".VnTime"/>
          <w:spacing w:val="2"/>
          <w:sz w:val="27"/>
          <w:szCs w:val="27"/>
        </w:rPr>
        <w:t>, cách q</w:t>
      </w:r>
      <w:r w:rsidR="00CE2488" w:rsidRPr="00BD5CFE">
        <w:rPr>
          <w:rFonts w:cs=".VnTime"/>
          <w:spacing w:val="2"/>
          <w:sz w:val="27"/>
          <w:szCs w:val="27"/>
        </w:rPr>
        <w:t>.</w:t>
      </w:r>
      <w:r w:rsidR="00CD6E2F" w:rsidRPr="00BD5CFE">
        <w:rPr>
          <w:rFonts w:cs=".VnTime"/>
          <w:spacing w:val="2"/>
          <w:sz w:val="27"/>
          <w:szCs w:val="27"/>
        </w:rPr>
        <w:t>đảo Hoàng Sa khoảng 3</w:t>
      </w:r>
      <w:r w:rsidRPr="00BD5CFE">
        <w:rPr>
          <w:rFonts w:cs=".VnTime"/>
          <w:spacing w:val="2"/>
          <w:sz w:val="27"/>
          <w:szCs w:val="27"/>
        </w:rPr>
        <w:t>4</w:t>
      </w:r>
      <w:r w:rsidR="00CD6E2F" w:rsidRPr="00BD5CFE">
        <w:rPr>
          <w:rFonts w:cs=".VnTime"/>
          <w:spacing w:val="2"/>
          <w:sz w:val="27"/>
          <w:szCs w:val="27"/>
        </w:rPr>
        <w:t xml:space="preserve">0km về phía Đông Nam. </w:t>
      </w:r>
      <w:r w:rsidR="00CD6E2F" w:rsidRPr="00BD5CFE">
        <w:rPr>
          <w:rFonts w:cs=".VnTime"/>
          <w:b/>
          <w:spacing w:val="2"/>
          <w:sz w:val="27"/>
          <w:szCs w:val="27"/>
        </w:rPr>
        <w:t xml:space="preserve">Sức gió mạnh nhất cấp 9-10, </w:t>
      </w:r>
      <w:r w:rsidR="00CD6E2F" w:rsidRPr="00BD5CFE">
        <w:rPr>
          <w:rFonts w:cs=".VnTime"/>
          <w:b/>
          <w:i/>
          <w:spacing w:val="2"/>
          <w:sz w:val="27"/>
          <w:szCs w:val="27"/>
        </w:rPr>
        <w:t>giật cấp 12</w:t>
      </w:r>
      <w:r w:rsidR="00CD6E2F" w:rsidRPr="00BD5CFE">
        <w:rPr>
          <w:rFonts w:cs=".VnTime"/>
          <w:i/>
          <w:spacing w:val="2"/>
          <w:sz w:val="27"/>
          <w:szCs w:val="27"/>
        </w:rPr>
        <w:t>.</w:t>
      </w:r>
    </w:p>
    <w:p w:rsidR="00252583" w:rsidRPr="000F2CE4" w:rsidRDefault="00252583" w:rsidP="006E2EA4">
      <w:pPr>
        <w:widowControl w:val="0"/>
        <w:shd w:val="clear" w:color="auto" w:fill="FFFFFF" w:themeFill="background1"/>
        <w:spacing w:after="60" w:line="252" w:lineRule="auto"/>
        <w:jc w:val="both"/>
        <w:rPr>
          <w:sz w:val="27"/>
          <w:szCs w:val="27"/>
          <w:lang w:eastAsia="x-none"/>
        </w:rPr>
      </w:pPr>
      <w:r w:rsidRPr="000F2CE4">
        <w:rPr>
          <w:sz w:val="27"/>
          <w:szCs w:val="27"/>
          <w:lang w:eastAsia="x-none"/>
        </w:rPr>
        <w:tab/>
      </w:r>
      <w:r w:rsidRPr="000F2CE4">
        <w:rPr>
          <w:b/>
          <w:sz w:val="27"/>
          <w:szCs w:val="27"/>
          <w:lang w:eastAsia="x-none"/>
        </w:rPr>
        <w:t>Dự báo</w:t>
      </w:r>
      <w:r w:rsidR="002251F8" w:rsidRPr="000F2CE4">
        <w:rPr>
          <w:sz w:val="27"/>
          <w:szCs w:val="27"/>
          <w:lang w:eastAsia="x-none"/>
        </w:rPr>
        <w:t>:</w:t>
      </w:r>
    </w:p>
    <w:p w:rsidR="00A707D4" w:rsidRPr="000F2CE4" w:rsidRDefault="00A707D4" w:rsidP="00A707D4">
      <w:pPr>
        <w:widowControl w:val="0"/>
        <w:shd w:val="clear" w:color="auto" w:fill="FFFFFF" w:themeFill="background1"/>
        <w:spacing w:after="60" w:line="252" w:lineRule="auto"/>
        <w:ind w:firstLine="720"/>
        <w:jc w:val="both"/>
        <w:rPr>
          <w:rStyle w:val="Strong"/>
          <w:color w:val="333333"/>
          <w:sz w:val="27"/>
          <w:szCs w:val="27"/>
          <w:shd w:val="clear" w:color="auto" w:fill="FFFFFF"/>
        </w:rPr>
      </w:pPr>
      <w:r w:rsidRPr="000F2CE4">
        <w:rPr>
          <w:rStyle w:val="Strong"/>
          <w:b w:val="0"/>
          <w:color w:val="333333"/>
          <w:sz w:val="27"/>
          <w:szCs w:val="27"/>
          <w:shd w:val="clear" w:color="auto" w:fill="FFFFFF"/>
        </w:rPr>
        <w:t>- Trong 24 giờ tới, </w:t>
      </w:r>
      <w:r w:rsidRPr="000F2CE4">
        <w:rPr>
          <w:rStyle w:val="Strong"/>
          <w:b w:val="0"/>
          <w:sz w:val="27"/>
          <w:szCs w:val="27"/>
        </w:rPr>
        <w:t>bão di chuyển theo hướng Tây Tây Bắc</w:t>
      </w:r>
      <w:r w:rsidR="00C96602" w:rsidRPr="000F2CE4">
        <w:rPr>
          <w:rStyle w:val="Strong"/>
          <w:b w:val="0"/>
          <w:sz w:val="27"/>
          <w:szCs w:val="27"/>
        </w:rPr>
        <w:t xml:space="preserve"> (</w:t>
      </w:r>
      <w:r w:rsidR="00CD6E2F" w:rsidRPr="000F2CE4">
        <w:rPr>
          <w:rStyle w:val="Strong"/>
          <w:b w:val="0"/>
          <w:sz w:val="27"/>
          <w:szCs w:val="27"/>
        </w:rPr>
        <w:t>20</w:t>
      </w:r>
      <w:r w:rsidRPr="000F2CE4">
        <w:rPr>
          <w:rStyle w:val="Strong"/>
          <w:b w:val="0"/>
          <w:sz w:val="27"/>
          <w:szCs w:val="27"/>
        </w:rPr>
        <w:t>km</w:t>
      </w:r>
      <w:r w:rsidR="00C96602" w:rsidRPr="000F2CE4">
        <w:rPr>
          <w:rStyle w:val="Strong"/>
          <w:b w:val="0"/>
          <w:sz w:val="27"/>
          <w:szCs w:val="27"/>
        </w:rPr>
        <w:t>/h)</w:t>
      </w:r>
      <w:r w:rsidRPr="000F2CE4">
        <w:rPr>
          <w:rStyle w:val="Strong"/>
          <w:b w:val="0"/>
          <w:sz w:val="27"/>
          <w:szCs w:val="27"/>
        </w:rPr>
        <w:t xml:space="preserve"> </w:t>
      </w:r>
      <w:r w:rsidR="00307851" w:rsidRPr="000F2CE4">
        <w:rPr>
          <w:rStyle w:val="Strong"/>
          <w:b w:val="0"/>
          <w:sz w:val="27"/>
          <w:szCs w:val="27"/>
        </w:rPr>
        <w:t xml:space="preserve">và có khả năng mạnh thêm. Đến </w:t>
      </w:r>
      <w:r w:rsidR="00CD6E2F" w:rsidRPr="000F2CE4">
        <w:rPr>
          <w:rStyle w:val="Strong"/>
          <w:b w:val="0"/>
          <w:sz w:val="27"/>
          <w:szCs w:val="27"/>
        </w:rPr>
        <w:t>0</w:t>
      </w:r>
      <w:r w:rsidR="00BD5CFE">
        <w:rPr>
          <w:rStyle w:val="Strong"/>
          <w:b w:val="0"/>
          <w:sz w:val="27"/>
          <w:szCs w:val="27"/>
        </w:rPr>
        <w:t>7</w:t>
      </w:r>
      <w:r w:rsidR="00CD6E2F" w:rsidRPr="000F2CE4">
        <w:rPr>
          <w:rStyle w:val="Strong"/>
          <w:b w:val="0"/>
          <w:sz w:val="27"/>
          <w:szCs w:val="27"/>
        </w:rPr>
        <w:t xml:space="preserve"> giờ ngày 18</w:t>
      </w:r>
      <w:r w:rsidRPr="000F2CE4">
        <w:rPr>
          <w:rStyle w:val="Strong"/>
          <w:b w:val="0"/>
          <w:sz w:val="27"/>
          <w:szCs w:val="27"/>
        </w:rPr>
        <w:t xml:space="preserve">/9, </w:t>
      </w:r>
      <w:r w:rsidR="00BD5CFE">
        <w:rPr>
          <w:rStyle w:val="Strong"/>
          <w:b w:val="0"/>
          <w:sz w:val="27"/>
          <w:szCs w:val="27"/>
        </w:rPr>
        <w:t xml:space="preserve">ngay trên vùng </w:t>
      </w:r>
      <w:r w:rsidR="00A948A7" w:rsidRPr="000F2CE4">
        <w:rPr>
          <w:rStyle w:val="Strong"/>
          <w:b w:val="0"/>
          <w:sz w:val="27"/>
          <w:szCs w:val="27"/>
        </w:rPr>
        <w:t xml:space="preserve">biển </w:t>
      </w:r>
      <w:r w:rsidR="00CD6E2F" w:rsidRPr="000F2CE4">
        <w:rPr>
          <w:rStyle w:val="Strong"/>
          <w:b w:val="0"/>
          <w:sz w:val="27"/>
          <w:szCs w:val="27"/>
        </w:rPr>
        <w:t>các tỉnh Quảng Bình-</w:t>
      </w:r>
      <w:r w:rsidR="00C96602" w:rsidRPr="000F2CE4">
        <w:rPr>
          <w:rStyle w:val="Strong"/>
          <w:b w:val="0"/>
          <w:sz w:val="27"/>
          <w:szCs w:val="27"/>
        </w:rPr>
        <w:t>Quảng Ngãi</w:t>
      </w:r>
      <w:r w:rsidR="00CD6E2F" w:rsidRPr="000F2CE4">
        <w:rPr>
          <w:rStyle w:val="Strong"/>
          <w:b w:val="0"/>
          <w:sz w:val="27"/>
          <w:szCs w:val="27"/>
        </w:rPr>
        <w:t>.</w:t>
      </w:r>
      <w:r w:rsidRPr="000F2CE4">
        <w:rPr>
          <w:rStyle w:val="Strong"/>
          <w:b w:val="0"/>
          <w:sz w:val="27"/>
          <w:szCs w:val="27"/>
        </w:rPr>
        <w:t xml:space="preserve"> Sức gió mạnh nhất cấp </w:t>
      </w:r>
      <w:r w:rsidR="00CD6E2F" w:rsidRPr="000F2CE4">
        <w:rPr>
          <w:rStyle w:val="Strong"/>
          <w:b w:val="0"/>
          <w:sz w:val="27"/>
          <w:szCs w:val="27"/>
        </w:rPr>
        <w:t>1</w:t>
      </w:r>
      <w:r w:rsidR="00307851" w:rsidRPr="000F2CE4">
        <w:rPr>
          <w:rStyle w:val="Strong"/>
          <w:b w:val="0"/>
          <w:sz w:val="27"/>
          <w:szCs w:val="27"/>
        </w:rPr>
        <w:t>1</w:t>
      </w:r>
      <w:r w:rsidR="00BD5CFE">
        <w:rPr>
          <w:rStyle w:val="Strong"/>
          <w:b w:val="0"/>
          <w:sz w:val="27"/>
          <w:szCs w:val="27"/>
        </w:rPr>
        <w:t>-12</w:t>
      </w:r>
      <w:r w:rsidRPr="000F2CE4">
        <w:rPr>
          <w:rStyle w:val="Strong"/>
          <w:b w:val="0"/>
          <w:sz w:val="27"/>
          <w:szCs w:val="27"/>
        </w:rPr>
        <w:t>, </w:t>
      </w:r>
      <w:r w:rsidRPr="000F2CE4">
        <w:rPr>
          <w:rStyle w:val="Strong"/>
          <w:bCs w:val="0"/>
          <w:i/>
          <w:iCs/>
          <w:color w:val="333333"/>
          <w:sz w:val="27"/>
          <w:szCs w:val="27"/>
        </w:rPr>
        <w:t>giật cấp 1</w:t>
      </w:r>
      <w:r w:rsidR="00BD5CFE">
        <w:rPr>
          <w:rStyle w:val="Strong"/>
          <w:bCs w:val="0"/>
          <w:i/>
          <w:iCs/>
          <w:color w:val="333333"/>
          <w:sz w:val="27"/>
          <w:szCs w:val="27"/>
        </w:rPr>
        <w:t>4</w:t>
      </w:r>
      <w:r w:rsidRPr="000F2CE4">
        <w:rPr>
          <w:rStyle w:val="Strong"/>
          <w:b w:val="0"/>
          <w:sz w:val="27"/>
          <w:szCs w:val="27"/>
        </w:rPr>
        <w:t>.</w:t>
      </w:r>
      <w:r w:rsidR="00A948A7" w:rsidRPr="000F2CE4">
        <w:rPr>
          <w:rStyle w:val="Strong"/>
          <w:b w:val="0"/>
          <w:sz w:val="27"/>
          <w:szCs w:val="27"/>
        </w:rPr>
        <w:t xml:space="preserve"> </w:t>
      </w:r>
      <w:r w:rsidRPr="000F2CE4">
        <w:rPr>
          <w:rStyle w:val="Strong"/>
          <w:color w:val="333333"/>
          <w:sz w:val="27"/>
          <w:szCs w:val="27"/>
          <w:shd w:val="clear" w:color="auto" w:fill="FFFFFF"/>
        </w:rPr>
        <w:t>Vùng nguy hiểm trong 24 giờ tới</w:t>
      </w:r>
      <w:r w:rsidRPr="000F2CE4">
        <w:rPr>
          <w:color w:val="333333"/>
          <w:sz w:val="27"/>
          <w:szCs w:val="27"/>
          <w:shd w:val="clear" w:color="auto" w:fill="FFFFFF"/>
        </w:rPr>
        <w:t> </w:t>
      </w:r>
      <w:r w:rsidRPr="000F2CE4">
        <w:rPr>
          <w:rStyle w:val="Strong"/>
          <w:color w:val="333333"/>
          <w:sz w:val="27"/>
          <w:szCs w:val="27"/>
          <w:shd w:val="clear" w:color="auto" w:fill="FFFFFF"/>
        </w:rPr>
        <w:t>(gió mạnh từ cấp 6, giật từ cấp 8 trở lên)</w:t>
      </w:r>
      <w:r w:rsidRPr="000F2CE4">
        <w:rPr>
          <w:color w:val="333333"/>
          <w:sz w:val="27"/>
          <w:szCs w:val="27"/>
          <w:shd w:val="clear" w:color="auto" w:fill="FFFFFF"/>
        </w:rPr>
        <w:t>:</w:t>
      </w:r>
      <w:r w:rsidR="004C5164" w:rsidRPr="000F2CE4">
        <w:rPr>
          <w:color w:val="333333"/>
          <w:sz w:val="27"/>
          <w:szCs w:val="27"/>
          <w:shd w:val="clear" w:color="auto" w:fill="FFFFFF"/>
        </w:rPr>
        <w:t xml:space="preserve"> </w:t>
      </w:r>
      <w:r w:rsidR="00CD6E2F" w:rsidRPr="000F2CE4">
        <w:rPr>
          <w:b/>
          <w:color w:val="333333"/>
          <w:sz w:val="27"/>
          <w:szCs w:val="27"/>
          <w:shd w:val="clear" w:color="auto" w:fill="FFFFFF"/>
        </w:rPr>
        <w:t>từ</w:t>
      </w:r>
      <w:r w:rsidR="004C5164" w:rsidRPr="000F2CE4">
        <w:rPr>
          <w:b/>
          <w:color w:val="333333"/>
          <w:sz w:val="27"/>
          <w:szCs w:val="27"/>
          <w:shd w:val="clear" w:color="auto" w:fill="FFFFFF"/>
        </w:rPr>
        <w:t xml:space="preserve"> </w:t>
      </w:r>
      <w:r w:rsidR="00A948A7" w:rsidRPr="000F2CE4">
        <w:rPr>
          <w:b/>
          <w:color w:val="333333"/>
          <w:sz w:val="27"/>
          <w:szCs w:val="27"/>
          <w:shd w:val="clear" w:color="auto" w:fill="FFFFFF"/>
        </w:rPr>
        <w:t>VT</w:t>
      </w:r>
      <w:r w:rsidR="00CD6E2F" w:rsidRPr="000F2CE4">
        <w:rPr>
          <w:b/>
          <w:color w:val="333333"/>
          <w:sz w:val="27"/>
          <w:szCs w:val="27"/>
          <w:shd w:val="clear" w:color="auto" w:fill="FFFFFF"/>
        </w:rPr>
        <w:t xml:space="preserve"> 11,5 đến VT 18,0</w:t>
      </w:r>
      <w:r w:rsidR="00A948A7" w:rsidRPr="000F2CE4">
        <w:rPr>
          <w:b/>
          <w:color w:val="333333"/>
          <w:sz w:val="27"/>
          <w:szCs w:val="27"/>
          <w:shd w:val="clear" w:color="auto" w:fill="FFFFFF"/>
        </w:rPr>
        <w:t xml:space="preserve">; </w:t>
      </w:r>
      <w:r w:rsidR="00CD6E2F" w:rsidRPr="000F2CE4">
        <w:rPr>
          <w:b/>
          <w:color w:val="333333"/>
          <w:sz w:val="27"/>
          <w:szCs w:val="27"/>
          <w:shd w:val="clear" w:color="auto" w:fill="FFFFFF"/>
        </w:rPr>
        <w:t>Tây</w:t>
      </w:r>
      <w:r w:rsidRPr="000F2CE4">
        <w:rPr>
          <w:b/>
          <w:color w:val="333333"/>
          <w:sz w:val="27"/>
          <w:szCs w:val="27"/>
          <w:shd w:val="clear" w:color="auto" w:fill="FFFFFF"/>
        </w:rPr>
        <w:t xml:space="preserve"> </w:t>
      </w:r>
      <w:r w:rsidR="00A948A7" w:rsidRPr="000F2CE4">
        <w:rPr>
          <w:b/>
          <w:color w:val="333333"/>
          <w:sz w:val="27"/>
          <w:szCs w:val="27"/>
          <w:shd w:val="clear" w:color="auto" w:fill="FFFFFF"/>
        </w:rPr>
        <w:t>KT</w:t>
      </w:r>
      <w:r w:rsidRPr="000F2CE4">
        <w:rPr>
          <w:b/>
          <w:color w:val="333333"/>
          <w:sz w:val="27"/>
          <w:szCs w:val="27"/>
          <w:shd w:val="clear" w:color="auto" w:fill="FFFFFF"/>
        </w:rPr>
        <w:t xml:space="preserve"> 11</w:t>
      </w:r>
      <w:r w:rsidR="00BD5CFE">
        <w:rPr>
          <w:b/>
          <w:color w:val="333333"/>
          <w:sz w:val="27"/>
          <w:szCs w:val="27"/>
          <w:shd w:val="clear" w:color="auto" w:fill="FFFFFF"/>
        </w:rPr>
        <w:t>6</w:t>
      </w:r>
      <w:r w:rsidRPr="000F2CE4">
        <w:rPr>
          <w:b/>
          <w:color w:val="333333"/>
          <w:sz w:val="27"/>
          <w:szCs w:val="27"/>
          <w:shd w:val="clear" w:color="auto" w:fill="FFFFFF"/>
        </w:rPr>
        <w:t>,</w:t>
      </w:r>
      <w:r w:rsidR="00BD5CFE">
        <w:rPr>
          <w:b/>
          <w:color w:val="333333"/>
          <w:sz w:val="27"/>
          <w:szCs w:val="27"/>
          <w:shd w:val="clear" w:color="auto" w:fill="FFFFFF"/>
        </w:rPr>
        <w:t>5</w:t>
      </w:r>
      <w:r w:rsidRPr="000F2CE4">
        <w:rPr>
          <w:b/>
          <w:color w:val="333333"/>
          <w:sz w:val="27"/>
          <w:szCs w:val="27"/>
          <w:shd w:val="clear" w:color="auto" w:fill="FFFFFF"/>
        </w:rPr>
        <w:t>.</w:t>
      </w:r>
      <w:r w:rsidRPr="000F2CE4">
        <w:rPr>
          <w:color w:val="333333"/>
          <w:sz w:val="27"/>
          <w:szCs w:val="27"/>
          <w:shd w:val="clear" w:color="auto" w:fill="FFFFFF"/>
        </w:rPr>
        <w:t xml:space="preserve"> </w:t>
      </w:r>
      <w:r w:rsidR="00C96602" w:rsidRPr="000F2CE4">
        <w:rPr>
          <w:rStyle w:val="Strong"/>
          <w:color w:val="333333"/>
          <w:sz w:val="27"/>
          <w:szCs w:val="27"/>
          <w:shd w:val="clear" w:color="auto" w:fill="FFFFFF"/>
        </w:rPr>
        <w:t>RRTT cấp độ</w:t>
      </w:r>
      <w:r w:rsidRPr="000F2CE4">
        <w:rPr>
          <w:rStyle w:val="Strong"/>
          <w:color w:val="333333"/>
          <w:sz w:val="27"/>
          <w:szCs w:val="27"/>
          <w:shd w:val="clear" w:color="auto" w:fill="FFFFFF"/>
        </w:rPr>
        <w:t xml:space="preserve"> 3.</w:t>
      </w:r>
    </w:p>
    <w:p w:rsidR="00A707D4" w:rsidRPr="000F2CE4" w:rsidRDefault="004C5164" w:rsidP="00A707D4">
      <w:pPr>
        <w:widowControl w:val="0"/>
        <w:shd w:val="clear" w:color="auto" w:fill="FFFFFF" w:themeFill="background1"/>
        <w:spacing w:after="60" w:line="252" w:lineRule="auto"/>
        <w:ind w:firstLine="720"/>
        <w:jc w:val="both"/>
        <w:rPr>
          <w:b/>
          <w:color w:val="333333"/>
          <w:sz w:val="27"/>
          <w:szCs w:val="27"/>
          <w:shd w:val="clear" w:color="auto" w:fill="FFFFFF"/>
        </w:rPr>
      </w:pPr>
      <w:r w:rsidRPr="000F2CE4">
        <w:rPr>
          <w:rStyle w:val="Strong"/>
          <w:b w:val="0"/>
          <w:color w:val="333333"/>
          <w:sz w:val="27"/>
          <w:szCs w:val="27"/>
          <w:shd w:val="clear" w:color="auto" w:fill="FFFFFF"/>
        </w:rPr>
        <w:t xml:space="preserve">- </w:t>
      </w:r>
      <w:r w:rsidR="00A707D4" w:rsidRPr="000F2CE4">
        <w:rPr>
          <w:rStyle w:val="Strong"/>
          <w:b w:val="0"/>
          <w:color w:val="333333"/>
          <w:sz w:val="27"/>
          <w:szCs w:val="27"/>
          <w:shd w:val="clear" w:color="auto" w:fill="FFFFFF"/>
        </w:rPr>
        <w:t xml:space="preserve">Trong 24 </w:t>
      </w:r>
      <w:r w:rsidR="00A948A7" w:rsidRPr="000F2CE4">
        <w:rPr>
          <w:rStyle w:val="Strong"/>
          <w:b w:val="0"/>
          <w:color w:val="333333"/>
          <w:sz w:val="27"/>
          <w:szCs w:val="27"/>
          <w:shd w:val="clear" w:color="auto" w:fill="FFFFFF"/>
        </w:rPr>
        <w:t xml:space="preserve">- </w:t>
      </w:r>
      <w:r w:rsidR="00CD6E2F" w:rsidRPr="000F2CE4">
        <w:rPr>
          <w:rStyle w:val="Strong"/>
          <w:b w:val="0"/>
          <w:color w:val="333333"/>
          <w:sz w:val="27"/>
          <w:szCs w:val="27"/>
          <w:shd w:val="clear" w:color="auto" w:fill="FFFFFF"/>
        </w:rPr>
        <w:t>36</w:t>
      </w:r>
      <w:r w:rsidR="00A707D4" w:rsidRPr="000F2CE4">
        <w:rPr>
          <w:rStyle w:val="Strong"/>
          <w:b w:val="0"/>
          <w:color w:val="333333"/>
          <w:sz w:val="27"/>
          <w:szCs w:val="27"/>
          <w:shd w:val="clear" w:color="auto" w:fill="FFFFFF"/>
        </w:rPr>
        <w:t xml:space="preserve"> giờ tiếp theo,</w:t>
      </w:r>
      <w:r w:rsidR="00A707D4" w:rsidRPr="000F2CE4">
        <w:rPr>
          <w:rStyle w:val="Strong"/>
          <w:color w:val="333333"/>
          <w:sz w:val="27"/>
          <w:szCs w:val="27"/>
          <w:shd w:val="clear" w:color="auto" w:fill="FFFFFF"/>
        </w:rPr>
        <w:t> </w:t>
      </w:r>
      <w:r w:rsidR="00A707D4" w:rsidRPr="000F2CE4">
        <w:rPr>
          <w:color w:val="333333"/>
          <w:sz w:val="27"/>
          <w:szCs w:val="27"/>
          <w:shd w:val="clear" w:color="auto" w:fill="FFFFFF"/>
        </w:rPr>
        <w:t>bão di chuyển theo hướng Tây Tây Bắc</w:t>
      </w:r>
      <w:r w:rsidR="00C96602" w:rsidRPr="000F2CE4">
        <w:rPr>
          <w:color w:val="333333"/>
          <w:sz w:val="27"/>
          <w:szCs w:val="27"/>
          <w:shd w:val="clear" w:color="auto" w:fill="FFFFFF"/>
        </w:rPr>
        <w:t xml:space="preserve"> (</w:t>
      </w:r>
      <w:r w:rsidR="00A707D4" w:rsidRPr="000F2CE4">
        <w:rPr>
          <w:color w:val="333333"/>
          <w:sz w:val="27"/>
          <w:szCs w:val="27"/>
          <w:shd w:val="clear" w:color="auto" w:fill="FFFFFF"/>
        </w:rPr>
        <w:t>2</w:t>
      </w:r>
      <w:r w:rsidR="00C95418" w:rsidRPr="000F2CE4">
        <w:rPr>
          <w:color w:val="333333"/>
          <w:sz w:val="27"/>
          <w:szCs w:val="27"/>
          <w:shd w:val="clear" w:color="auto" w:fill="FFFFFF"/>
        </w:rPr>
        <w:t>5</w:t>
      </w:r>
      <w:r w:rsidR="00A707D4" w:rsidRPr="000F2CE4">
        <w:rPr>
          <w:color w:val="333333"/>
          <w:sz w:val="27"/>
          <w:szCs w:val="27"/>
          <w:shd w:val="clear" w:color="auto" w:fill="FFFFFF"/>
        </w:rPr>
        <w:t>km</w:t>
      </w:r>
      <w:r w:rsidR="00C96602" w:rsidRPr="000F2CE4">
        <w:rPr>
          <w:color w:val="333333"/>
          <w:sz w:val="27"/>
          <w:szCs w:val="27"/>
          <w:shd w:val="clear" w:color="auto" w:fill="FFFFFF"/>
        </w:rPr>
        <w:t>/h)</w:t>
      </w:r>
      <w:r w:rsidR="00BD5CFE">
        <w:rPr>
          <w:color w:val="333333"/>
          <w:sz w:val="27"/>
          <w:szCs w:val="27"/>
          <w:shd w:val="clear" w:color="auto" w:fill="FFFFFF"/>
        </w:rPr>
        <w:t xml:space="preserve">, </w:t>
      </w:r>
      <w:r w:rsidR="00EE5405" w:rsidRPr="000F2CE4">
        <w:rPr>
          <w:color w:val="333333"/>
          <w:sz w:val="27"/>
          <w:szCs w:val="27"/>
          <w:shd w:val="clear" w:color="auto" w:fill="FFFFFF"/>
        </w:rPr>
        <w:t>đi</w:t>
      </w:r>
      <w:r w:rsidR="00CD6E2F" w:rsidRPr="000F2CE4">
        <w:rPr>
          <w:color w:val="333333"/>
          <w:sz w:val="27"/>
          <w:szCs w:val="27"/>
          <w:shd w:val="clear" w:color="auto" w:fill="FFFFFF"/>
        </w:rPr>
        <w:t xml:space="preserve"> vào đất liền các tỉnh từ Quảng Bình đến Quảng Nam với sức gió mạnh </w:t>
      </w:r>
      <w:r w:rsidR="00CD6E2F" w:rsidRPr="000F2CE4">
        <w:rPr>
          <w:b/>
          <w:i/>
          <w:color w:val="333333"/>
          <w:sz w:val="27"/>
          <w:szCs w:val="27"/>
          <w:shd w:val="clear" w:color="auto" w:fill="FFFFFF"/>
        </w:rPr>
        <w:t>cấp 10-11, giật cấp 13</w:t>
      </w:r>
      <w:r w:rsidR="00EE5405" w:rsidRPr="000F2CE4">
        <w:rPr>
          <w:b/>
          <w:color w:val="333333"/>
          <w:sz w:val="27"/>
          <w:szCs w:val="27"/>
          <w:shd w:val="clear" w:color="auto" w:fill="FFFFFF"/>
        </w:rPr>
        <w:t xml:space="preserve"> </w:t>
      </w:r>
      <w:r w:rsidR="00EE5405" w:rsidRPr="000F2CE4">
        <w:rPr>
          <w:color w:val="333333"/>
          <w:sz w:val="27"/>
          <w:szCs w:val="27"/>
          <w:shd w:val="clear" w:color="auto" w:fill="FFFFFF"/>
        </w:rPr>
        <w:t>và suy yếu dần</w:t>
      </w:r>
      <w:r w:rsidR="00BD5CFE">
        <w:rPr>
          <w:color w:val="333333"/>
          <w:sz w:val="27"/>
          <w:szCs w:val="27"/>
          <w:shd w:val="clear" w:color="auto" w:fill="FFFFFF"/>
        </w:rPr>
        <w:t xml:space="preserve"> thành ATNĐ</w:t>
      </w:r>
      <w:r w:rsidR="00307851" w:rsidRPr="000F2CE4">
        <w:rPr>
          <w:color w:val="333333"/>
          <w:sz w:val="27"/>
          <w:szCs w:val="27"/>
          <w:shd w:val="clear" w:color="auto" w:fill="FFFFFF"/>
        </w:rPr>
        <w:t>.</w:t>
      </w:r>
    </w:p>
    <w:p w:rsidR="00A948A7" w:rsidRPr="000F2CE4" w:rsidRDefault="004C5164" w:rsidP="00A707D4">
      <w:pPr>
        <w:widowControl w:val="0"/>
        <w:shd w:val="clear" w:color="auto" w:fill="FFFFFF" w:themeFill="background1"/>
        <w:spacing w:after="60" w:line="252" w:lineRule="auto"/>
        <w:ind w:firstLine="720"/>
        <w:jc w:val="both"/>
        <w:rPr>
          <w:rStyle w:val="Strong"/>
          <w:color w:val="333333"/>
          <w:sz w:val="27"/>
          <w:szCs w:val="27"/>
          <w:shd w:val="clear" w:color="auto" w:fill="FFFFFF"/>
        </w:rPr>
      </w:pPr>
      <w:r w:rsidRPr="000F2CE4">
        <w:rPr>
          <w:rStyle w:val="Strong"/>
          <w:b w:val="0"/>
          <w:color w:val="333333"/>
          <w:sz w:val="27"/>
          <w:szCs w:val="27"/>
          <w:shd w:val="clear" w:color="auto" w:fill="FFFFFF"/>
        </w:rPr>
        <w:t xml:space="preserve">- </w:t>
      </w:r>
      <w:r w:rsidR="00A707D4" w:rsidRPr="000F2CE4">
        <w:rPr>
          <w:rStyle w:val="Strong"/>
          <w:b w:val="0"/>
          <w:color w:val="333333"/>
          <w:sz w:val="27"/>
          <w:szCs w:val="27"/>
          <w:shd w:val="clear" w:color="auto" w:fill="FFFFFF"/>
        </w:rPr>
        <w:t xml:space="preserve">Trong </w:t>
      </w:r>
      <w:r w:rsidR="00EE5405" w:rsidRPr="000F2CE4">
        <w:rPr>
          <w:rStyle w:val="Strong"/>
          <w:b w:val="0"/>
          <w:color w:val="333333"/>
          <w:sz w:val="27"/>
          <w:szCs w:val="27"/>
          <w:shd w:val="clear" w:color="auto" w:fill="FFFFFF"/>
        </w:rPr>
        <w:t>36 - 48</w:t>
      </w:r>
      <w:r w:rsidR="00A707D4" w:rsidRPr="000F2CE4">
        <w:rPr>
          <w:rStyle w:val="Strong"/>
          <w:b w:val="0"/>
          <w:color w:val="333333"/>
          <w:sz w:val="27"/>
          <w:szCs w:val="27"/>
          <w:shd w:val="clear" w:color="auto" w:fill="FFFFFF"/>
        </w:rPr>
        <w:t xml:space="preserve"> giờ tiếp theo,</w:t>
      </w:r>
      <w:r w:rsidR="00A707D4" w:rsidRPr="000F2CE4">
        <w:rPr>
          <w:rStyle w:val="Strong"/>
          <w:color w:val="333333"/>
          <w:sz w:val="27"/>
          <w:szCs w:val="27"/>
          <w:shd w:val="clear" w:color="auto" w:fill="FFFFFF"/>
        </w:rPr>
        <w:t> </w:t>
      </w:r>
      <w:r w:rsidR="001769A6">
        <w:rPr>
          <w:color w:val="333333"/>
          <w:sz w:val="27"/>
          <w:szCs w:val="27"/>
          <w:shd w:val="clear" w:color="auto" w:fill="FFFFFF"/>
        </w:rPr>
        <w:t>ATNĐ</w:t>
      </w:r>
      <w:r w:rsidR="00A707D4" w:rsidRPr="000F2CE4">
        <w:rPr>
          <w:color w:val="333333"/>
          <w:sz w:val="27"/>
          <w:szCs w:val="27"/>
          <w:shd w:val="clear" w:color="auto" w:fill="FFFFFF"/>
        </w:rPr>
        <w:t xml:space="preserve"> di chuyển theo hướng Tây </w:t>
      </w:r>
      <w:r w:rsidR="00C96602" w:rsidRPr="000F2CE4">
        <w:rPr>
          <w:color w:val="333333"/>
          <w:sz w:val="27"/>
          <w:szCs w:val="27"/>
          <w:shd w:val="clear" w:color="auto" w:fill="FFFFFF"/>
        </w:rPr>
        <w:t>(</w:t>
      </w:r>
      <w:r w:rsidR="00C95418" w:rsidRPr="000F2CE4">
        <w:rPr>
          <w:color w:val="333333"/>
          <w:sz w:val="27"/>
          <w:szCs w:val="27"/>
          <w:shd w:val="clear" w:color="auto" w:fill="FFFFFF"/>
        </w:rPr>
        <w:t>2</w:t>
      </w:r>
      <w:r w:rsidR="00A707D4" w:rsidRPr="000F2CE4">
        <w:rPr>
          <w:color w:val="333333"/>
          <w:sz w:val="27"/>
          <w:szCs w:val="27"/>
          <w:shd w:val="clear" w:color="auto" w:fill="FFFFFF"/>
        </w:rPr>
        <w:t>5km</w:t>
      </w:r>
      <w:r w:rsidR="00C96602" w:rsidRPr="000F2CE4">
        <w:rPr>
          <w:color w:val="333333"/>
          <w:sz w:val="27"/>
          <w:szCs w:val="27"/>
          <w:shd w:val="clear" w:color="auto" w:fill="FFFFFF"/>
        </w:rPr>
        <w:t>/h)</w:t>
      </w:r>
      <w:r w:rsidR="00A707D4" w:rsidRPr="000F2CE4">
        <w:rPr>
          <w:color w:val="333333"/>
          <w:sz w:val="27"/>
          <w:szCs w:val="27"/>
          <w:shd w:val="clear" w:color="auto" w:fill="FFFFFF"/>
        </w:rPr>
        <w:t xml:space="preserve">, </w:t>
      </w:r>
      <w:r w:rsidR="00EE5405" w:rsidRPr="000F2CE4">
        <w:rPr>
          <w:color w:val="333333"/>
          <w:sz w:val="27"/>
          <w:szCs w:val="27"/>
          <w:shd w:val="clear" w:color="auto" w:fill="FFFFFF"/>
        </w:rPr>
        <w:t xml:space="preserve">suy yếu </w:t>
      </w:r>
      <w:r w:rsidR="001769A6">
        <w:rPr>
          <w:color w:val="333333"/>
          <w:sz w:val="27"/>
          <w:szCs w:val="27"/>
          <w:shd w:val="clear" w:color="auto" w:fill="FFFFFF"/>
        </w:rPr>
        <w:t xml:space="preserve">dần </w:t>
      </w:r>
      <w:r w:rsidR="00EE5405" w:rsidRPr="000F2CE4">
        <w:rPr>
          <w:color w:val="333333"/>
          <w:sz w:val="27"/>
          <w:szCs w:val="27"/>
          <w:shd w:val="clear" w:color="auto" w:fill="FFFFFF"/>
        </w:rPr>
        <w:t>thành một vùng áp thấp trên khu vực Thái Lan.</w:t>
      </w:r>
    </w:p>
    <w:p w:rsidR="00A707D4" w:rsidRPr="000F2CE4" w:rsidRDefault="005A2DD5" w:rsidP="00A707D4">
      <w:pPr>
        <w:widowControl w:val="0"/>
        <w:shd w:val="clear" w:color="auto" w:fill="FFFFFF" w:themeFill="background1"/>
        <w:spacing w:after="60" w:line="252" w:lineRule="auto"/>
        <w:ind w:firstLine="720"/>
        <w:jc w:val="both"/>
        <w:rPr>
          <w:sz w:val="27"/>
          <w:szCs w:val="27"/>
          <w:lang w:eastAsia="x-none"/>
        </w:rPr>
      </w:pPr>
      <w:r w:rsidRPr="000F2CE4">
        <w:rPr>
          <w:rStyle w:val="Strong"/>
          <w:color w:val="333333"/>
          <w:sz w:val="27"/>
          <w:szCs w:val="27"/>
          <w:shd w:val="clear" w:color="auto" w:fill="FFFFFF"/>
        </w:rPr>
        <w:t xml:space="preserve">RRTT cấp độ 3. </w:t>
      </w:r>
      <w:r w:rsidR="00C96602" w:rsidRPr="000F2CE4">
        <w:rPr>
          <w:rStyle w:val="Strong"/>
          <w:color w:val="333333"/>
          <w:sz w:val="27"/>
          <w:szCs w:val="27"/>
          <w:shd w:val="clear" w:color="auto" w:fill="FFFFFF"/>
        </w:rPr>
        <w:t>R</w:t>
      </w:r>
      <w:r w:rsidR="00A707D4" w:rsidRPr="000F2CE4">
        <w:rPr>
          <w:rStyle w:val="Strong"/>
          <w:color w:val="333333"/>
          <w:sz w:val="27"/>
          <w:szCs w:val="27"/>
          <w:shd w:val="clear" w:color="auto" w:fill="FFFFFF"/>
        </w:rPr>
        <w:t xml:space="preserve">iêng vùng biển ven bờ từ Quảng Bình đến </w:t>
      </w:r>
      <w:r w:rsidRPr="000F2CE4">
        <w:rPr>
          <w:rStyle w:val="Strong"/>
          <w:color w:val="333333"/>
          <w:sz w:val="27"/>
          <w:szCs w:val="27"/>
          <w:shd w:val="clear" w:color="auto" w:fill="FFFFFF"/>
        </w:rPr>
        <w:t>Quảng Nam</w:t>
      </w:r>
      <w:r w:rsidR="00A707D4" w:rsidRPr="000F2CE4">
        <w:rPr>
          <w:rStyle w:val="Strong"/>
          <w:color w:val="333333"/>
          <w:sz w:val="27"/>
          <w:szCs w:val="27"/>
          <w:shd w:val="clear" w:color="auto" w:fill="FFFFFF"/>
        </w:rPr>
        <w:t xml:space="preserve"> </w:t>
      </w:r>
      <w:r w:rsidR="00C96602" w:rsidRPr="000F2CE4">
        <w:rPr>
          <w:rStyle w:val="Strong"/>
          <w:color w:val="333333"/>
          <w:sz w:val="27"/>
          <w:szCs w:val="27"/>
          <w:shd w:val="clear" w:color="auto" w:fill="FFFFFF"/>
        </w:rPr>
        <w:t xml:space="preserve">RRTT Cấp độ </w:t>
      </w:r>
      <w:r w:rsidR="00A707D4" w:rsidRPr="000F2CE4">
        <w:rPr>
          <w:rStyle w:val="Strong"/>
          <w:color w:val="333333"/>
          <w:sz w:val="27"/>
          <w:szCs w:val="27"/>
          <w:shd w:val="clear" w:color="auto" w:fill="FFFFFF"/>
        </w:rPr>
        <w:t>4.</w:t>
      </w:r>
    </w:p>
    <w:p w:rsidR="00E6336C" w:rsidRPr="00434636" w:rsidRDefault="00E6336C" w:rsidP="006E2EA4">
      <w:pPr>
        <w:widowControl w:val="0"/>
        <w:shd w:val="clear" w:color="auto" w:fill="FFFFFF" w:themeFill="background1"/>
        <w:spacing w:after="60" w:line="252" w:lineRule="auto"/>
        <w:ind w:firstLine="709"/>
        <w:jc w:val="both"/>
        <w:rPr>
          <w:sz w:val="27"/>
          <w:szCs w:val="27"/>
          <w:lang w:eastAsia="x-none"/>
        </w:rPr>
      </w:pPr>
      <w:r w:rsidRPr="00434636">
        <w:rPr>
          <w:b/>
          <w:sz w:val="27"/>
          <w:szCs w:val="27"/>
          <w:lang w:eastAsia="x-none"/>
        </w:rPr>
        <w:t>Thủy triều</w:t>
      </w:r>
      <w:r w:rsidRPr="00434636">
        <w:rPr>
          <w:sz w:val="27"/>
          <w:szCs w:val="27"/>
          <w:lang w:eastAsia="x-none"/>
        </w:rPr>
        <w:t xml:space="preserve">: </w:t>
      </w:r>
      <w:r w:rsidR="00492330" w:rsidRPr="00434636">
        <w:rPr>
          <w:sz w:val="27"/>
          <w:szCs w:val="27"/>
          <w:lang w:eastAsia="x-none"/>
        </w:rPr>
        <w:t>T</w:t>
      </w:r>
      <w:r w:rsidR="000773AA" w:rsidRPr="00434636">
        <w:rPr>
          <w:sz w:val="27"/>
          <w:szCs w:val="27"/>
          <w:lang w:eastAsia="x-none"/>
        </w:rPr>
        <w:t>hời điểm bão đổ bộ (13-16h ngày 18/9) tại cửa Ranh thủy triều đạt m</w:t>
      </w:r>
      <w:r w:rsidRPr="00434636">
        <w:rPr>
          <w:sz w:val="27"/>
          <w:szCs w:val="27"/>
          <w:lang w:eastAsia="x-none"/>
        </w:rPr>
        <w:t xml:space="preserve">ức cao nhất trong </w:t>
      </w:r>
      <w:r w:rsidR="00492330" w:rsidRPr="00434636">
        <w:rPr>
          <w:sz w:val="27"/>
          <w:szCs w:val="27"/>
          <w:lang w:eastAsia="x-none"/>
        </w:rPr>
        <w:t>tháng</w:t>
      </w:r>
      <w:r w:rsidR="000773AA" w:rsidRPr="00434636">
        <w:rPr>
          <w:sz w:val="27"/>
          <w:szCs w:val="27"/>
          <w:lang w:eastAsia="x-none"/>
        </w:rPr>
        <w:t>:</w:t>
      </w:r>
      <w:r w:rsidRPr="00434636">
        <w:rPr>
          <w:sz w:val="27"/>
          <w:szCs w:val="27"/>
          <w:lang w:eastAsia="x-none"/>
        </w:rPr>
        <w:t xml:space="preserve"> </w:t>
      </w:r>
      <w:r w:rsidR="00CF2378">
        <w:rPr>
          <w:sz w:val="27"/>
          <w:szCs w:val="27"/>
          <w:lang w:eastAsia="x-none"/>
        </w:rPr>
        <w:t>(</w:t>
      </w:r>
      <w:r w:rsidR="00492330" w:rsidRPr="00434636">
        <w:rPr>
          <w:sz w:val="27"/>
          <w:szCs w:val="27"/>
          <w:lang w:eastAsia="x-none"/>
        </w:rPr>
        <w:t>1</w:t>
      </w:r>
      <w:r w:rsidRPr="00434636">
        <w:rPr>
          <w:sz w:val="27"/>
          <w:szCs w:val="27"/>
          <w:lang w:eastAsia="x-none"/>
        </w:rPr>
        <w:t>,5-</w:t>
      </w:r>
      <w:r w:rsidR="00492330" w:rsidRPr="00434636">
        <w:rPr>
          <w:sz w:val="27"/>
          <w:szCs w:val="27"/>
          <w:lang w:eastAsia="x-none"/>
        </w:rPr>
        <w:t>1</w:t>
      </w:r>
      <w:r w:rsidRPr="00434636">
        <w:rPr>
          <w:sz w:val="27"/>
          <w:szCs w:val="27"/>
          <w:lang w:eastAsia="x-none"/>
        </w:rPr>
        <w:t>,6</w:t>
      </w:r>
      <w:r w:rsidR="00CF2378">
        <w:rPr>
          <w:sz w:val="27"/>
          <w:szCs w:val="27"/>
          <w:lang w:eastAsia="x-none"/>
        </w:rPr>
        <w:t>)</w:t>
      </w:r>
      <w:r w:rsidRPr="00434636">
        <w:rPr>
          <w:sz w:val="27"/>
          <w:szCs w:val="27"/>
          <w:lang w:eastAsia="x-none"/>
        </w:rPr>
        <w:t>m.</w:t>
      </w:r>
    </w:p>
    <w:p w:rsidR="001F3419" w:rsidRDefault="001F3419" w:rsidP="006E2EA4">
      <w:pPr>
        <w:widowControl w:val="0"/>
        <w:shd w:val="clear" w:color="auto" w:fill="FFFFFF" w:themeFill="background1"/>
        <w:spacing w:after="60" w:line="252" w:lineRule="auto"/>
        <w:ind w:firstLine="709"/>
        <w:jc w:val="both"/>
        <w:rPr>
          <w:sz w:val="27"/>
          <w:szCs w:val="27"/>
          <w:lang w:eastAsia="x-none"/>
        </w:rPr>
      </w:pPr>
      <w:r w:rsidRPr="00434636">
        <w:rPr>
          <w:b/>
          <w:sz w:val="27"/>
          <w:szCs w:val="27"/>
          <w:lang w:eastAsia="x-none"/>
        </w:rPr>
        <w:t xml:space="preserve">Nước dâng do bão: </w:t>
      </w:r>
      <w:r w:rsidR="000773AA" w:rsidRPr="00434636">
        <w:rPr>
          <w:sz w:val="27"/>
          <w:szCs w:val="27"/>
          <w:lang w:eastAsia="x-none"/>
        </w:rPr>
        <w:t>V</w:t>
      </w:r>
      <w:r w:rsidRPr="00434636">
        <w:rPr>
          <w:sz w:val="27"/>
          <w:szCs w:val="27"/>
          <w:lang w:eastAsia="x-none"/>
        </w:rPr>
        <w:t xml:space="preserve">en biển từ Thừa Thiên Huế - Hà Tĩnh có thể xuất hiện nước dâng từ </w:t>
      </w:r>
      <w:r w:rsidR="00CF2378">
        <w:rPr>
          <w:sz w:val="27"/>
          <w:szCs w:val="27"/>
          <w:lang w:eastAsia="x-none"/>
        </w:rPr>
        <w:t>(</w:t>
      </w:r>
      <w:r w:rsidRPr="00434636">
        <w:rPr>
          <w:sz w:val="27"/>
          <w:szCs w:val="27"/>
          <w:lang w:eastAsia="x-none"/>
        </w:rPr>
        <w:t>0</w:t>
      </w:r>
      <w:r w:rsidR="00CF2378">
        <w:rPr>
          <w:sz w:val="27"/>
          <w:szCs w:val="27"/>
          <w:lang w:eastAsia="x-none"/>
        </w:rPr>
        <w:t>,</w:t>
      </w:r>
      <w:r w:rsidRPr="00434636">
        <w:rPr>
          <w:sz w:val="27"/>
          <w:szCs w:val="27"/>
          <w:lang w:eastAsia="x-none"/>
        </w:rPr>
        <w:t>7</w:t>
      </w:r>
      <w:r w:rsidR="004E0857">
        <w:rPr>
          <w:sz w:val="27"/>
          <w:szCs w:val="27"/>
          <w:lang w:eastAsia="x-none"/>
        </w:rPr>
        <w:t>-</w:t>
      </w:r>
      <w:r w:rsidRPr="00434636">
        <w:rPr>
          <w:sz w:val="27"/>
          <w:szCs w:val="27"/>
          <w:lang w:eastAsia="x-none"/>
        </w:rPr>
        <w:t>1</w:t>
      </w:r>
      <w:r w:rsidR="004E0857">
        <w:rPr>
          <w:sz w:val="27"/>
          <w:szCs w:val="27"/>
          <w:lang w:eastAsia="x-none"/>
        </w:rPr>
        <w:t>,0</w:t>
      </w:r>
      <w:r w:rsidR="00CF2378">
        <w:rPr>
          <w:sz w:val="27"/>
          <w:szCs w:val="27"/>
          <w:lang w:eastAsia="x-none"/>
        </w:rPr>
        <w:t>)</w:t>
      </w:r>
      <w:r w:rsidRPr="00434636">
        <w:rPr>
          <w:sz w:val="27"/>
          <w:szCs w:val="27"/>
          <w:lang w:eastAsia="x-none"/>
        </w:rPr>
        <w:t>m.</w:t>
      </w:r>
    </w:p>
    <w:p w:rsidR="00DB0B26" w:rsidRPr="001F3419" w:rsidRDefault="00DB0B26" w:rsidP="006E2EA4">
      <w:pPr>
        <w:widowControl w:val="0"/>
        <w:shd w:val="clear" w:color="auto" w:fill="FFFFFF" w:themeFill="background1"/>
        <w:spacing w:after="60" w:line="252" w:lineRule="auto"/>
        <w:ind w:firstLine="709"/>
        <w:jc w:val="both"/>
        <w:rPr>
          <w:b/>
          <w:sz w:val="27"/>
          <w:szCs w:val="27"/>
          <w:lang w:eastAsia="x-none"/>
        </w:rPr>
      </w:pPr>
      <w:r>
        <w:rPr>
          <w:sz w:val="27"/>
          <w:szCs w:val="27"/>
          <w:lang w:eastAsia="x-none"/>
        </w:rPr>
        <w:t>Sóng khu vực ngoài khơi Trung Bộ 5-7m, vùng ven biển các tỉnh Trung Bộ và Bắc Trung Bộ sóng cao 3-5m.</w:t>
      </w:r>
    </w:p>
    <w:p w:rsidR="00165268" w:rsidRPr="006E2EA4" w:rsidRDefault="00872006" w:rsidP="006E2EA4">
      <w:pPr>
        <w:widowControl w:val="0"/>
        <w:shd w:val="clear" w:color="auto" w:fill="FFFFFF" w:themeFill="background1"/>
        <w:spacing w:after="60" w:line="252" w:lineRule="auto"/>
        <w:ind w:firstLine="709"/>
        <w:jc w:val="both"/>
        <w:rPr>
          <w:b/>
          <w:sz w:val="27"/>
          <w:szCs w:val="27"/>
          <w:lang w:eastAsia="x-none"/>
        </w:rPr>
      </w:pPr>
      <w:r w:rsidRPr="006E2EA4">
        <w:rPr>
          <w:b/>
          <w:sz w:val="27"/>
          <w:szCs w:val="27"/>
          <w:lang w:eastAsia="x-none"/>
        </w:rPr>
        <w:t xml:space="preserve">2. </w:t>
      </w:r>
      <w:r w:rsidR="00CE2488">
        <w:rPr>
          <w:b/>
          <w:sz w:val="27"/>
          <w:szCs w:val="27"/>
          <w:lang w:eastAsia="x-none"/>
        </w:rPr>
        <w:t>Cảnh báo</w:t>
      </w:r>
      <w:r w:rsidR="00385A21">
        <w:rPr>
          <w:b/>
          <w:sz w:val="27"/>
          <w:szCs w:val="27"/>
          <w:lang w:eastAsia="x-none"/>
        </w:rPr>
        <w:t xml:space="preserve"> mưa</w:t>
      </w:r>
      <w:r w:rsidRPr="006E2EA4">
        <w:rPr>
          <w:b/>
          <w:sz w:val="27"/>
          <w:szCs w:val="27"/>
          <w:lang w:eastAsia="x-none"/>
        </w:rPr>
        <w:t>:</w:t>
      </w:r>
    </w:p>
    <w:p w:rsidR="001F3419" w:rsidRPr="007F657C" w:rsidRDefault="001F3419" w:rsidP="003C1459">
      <w:pPr>
        <w:widowControl w:val="0"/>
        <w:shd w:val="clear" w:color="auto" w:fill="FFFFFF" w:themeFill="background1"/>
        <w:spacing w:after="60" w:line="247" w:lineRule="auto"/>
        <w:ind w:firstLine="709"/>
        <w:jc w:val="both"/>
        <w:rPr>
          <w:iCs/>
          <w:sz w:val="27"/>
          <w:szCs w:val="27"/>
          <w:lang w:eastAsia="x-none"/>
        </w:rPr>
      </w:pPr>
      <w:r w:rsidRPr="007F657C">
        <w:rPr>
          <w:iCs/>
          <w:sz w:val="27"/>
          <w:szCs w:val="27"/>
          <w:lang w:eastAsia="x-none"/>
        </w:rPr>
        <w:t>- T</w:t>
      </w:r>
      <w:r w:rsidR="00E37C4B" w:rsidRPr="007F657C">
        <w:rPr>
          <w:iCs/>
          <w:sz w:val="27"/>
          <w:szCs w:val="27"/>
          <w:lang w:eastAsia="x-none"/>
        </w:rPr>
        <w:t>ừ chiều</w:t>
      </w:r>
      <w:r w:rsidR="000773AA" w:rsidRPr="007F657C">
        <w:rPr>
          <w:iCs/>
          <w:sz w:val="27"/>
          <w:szCs w:val="27"/>
          <w:lang w:eastAsia="x-none"/>
        </w:rPr>
        <w:t xml:space="preserve"> </w:t>
      </w:r>
      <w:r w:rsidRPr="007F657C">
        <w:rPr>
          <w:iCs/>
          <w:sz w:val="27"/>
          <w:szCs w:val="27"/>
          <w:lang w:eastAsia="x-none"/>
        </w:rPr>
        <w:t>17/9</w:t>
      </w:r>
      <w:r w:rsidR="00E37C4B" w:rsidRPr="007F657C">
        <w:rPr>
          <w:iCs/>
          <w:sz w:val="27"/>
          <w:szCs w:val="27"/>
          <w:lang w:eastAsia="x-none"/>
        </w:rPr>
        <w:t xml:space="preserve"> đến </w:t>
      </w:r>
      <w:r w:rsidRPr="007F657C">
        <w:rPr>
          <w:iCs/>
          <w:sz w:val="27"/>
          <w:szCs w:val="27"/>
          <w:lang w:eastAsia="x-none"/>
        </w:rPr>
        <w:t>đêm</w:t>
      </w:r>
      <w:r w:rsidR="00A91445" w:rsidRPr="007F657C">
        <w:rPr>
          <w:iCs/>
          <w:sz w:val="27"/>
          <w:szCs w:val="27"/>
          <w:lang w:eastAsia="x-none"/>
        </w:rPr>
        <w:t xml:space="preserve"> 1</w:t>
      </w:r>
      <w:r w:rsidR="00E37C4B" w:rsidRPr="007F657C">
        <w:rPr>
          <w:iCs/>
          <w:sz w:val="27"/>
          <w:szCs w:val="27"/>
          <w:lang w:eastAsia="x-none"/>
        </w:rPr>
        <w:t xml:space="preserve">8/9, </w:t>
      </w:r>
      <w:r w:rsidRPr="007F657C">
        <w:rPr>
          <w:iCs/>
          <w:sz w:val="27"/>
          <w:szCs w:val="27"/>
          <w:lang w:eastAsia="x-none"/>
        </w:rPr>
        <w:t xml:space="preserve">các tỉnh từ Hà Tĩnh </w:t>
      </w:r>
      <w:r w:rsidR="00E37C4B" w:rsidRPr="007F657C">
        <w:rPr>
          <w:iCs/>
          <w:sz w:val="27"/>
          <w:szCs w:val="27"/>
          <w:lang w:eastAsia="x-none"/>
        </w:rPr>
        <w:t xml:space="preserve">đến Quảng Ngãi có mưa phổ biến từ </w:t>
      </w:r>
      <w:r w:rsidRPr="007F657C">
        <w:rPr>
          <w:iCs/>
          <w:sz w:val="27"/>
          <w:szCs w:val="27"/>
          <w:lang w:eastAsia="x-none"/>
        </w:rPr>
        <w:t>200-300</w:t>
      </w:r>
      <w:r w:rsidR="00E37C4B" w:rsidRPr="007F657C">
        <w:rPr>
          <w:iCs/>
          <w:sz w:val="27"/>
          <w:szCs w:val="27"/>
          <w:lang w:eastAsia="x-none"/>
        </w:rPr>
        <w:t>mm</w:t>
      </w:r>
      <w:r w:rsidRPr="007F657C">
        <w:rPr>
          <w:iCs/>
          <w:sz w:val="27"/>
          <w:szCs w:val="27"/>
          <w:lang w:eastAsia="x-none"/>
        </w:rPr>
        <w:t>/đợt,</w:t>
      </w:r>
      <w:r w:rsidRPr="007F657C">
        <w:rPr>
          <w:b/>
          <w:iCs/>
          <w:sz w:val="27"/>
          <w:szCs w:val="27"/>
          <w:lang w:eastAsia="x-none"/>
        </w:rPr>
        <w:t xml:space="preserve"> có nơi trên 400mm;</w:t>
      </w:r>
      <w:r w:rsidRPr="007F657C">
        <w:rPr>
          <w:iCs/>
          <w:sz w:val="27"/>
          <w:szCs w:val="27"/>
          <w:lang w:eastAsia="x-none"/>
        </w:rPr>
        <w:t xml:space="preserve"> các tỉnh Nam Trung Bộ, Bắc Tây Nguyên có mưa phổ biến 50-100mm/đợt.</w:t>
      </w:r>
    </w:p>
    <w:p w:rsidR="001F3419" w:rsidRDefault="000C28D0" w:rsidP="003C1459">
      <w:pPr>
        <w:widowControl w:val="0"/>
        <w:shd w:val="clear" w:color="auto" w:fill="FFFFFF" w:themeFill="background1"/>
        <w:spacing w:after="60" w:line="247" w:lineRule="auto"/>
        <w:ind w:firstLine="709"/>
        <w:jc w:val="both"/>
        <w:rPr>
          <w:iCs/>
          <w:sz w:val="27"/>
          <w:szCs w:val="27"/>
          <w:lang w:eastAsia="x-none"/>
        </w:rPr>
      </w:pPr>
      <w:r w:rsidRPr="007F657C">
        <w:rPr>
          <w:iCs/>
          <w:sz w:val="27"/>
          <w:szCs w:val="27"/>
          <w:lang w:eastAsia="x-none"/>
        </w:rPr>
        <w:t xml:space="preserve">- Từ 18-20/9 </w:t>
      </w:r>
      <w:r w:rsidR="001F3419" w:rsidRPr="007F657C">
        <w:rPr>
          <w:iCs/>
          <w:sz w:val="27"/>
          <w:szCs w:val="27"/>
          <w:lang w:eastAsia="x-none"/>
        </w:rPr>
        <w:t>các tỉnh đồng bằng Bắc Bộ, Thanh Hóa, Nghệ An có mưa vừa, mưa to với lượng mưa phổ biến 100-150mm/đợt.</w:t>
      </w:r>
    </w:p>
    <w:p w:rsidR="007E7CE3" w:rsidRPr="007E7CE3" w:rsidRDefault="007E7CE3" w:rsidP="003C1459">
      <w:pPr>
        <w:widowControl w:val="0"/>
        <w:shd w:val="clear" w:color="auto" w:fill="FFFFFF" w:themeFill="background1"/>
        <w:spacing w:after="60" w:line="247" w:lineRule="auto"/>
        <w:ind w:firstLine="709"/>
        <w:jc w:val="both"/>
        <w:rPr>
          <w:b/>
          <w:iCs/>
          <w:sz w:val="27"/>
          <w:szCs w:val="27"/>
          <w:lang w:eastAsia="x-none"/>
        </w:rPr>
      </w:pPr>
      <w:r w:rsidRPr="007E7CE3">
        <w:rPr>
          <w:b/>
          <w:iCs/>
          <w:sz w:val="27"/>
          <w:szCs w:val="27"/>
          <w:lang w:eastAsia="x-none"/>
        </w:rPr>
        <w:t>3. Cản</w:t>
      </w:r>
      <w:r>
        <w:rPr>
          <w:b/>
          <w:iCs/>
          <w:sz w:val="27"/>
          <w:szCs w:val="27"/>
          <w:lang w:eastAsia="x-none"/>
        </w:rPr>
        <w:t>h</w:t>
      </w:r>
      <w:r w:rsidRPr="007E7CE3">
        <w:rPr>
          <w:b/>
          <w:iCs/>
          <w:sz w:val="27"/>
          <w:szCs w:val="27"/>
          <w:lang w:eastAsia="x-none"/>
        </w:rPr>
        <w:t xml:space="preserve"> báo lũ:</w:t>
      </w:r>
    </w:p>
    <w:p w:rsidR="007E7CE3" w:rsidRPr="003C1459" w:rsidRDefault="007E7CE3" w:rsidP="003C1459">
      <w:pPr>
        <w:widowControl w:val="0"/>
        <w:shd w:val="clear" w:color="auto" w:fill="FFFFFF" w:themeFill="background1"/>
        <w:spacing w:after="60" w:line="247" w:lineRule="auto"/>
        <w:ind w:firstLine="709"/>
        <w:jc w:val="both"/>
        <w:rPr>
          <w:iCs/>
          <w:sz w:val="27"/>
          <w:szCs w:val="27"/>
          <w:lang w:eastAsia="x-none"/>
        </w:rPr>
      </w:pPr>
      <w:r w:rsidRPr="003C1459">
        <w:rPr>
          <w:iCs/>
          <w:sz w:val="27"/>
          <w:szCs w:val="27"/>
          <w:lang w:eastAsia="x-none"/>
        </w:rPr>
        <w:t xml:space="preserve">Từ ngày 18 </w:t>
      </w:r>
      <w:r w:rsidR="00B0122C" w:rsidRPr="003C1459">
        <w:rPr>
          <w:iCs/>
          <w:sz w:val="27"/>
          <w:szCs w:val="27"/>
          <w:lang w:eastAsia="x-none"/>
        </w:rPr>
        <w:t>-</w:t>
      </w:r>
      <w:r w:rsidRPr="003C1459">
        <w:rPr>
          <w:iCs/>
          <w:sz w:val="27"/>
          <w:szCs w:val="27"/>
          <w:lang w:eastAsia="x-none"/>
        </w:rPr>
        <w:t xml:space="preserve"> 20/9, trên các sông từ Nghệ An đến Quảng Ngãi sẽ xuất hiện một </w:t>
      </w:r>
      <w:r w:rsidRPr="003C1459">
        <w:rPr>
          <w:iCs/>
          <w:sz w:val="27"/>
          <w:szCs w:val="27"/>
          <w:lang w:eastAsia="x-none"/>
        </w:rPr>
        <w:lastRenderedPageBreak/>
        <w:t xml:space="preserve">đợt lũ với biên độ lũ lên ở thượng lưu từ 3-8m, hạ lưu từ 2-5m; </w:t>
      </w:r>
    </w:p>
    <w:p w:rsidR="007E7CE3" w:rsidRPr="003C1459" w:rsidRDefault="00B0122C" w:rsidP="003C1459">
      <w:pPr>
        <w:widowControl w:val="0"/>
        <w:shd w:val="clear" w:color="auto" w:fill="FFFFFF" w:themeFill="background1"/>
        <w:spacing w:after="60" w:line="247" w:lineRule="auto"/>
        <w:ind w:firstLine="709"/>
        <w:jc w:val="both"/>
        <w:rPr>
          <w:iCs/>
          <w:sz w:val="27"/>
          <w:szCs w:val="27"/>
          <w:lang w:eastAsia="x-none"/>
        </w:rPr>
      </w:pPr>
      <w:r w:rsidRPr="003C1459">
        <w:rPr>
          <w:iCs/>
          <w:sz w:val="27"/>
          <w:szCs w:val="27"/>
          <w:lang w:eastAsia="x-none"/>
        </w:rPr>
        <w:t>C</w:t>
      </w:r>
      <w:r w:rsidR="007E7CE3" w:rsidRPr="003C1459">
        <w:rPr>
          <w:iCs/>
          <w:sz w:val="27"/>
          <w:szCs w:val="27"/>
          <w:lang w:eastAsia="x-none"/>
        </w:rPr>
        <w:t xml:space="preserve">ác sông ở Thanh Hóa sẽ xuất hiện một đợt lũ với biên độ lũ lên ở thượng lưu từ 2-4m, hạ lưu từ 1-2m. </w:t>
      </w:r>
    </w:p>
    <w:p w:rsidR="007E7CE3" w:rsidRDefault="007E7CE3" w:rsidP="003C1459">
      <w:pPr>
        <w:widowControl w:val="0"/>
        <w:shd w:val="clear" w:color="auto" w:fill="FFFFFF" w:themeFill="background1"/>
        <w:spacing w:after="60" w:line="247" w:lineRule="auto"/>
        <w:ind w:firstLine="709"/>
        <w:jc w:val="both"/>
        <w:rPr>
          <w:iCs/>
          <w:spacing w:val="-4"/>
          <w:sz w:val="27"/>
          <w:szCs w:val="27"/>
          <w:lang w:eastAsia="x-none"/>
        </w:rPr>
      </w:pPr>
      <w:r w:rsidRPr="003C1459">
        <w:rPr>
          <w:iCs/>
          <w:sz w:val="27"/>
          <w:szCs w:val="27"/>
          <w:lang w:eastAsia="x-none"/>
        </w:rPr>
        <w:t xml:space="preserve">Trong đợt lũ này, mực nước đỉnh lũ thượng lưu các sông ở </w:t>
      </w:r>
      <w:r w:rsidR="00B0122C" w:rsidRPr="003C1459">
        <w:rPr>
          <w:iCs/>
          <w:sz w:val="27"/>
          <w:szCs w:val="27"/>
          <w:lang w:eastAsia="x-none"/>
        </w:rPr>
        <w:t xml:space="preserve">Thanh Hóa, </w:t>
      </w:r>
      <w:r w:rsidRPr="003C1459">
        <w:rPr>
          <w:iCs/>
          <w:sz w:val="27"/>
          <w:szCs w:val="27"/>
          <w:lang w:eastAsia="x-none"/>
        </w:rPr>
        <w:t xml:space="preserve">Nghệ An, Hà Tĩnh, Quảng Nam và Quảng Ngãi có khả năng lên mức BĐ1 và trên BĐ1, hạ lưu dưới mức BĐ1; </w:t>
      </w:r>
      <w:r w:rsidRPr="003C1459">
        <w:rPr>
          <w:b/>
          <w:iCs/>
          <w:sz w:val="27"/>
          <w:szCs w:val="27"/>
          <w:lang w:eastAsia="x-none"/>
        </w:rPr>
        <w:t>các sông từ Quảng Bình đến Thừa Thiên Huế có khả năng ở mức BĐ1-BĐ2, có nơi trên BĐ2.</w:t>
      </w:r>
      <w:r w:rsidR="00B773A4" w:rsidRPr="003C1459">
        <w:rPr>
          <w:b/>
          <w:iCs/>
          <w:sz w:val="27"/>
          <w:szCs w:val="27"/>
          <w:lang w:eastAsia="x-none"/>
        </w:rPr>
        <w:t xml:space="preserve"> </w:t>
      </w:r>
      <w:r w:rsidRPr="003C1459">
        <w:rPr>
          <w:iCs/>
          <w:spacing w:val="-4"/>
          <w:sz w:val="27"/>
          <w:szCs w:val="27"/>
          <w:lang w:eastAsia="x-none"/>
        </w:rPr>
        <w:t>Nguy cơ cao xảy ra lũ quét và sạt lở đất, ngập lụt ở vùng trũng các tỉnh miền núi.</w:t>
      </w:r>
    </w:p>
    <w:p w:rsidR="00A132C4" w:rsidRPr="007E7CE3" w:rsidRDefault="00A132C4" w:rsidP="003C1459">
      <w:pPr>
        <w:widowControl w:val="0"/>
        <w:shd w:val="clear" w:color="auto" w:fill="FFFFFF" w:themeFill="background1"/>
        <w:spacing w:after="60" w:line="247" w:lineRule="auto"/>
        <w:ind w:firstLine="709"/>
        <w:jc w:val="both"/>
        <w:rPr>
          <w:iCs/>
          <w:spacing w:val="-4"/>
          <w:sz w:val="27"/>
          <w:szCs w:val="27"/>
          <w:lang w:eastAsia="x-none"/>
        </w:rPr>
      </w:pPr>
    </w:p>
    <w:p w:rsidR="00CC62F5" w:rsidRPr="006E2EA4" w:rsidRDefault="00CC62F5" w:rsidP="003C1459">
      <w:pPr>
        <w:widowControl w:val="0"/>
        <w:shd w:val="clear" w:color="auto" w:fill="FFFFFF" w:themeFill="background1"/>
        <w:spacing w:after="80" w:line="247" w:lineRule="auto"/>
        <w:ind w:firstLine="709"/>
        <w:jc w:val="both"/>
        <w:rPr>
          <w:b/>
          <w:sz w:val="27"/>
          <w:szCs w:val="27"/>
          <w:lang w:eastAsia="x-none"/>
        </w:rPr>
      </w:pPr>
      <w:r w:rsidRPr="006E2EA4">
        <w:rPr>
          <w:b/>
          <w:sz w:val="27"/>
          <w:szCs w:val="27"/>
          <w:lang w:eastAsia="x-none"/>
        </w:rPr>
        <w:t>II. TÌNH HÌNH TÀU THUYỀN VÀ NUÔI TRỒNG THỦY SẢN</w:t>
      </w:r>
    </w:p>
    <w:p w:rsidR="00CC62F5" w:rsidRPr="006E2EA4" w:rsidRDefault="00CC62F5" w:rsidP="003C1459">
      <w:pPr>
        <w:widowControl w:val="0"/>
        <w:shd w:val="clear" w:color="auto" w:fill="FFFFFF" w:themeFill="background1"/>
        <w:spacing w:after="80" w:line="247" w:lineRule="auto"/>
        <w:ind w:firstLine="709"/>
        <w:jc w:val="both"/>
        <w:rPr>
          <w:b/>
          <w:sz w:val="27"/>
          <w:szCs w:val="27"/>
          <w:lang w:eastAsia="x-none"/>
        </w:rPr>
      </w:pPr>
      <w:r w:rsidRPr="006E2EA4">
        <w:rPr>
          <w:b/>
          <w:sz w:val="27"/>
          <w:szCs w:val="27"/>
          <w:lang w:eastAsia="x-none"/>
        </w:rPr>
        <w:t xml:space="preserve">1. </w:t>
      </w:r>
      <w:r w:rsidR="003B7887" w:rsidRPr="006E2EA4">
        <w:rPr>
          <w:b/>
          <w:sz w:val="27"/>
          <w:szCs w:val="27"/>
          <w:lang w:eastAsia="x-none"/>
        </w:rPr>
        <w:t>Về</w:t>
      </w:r>
      <w:r w:rsidRPr="006E2EA4">
        <w:rPr>
          <w:b/>
          <w:sz w:val="27"/>
          <w:szCs w:val="27"/>
          <w:lang w:eastAsia="x-none"/>
        </w:rPr>
        <w:t xml:space="preserve"> tàu </w:t>
      </w:r>
      <w:r w:rsidR="00A05967">
        <w:rPr>
          <w:b/>
          <w:sz w:val="27"/>
          <w:szCs w:val="27"/>
          <w:lang w:eastAsia="x-none"/>
        </w:rPr>
        <w:t>cá</w:t>
      </w:r>
      <w:r w:rsidRPr="006E2EA4">
        <w:rPr>
          <w:b/>
          <w:sz w:val="27"/>
          <w:szCs w:val="27"/>
          <w:lang w:eastAsia="x-none"/>
        </w:rPr>
        <w:t>:</w:t>
      </w:r>
    </w:p>
    <w:p w:rsidR="00081837" w:rsidRPr="00DB0B26" w:rsidRDefault="00081837" w:rsidP="003C1459">
      <w:pPr>
        <w:widowControl w:val="0"/>
        <w:spacing w:after="80" w:line="247" w:lineRule="auto"/>
        <w:ind w:firstLine="709"/>
        <w:jc w:val="both"/>
        <w:rPr>
          <w:sz w:val="27"/>
          <w:szCs w:val="27"/>
          <w:lang w:eastAsia="x-none"/>
        </w:rPr>
      </w:pPr>
      <w:r w:rsidRPr="00DB0B26">
        <w:rPr>
          <w:sz w:val="27"/>
          <w:szCs w:val="27"/>
          <w:lang w:eastAsia="x-none"/>
        </w:rPr>
        <w:t xml:space="preserve">Theo báo cáo của Bộ đội biên phòng, tính đến </w:t>
      </w:r>
      <w:r w:rsidR="00A05967" w:rsidRPr="00DB0B26">
        <w:rPr>
          <w:sz w:val="27"/>
          <w:szCs w:val="27"/>
          <w:lang w:eastAsia="x-none"/>
        </w:rPr>
        <w:t>06</w:t>
      </w:r>
      <w:r w:rsidRPr="00DB0B26">
        <w:rPr>
          <w:sz w:val="27"/>
          <w:szCs w:val="27"/>
          <w:lang w:eastAsia="x-none"/>
        </w:rPr>
        <w:t>h</w:t>
      </w:r>
      <w:r w:rsidR="00B0122C" w:rsidRPr="00DB0B26">
        <w:rPr>
          <w:sz w:val="27"/>
          <w:szCs w:val="27"/>
          <w:lang w:eastAsia="x-none"/>
        </w:rPr>
        <w:t>00</w:t>
      </w:r>
      <w:r w:rsidRPr="00DB0B26">
        <w:rPr>
          <w:sz w:val="27"/>
          <w:szCs w:val="27"/>
          <w:lang w:eastAsia="x-none"/>
        </w:rPr>
        <w:t xml:space="preserve"> ngày 1</w:t>
      </w:r>
      <w:r w:rsidR="00A05967" w:rsidRPr="00DB0B26">
        <w:rPr>
          <w:sz w:val="27"/>
          <w:szCs w:val="27"/>
          <w:lang w:eastAsia="x-none"/>
        </w:rPr>
        <w:t>7</w:t>
      </w:r>
      <w:r w:rsidRPr="00DB0B26">
        <w:rPr>
          <w:sz w:val="27"/>
          <w:szCs w:val="27"/>
          <w:lang w:eastAsia="x-none"/>
        </w:rPr>
        <w:t xml:space="preserve">/9, đã thông báo, kiểm đếm, hướng dẫn cho </w:t>
      </w:r>
      <w:r w:rsidRPr="00DB0B26">
        <w:rPr>
          <w:b/>
          <w:sz w:val="27"/>
          <w:szCs w:val="27"/>
          <w:lang w:eastAsia="x-none"/>
        </w:rPr>
        <w:t>58.345</w:t>
      </w:r>
      <w:r w:rsidR="00E53BD5" w:rsidRPr="00DB0B26">
        <w:rPr>
          <w:b/>
          <w:sz w:val="27"/>
          <w:szCs w:val="27"/>
          <w:lang w:eastAsia="x-none"/>
        </w:rPr>
        <w:t xml:space="preserve"> </w:t>
      </w:r>
      <w:r w:rsidR="00E53BD5" w:rsidRPr="00DB0B26">
        <w:rPr>
          <w:sz w:val="27"/>
          <w:szCs w:val="27"/>
          <w:lang w:eastAsia="x-none"/>
        </w:rPr>
        <w:t>p</w:t>
      </w:r>
      <w:r w:rsidR="00B0122C" w:rsidRPr="00DB0B26">
        <w:rPr>
          <w:sz w:val="27"/>
          <w:szCs w:val="27"/>
          <w:lang w:eastAsia="x-none"/>
        </w:rPr>
        <w:t>.</w:t>
      </w:r>
      <w:r w:rsidR="00E53BD5" w:rsidRPr="00DB0B26">
        <w:rPr>
          <w:sz w:val="27"/>
          <w:szCs w:val="27"/>
          <w:lang w:eastAsia="x-none"/>
        </w:rPr>
        <w:t xml:space="preserve">tiện/ </w:t>
      </w:r>
      <w:r w:rsidR="00E53BD5" w:rsidRPr="00DB0B26">
        <w:rPr>
          <w:b/>
          <w:sz w:val="27"/>
          <w:szCs w:val="27"/>
          <w:lang w:eastAsia="x-none"/>
        </w:rPr>
        <w:t xml:space="preserve">285.384 </w:t>
      </w:r>
      <w:r w:rsidR="00B0122C" w:rsidRPr="00DB0B26">
        <w:rPr>
          <w:b/>
          <w:sz w:val="27"/>
          <w:szCs w:val="27"/>
          <w:lang w:eastAsia="x-none"/>
        </w:rPr>
        <w:t>LĐ.</w:t>
      </w:r>
      <w:r w:rsidR="006C4A88" w:rsidRPr="00DB0B26">
        <w:rPr>
          <w:sz w:val="27"/>
          <w:szCs w:val="27"/>
          <w:lang w:eastAsia="x-none"/>
        </w:rPr>
        <w:t xml:space="preserve"> </w:t>
      </w:r>
      <w:r w:rsidR="00B0122C" w:rsidRPr="00DB0B26">
        <w:rPr>
          <w:sz w:val="27"/>
          <w:szCs w:val="27"/>
          <w:lang w:eastAsia="x-none"/>
        </w:rPr>
        <w:t>Trong đó:</w:t>
      </w:r>
    </w:p>
    <w:p w:rsidR="00A05967" w:rsidRPr="00DB0B26" w:rsidRDefault="004F0F6E" w:rsidP="003C1459">
      <w:pPr>
        <w:widowControl w:val="0"/>
        <w:spacing w:after="80" w:line="247" w:lineRule="auto"/>
        <w:ind w:firstLine="709"/>
        <w:jc w:val="both"/>
      </w:pPr>
      <w:r w:rsidRPr="00DB0B26">
        <w:rPr>
          <w:sz w:val="27"/>
          <w:szCs w:val="27"/>
          <w:lang w:eastAsia="x-none"/>
        </w:rPr>
        <w:t xml:space="preserve">- </w:t>
      </w:r>
      <w:r w:rsidR="00E9559A" w:rsidRPr="00DB0B26">
        <w:rPr>
          <w:sz w:val="27"/>
          <w:szCs w:val="27"/>
          <w:lang w:eastAsia="x-none"/>
        </w:rPr>
        <w:t xml:space="preserve">Hoạt động </w:t>
      </w:r>
      <w:r w:rsidR="00E51487" w:rsidRPr="00DB0B26">
        <w:rPr>
          <w:sz w:val="27"/>
          <w:szCs w:val="27"/>
          <w:lang w:eastAsia="x-none"/>
        </w:rPr>
        <w:t>khu vực nguy hiểm (Bắc VT11</w:t>
      </w:r>
      <w:r w:rsidR="00A07403" w:rsidRPr="00DB0B26">
        <w:rPr>
          <w:sz w:val="27"/>
          <w:szCs w:val="27"/>
          <w:lang w:eastAsia="x-none"/>
        </w:rPr>
        <w:t xml:space="preserve"> đến VT18; Tây</w:t>
      </w:r>
      <w:r w:rsidR="00E51487" w:rsidRPr="00DB0B26">
        <w:rPr>
          <w:sz w:val="27"/>
          <w:szCs w:val="27"/>
          <w:lang w:eastAsia="x-none"/>
        </w:rPr>
        <w:t xml:space="preserve"> KT 11</w:t>
      </w:r>
      <w:r w:rsidR="00A07403" w:rsidRPr="00DB0B26">
        <w:rPr>
          <w:sz w:val="27"/>
          <w:szCs w:val="27"/>
          <w:lang w:eastAsia="x-none"/>
        </w:rPr>
        <w:t>7</w:t>
      </w:r>
      <w:r w:rsidR="00E9559A" w:rsidRPr="00DB0B26">
        <w:rPr>
          <w:sz w:val="27"/>
          <w:szCs w:val="27"/>
          <w:lang w:eastAsia="x-none"/>
        </w:rPr>
        <w:t xml:space="preserve">): </w:t>
      </w:r>
      <w:r w:rsidR="00E9559A" w:rsidRPr="00DB0B26">
        <w:rPr>
          <w:b/>
          <w:sz w:val="27"/>
          <w:szCs w:val="27"/>
          <w:lang w:eastAsia="x-none"/>
        </w:rPr>
        <w:t xml:space="preserve"> </w:t>
      </w:r>
      <w:r w:rsidR="00A07403" w:rsidRPr="00DB0B26">
        <w:rPr>
          <w:b/>
          <w:sz w:val="27"/>
          <w:szCs w:val="27"/>
          <w:lang w:eastAsia="x-none"/>
        </w:rPr>
        <w:t xml:space="preserve">511tàu/3.706người </w:t>
      </w:r>
      <w:r w:rsidR="00825F07" w:rsidRPr="00DB0B26">
        <w:rPr>
          <w:sz w:val="27"/>
          <w:szCs w:val="27"/>
          <w:lang w:eastAsia="x-none"/>
        </w:rPr>
        <w:t xml:space="preserve">(giảm </w:t>
      </w:r>
      <w:r w:rsidR="00A07403" w:rsidRPr="00DB0B26">
        <w:rPr>
          <w:sz w:val="27"/>
          <w:szCs w:val="27"/>
          <w:lang w:eastAsia="x-none"/>
        </w:rPr>
        <w:t>520</w:t>
      </w:r>
      <w:r w:rsidR="00825F07" w:rsidRPr="00DB0B26">
        <w:rPr>
          <w:sz w:val="27"/>
          <w:szCs w:val="27"/>
          <w:lang w:eastAsia="x-none"/>
        </w:rPr>
        <w:t xml:space="preserve"> tàu/</w:t>
      </w:r>
      <w:r w:rsidR="00A05967" w:rsidRPr="00DB0B26">
        <w:rPr>
          <w:sz w:val="27"/>
          <w:szCs w:val="27"/>
          <w:lang w:eastAsia="x-none"/>
        </w:rPr>
        <w:t>3.624</w:t>
      </w:r>
      <w:r w:rsidR="00825F07" w:rsidRPr="00DB0B26">
        <w:rPr>
          <w:sz w:val="27"/>
          <w:szCs w:val="27"/>
          <w:lang w:eastAsia="x-none"/>
        </w:rPr>
        <w:t xml:space="preserve"> người</w:t>
      </w:r>
      <w:r w:rsidR="00B0122C" w:rsidRPr="00DB0B26">
        <w:rPr>
          <w:sz w:val="27"/>
          <w:szCs w:val="27"/>
          <w:lang w:eastAsia="x-none"/>
        </w:rPr>
        <w:t xml:space="preserve"> so với BC lúc 1</w:t>
      </w:r>
      <w:r w:rsidR="00A05967" w:rsidRPr="00DB0B26">
        <w:rPr>
          <w:sz w:val="27"/>
          <w:szCs w:val="27"/>
          <w:lang w:eastAsia="x-none"/>
        </w:rPr>
        <w:t>6</w:t>
      </w:r>
      <w:r w:rsidR="00B0122C" w:rsidRPr="00DB0B26">
        <w:rPr>
          <w:sz w:val="27"/>
          <w:szCs w:val="27"/>
          <w:lang w:eastAsia="x-none"/>
        </w:rPr>
        <w:t>h00 ngày 16/9</w:t>
      </w:r>
      <w:r w:rsidR="00825F07" w:rsidRPr="00DB0B26">
        <w:rPr>
          <w:sz w:val="27"/>
          <w:szCs w:val="27"/>
          <w:lang w:eastAsia="x-none"/>
        </w:rPr>
        <w:t>)</w:t>
      </w:r>
      <w:r w:rsidR="0004778F" w:rsidRPr="00DB0B26">
        <w:rPr>
          <w:sz w:val="27"/>
          <w:szCs w:val="27"/>
          <w:lang w:eastAsia="x-none"/>
        </w:rPr>
        <w:t>, trong đó:</w:t>
      </w:r>
      <w:r w:rsidR="0004778F" w:rsidRPr="00DB0B26">
        <w:t xml:space="preserve"> </w:t>
      </w:r>
    </w:p>
    <w:p w:rsidR="00A05967" w:rsidRPr="00DB0B26" w:rsidRDefault="00A05967" w:rsidP="003C1459">
      <w:pPr>
        <w:widowControl w:val="0"/>
        <w:spacing w:after="80" w:line="247" w:lineRule="auto"/>
        <w:ind w:firstLine="709"/>
        <w:jc w:val="both"/>
        <w:rPr>
          <w:sz w:val="27"/>
          <w:szCs w:val="27"/>
          <w:lang w:eastAsia="x-none"/>
        </w:rPr>
      </w:pPr>
      <w:r w:rsidRPr="00DB0B26">
        <w:t xml:space="preserve">+ </w:t>
      </w:r>
      <w:r w:rsidR="0004778F" w:rsidRPr="00DB0B26">
        <w:rPr>
          <w:sz w:val="27"/>
          <w:szCs w:val="27"/>
          <w:lang w:eastAsia="x-none"/>
        </w:rPr>
        <w:t xml:space="preserve">Quảng Bình: </w:t>
      </w:r>
      <w:r w:rsidRPr="00DB0B26">
        <w:rPr>
          <w:sz w:val="27"/>
          <w:szCs w:val="27"/>
          <w:lang w:eastAsia="x-none"/>
        </w:rPr>
        <w:t>25</w:t>
      </w:r>
      <w:r w:rsidR="0004778F" w:rsidRPr="00DB0B26">
        <w:rPr>
          <w:sz w:val="27"/>
          <w:szCs w:val="27"/>
          <w:lang w:eastAsia="x-none"/>
        </w:rPr>
        <w:t>/</w:t>
      </w:r>
      <w:r w:rsidRPr="00DB0B26">
        <w:rPr>
          <w:sz w:val="27"/>
          <w:szCs w:val="27"/>
          <w:lang w:eastAsia="x-none"/>
        </w:rPr>
        <w:t>185 đang di chuyển về Quảng Bình, Đà Nẵng.</w:t>
      </w:r>
    </w:p>
    <w:p w:rsidR="004C4C3F" w:rsidRPr="00DB0B26" w:rsidRDefault="004C4C3F" w:rsidP="003C1459">
      <w:pPr>
        <w:widowControl w:val="0"/>
        <w:spacing w:after="80" w:line="247" w:lineRule="auto"/>
        <w:ind w:firstLine="709"/>
        <w:jc w:val="both"/>
        <w:rPr>
          <w:sz w:val="27"/>
          <w:szCs w:val="27"/>
          <w:lang w:eastAsia="x-none"/>
        </w:rPr>
      </w:pPr>
      <w:r w:rsidRPr="00DB0B26">
        <w:rPr>
          <w:sz w:val="27"/>
          <w:szCs w:val="27"/>
          <w:lang w:eastAsia="x-none"/>
        </w:rPr>
        <w:t xml:space="preserve">+ </w:t>
      </w:r>
      <w:r w:rsidR="0004778F" w:rsidRPr="00DB0B26">
        <w:rPr>
          <w:sz w:val="27"/>
          <w:szCs w:val="27"/>
          <w:lang w:eastAsia="x-none"/>
        </w:rPr>
        <w:t xml:space="preserve">Đà Nẵng: </w:t>
      </w:r>
      <w:r w:rsidR="00A05967" w:rsidRPr="00DB0B26">
        <w:rPr>
          <w:sz w:val="27"/>
          <w:szCs w:val="27"/>
          <w:lang w:eastAsia="x-none"/>
        </w:rPr>
        <w:t>3</w:t>
      </w:r>
      <w:r w:rsidR="0004778F" w:rsidRPr="00DB0B26">
        <w:rPr>
          <w:sz w:val="27"/>
          <w:szCs w:val="27"/>
          <w:lang w:eastAsia="x-none"/>
        </w:rPr>
        <w:t>/</w:t>
      </w:r>
      <w:r w:rsidR="00A05967" w:rsidRPr="00DB0B26">
        <w:rPr>
          <w:sz w:val="27"/>
          <w:szCs w:val="27"/>
          <w:lang w:eastAsia="x-none"/>
        </w:rPr>
        <w:t>33</w:t>
      </w:r>
      <w:r w:rsidRPr="00DB0B26">
        <w:rPr>
          <w:sz w:val="27"/>
          <w:szCs w:val="27"/>
          <w:lang w:eastAsia="x-none"/>
        </w:rPr>
        <w:t xml:space="preserve"> di chuyển ra khỏi khu vực nguy hiểm</w:t>
      </w:r>
    </w:p>
    <w:p w:rsidR="004C4C3F" w:rsidRPr="00DB0B26" w:rsidRDefault="004C4C3F" w:rsidP="003C1459">
      <w:pPr>
        <w:widowControl w:val="0"/>
        <w:spacing w:after="80" w:line="247" w:lineRule="auto"/>
        <w:ind w:firstLine="709"/>
        <w:jc w:val="both"/>
        <w:rPr>
          <w:sz w:val="27"/>
          <w:szCs w:val="27"/>
          <w:lang w:eastAsia="x-none"/>
        </w:rPr>
      </w:pPr>
      <w:r w:rsidRPr="00DB0B26">
        <w:rPr>
          <w:sz w:val="27"/>
          <w:szCs w:val="27"/>
          <w:lang w:eastAsia="x-none"/>
        </w:rPr>
        <w:t>+</w:t>
      </w:r>
      <w:r w:rsidR="0004778F" w:rsidRPr="00DB0B26">
        <w:rPr>
          <w:sz w:val="27"/>
          <w:szCs w:val="27"/>
          <w:lang w:eastAsia="x-none"/>
        </w:rPr>
        <w:t xml:space="preserve"> Quảng Nam: </w:t>
      </w:r>
      <w:r w:rsidR="00A05967" w:rsidRPr="00DB0B26">
        <w:rPr>
          <w:sz w:val="27"/>
          <w:szCs w:val="27"/>
          <w:lang w:eastAsia="x-none"/>
        </w:rPr>
        <w:t>89</w:t>
      </w:r>
      <w:r w:rsidR="0004778F" w:rsidRPr="00DB0B26">
        <w:rPr>
          <w:sz w:val="27"/>
          <w:szCs w:val="27"/>
          <w:lang w:eastAsia="x-none"/>
        </w:rPr>
        <w:t>/</w:t>
      </w:r>
      <w:r w:rsidR="00A05967" w:rsidRPr="00DB0B26">
        <w:rPr>
          <w:sz w:val="27"/>
          <w:szCs w:val="27"/>
          <w:lang w:eastAsia="x-none"/>
        </w:rPr>
        <w:t>742</w:t>
      </w:r>
      <w:r w:rsidRPr="00DB0B26">
        <w:rPr>
          <w:sz w:val="27"/>
          <w:szCs w:val="27"/>
          <w:lang w:eastAsia="x-none"/>
        </w:rPr>
        <w:t xml:space="preserve"> (65 tàu đang vào bờ; 24 tàu đi ra khỏi kv nguy hiểm)</w:t>
      </w:r>
    </w:p>
    <w:p w:rsidR="004C4C3F" w:rsidRPr="00DB0B26" w:rsidRDefault="004C4C3F" w:rsidP="003C1459">
      <w:pPr>
        <w:widowControl w:val="0"/>
        <w:spacing w:after="80" w:line="247" w:lineRule="auto"/>
        <w:ind w:firstLine="709"/>
        <w:jc w:val="both"/>
        <w:rPr>
          <w:sz w:val="27"/>
          <w:szCs w:val="27"/>
          <w:lang w:eastAsia="x-none"/>
        </w:rPr>
      </w:pPr>
      <w:r w:rsidRPr="00DB0B26">
        <w:rPr>
          <w:sz w:val="27"/>
          <w:szCs w:val="27"/>
          <w:lang w:eastAsia="x-none"/>
        </w:rPr>
        <w:t xml:space="preserve">+ </w:t>
      </w:r>
      <w:r w:rsidR="0004778F" w:rsidRPr="00DB0B26">
        <w:rPr>
          <w:sz w:val="27"/>
          <w:szCs w:val="27"/>
          <w:lang w:eastAsia="x-none"/>
        </w:rPr>
        <w:t xml:space="preserve">Quảng Ngãi: </w:t>
      </w:r>
      <w:r w:rsidR="00A05967" w:rsidRPr="00DB0B26">
        <w:rPr>
          <w:sz w:val="27"/>
          <w:szCs w:val="27"/>
          <w:lang w:eastAsia="x-none"/>
        </w:rPr>
        <w:t>145</w:t>
      </w:r>
      <w:r w:rsidR="0004778F" w:rsidRPr="00DB0B26">
        <w:rPr>
          <w:sz w:val="27"/>
          <w:szCs w:val="27"/>
          <w:lang w:eastAsia="x-none"/>
        </w:rPr>
        <w:t>/</w:t>
      </w:r>
      <w:r w:rsidR="00A05967" w:rsidRPr="00DB0B26">
        <w:rPr>
          <w:sz w:val="27"/>
          <w:szCs w:val="27"/>
          <w:lang w:eastAsia="x-none"/>
        </w:rPr>
        <w:t>964</w:t>
      </w:r>
      <w:r w:rsidRPr="00DB0B26">
        <w:rPr>
          <w:sz w:val="27"/>
          <w:szCs w:val="27"/>
          <w:lang w:eastAsia="x-none"/>
        </w:rPr>
        <w:t xml:space="preserve"> đang di chuyển ra khỏi khu vực nguy hiểm</w:t>
      </w:r>
    </w:p>
    <w:p w:rsidR="004C4C3F" w:rsidRPr="00DB0B26" w:rsidRDefault="004C4C3F" w:rsidP="003C1459">
      <w:pPr>
        <w:widowControl w:val="0"/>
        <w:spacing w:after="80" w:line="247" w:lineRule="auto"/>
        <w:ind w:firstLine="709"/>
        <w:jc w:val="both"/>
        <w:rPr>
          <w:sz w:val="27"/>
          <w:szCs w:val="27"/>
          <w:lang w:eastAsia="x-none"/>
        </w:rPr>
      </w:pPr>
      <w:r w:rsidRPr="00DB0B26">
        <w:rPr>
          <w:sz w:val="27"/>
          <w:szCs w:val="27"/>
          <w:lang w:eastAsia="x-none"/>
        </w:rPr>
        <w:t xml:space="preserve">+ </w:t>
      </w:r>
      <w:r w:rsidR="0004778F" w:rsidRPr="00DB0B26">
        <w:rPr>
          <w:sz w:val="27"/>
          <w:szCs w:val="27"/>
          <w:lang w:eastAsia="x-none"/>
        </w:rPr>
        <w:t xml:space="preserve">Bình Định: </w:t>
      </w:r>
      <w:r w:rsidR="00A05967" w:rsidRPr="00DB0B26">
        <w:rPr>
          <w:sz w:val="27"/>
          <w:szCs w:val="27"/>
          <w:lang w:eastAsia="x-none"/>
        </w:rPr>
        <w:t>246</w:t>
      </w:r>
      <w:r w:rsidR="0004778F" w:rsidRPr="00DB0B26">
        <w:rPr>
          <w:sz w:val="27"/>
          <w:szCs w:val="27"/>
          <w:lang w:eastAsia="x-none"/>
        </w:rPr>
        <w:t>/</w:t>
      </w:r>
      <w:r w:rsidR="00A05967" w:rsidRPr="00DB0B26">
        <w:rPr>
          <w:sz w:val="27"/>
          <w:szCs w:val="27"/>
          <w:lang w:eastAsia="x-none"/>
        </w:rPr>
        <w:t>1.751</w:t>
      </w:r>
      <w:r w:rsidRPr="00DB0B26">
        <w:rPr>
          <w:sz w:val="27"/>
          <w:szCs w:val="27"/>
          <w:lang w:eastAsia="x-none"/>
        </w:rPr>
        <w:t xml:space="preserve"> đang di chuyển ra khỏi khu vực nguy hiểm</w:t>
      </w:r>
    </w:p>
    <w:p w:rsidR="0004778F" w:rsidRPr="00DB0B26" w:rsidRDefault="004C4C3F" w:rsidP="003C1459">
      <w:pPr>
        <w:widowControl w:val="0"/>
        <w:spacing w:after="80" w:line="247" w:lineRule="auto"/>
        <w:ind w:firstLine="709"/>
        <w:jc w:val="both"/>
        <w:rPr>
          <w:sz w:val="27"/>
          <w:szCs w:val="27"/>
          <w:lang w:eastAsia="x-none"/>
        </w:rPr>
      </w:pPr>
      <w:r w:rsidRPr="00DB0B26">
        <w:rPr>
          <w:sz w:val="27"/>
          <w:szCs w:val="27"/>
          <w:lang w:eastAsia="x-none"/>
        </w:rPr>
        <w:t>+</w:t>
      </w:r>
      <w:r w:rsidR="0004778F" w:rsidRPr="00DB0B26">
        <w:rPr>
          <w:sz w:val="27"/>
          <w:szCs w:val="27"/>
          <w:lang w:eastAsia="x-none"/>
        </w:rPr>
        <w:t xml:space="preserve"> </w:t>
      </w:r>
      <w:r w:rsidR="00A05967" w:rsidRPr="00DB0B26">
        <w:rPr>
          <w:sz w:val="27"/>
          <w:szCs w:val="27"/>
          <w:lang w:eastAsia="x-none"/>
        </w:rPr>
        <w:t>Khánh Hòa</w:t>
      </w:r>
      <w:r w:rsidR="0004778F" w:rsidRPr="00DB0B26">
        <w:rPr>
          <w:sz w:val="27"/>
          <w:szCs w:val="27"/>
          <w:lang w:eastAsia="x-none"/>
        </w:rPr>
        <w:t xml:space="preserve">: </w:t>
      </w:r>
      <w:r w:rsidR="00A05967" w:rsidRPr="00DB0B26">
        <w:rPr>
          <w:sz w:val="27"/>
          <w:szCs w:val="27"/>
          <w:lang w:eastAsia="x-none"/>
        </w:rPr>
        <w:t>3</w:t>
      </w:r>
      <w:r w:rsidR="0004778F" w:rsidRPr="00DB0B26">
        <w:rPr>
          <w:sz w:val="27"/>
          <w:szCs w:val="27"/>
          <w:lang w:eastAsia="x-none"/>
        </w:rPr>
        <w:t>/</w:t>
      </w:r>
      <w:r w:rsidR="00A05967" w:rsidRPr="00DB0B26">
        <w:rPr>
          <w:sz w:val="27"/>
          <w:szCs w:val="27"/>
          <w:lang w:eastAsia="x-none"/>
        </w:rPr>
        <w:t>31</w:t>
      </w:r>
      <w:r w:rsidRPr="00DB0B26">
        <w:rPr>
          <w:sz w:val="27"/>
          <w:szCs w:val="27"/>
          <w:lang w:eastAsia="x-none"/>
        </w:rPr>
        <w:t xml:space="preserve"> đang di chuyển ra khỏi khu vực nguy hiểm</w:t>
      </w:r>
    </w:p>
    <w:p w:rsidR="00E9559A" w:rsidRPr="00DB0B26" w:rsidRDefault="00E9559A" w:rsidP="003C1459">
      <w:pPr>
        <w:widowControl w:val="0"/>
        <w:spacing w:after="80" w:line="247" w:lineRule="auto"/>
        <w:ind w:firstLine="709"/>
        <w:jc w:val="both"/>
        <w:rPr>
          <w:sz w:val="27"/>
          <w:szCs w:val="27"/>
          <w:lang w:eastAsia="x-none"/>
        </w:rPr>
      </w:pPr>
      <w:r w:rsidRPr="00DB0B26">
        <w:rPr>
          <w:sz w:val="27"/>
          <w:szCs w:val="27"/>
          <w:lang w:eastAsia="x-none"/>
        </w:rPr>
        <w:t xml:space="preserve">- Hoạt động khu vực khác: </w:t>
      </w:r>
      <w:r w:rsidR="00A05967" w:rsidRPr="00DB0B26">
        <w:rPr>
          <w:b/>
          <w:sz w:val="27"/>
          <w:szCs w:val="27"/>
          <w:lang w:eastAsia="x-none"/>
        </w:rPr>
        <w:t>9</w:t>
      </w:r>
      <w:r w:rsidRPr="00DB0B26">
        <w:rPr>
          <w:b/>
          <w:sz w:val="27"/>
          <w:szCs w:val="27"/>
          <w:lang w:eastAsia="x-none"/>
        </w:rPr>
        <w:t>.</w:t>
      </w:r>
      <w:r w:rsidR="00A05967" w:rsidRPr="00DB0B26">
        <w:rPr>
          <w:b/>
          <w:sz w:val="27"/>
          <w:szCs w:val="27"/>
          <w:lang w:eastAsia="x-none"/>
        </w:rPr>
        <w:t>785</w:t>
      </w:r>
      <w:r w:rsidRPr="00DB0B26">
        <w:rPr>
          <w:b/>
          <w:sz w:val="27"/>
          <w:szCs w:val="27"/>
          <w:lang w:eastAsia="x-none"/>
        </w:rPr>
        <w:t xml:space="preserve"> </w:t>
      </w:r>
      <w:r w:rsidRPr="00DB0B26">
        <w:rPr>
          <w:sz w:val="27"/>
          <w:szCs w:val="27"/>
          <w:lang w:eastAsia="x-none"/>
        </w:rPr>
        <w:t>tàu/</w:t>
      </w:r>
      <w:r w:rsidR="00A05967" w:rsidRPr="00DB0B26">
        <w:rPr>
          <w:b/>
          <w:sz w:val="27"/>
          <w:szCs w:val="27"/>
          <w:lang w:eastAsia="x-none"/>
        </w:rPr>
        <w:t>66</w:t>
      </w:r>
      <w:r w:rsidRPr="00DB0B26">
        <w:rPr>
          <w:b/>
          <w:sz w:val="27"/>
          <w:szCs w:val="27"/>
          <w:lang w:eastAsia="x-none"/>
        </w:rPr>
        <w:t>.</w:t>
      </w:r>
      <w:r w:rsidR="00A05967" w:rsidRPr="00DB0B26">
        <w:rPr>
          <w:b/>
          <w:sz w:val="27"/>
          <w:szCs w:val="27"/>
          <w:lang w:eastAsia="x-none"/>
        </w:rPr>
        <w:t>704</w:t>
      </w:r>
      <w:r w:rsidRPr="00DB0B26">
        <w:rPr>
          <w:b/>
          <w:sz w:val="27"/>
          <w:szCs w:val="27"/>
          <w:lang w:eastAsia="x-none"/>
        </w:rPr>
        <w:t xml:space="preserve"> </w:t>
      </w:r>
      <w:r w:rsidRPr="00DB0B26">
        <w:rPr>
          <w:sz w:val="27"/>
          <w:szCs w:val="27"/>
          <w:lang w:eastAsia="x-none"/>
        </w:rPr>
        <w:t>người.</w:t>
      </w:r>
    </w:p>
    <w:p w:rsidR="00A05967" w:rsidRDefault="00E9559A" w:rsidP="00A05967">
      <w:pPr>
        <w:widowControl w:val="0"/>
        <w:spacing w:after="80" w:line="247" w:lineRule="auto"/>
        <w:ind w:firstLine="709"/>
        <w:jc w:val="both"/>
        <w:rPr>
          <w:sz w:val="27"/>
          <w:szCs w:val="27"/>
          <w:lang w:eastAsia="x-none"/>
        </w:rPr>
      </w:pPr>
      <w:r w:rsidRPr="00DB0B26">
        <w:rPr>
          <w:sz w:val="27"/>
          <w:szCs w:val="27"/>
          <w:lang w:eastAsia="x-none"/>
        </w:rPr>
        <w:t xml:space="preserve">- Neo đậu tại các bến: </w:t>
      </w:r>
      <w:r w:rsidR="00A05967" w:rsidRPr="00DB0B26">
        <w:rPr>
          <w:b/>
          <w:sz w:val="27"/>
          <w:szCs w:val="27"/>
          <w:lang w:eastAsia="x-none"/>
        </w:rPr>
        <w:t xml:space="preserve">48.049 </w:t>
      </w:r>
      <w:r w:rsidR="00A05967" w:rsidRPr="00DB0B26">
        <w:rPr>
          <w:sz w:val="27"/>
          <w:szCs w:val="27"/>
          <w:lang w:eastAsia="x-none"/>
        </w:rPr>
        <w:t xml:space="preserve">tàu/ </w:t>
      </w:r>
      <w:r w:rsidR="00A05967" w:rsidRPr="00DB0B26">
        <w:rPr>
          <w:b/>
          <w:sz w:val="27"/>
          <w:szCs w:val="27"/>
          <w:lang w:eastAsia="x-none"/>
        </w:rPr>
        <w:t xml:space="preserve">218.934 </w:t>
      </w:r>
      <w:r w:rsidR="00A05967" w:rsidRPr="00DB0B26">
        <w:rPr>
          <w:sz w:val="27"/>
          <w:szCs w:val="27"/>
          <w:lang w:eastAsia="x-none"/>
        </w:rPr>
        <w:t>người.</w:t>
      </w:r>
    </w:p>
    <w:p w:rsidR="00A05967" w:rsidRPr="004C4C3F" w:rsidRDefault="004C4C3F" w:rsidP="00A05967">
      <w:pPr>
        <w:widowControl w:val="0"/>
        <w:spacing w:after="80" w:line="247" w:lineRule="auto"/>
        <w:ind w:firstLine="709"/>
        <w:jc w:val="both"/>
        <w:rPr>
          <w:b/>
          <w:sz w:val="27"/>
          <w:szCs w:val="27"/>
          <w:lang w:eastAsia="x-none"/>
        </w:rPr>
      </w:pPr>
      <w:r w:rsidRPr="004C4C3F">
        <w:rPr>
          <w:b/>
          <w:sz w:val="27"/>
          <w:szCs w:val="27"/>
          <w:lang w:eastAsia="x-none"/>
        </w:rPr>
        <w:t xml:space="preserve">2. </w:t>
      </w:r>
      <w:r>
        <w:rPr>
          <w:b/>
          <w:sz w:val="27"/>
          <w:szCs w:val="27"/>
          <w:lang w:eastAsia="x-none"/>
        </w:rPr>
        <w:t>Về tàu vận tải</w:t>
      </w:r>
      <w:r w:rsidRPr="004C4C3F">
        <w:rPr>
          <w:b/>
          <w:sz w:val="27"/>
          <w:szCs w:val="27"/>
          <w:lang w:eastAsia="x-none"/>
        </w:rPr>
        <w:t>:</w:t>
      </w:r>
    </w:p>
    <w:p w:rsidR="00A05967" w:rsidRDefault="004C4C3F" w:rsidP="00A05967">
      <w:pPr>
        <w:widowControl w:val="0"/>
        <w:spacing w:after="80" w:line="247" w:lineRule="auto"/>
        <w:ind w:firstLine="709"/>
        <w:jc w:val="both"/>
        <w:rPr>
          <w:sz w:val="27"/>
          <w:szCs w:val="27"/>
          <w:lang w:eastAsia="x-none"/>
        </w:rPr>
      </w:pPr>
      <w:r>
        <w:rPr>
          <w:sz w:val="27"/>
          <w:szCs w:val="27"/>
          <w:lang w:eastAsia="x-none"/>
        </w:rPr>
        <w:t>Hiện có 102 tàu trong khu vực từ</w:t>
      </w:r>
      <w:r w:rsidRPr="004C4C3F">
        <w:rPr>
          <w:sz w:val="27"/>
          <w:szCs w:val="27"/>
          <w:lang w:eastAsia="x-none"/>
        </w:rPr>
        <w:t xml:space="preserve"> Quảng Bình đến Quảng Nam (43 tàu biển, 59 tàu nội địa).</w:t>
      </w:r>
    </w:p>
    <w:p w:rsidR="004C4C3F" w:rsidRPr="004C4C3F" w:rsidRDefault="004C4C3F" w:rsidP="00A05967">
      <w:pPr>
        <w:widowControl w:val="0"/>
        <w:spacing w:after="80" w:line="247" w:lineRule="auto"/>
        <w:ind w:firstLine="709"/>
        <w:jc w:val="both"/>
        <w:rPr>
          <w:b/>
          <w:sz w:val="27"/>
          <w:szCs w:val="27"/>
          <w:lang w:eastAsia="x-none"/>
        </w:rPr>
      </w:pPr>
      <w:r w:rsidRPr="004C4C3F">
        <w:rPr>
          <w:b/>
          <w:sz w:val="27"/>
          <w:szCs w:val="27"/>
          <w:lang w:eastAsia="x-none"/>
        </w:rPr>
        <w:t>3. Tình hình cấm biển:</w:t>
      </w:r>
    </w:p>
    <w:p w:rsidR="004C4C3F" w:rsidRDefault="004C4C3F" w:rsidP="004C4C3F">
      <w:pPr>
        <w:widowControl w:val="0"/>
        <w:shd w:val="clear" w:color="auto" w:fill="FFFFFF" w:themeFill="background1"/>
        <w:ind w:firstLine="709"/>
        <w:jc w:val="both"/>
        <w:rPr>
          <w:sz w:val="27"/>
          <w:szCs w:val="27"/>
        </w:rPr>
      </w:pPr>
      <w:r w:rsidRPr="004609E7">
        <w:rPr>
          <w:sz w:val="27"/>
          <w:szCs w:val="27"/>
        </w:rPr>
        <w:t xml:space="preserve">- </w:t>
      </w:r>
      <w:r>
        <w:rPr>
          <w:sz w:val="27"/>
          <w:szCs w:val="27"/>
        </w:rPr>
        <w:t xml:space="preserve">Thành phố </w:t>
      </w:r>
      <w:r w:rsidRPr="004609E7">
        <w:rPr>
          <w:sz w:val="27"/>
          <w:szCs w:val="27"/>
        </w:rPr>
        <w:t>Đà Nẵng</w:t>
      </w:r>
      <w:r w:rsidR="00881A3F">
        <w:rPr>
          <w:sz w:val="27"/>
          <w:szCs w:val="27"/>
        </w:rPr>
        <w:t>, tỉnh Quảng Nam</w:t>
      </w:r>
      <w:r w:rsidR="00356632">
        <w:rPr>
          <w:sz w:val="27"/>
          <w:szCs w:val="27"/>
        </w:rPr>
        <w:t>,</w:t>
      </w:r>
      <w:r w:rsidR="00881A3F">
        <w:rPr>
          <w:sz w:val="27"/>
          <w:szCs w:val="27"/>
        </w:rPr>
        <w:t xml:space="preserve"> </w:t>
      </w:r>
      <w:r w:rsidR="00356632">
        <w:rPr>
          <w:sz w:val="27"/>
          <w:szCs w:val="27"/>
        </w:rPr>
        <w:t>Thừa Thiên Huế</w:t>
      </w:r>
      <w:r w:rsidR="00356632" w:rsidRPr="004609E7">
        <w:rPr>
          <w:sz w:val="27"/>
          <w:szCs w:val="27"/>
        </w:rPr>
        <w:t xml:space="preserve"> </w:t>
      </w:r>
      <w:r w:rsidRPr="004609E7">
        <w:rPr>
          <w:sz w:val="27"/>
          <w:szCs w:val="27"/>
        </w:rPr>
        <w:t>đã cấm biển</w:t>
      </w:r>
      <w:r>
        <w:rPr>
          <w:sz w:val="27"/>
          <w:szCs w:val="27"/>
        </w:rPr>
        <w:t xml:space="preserve"> từ ngày 16/9</w:t>
      </w:r>
      <w:r w:rsidRPr="004609E7">
        <w:rPr>
          <w:sz w:val="27"/>
          <w:szCs w:val="27"/>
        </w:rPr>
        <w:t xml:space="preserve">; </w:t>
      </w:r>
    </w:p>
    <w:p w:rsidR="004C4C3F" w:rsidRDefault="004C4C3F" w:rsidP="004C4C3F">
      <w:pPr>
        <w:widowControl w:val="0"/>
        <w:shd w:val="clear" w:color="auto" w:fill="FFFFFF" w:themeFill="background1"/>
        <w:ind w:firstLine="709"/>
        <w:jc w:val="both"/>
        <w:rPr>
          <w:sz w:val="27"/>
          <w:szCs w:val="27"/>
        </w:rPr>
      </w:pPr>
      <w:r>
        <w:rPr>
          <w:sz w:val="27"/>
          <w:szCs w:val="27"/>
        </w:rPr>
        <w:t xml:space="preserve">- Các </w:t>
      </w:r>
      <w:r w:rsidRPr="004609E7">
        <w:rPr>
          <w:sz w:val="27"/>
          <w:szCs w:val="27"/>
        </w:rPr>
        <w:t xml:space="preserve">tỉnh </w:t>
      </w:r>
      <w:r>
        <w:rPr>
          <w:sz w:val="27"/>
          <w:szCs w:val="27"/>
        </w:rPr>
        <w:t xml:space="preserve">Hà Tĩnh, </w:t>
      </w:r>
      <w:r w:rsidRPr="004609E7">
        <w:rPr>
          <w:sz w:val="27"/>
          <w:szCs w:val="27"/>
        </w:rPr>
        <w:t>Q</w:t>
      </w:r>
      <w:r>
        <w:rPr>
          <w:sz w:val="27"/>
          <w:szCs w:val="27"/>
        </w:rPr>
        <w:t xml:space="preserve">uảng </w:t>
      </w:r>
      <w:r w:rsidRPr="004609E7">
        <w:rPr>
          <w:sz w:val="27"/>
          <w:szCs w:val="27"/>
        </w:rPr>
        <w:t>Bình</w:t>
      </w:r>
      <w:r>
        <w:rPr>
          <w:sz w:val="27"/>
          <w:szCs w:val="27"/>
        </w:rPr>
        <w:t>, Quảng Trị, Quảng Ngãi</w:t>
      </w:r>
      <w:r w:rsidRPr="004609E7">
        <w:rPr>
          <w:sz w:val="27"/>
          <w:szCs w:val="27"/>
        </w:rPr>
        <w:t xml:space="preserve"> dự kiến cấm biển vào </w:t>
      </w:r>
      <w:r>
        <w:rPr>
          <w:sz w:val="27"/>
          <w:szCs w:val="27"/>
        </w:rPr>
        <w:t xml:space="preserve">ngày </w:t>
      </w:r>
      <w:r w:rsidRPr="004609E7">
        <w:rPr>
          <w:sz w:val="27"/>
          <w:szCs w:val="27"/>
        </w:rPr>
        <w:t>17/9.</w:t>
      </w:r>
    </w:p>
    <w:p w:rsidR="004C4C3F" w:rsidRPr="00E51487" w:rsidRDefault="004C4C3F" w:rsidP="00A05967">
      <w:pPr>
        <w:widowControl w:val="0"/>
        <w:spacing w:after="80" w:line="247" w:lineRule="auto"/>
        <w:ind w:firstLine="709"/>
        <w:jc w:val="both"/>
        <w:rPr>
          <w:sz w:val="27"/>
          <w:szCs w:val="27"/>
          <w:lang w:eastAsia="x-none"/>
        </w:rPr>
      </w:pPr>
    </w:p>
    <w:p w:rsidR="006D12D9" w:rsidRPr="006E2EA4" w:rsidRDefault="00CC62F5" w:rsidP="003C1459">
      <w:pPr>
        <w:widowControl w:val="0"/>
        <w:shd w:val="clear" w:color="auto" w:fill="FFFFFF" w:themeFill="background1"/>
        <w:spacing w:after="80" w:line="247" w:lineRule="auto"/>
        <w:ind w:firstLine="709"/>
        <w:jc w:val="both"/>
        <w:rPr>
          <w:b/>
          <w:sz w:val="27"/>
          <w:szCs w:val="27"/>
          <w:lang w:eastAsia="x-none"/>
        </w:rPr>
      </w:pPr>
      <w:r w:rsidRPr="006E2EA4">
        <w:rPr>
          <w:b/>
          <w:sz w:val="27"/>
          <w:szCs w:val="27"/>
          <w:lang w:eastAsia="x-none"/>
        </w:rPr>
        <w:t>2</w:t>
      </w:r>
      <w:r w:rsidR="006D12D9" w:rsidRPr="006E2EA4">
        <w:rPr>
          <w:b/>
          <w:sz w:val="27"/>
          <w:szCs w:val="27"/>
          <w:lang w:eastAsia="x-none"/>
        </w:rPr>
        <w:t>.</w:t>
      </w:r>
      <w:r w:rsidR="00355521" w:rsidRPr="006E2EA4">
        <w:rPr>
          <w:b/>
          <w:sz w:val="27"/>
          <w:szCs w:val="27"/>
          <w:lang w:eastAsia="x-none"/>
        </w:rPr>
        <w:t xml:space="preserve"> Tình hình n</w:t>
      </w:r>
      <w:r w:rsidR="006D12D9" w:rsidRPr="006E2EA4">
        <w:rPr>
          <w:b/>
          <w:sz w:val="27"/>
          <w:szCs w:val="27"/>
          <w:lang w:eastAsia="x-none"/>
        </w:rPr>
        <w:t>uôi trồng thủy sản</w:t>
      </w:r>
      <w:r w:rsidR="002251F8" w:rsidRPr="006E2EA4">
        <w:rPr>
          <w:b/>
          <w:sz w:val="27"/>
          <w:szCs w:val="27"/>
          <w:lang w:eastAsia="x-none"/>
        </w:rPr>
        <w:t xml:space="preserve"> từ Thanh Hóa đến Quảng </w:t>
      </w:r>
      <w:r w:rsidR="000773AA">
        <w:rPr>
          <w:b/>
          <w:sz w:val="27"/>
          <w:szCs w:val="27"/>
          <w:lang w:eastAsia="x-none"/>
        </w:rPr>
        <w:t>Ngãi</w:t>
      </w:r>
      <w:r w:rsidR="006D12D9" w:rsidRPr="006E2EA4">
        <w:rPr>
          <w:b/>
          <w:sz w:val="27"/>
          <w:szCs w:val="27"/>
          <w:lang w:eastAsia="x-none"/>
        </w:rPr>
        <w:t>:</w:t>
      </w:r>
    </w:p>
    <w:p w:rsidR="00B0122C" w:rsidRDefault="00B0122C" w:rsidP="003C1459">
      <w:pPr>
        <w:widowControl w:val="0"/>
        <w:shd w:val="clear" w:color="auto" w:fill="FFFFFF" w:themeFill="background1"/>
        <w:spacing w:after="80" w:line="247" w:lineRule="auto"/>
        <w:ind w:firstLine="709"/>
        <w:jc w:val="both"/>
        <w:rPr>
          <w:sz w:val="27"/>
          <w:szCs w:val="27"/>
          <w:lang w:eastAsia="x-none"/>
        </w:rPr>
      </w:pPr>
      <w:r>
        <w:rPr>
          <w:sz w:val="27"/>
          <w:szCs w:val="27"/>
          <w:lang w:eastAsia="x-none"/>
        </w:rPr>
        <w:t>Theo báo cáo của Tổng cục Thủy sản:</w:t>
      </w:r>
    </w:p>
    <w:p w:rsidR="006D12D9" w:rsidRDefault="006D12D9" w:rsidP="003C1459">
      <w:pPr>
        <w:widowControl w:val="0"/>
        <w:shd w:val="clear" w:color="auto" w:fill="FFFFFF" w:themeFill="background1"/>
        <w:spacing w:after="80" w:line="247" w:lineRule="auto"/>
        <w:ind w:firstLine="709"/>
        <w:jc w:val="both"/>
        <w:rPr>
          <w:sz w:val="27"/>
          <w:szCs w:val="27"/>
          <w:shd w:val="clear" w:color="auto" w:fill="FFFFFF" w:themeFill="background1"/>
          <w:lang w:eastAsia="x-none"/>
        </w:rPr>
      </w:pPr>
      <w:r w:rsidRPr="006E2EA4">
        <w:rPr>
          <w:sz w:val="27"/>
          <w:szCs w:val="27"/>
          <w:lang w:eastAsia="x-none"/>
        </w:rPr>
        <w:t>- Diện tích</w:t>
      </w:r>
      <w:r w:rsidR="000773AA">
        <w:rPr>
          <w:sz w:val="27"/>
          <w:szCs w:val="27"/>
          <w:lang w:eastAsia="x-none"/>
        </w:rPr>
        <w:t xml:space="preserve"> NTTS trên biển và ven biển</w:t>
      </w:r>
      <w:r w:rsidRPr="006E2EA4">
        <w:rPr>
          <w:sz w:val="27"/>
          <w:szCs w:val="27"/>
          <w:lang w:eastAsia="x-none"/>
        </w:rPr>
        <w:t xml:space="preserve">: </w:t>
      </w:r>
      <w:r w:rsidR="000773AA">
        <w:rPr>
          <w:sz w:val="27"/>
          <w:szCs w:val="27"/>
          <w:lang w:eastAsia="x-none"/>
        </w:rPr>
        <w:t>35.156</w:t>
      </w:r>
      <w:r w:rsidR="00CB4C01" w:rsidRPr="006E2EA4">
        <w:rPr>
          <w:sz w:val="27"/>
          <w:szCs w:val="27"/>
          <w:lang w:eastAsia="x-none"/>
        </w:rPr>
        <w:t xml:space="preserve"> </w:t>
      </w:r>
      <w:r w:rsidR="005131F4">
        <w:rPr>
          <w:sz w:val="27"/>
          <w:szCs w:val="27"/>
          <w:shd w:val="clear" w:color="auto" w:fill="FFFFFF" w:themeFill="background1"/>
          <w:lang w:eastAsia="x-none"/>
        </w:rPr>
        <w:t>ha</w:t>
      </w:r>
      <w:r w:rsidR="007703F8">
        <w:rPr>
          <w:sz w:val="27"/>
          <w:szCs w:val="27"/>
          <w:shd w:val="clear" w:color="auto" w:fill="FFFFFF" w:themeFill="background1"/>
          <w:lang w:eastAsia="x-none"/>
        </w:rPr>
        <w:t xml:space="preserve"> (</w:t>
      </w:r>
      <w:r w:rsidR="00B0122C">
        <w:rPr>
          <w:sz w:val="27"/>
          <w:szCs w:val="27"/>
          <w:shd w:val="clear" w:color="auto" w:fill="FFFFFF" w:themeFill="background1"/>
          <w:lang w:eastAsia="x-none"/>
        </w:rPr>
        <w:t>các tỉnh có diện tích lớn:</w:t>
      </w:r>
      <w:r w:rsidR="000773AA">
        <w:rPr>
          <w:sz w:val="27"/>
          <w:szCs w:val="27"/>
          <w:shd w:val="clear" w:color="auto" w:fill="FFFFFF" w:themeFill="background1"/>
          <w:lang w:eastAsia="x-none"/>
        </w:rPr>
        <w:t xml:space="preserve"> </w:t>
      </w:r>
      <w:r w:rsidR="007703F8">
        <w:rPr>
          <w:sz w:val="27"/>
          <w:szCs w:val="27"/>
          <w:shd w:val="clear" w:color="auto" w:fill="FFFFFF" w:themeFill="background1"/>
          <w:lang w:eastAsia="x-none"/>
        </w:rPr>
        <w:t>Thanh Hóa: 7.704ha, Nghệ An: 5.529ha, Quảng Bình: 8.028ha)</w:t>
      </w:r>
      <w:r w:rsidR="005131F4">
        <w:rPr>
          <w:sz w:val="27"/>
          <w:szCs w:val="27"/>
          <w:shd w:val="clear" w:color="auto" w:fill="FFFFFF" w:themeFill="background1"/>
          <w:lang w:eastAsia="x-none"/>
        </w:rPr>
        <w:t>.</w:t>
      </w:r>
    </w:p>
    <w:p w:rsidR="000773AA" w:rsidRPr="006E2EA4" w:rsidRDefault="000773AA" w:rsidP="003C1459">
      <w:pPr>
        <w:widowControl w:val="0"/>
        <w:shd w:val="clear" w:color="auto" w:fill="FFFFFF" w:themeFill="background1"/>
        <w:spacing w:after="80" w:line="247" w:lineRule="auto"/>
        <w:ind w:firstLine="709"/>
        <w:jc w:val="both"/>
        <w:rPr>
          <w:sz w:val="27"/>
          <w:szCs w:val="27"/>
          <w:lang w:eastAsia="x-none"/>
        </w:rPr>
      </w:pPr>
      <w:r>
        <w:rPr>
          <w:sz w:val="27"/>
          <w:szCs w:val="27"/>
          <w:shd w:val="clear" w:color="auto" w:fill="FFFFFF" w:themeFill="background1"/>
          <w:lang w:eastAsia="x-none"/>
        </w:rPr>
        <w:t>- Diện tích NTTS trong sông, hồ: 38.174 ha (</w:t>
      </w:r>
      <w:r w:rsidR="00B0122C">
        <w:rPr>
          <w:sz w:val="27"/>
          <w:szCs w:val="27"/>
          <w:shd w:val="clear" w:color="auto" w:fill="FFFFFF" w:themeFill="background1"/>
          <w:lang w:eastAsia="x-none"/>
        </w:rPr>
        <w:t>các tỉnh có diện tích lớn:</w:t>
      </w:r>
      <w:r>
        <w:rPr>
          <w:sz w:val="27"/>
          <w:szCs w:val="27"/>
          <w:shd w:val="clear" w:color="auto" w:fill="FFFFFF" w:themeFill="background1"/>
          <w:lang w:eastAsia="x-none"/>
        </w:rPr>
        <w:t xml:space="preserve"> Nghệ An: 16.895ha, Thanh Hóa: 13.476ha)</w:t>
      </w:r>
    </w:p>
    <w:p w:rsidR="006D12D9" w:rsidRDefault="006D12D9" w:rsidP="003C1459">
      <w:pPr>
        <w:widowControl w:val="0"/>
        <w:shd w:val="clear" w:color="auto" w:fill="FFFFFF" w:themeFill="background1"/>
        <w:spacing w:after="80" w:line="247" w:lineRule="auto"/>
        <w:ind w:firstLine="709"/>
        <w:jc w:val="both"/>
        <w:rPr>
          <w:sz w:val="27"/>
          <w:szCs w:val="27"/>
          <w:lang w:eastAsia="x-none"/>
        </w:rPr>
      </w:pPr>
      <w:r w:rsidRPr="006E2EA4">
        <w:rPr>
          <w:sz w:val="27"/>
          <w:szCs w:val="27"/>
          <w:lang w:eastAsia="x-none"/>
        </w:rPr>
        <w:t xml:space="preserve">- Số lồng bè: </w:t>
      </w:r>
      <w:r w:rsidR="007703F8">
        <w:rPr>
          <w:sz w:val="27"/>
          <w:szCs w:val="27"/>
          <w:lang w:eastAsia="x-none"/>
        </w:rPr>
        <w:t>2</w:t>
      </w:r>
      <w:r w:rsidR="000773AA">
        <w:rPr>
          <w:sz w:val="27"/>
          <w:szCs w:val="27"/>
          <w:lang w:eastAsia="x-none"/>
        </w:rPr>
        <w:t>5</w:t>
      </w:r>
      <w:r w:rsidR="007703F8">
        <w:rPr>
          <w:sz w:val="27"/>
          <w:szCs w:val="27"/>
          <w:lang w:eastAsia="x-none"/>
        </w:rPr>
        <w:t>.</w:t>
      </w:r>
      <w:r w:rsidR="000773AA">
        <w:rPr>
          <w:sz w:val="27"/>
          <w:szCs w:val="27"/>
          <w:lang w:eastAsia="x-none"/>
        </w:rPr>
        <w:t>400</w:t>
      </w:r>
      <w:r w:rsidR="007703F8">
        <w:rPr>
          <w:sz w:val="27"/>
          <w:szCs w:val="27"/>
          <w:lang w:eastAsia="x-none"/>
        </w:rPr>
        <w:t xml:space="preserve"> lồng, bè </w:t>
      </w:r>
      <w:r w:rsidR="007703F8" w:rsidRPr="007703F8">
        <w:rPr>
          <w:sz w:val="27"/>
          <w:szCs w:val="27"/>
          <w:lang w:eastAsia="x-none"/>
        </w:rPr>
        <w:t>(</w:t>
      </w:r>
      <w:r w:rsidR="00B0122C">
        <w:rPr>
          <w:sz w:val="27"/>
          <w:szCs w:val="27"/>
          <w:lang w:eastAsia="x-none"/>
        </w:rPr>
        <w:t xml:space="preserve">các tỉnh có số lượng lớn: </w:t>
      </w:r>
      <w:r w:rsidR="007703F8" w:rsidRPr="007703F8">
        <w:rPr>
          <w:sz w:val="27"/>
          <w:szCs w:val="27"/>
          <w:lang w:eastAsia="x-none"/>
        </w:rPr>
        <w:t xml:space="preserve">Thanh Hóa: </w:t>
      </w:r>
      <w:r w:rsidR="007703F8">
        <w:rPr>
          <w:sz w:val="27"/>
          <w:szCs w:val="27"/>
          <w:lang w:eastAsia="x-none"/>
        </w:rPr>
        <w:t>13.000 lồng bè</w:t>
      </w:r>
      <w:r w:rsidR="007703F8" w:rsidRPr="007703F8">
        <w:rPr>
          <w:sz w:val="27"/>
          <w:szCs w:val="27"/>
          <w:lang w:eastAsia="x-none"/>
        </w:rPr>
        <w:t xml:space="preserve">, </w:t>
      </w:r>
      <w:r w:rsidR="007703F8">
        <w:rPr>
          <w:sz w:val="27"/>
          <w:szCs w:val="27"/>
          <w:lang w:eastAsia="x-none"/>
        </w:rPr>
        <w:t>Thừa Thiên Huế</w:t>
      </w:r>
      <w:r w:rsidR="007703F8" w:rsidRPr="007703F8">
        <w:rPr>
          <w:sz w:val="27"/>
          <w:szCs w:val="27"/>
          <w:lang w:eastAsia="x-none"/>
        </w:rPr>
        <w:t xml:space="preserve">: </w:t>
      </w:r>
      <w:r w:rsidR="007703F8">
        <w:rPr>
          <w:sz w:val="27"/>
          <w:szCs w:val="27"/>
          <w:lang w:eastAsia="x-none"/>
        </w:rPr>
        <w:t>6.350</w:t>
      </w:r>
      <w:r w:rsidR="007703F8" w:rsidRPr="007703F8">
        <w:rPr>
          <w:sz w:val="27"/>
          <w:szCs w:val="27"/>
          <w:lang w:eastAsia="x-none"/>
        </w:rPr>
        <w:t>).</w:t>
      </w:r>
    </w:p>
    <w:p w:rsidR="00881A3F" w:rsidRDefault="00881A3F" w:rsidP="003C1459">
      <w:pPr>
        <w:widowControl w:val="0"/>
        <w:shd w:val="clear" w:color="auto" w:fill="FFFFFF" w:themeFill="background1"/>
        <w:spacing w:after="80" w:line="247" w:lineRule="auto"/>
        <w:ind w:firstLine="709"/>
        <w:jc w:val="both"/>
        <w:rPr>
          <w:sz w:val="27"/>
          <w:szCs w:val="27"/>
          <w:lang w:eastAsia="x-none"/>
        </w:rPr>
      </w:pPr>
      <w:r>
        <w:rPr>
          <w:sz w:val="27"/>
          <w:szCs w:val="27"/>
          <w:lang w:eastAsia="x-none"/>
        </w:rPr>
        <w:t>Tổ chức chằng chống, hạn chế thất thoát, những nơi có điều kiện di chuyển vào vùng an toàn; không để người trên lồng bè, tròi canh, trên bãi triều.</w:t>
      </w:r>
    </w:p>
    <w:p w:rsidR="00602D41" w:rsidRDefault="00602D41" w:rsidP="006E2EA4">
      <w:pPr>
        <w:widowControl w:val="0"/>
        <w:shd w:val="clear" w:color="auto" w:fill="FFFFFF" w:themeFill="background1"/>
        <w:spacing w:after="80" w:line="252" w:lineRule="auto"/>
        <w:ind w:firstLine="709"/>
        <w:jc w:val="both"/>
        <w:rPr>
          <w:b/>
          <w:sz w:val="27"/>
          <w:szCs w:val="27"/>
          <w:lang w:eastAsia="x-none"/>
        </w:rPr>
      </w:pPr>
    </w:p>
    <w:p w:rsidR="00006881" w:rsidRPr="006E2EA4" w:rsidRDefault="00CC62F5" w:rsidP="006E2EA4">
      <w:pPr>
        <w:widowControl w:val="0"/>
        <w:shd w:val="clear" w:color="auto" w:fill="FFFFFF" w:themeFill="background1"/>
        <w:spacing w:after="80" w:line="252" w:lineRule="auto"/>
        <w:ind w:firstLine="709"/>
        <w:jc w:val="both"/>
        <w:rPr>
          <w:b/>
          <w:sz w:val="27"/>
          <w:szCs w:val="27"/>
          <w:lang w:eastAsia="x-none"/>
        </w:rPr>
      </w:pPr>
      <w:r w:rsidRPr="006E2EA4">
        <w:rPr>
          <w:b/>
          <w:sz w:val="27"/>
          <w:szCs w:val="27"/>
          <w:lang w:eastAsia="x-none"/>
        </w:rPr>
        <w:t>I</w:t>
      </w:r>
      <w:r w:rsidR="005131F4">
        <w:rPr>
          <w:b/>
          <w:sz w:val="27"/>
          <w:szCs w:val="27"/>
          <w:lang w:eastAsia="x-none"/>
        </w:rPr>
        <w:t>II</w:t>
      </w:r>
      <w:r w:rsidRPr="006E2EA4">
        <w:rPr>
          <w:b/>
          <w:sz w:val="27"/>
          <w:szCs w:val="27"/>
          <w:lang w:eastAsia="x-none"/>
        </w:rPr>
        <w:t>. TÌNH HÌNH SẢN XUẤT NÔNG NGHIỆP</w:t>
      </w:r>
    </w:p>
    <w:p w:rsidR="00E91D30" w:rsidRPr="002C707D" w:rsidRDefault="00DE2D27" w:rsidP="006E2EA4">
      <w:pPr>
        <w:widowControl w:val="0"/>
        <w:shd w:val="clear" w:color="auto" w:fill="FFFFFF" w:themeFill="background1"/>
        <w:spacing w:after="80" w:line="252" w:lineRule="auto"/>
        <w:ind w:firstLine="709"/>
        <w:jc w:val="both"/>
        <w:rPr>
          <w:sz w:val="27"/>
          <w:szCs w:val="27"/>
        </w:rPr>
      </w:pPr>
      <w:r w:rsidRPr="002C707D">
        <w:rPr>
          <w:sz w:val="27"/>
          <w:szCs w:val="27"/>
        </w:rPr>
        <w:t>T</w:t>
      </w:r>
      <w:r w:rsidR="00E91D30" w:rsidRPr="002C707D">
        <w:rPr>
          <w:sz w:val="27"/>
          <w:szCs w:val="27"/>
        </w:rPr>
        <w:t xml:space="preserve">heo báo cáo của Cục Trồng trọt, </w:t>
      </w:r>
      <w:r w:rsidR="00B0122C">
        <w:rPr>
          <w:sz w:val="27"/>
          <w:szCs w:val="27"/>
        </w:rPr>
        <w:t>sản xuất lúa</w:t>
      </w:r>
      <w:r w:rsidR="00E91D30" w:rsidRPr="002C707D">
        <w:rPr>
          <w:sz w:val="27"/>
          <w:szCs w:val="27"/>
        </w:rPr>
        <w:t xml:space="preserve"> tại các tỉnh </w:t>
      </w:r>
      <w:r w:rsidR="00EF5586" w:rsidRPr="002C707D">
        <w:rPr>
          <w:sz w:val="27"/>
          <w:szCs w:val="27"/>
        </w:rPr>
        <w:t xml:space="preserve">từ Thanh Hóa đến Quảng Ngãi </w:t>
      </w:r>
      <w:r w:rsidR="00E91D30" w:rsidRPr="002C707D">
        <w:rPr>
          <w:sz w:val="27"/>
          <w:szCs w:val="27"/>
        </w:rPr>
        <w:t>như sau:</w:t>
      </w:r>
    </w:p>
    <w:p w:rsidR="00E91D30" w:rsidRPr="002C707D" w:rsidRDefault="00E91D30" w:rsidP="006E2EA4">
      <w:pPr>
        <w:widowControl w:val="0"/>
        <w:shd w:val="clear" w:color="auto" w:fill="FFFFFF" w:themeFill="background1"/>
        <w:spacing w:after="80" w:line="252" w:lineRule="auto"/>
        <w:ind w:firstLine="709"/>
        <w:jc w:val="both"/>
        <w:rPr>
          <w:sz w:val="27"/>
          <w:szCs w:val="27"/>
        </w:rPr>
      </w:pPr>
      <w:r w:rsidRPr="002C707D">
        <w:rPr>
          <w:sz w:val="27"/>
          <w:szCs w:val="27"/>
        </w:rPr>
        <w:t>- Về lúa Hè Thu: hiện nay đã cơ bản thu hoạch xong.</w:t>
      </w:r>
    </w:p>
    <w:p w:rsidR="00E91D30" w:rsidRDefault="00E91D30" w:rsidP="006E2EA4">
      <w:pPr>
        <w:widowControl w:val="0"/>
        <w:shd w:val="clear" w:color="auto" w:fill="FFFFFF" w:themeFill="background1"/>
        <w:spacing w:after="80" w:line="252" w:lineRule="auto"/>
        <w:ind w:firstLine="709"/>
        <w:jc w:val="both"/>
        <w:rPr>
          <w:sz w:val="27"/>
          <w:szCs w:val="27"/>
        </w:rPr>
      </w:pPr>
      <w:r w:rsidRPr="002C707D">
        <w:rPr>
          <w:sz w:val="27"/>
          <w:szCs w:val="27"/>
        </w:rPr>
        <w:t xml:space="preserve">- Về lúa Mùa: </w:t>
      </w:r>
      <w:r w:rsidR="00B0122C">
        <w:rPr>
          <w:sz w:val="27"/>
          <w:szCs w:val="27"/>
        </w:rPr>
        <w:t>H</w:t>
      </w:r>
      <w:r w:rsidRPr="002C707D">
        <w:rPr>
          <w:sz w:val="27"/>
          <w:szCs w:val="27"/>
        </w:rPr>
        <w:t>iện còn </w:t>
      </w:r>
      <w:r w:rsidR="00EF5586" w:rsidRPr="002C707D">
        <w:rPr>
          <w:sz w:val="27"/>
          <w:szCs w:val="27"/>
        </w:rPr>
        <w:t>127.543</w:t>
      </w:r>
      <w:r w:rsidRPr="002C707D">
        <w:rPr>
          <w:sz w:val="27"/>
          <w:szCs w:val="27"/>
        </w:rPr>
        <w:t>ha lúa chưa thu hoạch</w:t>
      </w:r>
      <w:r w:rsidR="00B0122C">
        <w:rPr>
          <w:sz w:val="27"/>
          <w:szCs w:val="27"/>
        </w:rPr>
        <w:t xml:space="preserve">; các địa phương còn diện tích lớn: </w:t>
      </w:r>
      <w:r w:rsidRPr="002C707D">
        <w:rPr>
          <w:sz w:val="27"/>
          <w:szCs w:val="27"/>
        </w:rPr>
        <w:t>Thanh Hóa: 70</w:t>
      </w:r>
      <w:r w:rsidR="00057C38" w:rsidRPr="002C707D">
        <w:rPr>
          <w:sz w:val="27"/>
          <w:szCs w:val="27"/>
        </w:rPr>
        <w:t>.000</w:t>
      </w:r>
      <w:r w:rsidRPr="002C707D">
        <w:rPr>
          <w:sz w:val="27"/>
          <w:szCs w:val="27"/>
        </w:rPr>
        <w:t xml:space="preserve"> ha, Nghệ An: 26</w:t>
      </w:r>
      <w:r w:rsidR="00057C38" w:rsidRPr="002C707D">
        <w:rPr>
          <w:sz w:val="27"/>
          <w:szCs w:val="27"/>
        </w:rPr>
        <w:t>.000</w:t>
      </w:r>
      <w:r w:rsidRPr="002C707D">
        <w:rPr>
          <w:sz w:val="27"/>
          <w:szCs w:val="27"/>
        </w:rPr>
        <w:t xml:space="preserve"> ha,</w:t>
      </w:r>
      <w:r w:rsidR="00EF5586" w:rsidRPr="002C707D">
        <w:rPr>
          <w:sz w:val="27"/>
          <w:szCs w:val="27"/>
        </w:rPr>
        <w:t xml:space="preserve"> Quảng Nam:</w:t>
      </w:r>
      <w:r w:rsidR="00E90006" w:rsidRPr="002C707D">
        <w:rPr>
          <w:sz w:val="27"/>
          <w:szCs w:val="27"/>
        </w:rPr>
        <w:t xml:space="preserve"> 26.000 ha.</w:t>
      </w:r>
    </w:p>
    <w:p w:rsidR="00594B0B" w:rsidRPr="006E2EA4" w:rsidRDefault="00594B0B" w:rsidP="006E2EA4">
      <w:pPr>
        <w:widowControl w:val="0"/>
        <w:shd w:val="clear" w:color="auto" w:fill="FFFFFF" w:themeFill="background1"/>
        <w:spacing w:after="80" w:line="252" w:lineRule="auto"/>
        <w:ind w:firstLine="709"/>
        <w:jc w:val="both"/>
        <w:rPr>
          <w:sz w:val="27"/>
          <w:szCs w:val="27"/>
        </w:rPr>
      </w:pPr>
    </w:p>
    <w:p w:rsidR="00252583" w:rsidRPr="006E2EA4" w:rsidRDefault="005131F4" w:rsidP="006E2EA4">
      <w:pPr>
        <w:widowControl w:val="0"/>
        <w:shd w:val="clear" w:color="auto" w:fill="FFFFFF" w:themeFill="background1"/>
        <w:spacing w:after="80" w:line="252" w:lineRule="auto"/>
        <w:ind w:firstLine="709"/>
        <w:jc w:val="both"/>
        <w:rPr>
          <w:b/>
          <w:sz w:val="27"/>
          <w:szCs w:val="27"/>
          <w:lang w:eastAsia="x-none"/>
        </w:rPr>
      </w:pPr>
      <w:r>
        <w:rPr>
          <w:b/>
          <w:sz w:val="27"/>
          <w:szCs w:val="27"/>
          <w:lang w:eastAsia="x-none"/>
        </w:rPr>
        <w:t>I</w:t>
      </w:r>
      <w:r w:rsidR="00CC62F5" w:rsidRPr="006E2EA4">
        <w:rPr>
          <w:b/>
          <w:sz w:val="27"/>
          <w:szCs w:val="27"/>
          <w:lang w:eastAsia="x-none"/>
        </w:rPr>
        <w:t>V. TÌNH HÌNH HỒ CHỨA</w:t>
      </w:r>
    </w:p>
    <w:p w:rsidR="00252583" w:rsidRDefault="00CC62F5" w:rsidP="006E2EA4">
      <w:pPr>
        <w:widowControl w:val="0"/>
        <w:shd w:val="clear" w:color="auto" w:fill="FFFFFF" w:themeFill="background1"/>
        <w:spacing w:after="80" w:line="252" w:lineRule="auto"/>
        <w:ind w:firstLine="709"/>
        <w:jc w:val="both"/>
        <w:rPr>
          <w:sz w:val="27"/>
          <w:szCs w:val="27"/>
          <w:lang w:eastAsia="x-none"/>
        </w:rPr>
      </w:pPr>
      <w:r w:rsidRPr="006E2EA4">
        <w:rPr>
          <w:b/>
          <w:sz w:val="27"/>
          <w:szCs w:val="27"/>
          <w:lang w:eastAsia="x-none"/>
        </w:rPr>
        <w:t>1.</w:t>
      </w:r>
      <w:r w:rsidR="00252583" w:rsidRPr="006E2EA4">
        <w:rPr>
          <w:b/>
          <w:sz w:val="27"/>
          <w:szCs w:val="27"/>
          <w:lang w:eastAsia="x-none"/>
        </w:rPr>
        <w:t xml:space="preserve"> Hồ </w:t>
      </w:r>
      <w:r w:rsidR="007A79FF" w:rsidRPr="006E2EA4">
        <w:rPr>
          <w:b/>
          <w:sz w:val="27"/>
          <w:szCs w:val="27"/>
          <w:lang w:eastAsia="x-none"/>
        </w:rPr>
        <w:t>t</w:t>
      </w:r>
      <w:r w:rsidR="00252583" w:rsidRPr="006E2EA4">
        <w:rPr>
          <w:b/>
          <w:sz w:val="27"/>
          <w:szCs w:val="27"/>
          <w:lang w:eastAsia="x-none"/>
        </w:rPr>
        <w:t>hủy điện:</w:t>
      </w:r>
      <w:r w:rsidR="00252583" w:rsidRPr="006E2EA4">
        <w:rPr>
          <w:sz w:val="27"/>
          <w:szCs w:val="27"/>
          <w:lang w:eastAsia="x-none"/>
        </w:rPr>
        <w:t xml:space="preserve"> Các hồ thủy điện </w:t>
      </w:r>
      <w:r w:rsidR="000A3E4A" w:rsidRPr="006E2EA4">
        <w:rPr>
          <w:sz w:val="27"/>
          <w:szCs w:val="27"/>
          <w:lang w:eastAsia="x-none"/>
        </w:rPr>
        <w:t xml:space="preserve">từ Thanh Hóa đến Quảng Nam (37 hồ) </w:t>
      </w:r>
      <w:r w:rsidR="00B0122C">
        <w:rPr>
          <w:sz w:val="27"/>
          <w:szCs w:val="27"/>
          <w:lang w:eastAsia="x-none"/>
        </w:rPr>
        <w:t xml:space="preserve">hiện </w:t>
      </w:r>
      <w:r w:rsidR="000A3E4A" w:rsidRPr="006E2EA4">
        <w:rPr>
          <w:sz w:val="27"/>
          <w:szCs w:val="27"/>
          <w:lang w:eastAsia="x-none"/>
        </w:rPr>
        <w:t xml:space="preserve">mực nước </w:t>
      </w:r>
      <w:r w:rsidR="00B0122C">
        <w:rPr>
          <w:sz w:val="27"/>
          <w:szCs w:val="27"/>
          <w:lang w:eastAsia="x-none"/>
        </w:rPr>
        <w:t xml:space="preserve">của hồ </w:t>
      </w:r>
      <w:r w:rsidR="000A3E4A" w:rsidRPr="006E2EA4">
        <w:rPr>
          <w:sz w:val="27"/>
          <w:szCs w:val="27"/>
          <w:lang w:eastAsia="x-none"/>
        </w:rPr>
        <w:t xml:space="preserve">ở mức thấp, nhiều hồ xấp xỉ mực nước chết </w:t>
      </w:r>
      <w:r w:rsidR="00B0122C">
        <w:rPr>
          <w:sz w:val="27"/>
          <w:szCs w:val="27"/>
          <w:lang w:eastAsia="x-none"/>
        </w:rPr>
        <w:t>đang vận hành bình thường</w:t>
      </w:r>
      <w:r w:rsidR="00252583" w:rsidRPr="006E2EA4">
        <w:rPr>
          <w:sz w:val="27"/>
          <w:szCs w:val="27"/>
          <w:lang w:eastAsia="x-none"/>
        </w:rPr>
        <w:t>.</w:t>
      </w:r>
    </w:p>
    <w:p w:rsidR="00252583" w:rsidRPr="006E2EA4" w:rsidRDefault="002D390B" w:rsidP="006E2EA4">
      <w:pPr>
        <w:widowControl w:val="0"/>
        <w:shd w:val="clear" w:color="auto" w:fill="FFFFFF" w:themeFill="background1"/>
        <w:spacing w:after="80" w:line="252" w:lineRule="auto"/>
        <w:ind w:firstLine="709"/>
        <w:jc w:val="both"/>
        <w:rPr>
          <w:b/>
          <w:sz w:val="27"/>
          <w:szCs w:val="27"/>
          <w:lang w:eastAsia="x-none"/>
        </w:rPr>
      </w:pPr>
      <w:r w:rsidRPr="006E2EA4">
        <w:rPr>
          <w:b/>
          <w:sz w:val="27"/>
          <w:szCs w:val="27"/>
          <w:lang w:eastAsia="x-none"/>
        </w:rPr>
        <w:t>2.</w:t>
      </w:r>
      <w:r w:rsidR="00252583" w:rsidRPr="006E2EA4">
        <w:rPr>
          <w:b/>
          <w:sz w:val="27"/>
          <w:szCs w:val="27"/>
          <w:lang w:eastAsia="x-none"/>
        </w:rPr>
        <w:t xml:space="preserve"> Hồ chứa </w:t>
      </w:r>
      <w:r w:rsidR="007A79FF" w:rsidRPr="006E2EA4">
        <w:rPr>
          <w:b/>
          <w:sz w:val="27"/>
          <w:szCs w:val="27"/>
          <w:lang w:eastAsia="x-none"/>
        </w:rPr>
        <w:t>t</w:t>
      </w:r>
      <w:r w:rsidR="00252583" w:rsidRPr="006E2EA4">
        <w:rPr>
          <w:b/>
          <w:sz w:val="27"/>
          <w:szCs w:val="27"/>
          <w:lang w:eastAsia="x-none"/>
        </w:rPr>
        <w:t>hủy lợi:</w:t>
      </w:r>
    </w:p>
    <w:p w:rsidR="003A3C03" w:rsidRDefault="00E9658D" w:rsidP="00642797">
      <w:pPr>
        <w:shd w:val="clear" w:color="auto" w:fill="FFFFFF" w:themeFill="background1"/>
        <w:spacing w:after="80" w:line="252" w:lineRule="auto"/>
        <w:ind w:firstLine="709"/>
        <w:jc w:val="both"/>
        <w:rPr>
          <w:bCs/>
          <w:spacing w:val="2"/>
          <w:sz w:val="27"/>
          <w:szCs w:val="27"/>
        </w:rPr>
      </w:pPr>
      <w:r w:rsidRPr="006E2EA4">
        <w:rPr>
          <w:bCs/>
          <w:spacing w:val="-6"/>
          <w:sz w:val="27"/>
          <w:szCs w:val="27"/>
        </w:rPr>
        <w:t xml:space="preserve">- </w:t>
      </w:r>
      <w:r w:rsidR="0079444B">
        <w:rPr>
          <w:bCs/>
          <w:spacing w:val="-6"/>
          <w:sz w:val="27"/>
          <w:szCs w:val="27"/>
        </w:rPr>
        <w:t>K</w:t>
      </w:r>
      <w:r w:rsidR="000A3E4A" w:rsidRPr="006E2EA4">
        <w:rPr>
          <w:bCs/>
          <w:spacing w:val="-6"/>
          <w:sz w:val="27"/>
          <w:szCs w:val="27"/>
        </w:rPr>
        <w:t>hu vực</w:t>
      </w:r>
      <w:r w:rsidRPr="006E2EA4">
        <w:rPr>
          <w:bCs/>
          <w:spacing w:val="-6"/>
          <w:sz w:val="27"/>
          <w:szCs w:val="27"/>
        </w:rPr>
        <w:t xml:space="preserve"> Bắc Trung Bộ</w:t>
      </w:r>
      <w:r w:rsidR="0079444B">
        <w:rPr>
          <w:bCs/>
          <w:spacing w:val="-6"/>
          <w:sz w:val="27"/>
          <w:szCs w:val="27"/>
        </w:rPr>
        <w:t xml:space="preserve"> có tổng số</w:t>
      </w:r>
      <w:r w:rsidR="000A3E4A" w:rsidRPr="006E2EA4">
        <w:rPr>
          <w:bCs/>
          <w:spacing w:val="-6"/>
          <w:sz w:val="27"/>
          <w:szCs w:val="27"/>
        </w:rPr>
        <w:t xml:space="preserve"> </w:t>
      </w:r>
      <w:r w:rsidR="000A3E4A" w:rsidRPr="006E2EA4">
        <w:rPr>
          <w:iCs/>
          <w:spacing w:val="-6"/>
          <w:sz w:val="27"/>
          <w:szCs w:val="27"/>
          <w:lang w:val="vi-VN"/>
        </w:rPr>
        <w:t>2.323 hồ</w:t>
      </w:r>
      <w:r w:rsidR="000A3E4A" w:rsidRPr="006E2EA4">
        <w:rPr>
          <w:bCs/>
          <w:spacing w:val="-6"/>
          <w:sz w:val="27"/>
          <w:szCs w:val="27"/>
          <w:lang w:val="vi-VN"/>
        </w:rPr>
        <w:t xml:space="preserve"> (</w:t>
      </w:r>
      <w:r w:rsidR="0079444B">
        <w:rPr>
          <w:bCs/>
          <w:spacing w:val="-6"/>
          <w:sz w:val="27"/>
          <w:szCs w:val="27"/>
        </w:rPr>
        <w:t>0</w:t>
      </w:r>
      <w:r w:rsidR="000A3E4A" w:rsidRPr="006E2EA4">
        <w:rPr>
          <w:bCs/>
          <w:spacing w:val="-6"/>
          <w:sz w:val="27"/>
          <w:szCs w:val="27"/>
          <w:lang w:val="vi-VN"/>
        </w:rPr>
        <w:t>3 hồ quan trọng đặc biệt, 171 hồ chứa</w:t>
      </w:r>
      <w:r w:rsidRPr="006E2EA4">
        <w:rPr>
          <w:bCs/>
          <w:spacing w:val="-6"/>
          <w:sz w:val="27"/>
          <w:szCs w:val="27"/>
          <w:lang w:val="vi-VN"/>
        </w:rPr>
        <w:t xml:space="preserve"> lớn, 2.149 hồ chứa vừa và nhỏ)</w:t>
      </w:r>
      <w:r w:rsidRPr="006E2EA4">
        <w:rPr>
          <w:bCs/>
          <w:spacing w:val="-6"/>
          <w:sz w:val="27"/>
          <w:szCs w:val="27"/>
        </w:rPr>
        <w:t>.</w:t>
      </w:r>
      <w:r w:rsidR="0079444B">
        <w:rPr>
          <w:bCs/>
          <w:spacing w:val="-6"/>
          <w:sz w:val="27"/>
          <w:szCs w:val="27"/>
        </w:rPr>
        <w:t xml:space="preserve"> </w:t>
      </w:r>
      <w:r w:rsidR="000A3E4A" w:rsidRPr="006E2EA4">
        <w:rPr>
          <w:bCs/>
          <w:spacing w:val="2"/>
          <w:sz w:val="27"/>
          <w:szCs w:val="27"/>
        </w:rPr>
        <w:t xml:space="preserve">Các hồ đạt từ </w:t>
      </w:r>
      <w:r w:rsidR="000A3E4A" w:rsidRPr="006E2EA4">
        <w:rPr>
          <w:bCs/>
          <w:spacing w:val="-8"/>
          <w:sz w:val="27"/>
          <w:szCs w:val="27"/>
        </w:rPr>
        <w:t>10 - 41% DTTK,</w:t>
      </w:r>
      <w:r w:rsidR="000A3E4A" w:rsidRPr="006E2EA4">
        <w:rPr>
          <w:bCs/>
          <w:spacing w:val="2"/>
          <w:sz w:val="27"/>
          <w:szCs w:val="27"/>
          <w:lang w:val="vi-VN"/>
        </w:rPr>
        <w:t xml:space="preserve"> một số </w:t>
      </w:r>
      <w:r w:rsidR="000A3E4A" w:rsidRPr="006E2EA4">
        <w:rPr>
          <w:bCs/>
          <w:spacing w:val="2"/>
          <w:sz w:val="27"/>
          <w:szCs w:val="27"/>
        </w:rPr>
        <w:t>hồ ở mức cao</w:t>
      </w:r>
      <w:r w:rsidR="000A3E4A" w:rsidRPr="006E2EA4">
        <w:rPr>
          <w:bCs/>
          <w:spacing w:val="2"/>
          <w:sz w:val="27"/>
          <w:szCs w:val="27"/>
          <w:lang w:val="vi-VN"/>
        </w:rPr>
        <w:t xml:space="preserve"> như: hồ Duồng </w:t>
      </w:r>
      <w:r w:rsidR="000A3E4A" w:rsidRPr="006E2EA4">
        <w:rPr>
          <w:bCs/>
          <w:spacing w:val="2"/>
          <w:sz w:val="27"/>
          <w:szCs w:val="27"/>
        </w:rPr>
        <w:t>C</w:t>
      </w:r>
      <w:r w:rsidR="000A3E4A" w:rsidRPr="006E2EA4">
        <w:rPr>
          <w:bCs/>
          <w:spacing w:val="2"/>
          <w:sz w:val="27"/>
          <w:szCs w:val="27"/>
          <w:lang w:val="vi-VN"/>
        </w:rPr>
        <w:t>ốc 100% (Thanh Hóa); hồ Cầu Cau 9</w:t>
      </w:r>
      <w:r w:rsidR="000A3E4A" w:rsidRPr="006E2EA4">
        <w:rPr>
          <w:bCs/>
          <w:spacing w:val="2"/>
          <w:sz w:val="27"/>
          <w:szCs w:val="27"/>
        </w:rPr>
        <w:t>6</w:t>
      </w:r>
      <w:r w:rsidR="000A3E4A" w:rsidRPr="006E2EA4">
        <w:rPr>
          <w:bCs/>
          <w:spacing w:val="2"/>
          <w:sz w:val="27"/>
          <w:szCs w:val="27"/>
          <w:lang w:val="vi-VN"/>
        </w:rPr>
        <w:t>%, Khe Là 98%</w:t>
      </w:r>
      <w:r w:rsidR="000A3E4A" w:rsidRPr="006E2EA4">
        <w:rPr>
          <w:bCs/>
          <w:spacing w:val="2"/>
          <w:sz w:val="27"/>
          <w:szCs w:val="27"/>
        </w:rPr>
        <w:t xml:space="preserve">, Vũng Sú 101% </w:t>
      </w:r>
      <w:r w:rsidR="000A3E4A" w:rsidRPr="006E2EA4">
        <w:rPr>
          <w:bCs/>
          <w:spacing w:val="2"/>
          <w:sz w:val="27"/>
          <w:szCs w:val="27"/>
          <w:lang w:val="vi-VN"/>
        </w:rPr>
        <w:t>(Nghệ An)</w:t>
      </w:r>
      <w:r w:rsidR="00642797">
        <w:rPr>
          <w:bCs/>
          <w:spacing w:val="2"/>
          <w:sz w:val="27"/>
          <w:szCs w:val="27"/>
        </w:rPr>
        <w:t>, Bộc Nguyên (Hà Tĩnh) 97%</w:t>
      </w:r>
      <w:r w:rsidR="000A3E4A" w:rsidRPr="006E2EA4">
        <w:rPr>
          <w:bCs/>
          <w:spacing w:val="2"/>
          <w:sz w:val="27"/>
          <w:szCs w:val="27"/>
        </w:rPr>
        <w:t>;</w:t>
      </w:r>
      <w:r w:rsidR="00FA426E" w:rsidRPr="006E2EA4">
        <w:rPr>
          <w:bCs/>
          <w:spacing w:val="2"/>
          <w:sz w:val="27"/>
          <w:szCs w:val="27"/>
        </w:rPr>
        <w:t xml:space="preserve"> </w:t>
      </w:r>
      <w:r w:rsidR="006309A9">
        <w:rPr>
          <w:bCs/>
          <w:spacing w:val="2"/>
          <w:sz w:val="27"/>
          <w:szCs w:val="27"/>
        </w:rPr>
        <w:t>Các hồ lớn: Cửa Đạt: 33</w:t>
      </w:r>
      <w:r w:rsidR="0079444B">
        <w:rPr>
          <w:bCs/>
          <w:spacing w:val="2"/>
          <w:sz w:val="27"/>
          <w:szCs w:val="27"/>
        </w:rPr>
        <w:t xml:space="preserve">%, Ngàn Trươi: </w:t>
      </w:r>
      <w:r w:rsidR="006309A9">
        <w:rPr>
          <w:bCs/>
          <w:spacing w:val="2"/>
          <w:sz w:val="27"/>
          <w:szCs w:val="27"/>
        </w:rPr>
        <w:t>36%, Tả Trạch: 14</w:t>
      </w:r>
      <w:r w:rsidR="0079444B">
        <w:rPr>
          <w:bCs/>
          <w:spacing w:val="2"/>
          <w:sz w:val="27"/>
          <w:szCs w:val="27"/>
        </w:rPr>
        <w:t>%</w:t>
      </w:r>
      <w:r w:rsidR="00FC606E">
        <w:rPr>
          <w:bCs/>
          <w:spacing w:val="2"/>
          <w:sz w:val="27"/>
          <w:szCs w:val="27"/>
        </w:rPr>
        <w:t>.</w:t>
      </w:r>
      <w:r w:rsidR="003A3C03">
        <w:rPr>
          <w:bCs/>
          <w:spacing w:val="2"/>
          <w:sz w:val="27"/>
          <w:szCs w:val="27"/>
        </w:rPr>
        <w:t xml:space="preserve"> </w:t>
      </w:r>
    </w:p>
    <w:p w:rsidR="003A3C03" w:rsidRDefault="000A3E4A" w:rsidP="003A3C03">
      <w:pPr>
        <w:shd w:val="clear" w:color="auto" w:fill="FFFFFF" w:themeFill="background1"/>
        <w:spacing w:after="80" w:line="252" w:lineRule="auto"/>
        <w:ind w:firstLine="709"/>
        <w:jc w:val="both"/>
        <w:rPr>
          <w:bCs/>
          <w:sz w:val="27"/>
          <w:szCs w:val="27"/>
        </w:rPr>
      </w:pPr>
      <w:r w:rsidRPr="006E2EA4">
        <w:rPr>
          <w:bCs/>
          <w:spacing w:val="-6"/>
          <w:sz w:val="27"/>
          <w:szCs w:val="27"/>
          <w:lang w:val="vi-VN"/>
        </w:rPr>
        <w:t xml:space="preserve">- </w:t>
      </w:r>
      <w:r w:rsidRPr="006E2EA4">
        <w:rPr>
          <w:bCs/>
          <w:spacing w:val="-6"/>
          <w:sz w:val="27"/>
          <w:szCs w:val="27"/>
        </w:rPr>
        <w:t xml:space="preserve"> Hiện có </w:t>
      </w:r>
      <w:r w:rsidRPr="006E2EA4">
        <w:rPr>
          <w:bCs/>
          <w:spacing w:val="-8"/>
          <w:sz w:val="27"/>
          <w:szCs w:val="27"/>
          <w:lang w:val="vi-VN"/>
        </w:rPr>
        <w:t>5</w:t>
      </w:r>
      <w:r w:rsidR="003A3C03">
        <w:rPr>
          <w:bCs/>
          <w:spacing w:val="-8"/>
          <w:sz w:val="27"/>
          <w:szCs w:val="27"/>
        </w:rPr>
        <w:t>8</w:t>
      </w:r>
      <w:r w:rsidRPr="006E2EA4">
        <w:rPr>
          <w:bCs/>
          <w:spacing w:val="-8"/>
          <w:sz w:val="27"/>
          <w:szCs w:val="27"/>
          <w:lang w:val="vi-VN"/>
        </w:rPr>
        <w:t xml:space="preserve"> hồ </w:t>
      </w:r>
      <w:r w:rsidRPr="006E2EA4">
        <w:rPr>
          <w:bCs/>
          <w:sz w:val="27"/>
          <w:szCs w:val="27"/>
          <w:lang w:val="vi-VN"/>
        </w:rPr>
        <w:t xml:space="preserve">hư hỏng </w:t>
      </w:r>
      <w:r w:rsidR="00852D02">
        <w:rPr>
          <w:bCs/>
          <w:sz w:val="27"/>
          <w:szCs w:val="27"/>
        </w:rPr>
        <w:t>không tích nước</w:t>
      </w:r>
      <w:r w:rsidRPr="006E2EA4">
        <w:rPr>
          <w:bCs/>
          <w:spacing w:val="-8"/>
          <w:sz w:val="27"/>
          <w:szCs w:val="27"/>
          <w:lang w:val="vi-VN"/>
        </w:rPr>
        <w:t xml:space="preserve"> (Thanh Hóa 16, Nghệ An 10, Hà Tĩnh </w:t>
      </w:r>
      <w:r w:rsidRPr="006E2EA4">
        <w:rPr>
          <w:bCs/>
          <w:spacing w:val="-8"/>
          <w:sz w:val="27"/>
          <w:szCs w:val="27"/>
        </w:rPr>
        <w:t>8</w:t>
      </w:r>
      <w:r w:rsidRPr="006E2EA4">
        <w:rPr>
          <w:bCs/>
          <w:spacing w:val="-8"/>
          <w:sz w:val="27"/>
          <w:szCs w:val="27"/>
          <w:lang w:val="vi-VN"/>
        </w:rPr>
        <w:t>, Quảng Bình 12, Quảng Trị 6, Thừa Thiên Huế 3</w:t>
      </w:r>
      <w:r w:rsidR="003A3C03">
        <w:rPr>
          <w:bCs/>
          <w:spacing w:val="-8"/>
          <w:sz w:val="27"/>
          <w:szCs w:val="27"/>
        </w:rPr>
        <w:t>, Quảng Nam 3</w:t>
      </w:r>
      <w:r w:rsidRPr="006E2EA4">
        <w:rPr>
          <w:bCs/>
          <w:spacing w:val="-8"/>
          <w:sz w:val="27"/>
          <w:szCs w:val="27"/>
          <w:lang w:val="vi-VN"/>
        </w:rPr>
        <w:t>)</w:t>
      </w:r>
      <w:r w:rsidRPr="006E2EA4">
        <w:rPr>
          <w:bCs/>
          <w:spacing w:val="-8"/>
          <w:sz w:val="27"/>
          <w:szCs w:val="27"/>
        </w:rPr>
        <w:t>;</w:t>
      </w:r>
      <w:r w:rsidR="003A3C03">
        <w:rPr>
          <w:bCs/>
          <w:sz w:val="27"/>
          <w:szCs w:val="27"/>
          <w:lang w:val="vi-VN"/>
        </w:rPr>
        <w:t xml:space="preserve"> 56</w:t>
      </w:r>
      <w:r w:rsidRPr="006E2EA4">
        <w:rPr>
          <w:bCs/>
          <w:sz w:val="27"/>
          <w:szCs w:val="27"/>
          <w:lang w:val="vi-VN"/>
        </w:rPr>
        <w:t xml:space="preserve"> hồ </w:t>
      </w:r>
      <w:r w:rsidRPr="006E2EA4">
        <w:rPr>
          <w:bCs/>
          <w:sz w:val="27"/>
          <w:szCs w:val="27"/>
        </w:rPr>
        <w:t>đang thi công (</w:t>
      </w:r>
      <w:r w:rsidR="003A3C03">
        <w:rPr>
          <w:bCs/>
          <w:sz w:val="27"/>
          <w:szCs w:val="27"/>
          <w:lang w:val="vi-VN"/>
        </w:rPr>
        <w:t>Thanh Hóa 6; Nghệ An 13; Quảng Bình 10; Quảng Trị 12, Thừa Thiên Huế 9, Quảng Nam 6</w:t>
      </w:r>
      <w:r w:rsidRPr="006E2EA4">
        <w:rPr>
          <w:bCs/>
          <w:sz w:val="27"/>
          <w:szCs w:val="27"/>
        </w:rPr>
        <w:t>).</w:t>
      </w:r>
      <w:r w:rsidR="00642797">
        <w:rPr>
          <w:bCs/>
          <w:sz w:val="27"/>
          <w:szCs w:val="27"/>
        </w:rPr>
        <w:t xml:space="preserve"> </w:t>
      </w:r>
    </w:p>
    <w:p w:rsidR="00A132C4" w:rsidRPr="006E2EA4" w:rsidRDefault="00A132C4" w:rsidP="006E2EA4">
      <w:pPr>
        <w:shd w:val="clear" w:color="auto" w:fill="FFFFFF" w:themeFill="background1"/>
        <w:spacing w:after="80" w:line="252" w:lineRule="auto"/>
        <w:ind w:firstLine="709"/>
        <w:jc w:val="both"/>
        <w:rPr>
          <w:bCs/>
          <w:sz w:val="27"/>
          <w:szCs w:val="27"/>
        </w:rPr>
      </w:pPr>
    </w:p>
    <w:p w:rsidR="00252583" w:rsidRPr="006E2EA4" w:rsidRDefault="003611AF" w:rsidP="006E2EA4">
      <w:pPr>
        <w:widowControl w:val="0"/>
        <w:shd w:val="clear" w:color="auto" w:fill="FFFFFF" w:themeFill="background1"/>
        <w:spacing w:after="80" w:line="252" w:lineRule="auto"/>
        <w:ind w:firstLine="709"/>
        <w:jc w:val="both"/>
        <w:rPr>
          <w:b/>
          <w:sz w:val="27"/>
          <w:szCs w:val="27"/>
          <w:lang w:eastAsia="x-none"/>
        </w:rPr>
      </w:pPr>
      <w:r w:rsidRPr="006E2EA4">
        <w:rPr>
          <w:b/>
          <w:sz w:val="27"/>
          <w:szCs w:val="27"/>
          <w:lang w:eastAsia="x-none"/>
        </w:rPr>
        <w:t>V. TÌNH HÌNH ĐÊ ĐIỀU</w:t>
      </w:r>
    </w:p>
    <w:p w:rsidR="00025B55" w:rsidRPr="006E2EA4" w:rsidRDefault="00252583" w:rsidP="006E2EA4">
      <w:pPr>
        <w:widowControl w:val="0"/>
        <w:shd w:val="clear" w:color="auto" w:fill="FFFFFF" w:themeFill="background1"/>
        <w:spacing w:after="80" w:line="252" w:lineRule="auto"/>
        <w:ind w:firstLine="709"/>
        <w:jc w:val="both"/>
        <w:rPr>
          <w:sz w:val="27"/>
          <w:szCs w:val="27"/>
          <w:lang w:eastAsia="x-none"/>
        </w:rPr>
      </w:pPr>
      <w:r w:rsidRPr="006E2EA4">
        <w:rPr>
          <w:sz w:val="27"/>
          <w:szCs w:val="27"/>
          <w:lang w:eastAsia="x-none"/>
        </w:rPr>
        <w:t xml:space="preserve">- </w:t>
      </w:r>
      <w:r w:rsidR="00AB73C2" w:rsidRPr="006E2EA4">
        <w:rPr>
          <w:sz w:val="27"/>
          <w:szCs w:val="27"/>
          <w:lang w:eastAsia="x-none"/>
        </w:rPr>
        <w:t>Đê biển</w:t>
      </w:r>
      <w:r w:rsidR="006916AA">
        <w:rPr>
          <w:sz w:val="27"/>
          <w:szCs w:val="27"/>
          <w:lang w:eastAsia="x-none"/>
        </w:rPr>
        <w:t>, đê cửa sông</w:t>
      </w:r>
      <w:r w:rsidR="00AB73C2" w:rsidRPr="006E2EA4">
        <w:rPr>
          <w:sz w:val="27"/>
          <w:szCs w:val="27"/>
          <w:lang w:eastAsia="x-none"/>
        </w:rPr>
        <w:t xml:space="preserve"> khu vực từ</w:t>
      </w:r>
      <w:r w:rsidR="006916AA">
        <w:rPr>
          <w:sz w:val="27"/>
          <w:szCs w:val="27"/>
          <w:lang w:eastAsia="x-none"/>
        </w:rPr>
        <w:t xml:space="preserve"> Thanh Hóa -</w:t>
      </w:r>
      <w:r w:rsidR="000A3E4A" w:rsidRPr="006E2EA4">
        <w:rPr>
          <w:sz w:val="27"/>
          <w:szCs w:val="27"/>
          <w:lang w:eastAsia="x-none"/>
        </w:rPr>
        <w:t xml:space="preserve"> </w:t>
      </w:r>
      <w:r w:rsidR="001F4A49">
        <w:rPr>
          <w:sz w:val="27"/>
          <w:szCs w:val="27"/>
          <w:lang w:eastAsia="x-none"/>
        </w:rPr>
        <w:t>Thừa Thiên Huế</w:t>
      </w:r>
      <w:r w:rsidR="000A3E4A" w:rsidRPr="006E2EA4">
        <w:rPr>
          <w:sz w:val="27"/>
          <w:szCs w:val="27"/>
          <w:lang w:eastAsia="x-none"/>
        </w:rPr>
        <w:t xml:space="preserve"> </w:t>
      </w:r>
      <w:r w:rsidR="000A3E4A" w:rsidRPr="006916AA">
        <w:rPr>
          <w:sz w:val="27"/>
          <w:szCs w:val="27"/>
          <w:lang w:eastAsia="x-none"/>
        </w:rPr>
        <w:t>c</w:t>
      </w:r>
      <w:r w:rsidRPr="006916AA">
        <w:rPr>
          <w:sz w:val="27"/>
          <w:szCs w:val="27"/>
          <w:lang w:eastAsia="x-none"/>
        </w:rPr>
        <w:t xml:space="preserve">ó </w:t>
      </w:r>
      <w:r w:rsidR="006916AA" w:rsidRPr="006916AA">
        <w:rPr>
          <w:sz w:val="27"/>
          <w:szCs w:val="27"/>
          <w:lang w:eastAsia="x-none"/>
        </w:rPr>
        <w:t>4</w:t>
      </w:r>
      <w:r w:rsidR="00AB73C2" w:rsidRPr="006916AA">
        <w:rPr>
          <w:sz w:val="27"/>
          <w:szCs w:val="27"/>
          <w:lang w:eastAsia="x-none"/>
        </w:rPr>
        <w:t>9</w:t>
      </w:r>
      <w:r w:rsidRPr="006916AA">
        <w:rPr>
          <w:sz w:val="27"/>
          <w:szCs w:val="27"/>
          <w:lang w:eastAsia="x-none"/>
        </w:rPr>
        <w:t xml:space="preserve"> vị trí</w:t>
      </w:r>
      <w:r w:rsidR="0079444B" w:rsidRPr="006916AA">
        <w:rPr>
          <w:sz w:val="27"/>
          <w:szCs w:val="27"/>
          <w:lang w:eastAsia="x-none"/>
        </w:rPr>
        <w:t xml:space="preserve"> đê điều</w:t>
      </w:r>
      <w:r w:rsidRPr="006916AA">
        <w:rPr>
          <w:sz w:val="27"/>
          <w:szCs w:val="27"/>
          <w:lang w:eastAsia="x-none"/>
        </w:rPr>
        <w:t xml:space="preserve"> xung yếu</w:t>
      </w:r>
      <w:r w:rsidR="001F4A49" w:rsidRPr="006916AA">
        <w:rPr>
          <w:sz w:val="27"/>
          <w:szCs w:val="27"/>
          <w:lang w:eastAsia="x-none"/>
        </w:rPr>
        <w:t xml:space="preserve"> cần sẵn sàng ph</w:t>
      </w:r>
      <w:r w:rsidR="001F4A49" w:rsidRPr="006E2EA4">
        <w:rPr>
          <w:sz w:val="27"/>
          <w:szCs w:val="27"/>
          <w:lang w:eastAsia="x-none"/>
        </w:rPr>
        <w:t>ương án bảo vệ khi bão đổ bộ</w:t>
      </w:r>
      <w:r w:rsidR="001F4A49">
        <w:rPr>
          <w:sz w:val="27"/>
          <w:szCs w:val="27"/>
          <w:lang w:eastAsia="x-none"/>
        </w:rPr>
        <w:t xml:space="preserve"> </w:t>
      </w:r>
      <w:r w:rsidR="001F4A49" w:rsidRPr="002C13A6">
        <w:rPr>
          <w:sz w:val="27"/>
          <w:szCs w:val="27"/>
          <w:lang w:eastAsia="x-none"/>
        </w:rPr>
        <w:t>(Thanh Hóa: 6; Nghệ An: 3; Hà Tĩnh: 4; Quảng Bình: 4; Quảng Trị: 15; Thừa Thiên Huế: 17)</w:t>
      </w:r>
      <w:r w:rsidR="006916AA">
        <w:rPr>
          <w:sz w:val="27"/>
          <w:szCs w:val="27"/>
          <w:lang w:eastAsia="x-none"/>
        </w:rPr>
        <w:t>.</w:t>
      </w:r>
      <w:r w:rsidR="001F4A49">
        <w:rPr>
          <w:szCs w:val="28"/>
        </w:rPr>
        <w:t xml:space="preserve"> </w:t>
      </w:r>
    </w:p>
    <w:p w:rsidR="005131F4" w:rsidRDefault="00457392" w:rsidP="005131F4">
      <w:pPr>
        <w:widowControl w:val="0"/>
        <w:shd w:val="clear" w:color="auto" w:fill="FFFFFF" w:themeFill="background1"/>
        <w:spacing w:after="80" w:line="252" w:lineRule="auto"/>
        <w:ind w:firstLine="709"/>
        <w:jc w:val="both"/>
        <w:rPr>
          <w:sz w:val="27"/>
          <w:szCs w:val="27"/>
          <w:lang w:eastAsia="x-none"/>
        </w:rPr>
      </w:pPr>
      <w:r w:rsidRPr="006E2EA4">
        <w:rPr>
          <w:sz w:val="27"/>
          <w:szCs w:val="27"/>
          <w:lang w:eastAsia="x-none"/>
        </w:rPr>
        <w:t xml:space="preserve">- </w:t>
      </w:r>
      <w:r w:rsidR="0079444B">
        <w:rPr>
          <w:sz w:val="27"/>
          <w:szCs w:val="27"/>
          <w:lang w:eastAsia="x-none"/>
        </w:rPr>
        <w:t>C</w:t>
      </w:r>
      <w:r w:rsidR="00D546FE">
        <w:rPr>
          <w:sz w:val="27"/>
          <w:szCs w:val="27"/>
          <w:lang w:eastAsia="x-none"/>
        </w:rPr>
        <w:t>ó 16</w:t>
      </w:r>
      <w:r w:rsidRPr="006E2EA4">
        <w:rPr>
          <w:sz w:val="27"/>
          <w:szCs w:val="27"/>
          <w:lang w:eastAsia="x-none"/>
        </w:rPr>
        <w:t xml:space="preserve"> công trình đê điều đang thi công trên các tuyến đê biển, đê cửa sông</w:t>
      </w:r>
      <w:r w:rsidR="00E16AEE">
        <w:rPr>
          <w:sz w:val="27"/>
          <w:szCs w:val="27"/>
          <w:lang w:eastAsia="x-none"/>
        </w:rPr>
        <w:t xml:space="preserve"> (Thanh Hóa 01, Nghệ An 04, Hà Tĩnh 01, Quảng Bình 05, Quảng Trị 03, Thừa Thiên Huế 02)</w:t>
      </w:r>
      <w:r w:rsidRPr="006E2EA4">
        <w:rPr>
          <w:sz w:val="27"/>
          <w:szCs w:val="27"/>
          <w:lang w:eastAsia="x-none"/>
        </w:rPr>
        <w:t>.</w:t>
      </w:r>
    </w:p>
    <w:p w:rsidR="00A132C4" w:rsidRDefault="00DB0B26" w:rsidP="005131F4">
      <w:pPr>
        <w:widowControl w:val="0"/>
        <w:shd w:val="clear" w:color="auto" w:fill="FFFFFF" w:themeFill="background1"/>
        <w:spacing w:after="80" w:line="252" w:lineRule="auto"/>
        <w:ind w:firstLine="709"/>
        <w:jc w:val="both"/>
        <w:rPr>
          <w:sz w:val="27"/>
          <w:szCs w:val="27"/>
          <w:lang w:eastAsia="x-none"/>
        </w:rPr>
      </w:pPr>
      <w:r>
        <w:rPr>
          <w:sz w:val="27"/>
          <w:szCs w:val="27"/>
          <w:lang w:eastAsia="x-none"/>
        </w:rPr>
        <w:t xml:space="preserve">Các địa phương thực hiện gia cố công trình đang thi công và </w:t>
      </w:r>
      <w:r w:rsidR="00881A3F">
        <w:rPr>
          <w:sz w:val="27"/>
          <w:szCs w:val="27"/>
          <w:lang w:eastAsia="x-none"/>
        </w:rPr>
        <w:t>sẵn sàng phương án bảo vệ.</w:t>
      </w:r>
    </w:p>
    <w:p w:rsidR="00881A3F" w:rsidRDefault="00881A3F" w:rsidP="004C4C3F">
      <w:pPr>
        <w:widowControl w:val="0"/>
        <w:ind w:firstLine="709"/>
        <w:jc w:val="both"/>
        <w:rPr>
          <w:b/>
          <w:sz w:val="27"/>
          <w:szCs w:val="27"/>
        </w:rPr>
      </w:pPr>
    </w:p>
    <w:p w:rsidR="004C4C3F" w:rsidRDefault="004C4C3F" w:rsidP="004C4C3F">
      <w:pPr>
        <w:widowControl w:val="0"/>
        <w:ind w:firstLine="709"/>
        <w:jc w:val="both"/>
        <w:rPr>
          <w:sz w:val="27"/>
          <w:szCs w:val="27"/>
        </w:rPr>
      </w:pPr>
      <w:r>
        <w:rPr>
          <w:b/>
          <w:sz w:val="27"/>
          <w:szCs w:val="27"/>
        </w:rPr>
        <w:t>VI. KẾ HOẠCH SƠ TÁN DÂN</w:t>
      </w:r>
      <w:r w:rsidRPr="00CE2488">
        <w:rPr>
          <w:sz w:val="27"/>
          <w:szCs w:val="27"/>
        </w:rPr>
        <w:t xml:space="preserve"> </w:t>
      </w:r>
      <w:r w:rsidR="00DD6036" w:rsidRPr="00DD6036">
        <w:rPr>
          <w:b/>
          <w:sz w:val="27"/>
          <w:szCs w:val="27"/>
        </w:rPr>
        <w:t>VÀ CHO HỌC SINH NGHỈ HỌC</w:t>
      </w:r>
    </w:p>
    <w:p w:rsidR="004C4C3F" w:rsidRDefault="00DD6036" w:rsidP="004C4C3F">
      <w:pPr>
        <w:widowControl w:val="0"/>
        <w:ind w:firstLine="709"/>
        <w:jc w:val="both"/>
        <w:rPr>
          <w:sz w:val="27"/>
          <w:szCs w:val="27"/>
        </w:rPr>
      </w:pPr>
      <w:r w:rsidRPr="00DD6036">
        <w:rPr>
          <w:b/>
          <w:sz w:val="27"/>
          <w:szCs w:val="27"/>
        </w:rPr>
        <w:t>1. Kế hoạch sơ tán dân</w:t>
      </w:r>
      <w:r>
        <w:rPr>
          <w:sz w:val="27"/>
          <w:szCs w:val="27"/>
        </w:rPr>
        <w:t>: c</w:t>
      </w:r>
      <w:r w:rsidR="004C4C3F">
        <w:rPr>
          <w:sz w:val="27"/>
          <w:szCs w:val="27"/>
        </w:rPr>
        <w:t>ác tỉnh từ Quảng Bình đến Đà Nẵng có kế hoạch sơ tán 295.859 hộ/1.177.486 người</w:t>
      </w:r>
      <w:r w:rsidR="00802FAD">
        <w:rPr>
          <w:sz w:val="27"/>
          <w:szCs w:val="27"/>
        </w:rPr>
        <w:t xml:space="preserve"> với kịch bản bão cấp 10,11</w:t>
      </w:r>
      <w:r w:rsidR="004C4C3F">
        <w:rPr>
          <w:sz w:val="27"/>
          <w:szCs w:val="27"/>
        </w:rPr>
        <w:t>. Trong đó:</w:t>
      </w:r>
    </w:p>
    <w:p w:rsidR="004C4C3F" w:rsidRDefault="004C4C3F" w:rsidP="004C4C3F">
      <w:pPr>
        <w:widowControl w:val="0"/>
        <w:ind w:firstLine="709"/>
        <w:jc w:val="both"/>
        <w:rPr>
          <w:sz w:val="27"/>
          <w:szCs w:val="27"/>
        </w:rPr>
      </w:pPr>
      <w:r>
        <w:rPr>
          <w:sz w:val="27"/>
          <w:szCs w:val="27"/>
        </w:rPr>
        <w:t xml:space="preserve">- </w:t>
      </w:r>
      <w:r w:rsidRPr="00CE2488">
        <w:rPr>
          <w:sz w:val="27"/>
          <w:szCs w:val="27"/>
        </w:rPr>
        <w:t>Quảng Bình: 208</w:t>
      </w:r>
      <w:r>
        <w:rPr>
          <w:sz w:val="27"/>
          <w:szCs w:val="27"/>
        </w:rPr>
        <w:t>.</w:t>
      </w:r>
      <w:r w:rsidRPr="00CE2488">
        <w:rPr>
          <w:sz w:val="27"/>
          <w:szCs w:val="27"/>
        </w:rPr>
        <w:t xml:space="preserve">979 hộ/835,917 người; </w:t>
      </w:r>
    </w:p>
    <w:p w:rsidR="004C4C3F" w:rsidRDefault="004C4C3F" w:rsidP="004C4C3F">
      <w:pPr>
        <w:widowControl w:val="0"/>
        <w:ind w:firstLine="709"/>
        <w:jc w:val="both"/>
        <w:rPr>
          <w:sz w:val="27"/>
          <w:szCs w:val="27"/>
        </w:rPr>
      </w:pPr>
      <w:r>
        <w:rPr>
          <w:sz w:val="27"/>
          <w:szCs w:val="27"/>
        </w:rPr>
        <w:t xml:space="preserve">- </w:t>
      </w:r>
      <w:r w:rsidRPr="00CE2488">
        <w:rPr>
          <w:sz w:val="27"/>
          <w:szCs w:val="27"/>
        </w:rPr>
        <w:t xml:space="preserve">Quảng Trị: 23,522 hộ/94,089 người; </w:t>
      </w:r>
    </w:p>
    <w:p w:rsidR="004C4C3F" w:rsidRDefault="004C4C3F" w:rsidP="004C4C3F">
      <w:pPr>
        <w:widowControl w:val="0"/>
        <w:ind w:firstLine="709"/>
        <w:jc w:val="both"/>
        <w:rPr>
          <w:sz w:val="27"/>
          <w:szCs w:val="27"/>
        </w:rPr>
      </w:pPr>
      <w:r>
        <w:rPr>
          <w:sz w:val="27"/>
          <w:szCs w:val="27"/>
        </w:rPr>
        <w:t xml:space="preserve">- </w:t>
      </w:r>
      <w:r w:rsidRPr="00CE2488">
        <w:rPr>
          <w:sz w:val="27"/>
          <w:szCs w:val="27"/>
        </w:rPr>
        <w:t xml:space="preserve">T.T.Huế: 28,128 hộ/106,612 người; </w:t>
      </w:r>
    </w:p>
    <w:p w:rsidR="004C4C3F" w:rsidRDefault="004C4C3F" w:rsidP="004C4C3F">
      <w:pPr>
        <w:widowControl w:val="0"/>
        <w:ind w:firstLine="709"/>
        <w:jc w:val="both"/>
        <w:rPr>
          <w:sz w:val="27"/>
          <w:szCs w:val="27"/>
        </w:rPr>
      </w:pPr>
      <w:r>
        <w:rPr>
          <w:sz w:val="27"/>
          <w:szCs w:val="27"/>
        </w:rPr>
        <w:t xml:space="preserve">- </w:t>
      </w:r>
      <w:r w:rsidRPr="00CE2488">
        <w:rPr>
          <w:sz w:val="27"/>
          <w:szCs w:val="27"/>
        </w:rPr>
        <w:t xml:space="preserve">Đà Nẵng: 35,229 hộ/ 140,868 người </w:t>
      </w:r>
    </w:p>
    <w:p w:rsidR="004C4C3F" w:rsidRDefault="004C4C3F" w:rsidP="004C4C3F">
      <w:pPr>
        <w:widowControl w:val="0"/>
        <w:ind w:firstLine="709"/>
        <w:jc w:val="both"/>
        <w:rPr>
          <w:sz w:val="27"/>
          <w:szCs w:val="27"/>
        </w:rPr>
      </w:pPr>
      <w:r w:rsidRPr="00CE2488">
        <w:rPr>
          <w:sz w:val="27"/>
          <w:szCs w:val="27"/>
        </w:rPr>
        <w:t>(</w:t>
      </w:r>
      <w:r>
        <w:rPr>
          <w:sz w:val="27"/>
          <w:szCs w:val="27"/>
        </w:rPr>
        <w:t>C</w:t>
      </w:r>
      <w:r w:rsidRPr="00CE2488">
        <w:rPr>
          <w:sz w:val="27"/>
          <w:szCs w:val="27"/>
        </w:rPr>
        <w:t>ác tỉnh đang tiếp tục rà soát, cập nhật phương án sơ tán dân theo diễn biến thực tế của bão)</w:t>
      </w:r>
    </w:p>
    <w:p w:rsidR="00DD6036" w:rsidRDefault="00DD6036" w:rsidP="004C4C3F">
      <w:pPr>
        <w:widowControl w:val="0"/>
        <w:ind w:firstLine="709"/>
        <w:jc w:val="both"/>
        <w:rPr>
          <w:sz w:val="27"/>
          <w:szCs w:val="27"/>
        </w:rPr>
      </w:pPr>
      <w:r w:rsidRPr="00DD6036">
        <w:rPr>
          <w:b/>
          <w:sz w:val="27"/>
          <w:szCs w:val="27"/>
        </w:rPr>
        <w:t>2. Kế hoạch cho học sinh nghỉ học</w:t>
      </w:r>
      <w:r>
        <w:rPr>
          <w:sz w:val="27"/>
          <w:szCs w:val="27"/>
        </w:rPr>
        <w:t xml:space="preserve">: </w:t>
      </w:r>
      <w:r w:rsidR="005C2BEF">
        <w:rPr>
          <w:sz w:val="27"/>
          <w:szCs w:val="27"/>
        </w:rPr>
        <w:t>tỉnh Thừa Thiên Huế dự kiến cho học sinh nghỉ học sáng 18/9; các địa phương khác chưa có kế hoạch cụ thể.</w:t>
      </w:r>
    </w:p>
    <w:p w:rsidR="00881A3F" w:rsidRDefault="00881A3F" w:rsidP="004C4C3F">
      <w:pPr>
        <w:widowControl w:val="0"/>
        <w:ind w:firstLine="709"/>
        <w:jc w:val="both"/>
        <w:rPr>
          <w:sz w:val="27"/>
          <w:szCs w:val="27"/>
        </w:rPr>
      </w:pPr>
    </w:p>
    <w:p w:rsidR="00252583" w:rsidRPr="006E2EA4" w:rsidRDefault="000A3E4A" w:rsidP="005131F4">
      <w:pPr>
        <w:widowControl w:val="0"/>
        <w:shd w:val="clear" w:color="auto" w:fill="FFFFFF" w:themeFill="background1"/>
        <w:spacing w:after="80" w:line="252" w:lineRule="auto"/>
        <w:ind w:firstLine="709"/>
        <w:jc w:val="both"/>
        <w:rPr>
          <w:b/>
          <w:sz w:val="27"/>
          <w:szCs w:val="27"/>
          <w:lang w:eastAsia="x-none"/>
        </w:rPr>
      </w:pPr>
      <w:r w:rsidRPr="006E2EA4">
        <w:rPr>
          <w:b/>
          <w:sz w:val="27"/>
          <w:szCs w:val="27"/>
          <w:lang w:eastAsia="x-none"/>
        </w:rPr>
        <w:t>V</w:t>
      </w:r>
      <w:r w:rsidR="004C4C3F">
        <w:rPr>
          <w:b/>
          <w:sz w:val="27"/>
          <w:szCs w:val="27"/>
          <w:lang w:eastAsia="x-none"/>
        </w:rPr>
        <w:t>I</w:t>
      </w:r>
      <w:r w:rsidR="00252583" w:rsidRPr="006E2EA4">
        <w:rPr>
          <w:b/>
          <w:sz w:val="27"/>
          <w:szCs w:val="27"/>
          <w:lang w:eastAsia="x-none"/>
        </w:rPr>
        <w:t>I. CÔNG TÁC CHỈ ĐẠO ỨNG PHÓ</w:t>
      </w:r>
    </w:p>
    <w:p w:rsidR="00252583" w:rsidRPr="006E2EA4" w:rsidRDefault="00252583" w:rsidP="006E2EA4">
      <w:pPr>
        <w:widowControl w:val="0"/>
        <w:shd w:val="clear" w:color="auto" w:fill="FFFFFF" w:themeFill="background1"/>
        <w:ind w:firstLine="709"/>
        <w:jc w:val="both"/>
        <w:rPr>
          <w:b/>
          <w:sz w:val="27"/>
          <w:szCs w:val="27"/>
          <w:lang w:eastAsia="x-none"/>
        </w:rPr>
      </w:pPr>
      <w:r w:rsidRPr="006E2EA4">
        <w:rPr>
          <w:b/>
          <w:sz w:val="27"/>
          <w:szCs w:val="27"/>
          <w:lang w:eastAsia="x-none"/>
        </w:rPr>
        <w:t>1. Trung ương</w:t>
      </w:r>
      <w:r w:rsidR="00C22A14" w:rsidRPr="006E2EA4">
        <w:rPr>
          <w:b/>
          <w:sz w:val="27"/>
          <w:szCs w:val="27"/>
          <w:lang w:eastAsia="x-none"/>
        </w:rPr>
        <w:t>:</w:t>
      </w:r>
    </w:p>
    <w:p w:rsidR="00E744AC" w:rsidRDefault="00E744AC" w:rsidP="006E2EA4">
      <w:pPr>
        <w:widowControl w:val="0"/>
        <w:shd w:val="clear" w:color="auto" w:fill="FFFFFF" w:themeFill="background1"/>
        <w:ind w:firstLine="709"/>
        <w:jc w:val="both"/>
        <w:rPr>
          <w:spacing w:val="2"/>
          <w:sz w:val="27"/>
          <w:szCs w:val="27"/>
          <w:lang w:eastAsia="x-none"/>
        </w:rPr>
      </w:pPr>
      <w:r>
        <w:rPr>
          <w:spacing w:val="2"/>
          <w:sz w:val="27"/>
          <w:szCs w:val="27"/>
          <w:lang w:eastAsia="x-none"/>
        </w:rPr>
        <w:t>- Thủ tướng Chính phủ đã ban hành Công điện số 1258/CĐ-TTg ngày 16/9/2020 chỉ đạo UBND các tỉnh ven biển từ Thanh Hóa đến Khánh Hòa và các Bộ, ngành liên quan về tập trung ứng phó với bão số 5.</w:t>
      </w:r>
    </w:p>
    <w:p w:rsidR="00852D02" w:rsidRDefault="00852D02" w:rsidP="006E2EA4">
      <w:pPr>
        <w:widowControl w:val="0"/>
        <w:shd w:val="clear" w:color="auto" w:fill="FFFFFF" w:themeFill="background1"/>
        <w:ind w:firstLine="709"/>
        <w:jc w:val="both"/>
        <w:rPr>
          <w:spacing w:val="2"/>
          <w:sz w:val="27"/>
          <w:szCs w:val="27"/>
          <w:lang w:eastAsia="x-none"/>
        </w:rPr>
      </w:pPr>
      <w:r>
        <w:rPr>
          <w:spacing w:val="2"/>
          <w:sz w:val="27"/>
          <w:szCs w:val="27"/>
          <w:lang w:eastAsia="x-none"/>
        </w:rPr>
        <w:t xml:space="preserve">- </w:t>
      </w:r>
      <w:r w:rsidR="0079444B">
        <w:rPr>
          <w:spacing w:val="2"/>
          <w:sz w:val="27"/>
          <w:szCs w:val="27"/>
          <w:lang w:eastAsia="x-none"/>
        </w:rPr>
        <w:t xml:space="preserve">Sáng </w:t>
      </w:r>
      <w:r w:rsidR="002C4F50">
        <w:rPr>
          <w:spacing w:val="2"/>
          <w:sz w:val="27"/>
          <w:szCs w:val="27"/>
          <w:lang w:eastAsia="x-none"/>
        </w:rPr>
        <w:t xml:space="preserve">ngày </w:t>
      </w:r>
      <w:r w:rsidR="0079444B">
        <w:rPr>
          <w:spacing w:val="2"/>
          <w:sz w:val="27"/>
          <w:szCs w:val="27"/>
          <w:lang w:eastAsia="x-none"/>
        </w:rPr>
        <w:t xml:space="preserve">16/9, Phó Thủ tướng </w:t>
      </w:r>
      <w:r w:rsidR="0079444B" w:rsidRPr="007B326D">
        <w:rPr>
          <w:spacing w:val="2"/>
          <w:sz w:val="27"/>
          <w:szCs w:val="27"/>
          <w:lang w:eastAsia="x-none"/>
        </w:rPr>
        <w:t>Chính phủ Trịnh Đình</w:t>
      </w:r>
      <w:r w:rsidR="009174DC">
        <w:rPr>
          <w:spacing w:val="2"/>
          <w:sz w:val="27"/>
          <w:szCs w:val="27"/>
          <w:lang w:eastAsia="x-none"/>
        </w:rPr>
        <w:t xml:space="preserve"> Dũng – Trưởng B</w:t>
      </w:r>
      <w:r w:rsidR="0079444B">
        <w:rPr>
          <w:spacing w:val="2"/>
          <w:sz w:val="27"/>
          <w:szCs w:val="27"/>
          <w:lang w:eastAsia="x-none"/>
        </w:rPr>
        <w:t>an</w:t>
      </w:r>
      <w:r w:rsidR="009174DC">
        <w:rPr>
          <w:spacing w:val="2"/>
          <w:sz w:val="27"/>
          <w:szCs w:val="27"/>
          <w:lang w:eastAsia="x-none"/>
        </w:rPr>
        <w:t xml:space="preserve"> Chỉ đạo</w:t>
      </w:r>
      <w:r w:rsidR="0079444B">
        <w:rPr>
          <w:spacing w:val="2"/>
          <w:sz w:val="27"/>
          <w:szCs w:val="27"/>
          <w:lang w:eastAsia="x-none"/>
        </w:rPr>
        <w:t xml:space="preserve"> đã chủ trì cuộc họp</w:t>
      </w:r>
      <w:r w:rsidR="002C4F50">
        <w:rPr>
          <w:spacing w:val="2"/>
          <w:sz w:val="27"/>
          <w:szCs w:val="27"/>
          <w:lang w:eastAsia="x-none"/>
        </w:rPr>
        <w:t xml:space="preserve"> với các Bộ, ngành</w:t>
      </w:r>
      <w:r w:rsidR="0079444B">
        <w:rPr>
          <w:spacing w:val="2"/>
          <w:sz w:val="27"/>
          <w:szCs w:val="27"/>
          <w:lang w:eastAsia="x-none"/>
        </w:rPr>
        <w:t xml:space="preserve"> để chỉ đạo </w:t>
      </w:r>
      <w:r w:rsidR="002C4F50">
        <w:rPr>
          <w:spacing w:val="2"/>
          <w:sz w:val="27"/>
          <w:szCs w:val="27"/>
          <w:lang w:eastAsia="x-none"/>
        </w:rPr>
        <w:t xml:space="preserve">công tác </w:t>
      </w:r>
      <w:r w:rsidR="0079444B">
        <w:rPr>
          <w:spacing w:val="2"/>
          <w:sz w:val="27"/>
          <w:szCs w:val="27"/>
          <w:lang w:eastAsia="x-none"/>
        </w:rPr>
        <w:t>ứng phó với bão</w:t>
      </w:r>
      <w:r>
        <w:rPr>
          <w:spacing w:val="2"/>
          <w:sz w:val="27"/>
          <w:szCs w:val="27"/>
          <w:lang w:eastAsia="x-none"/>
        </w:rPr>
        <w:t>.</w:t>
      </w:r>
    </w:p>
    <w:p w:rsidR="00252583" w:rsidRPr="006E2EA4" w:rsidRDefault="00693693" w:rsidP="006E2EA4">
      <w:pPr>
        <w:widowControl w:val="0"/>
        <w:shd w:val="clear" w:color="auto" w:fill="FFFFFF" w:themeFill="background1"/>
        <w:ind w:firstLine="709"/>
        <w:jc w:val="both"/>
        <w:rPr>
          <w:spacing w:val="2"/>
          <w:sz w:val="27"/>
          <w:szCs w:val="27"/>
          <w:lang w:eastAsia="x-none"/>
        </w:rPr>
      </w:pPr>
      <w:r w:rsidRPr="006E2EA4">
        <w:rPr>
          <w:spacing w:val="2"/>
          <w:sz w:val="27"/>
          <w:szCs w:val="27"/>
          <w:lang w:eastAsia="x-none"/>
        </w:rPr>
        <w:t xml:space="preserve">- Ban Chỉ đạo Trung ương về PCTT </w:t>
      </w:r>
      <w:r w:rsidR="00E6553A" w:rsidRPr="006E2EA4">
        <w:rPr>
          <w:spacing w:val="2"/>
          <w:sz w:val="27"/>
          <w:szCs w:val="27"/>
          <w:lang w:eastAsia="x-none"/>
        </w:rPr>
        <w:t xml:space="preserve">- Ủy ban Quốc gia ƯPSCTT&amp;TKCN </w:t>
      </w:r>
      <w:r w:rsidRPr="006E2EA4">
        <w:rPr>
          <w:spacing w:val="2"/>
          <w:sz w:val="27"/>
          <w:szCs w:val="27"/>
          <w:lang w:eastAsia="x-none"/>
        </w:rPr>
        <w:t xml:space="preserve">đã có Công điện số 11/CĐ-TW ngày 16/9/2020 </w:t>
      </w:r>
      <w:r w:rsidR="00E6553A" w:rsidRPr="006E2EA4">
        <w:rPr>
          <w:spacing w:val="2"/>
          <w:sz w:val="27"/>
          <w:szCs w:val="27"/>
          <w:lang w:eastAsia="x-none"/>
        </w:rPr>
        <w:t xml:space="preserve">chỉ đạo </w:t>
      </w:r>
      <w:r w:rsidR="00C11FFA" w:rsidRPr="006E2EA4">
        <w:rPr>
          <w:spacing w:val="2"/>
          <w:sz w:val="27"/>
          <w:szCs w:val="27"/>
          <w:lang w:eastAsia="x-none"/>
        </w:rPr>
        <w:t xml:space="preserve">các </w:t>
      </w:r>
      <w:r w:rsidR="002C4F50">
        <w:rPr>
          <w:spacing w:val="2"/>
          <w:sz w:val="27"/>
          <w:szCs w:val="27"/>
          <w:lang w:eastAsia="x-none"/>
        </w:rPr>
        <w:t>B</w:t>
      </w:r>
      <w:r w:rsidR="00C11FFA" w:rsidRPr="006E2EA4">
        <w:rPr>
          <w:spacing w:val="2"/>
          <w:sz w:val="27"/>
          <w:szCs w:val="27"/>
          <w:lang w:eastAsia="x-none"/>
        </w:rPr>
        <w:t>ộ, ngành và các tỉnh</w:t>
      </w:r>
      <w:r w:rsidR="00E6553A" w:rsidRPr="006E2EA4">
        <w:rPr>
          <w:spacing w:val="2"/>
          <w:sz w:val="27"/>
          <w:szCs w:val="27"/>
          <w:lang w:eastAsia="x-none"/>
        </w:rPr>
        <w:t>, thành phố</w:t>
      </w:r>
      <w:r w:rsidR="00C11FFA" w:rsidRPr="006E2EA4">
        <w:rPr>
          <w:spacing w:val="2"/>
          <w:sz w:val="27"/>
          <w:szCs w:val="27"/>
          <w:lang w:eastAsia="x-none"/>
        </w:rPr>
        <w:t xml:space="preserve"> ven biển từ Thanh Hóa đến Bình Thuận chủ động ứng phó với </w:t>
      </w:r>
      <w:r w:rsidR="000A3E4A" w:rsidRPr="006E2EA4">
        <w:rPr>
          <w:spacing w:val="2"/>
          <w:sz w:val="27"/>
          <w:szCs w:val="27"/>
          <w:lang w:eastAsia="x-none"/>
        </w:rPr>
        <w:t>b</w:t>
      </w:r>
      <w:r w:rsidR="00C11FFA" w:rsidRPr="006E2EA4">
        <w:rPr>
          <w:spacing w:val="2"/>
          <w:sz w:val="27"/>
          <w:szCs w:val="27"/>
          <w:lang w:eastAsia="x-none"/>
        </w:rPr>
        <w:t xml:space="preserve">ão và mưa lũ sau </w:t>
      </w:r>
      <w:r w:rsidR="000A3E4A" w:rsidRPr="006E2EA4">
        <w:rPr>
          <w:spacing w:val="2"/>
          <w:sz w:val="27"/>
          <w:szCs w:val="27"/>
          <w:lang w:eastAsia="x-none"/>
        </w:rPr>
        <w:t>b</w:t>
      </w:r>
      <w:r w:rsidR="00C11FFA" w:rsidRPr="006E2EA4">
        <w:rPr>
          <w:spacing w:val="2"/>
          <w:sz w:val="27"/>
          <w:szCs w:val="27"/>
          <w:lang w:eastAsia="x-none"/>
        </w:rPr>
        <w:t xml:space="preserve">ão. </w:t>
      </w:r>
    </w:p>
    <w:p w:rsidR="0079444B" w:rsidRDefault="0079444B" w:rsidP="0079444B">
      <w:pPr>
        <w:widowControl w:val="0"/>
        <w:shd w:val="clear" w:color="auto" w:fill="FFFFFF" w:themeFill="background1"/>
        <w:ind w:firstLine="709"/>
        <w:jc w:val="both"/>
        <w:rPr>
          <w:spacing w:val="2"/>
          <w:sz w:val="27"/>
          <w:szCs w:val="27"/>
          <w:lang w:eastAsia="x-none"/>
        </w:rPr>
      </w:pPr>
      <w:r w:rsidRPr="006E2EA4">
        <w:rPr>
          <w:spacing w:val="2"/>
          <w:sz w:val="27"/>
          <w:szCs w:val="27"/>
          <w:lang w:eastAsia="x-none"/>
        </w:rPr>
        <w:t xml:space="preserve">- </w:t>
      </w:r>
      <w:r>
        <w:rPr>
          <w:spacing w:val="2"/>
          <w:sz w:val="27"/>
          <w:szCs w:val="27"/>
          <w:lang w:eastAsia="x-none"/>
        </w:rPr>
        <w:t>Đ</w:t>
      </w:r>
      <w:r w:rsidRPr="006E2EA4">
        <w:rPr>
          <w:spacing w:val="2"/>
          <w:sz w:val="27"/>
          <w:szCs w:val="27"/>
          <w:lang w:eastAsia="x-none"/>
        </w:rPr>
        <w:t xml:space="preserve">oàn công tác do Phó Chánh văn phòng Nguyễn Văn Tiến làm trưởng đoàn đến </w:t>
      </w:r>
      <w:r w:rsidR="004609E7">
        <w:rPr>
          <w:spacing w:val="2"/>
          <w:sz w:val="27"/>
          <w:szCs w:val="27"/>
          <w:lang w:eastAsia="x-none"/>
        </w:rPr>
        <w:t xml:space="preserve">chỉ đạo và làm việc với Ban chỉ huy PCTT và TKCN </w:t>
      </w:r>
      <w:r w:rsidRPr="006E2EA4">
        <w:rPr>
          <w:spacing w:val="2"/>
          <w:sz w:val="27"/>
          <w:szCs w:val="27"/>
          <w:lang w:eastAsia="x-none"/>
        </w:rPr>
        <w:t>các tỉnh</w:t>
      </w:r>
      <w:r w:rsidR="002C4F50">
        <w:rPr>
          <w:spacing w:val="2"/>
          <w:sz w:val="27"/>
          <w:szCs w:val="27"/>
          <w:lang w:eastAsia="x-none"/>
        </w:rPr>
        <w:t xml:space="preserve"> Quảng Bình,</w:t>
      </w:r>
      <w:r w:rsidRPr="006E2EA4">
        <w:rPr>
          <w:spacing w:val="2"/>
          <w:sz w:val="27"/>
          <w:szCs w:val="27"/>
          <w:lang w:eastAsia="x-none"/>
        </w:rPr>
        <w:t xml:space="preserve"> Quảng Trị và Thừa Thiên Huế để kiểm tra và phối hợp c</w:t>
      </w:r>
      <w:r w:rsidR="004609E7">
        <w:rPr>
          <w:spacing w:val="2"/>
          <w:sz w:val="27"/>
          <w:szCs w:val="27"/>
          <w:lang w:eastAsia="x-none"/>
        </w:rPr>
        <w:t>hỉ đạo công tác ứng phó với bão</w:t>
      </w:r>
      <w:r w:rsidR="002C4F50">
        <w:rPr>
          <w:spacing w:val="2"/>
          <w:sz w:val="27"/>
          <w:szCs w:val="27"/>
          <w:lang w:eastAsia="x-none"/>
        </w:rPr>
        <w:t>.</w:t>
      </w:r>
    </w:p>
    <w:p w:rsidR="00CE2488" w:rsidRPr="00CE2488" w:rsidRDefault="00CE2488" w:rsidP="00CE2488">
      <w:pPr>
        <w:widowControl w:val="0"/>
        <w:shd w:val="clear" w:color="auto" w:fill="FFFFFF" w:themeFill="background1"/>
        <w:ind w:firstLine="709"/>
        <w:jc w:val="both"/>
        <w:rPr>
          <w:sz w:val="27"/>
          <w:szCs w:val="27"/>
          <w:lang w:eastAsia="x-none"/>
        </w:rPr>
      </w:pPr>
      <w:r>
        <w:rPr>
          <w:sz w:val="27"/>
          <w:szCs w:val="27"/>
          <w:lang w:eastAsia="x-none"/>
        </w:rPr>
        <w:t xml:space="preserve">- </w:t>
      </w:r>
      <w:r w:rsidRPr="00CE2488">
        <w:rPr>
          <w:sz w:val="27"/>
          <w:szCs w:val="27"/>
          <w:lang w:eastAsia="x-none"/>
        </w:rPr>
        <w:t>Quân khu 4, Quân khu 5, Biên phòng duy trì 256,700 cán bộ chiến sĩ; 2,611 phương tiện các loại; Quân chủng hải quân duy t</w:t>
      </w:r>
      <w:r>
        <w:rPr>
          <w:sz w:val="27"/>
          <w:szCs w:val="27"/>
          <w:lang w:eastAsia="x-none"/>
        </w:rPr>
        <w:t>rì 06 tàu trực tìm kiếm cứu nạn.</w:t>
      </w:r>
    </w:p>
    <w:p w:rsidR="00252583" w:rsidRDefault="00252583" w:rsidP="006E2EA4">
      <w:pPr>
        <w:widowControl w:val="0"/>
        <w:shd w:val="clear" w:color="auto" w:fill="FFFFFF" w:themeFill="background1"/>
        <w:ind w:firstLine="709"/>
        <w:jc w:val="both"/>
        <w:rPr>
          <w:sz w:val="27"/>
          <w:szCs w:val="27"/>
          <w:lang w:eastAsia="x-none"/>
        </w:rPr>
      </w:pPr>
      <w:r w:rsidRPr="006E2EA4">
        <w:rPr>
          <w:sz w:val="27"/>
          <w:szCs w:val="27"/>
          <w:lang w:eastAsia="x-none"/>
        </w:rPr>
        <w:t xml:space="preserve">- </w:t>
      </w:r>
      <w:r w:rsidR="00C22A14" w:rsidRPr="006E2EA4">
        <w:rPr>
          <w:sz w:val="27"/>
          <w:szCs w:val="27"/>
          <w:lang w:eastAsia="x-none"/>
        </w:rPr>
        <w:t xml:space="preserve">Cục Lãnh sự, Bộ Ngoại giao đã có </w:t>
      </w:r>
      <w:r w:rsidR="00A86EE3">
        <w:rPr>
          <w:sz w:val="27"/>
          <w:szCs w:val="27"/>
          <w:lang w:eastAsia="x-none"/>
        </w:rPr>
        <w:t>C</w:t>
      </w:r>
      <w:r w:rsidR="00C22A14" w:rsidRPr="006E2EA4">
        <w:rPr>
          <w:sz w:val="27"/>
          <w:szCs w:val="27"/>
          <w:lang w:eastAsia="x-none"/>
        </w:rPr>
        <w:t>ông hàm gửi Đại sứ quán các nước trong khu vực đề nghị tạo thuận lợi cho ngư dân, tàu thuyền vào tránh trú và hỗ trợ, cứu nạ</w:t>
      </w:r>
      <w:r w:rsidR="0078691E" w:rsidRPr="006E2EA4">
        <w:rPr>
          <w:sz w:val="27"/>
          <w:szCs w:val="27"/>
          <w:lang w:eastAsia="x-none"/>
        </w:rPr>
        <w:t>n,</w:t>
      </w:r>
      <w:r w:rsidR="00C22A14" w:rsidRPr="006E2EA4">
        <w:rPr>
          <w:sz w:val="27"/>
          <w:szCs w:val="27"/>
          <w:lang w:eastAsia="x-none"/>
        </w:rPr>
        <w:t xml:space="preserve"> cứu hộ trong trường hợp gặp sự cố do bão</w:t>
      </w:r>
      <w:r w:rsidRPr="006E2EA4">
        <w:rPr>
          <w:sz w:val="27"/>
          <w:szCs w:val="27"/>
          <w:lang w:eastAsia="x-none"/>
        </w:rPr>
        <w:t>.</w:t>
      </w:r>
    </w:p>
    <w:p w:rsidR="00A86EE3" w:rsidRPr="006E2EA4" w:rsidRDefault="00A86EE3" w:rsidP="006E2EA4">
      <w:pPr>
        <w:widowControl w:val="0"/>
        <w:shd w:val="clear" w:color="auto" w:fill="FFFFFF" w:themeFill="background1"/>
        <w:ind w:firstLine="709"/>
        <w:jc w:val="both"/>
        <w:rPr>
          <w:sz w:val="27"/>
          <w:szCs w:val="27"/>
          <w:lang w:eastAsia="x-none"/>
        </w:rPr>
      </w:pPr>
      <w:r>
        <w:rPr>
          <w:sz w:val="27"/>
          <w:szCs w:val="27"/>
          <w:lang w:eastAsia="x-none"/>
        </w:rPr>
        <w:t xml:space="preserve">- </w:t>
      </w:r>
      <w:r>
        <w:rPr>
          <w:spacing w:val="2"/>
          <w:sz w:val="27"/>
          <w:szCs w:val="27"/>
          <w:lang w:eastAsia="x-none"/>
        </w:rPr>
        <w:t>Bộ Giao thông vận tải đã có công điện chỉ đạo các đơn vị</w:t>
      </w:r>
      <w:r w:rsidR="001A4F01">
        <w:rPr>
          <w:spacing w:val="2"/>
          <w:sz w:val="27"/>
          <w:szCs w:val="27"/>
          <w:lang w:eastAsia="x-none"/>
        </w:rPr>
        <w:t xml:space="preserve"> liên quan ứng phó với bão số 5; </w:t>
      </w:r>
    </w:p>
    <w:p w:rsidR="00E6553A" w:rsidRPr="006E2EA4" w:rsidRDefault="00E6553A" w:rsidP="006E2EA4">
      <w:pPr>
        <w:widowControl w:val="0"/>
        <w:shd w:val="clear" w:color="auto" w:fill="FFFFFF" w:themeFill="background1"/>
        <w:ind w:firstLine="709"/>
        <w:jc w:val="both"/>
        <w:rPr>
          <w:spacing w:val="2"/>
          <w:sz w:val="27"/>
          <w:szCs w:val="27"/>
          <w:lang w:eastAsia="x-none"/>
        </w:rPr>
      </w:pPr>
      <w:r w:rsidRPr="006E2EA4">
        <w:rPr>
          <w:spacing w:val="2"/>
          <w:sz w:val="27"/>
          <w:szCs w:val="27"/>
          <w:lang w:eastAsia="x-none"/>
        </w:rPr>
        <w:t>- Văn phòng thường trực Ban Chỉ đạo Trung ương về PCTT – Văn phòng Ủy ban Quốc gia ƯPSCTT&amp;TKCN đã có Công điện số 10/CĐ-TW ngày 15/9/2020 chỉ đạo công tác ứng phó với ATNĐ; theo dõi chặt chẽ diễn biến của bão, ATNĐ và đôn đốc các Bộ ngành, địa phương triển khai công tác ứng phó.</w:t>
      </w:r>
    </w:p>
    <w:p w:rsidR="00252583" w:rsidRPr="006E2EA4" w:rsidRDefault="00252583" w:rsidP="006E2EA4">
      <w:pPr>
        <w:widowControl w:val="0"/>
        <w:shd w:val="clear" w:color="auto" w:fill="FFFFFF" w:themeFill="background1"/>
        <w:ind w:firstLine="709"/>
        <w:jc w:val="both"/>
        <w:rPr>
          <w:b/>
          <w:sz w:val="27"/>
          <w:szCs w:val="27"/>
          <w:lang w:eastAsia="x-none"/>
        </w:rPr>
      </w:pPr>
      <w:r w:rsidRPr="006E2EA4">
        <w:rPr>
          <w:b/>
          <w:sz w:val="27"/>
          <w:szCs w:val="27"/>
          <w:lang w:eastAsia="x-none"/>
        </w:rPr>
        <w:t>2. Địa phương</w:t>
      </w:r>
      <w:r w:rsidR="00B8524B" w:rsidRPr="006E2EA4">
        <w:rPr>
          <w:b/>
          <w:sz w:val="27"/>
          <w:szCs w:val="27"/>
          <w:lang w:eastAsia="x-none"/>
        </w:rPr>
        <w:t>:</w:t>
      </w:r>
    </w:p>
    <w:p w:rsidR="00C6500A" w:rsidRDefault="00252583" w:rsidP="006E2EA4">
      <w:pPr>
        <w:widowControl w:val="0"/>
        <w:shd w:val="clear" w:color="auto" w:fill="FFFFFF" w:themeFill="background1"/>
        <w:ind w:firstLine="709"/>
        <w:jc w:val="both"/>
        <w:rPr>
          <w:sz w:val="27"/>
          <w:szCs w:val="27"/>
        </w:rPr>
      </w:pPr>
      <w:r w:rsidRPr="006E2EA4">
        <w:rPr>
          <w:sz w:val="27"/>
          <w:szCs w:val="27"/>
        </w:rPr>
        <w:t xml:space="preserve">Các địa phương đã chủ động triển khai </w:t>
      </w:r>
      <w:r w:rsidR="00A86EE3">
        <w:rPr>
          <w:sz w:val="27"/>
          <w:szCs w:val="27"/>
        </w:rPr>
        <w:t>các C</w:t>
      </w:r>
      <w:r w:rsidRPr="006E2EA4">
        <w:rPr>
          <w:sz w:val="27"/>
          <w:szCs w:val="27"/>
        </w:rPr>
        <w:t>ông điện chỉ đạo</w:t>
      </w:r>
      <w:r w:rsidR="00AA1B0B">
        <w:rPr>
          <w:sz w:val="27"/>
          <w:szCs w:val="27"/>
        </w:rPr>
        <w:t xml:space="preserve"> của Thủ tướng Chính phủ, </w:t>
      </w:r>
      <w:r w:rsidR="00C11FFA" w:rsidRPr="006E2EA4">
        <w:rPr>
          <w:sz w:val="27"/>
          <w:szCs w:val="27"/>
        </w:rPr>
        <w:t>Ban Chỉ đạo TW về PCTT</w:t>
      </w:r>
      <w:r w:rsidR="00A86EE3">
        <w:rPr>
          <w:sz w:val="27"/>
          <w:szCs w:val="27"/>
        </w:rPr>
        <w:t xml:space="preserve"> -</w:t>
      </w:r>
      <w:r w:rsidR="00C11FFA" w:rsidRPr="006E2EA4">
        <w:rPr>
          <w:sz w:val="27"/>
          <w:szCs w:val="27"/>
        </w:rPr>
        <w:t xml:space="preserve"> Ủy ban Quốc gia Ứng phó sự cố thiên tai và TKCN</w:t>
      </w:r>
      <w:r w:rsidR="00C22A14" w:rsidRPr="006E2EA4">
        <w:rPr>
          <w:sz w:val="27"/>
          <w:szCs w:val="27"/>
        </w:rPr>
        <w:t>, trong đó</w:t>
      </w:r>
      <w:r w:rsidR="00C6500A">
        <w:rPr>
          <w:sz w:val="27"/>
          <w:szCs w:val="27"/>
        </w:rPr>
        <w:t>:</w:t>
      </w:r>
    </w:p>
    <w:p w:rsidR="00252583" w:rsidRPr="006E2EA4" w:rsidRDefault="00C6500A" w:rsidP="006E2EA4">
      <w:pPr>
        <w:widowControl w:val="0"/>
        <w:shd w:val="clear" w:color="auto" w:fill="FFFFFF" w:themeFill="background1"/>
        <w:ind w:firstLine="709"/>
        <w:jc w:val="both"/>
        <w:rPr>
          <w:sz w:val="27"/>
          <w:szCs w:val="27"/>
        </w:rPr>
      </w:pPr>
      <w:r>
        <w:rPr>
          <w:sz w:val="27"/>
          <w:szCs w:val="27"/>
        </w:rPr>
        <w:t>- C</w:t>
      </w:r>
      <w:r w:rsidR="00C22A14" w:rsidRPr="006E2EA4">
        <w:rPr>
          <w:sz w:val="27"/>
          <w:szCs w:val="27"/>
        </w:rPr>
        <w:t>ác tỉnh</w:t>
      </w:r>
      <w:r w:rsidR="00A86EE3">
        <w:rPr>
          <w:sz w:val="27"/>
          <w:szCs w:val="27"/>
        </w:rPr>
        <w:t>, thành phố</w:t>
      </w:r>
      <w:r w:rsidR="00C22A14" w:rsidRPr="006E2EA4">
        <w:rPr>
          <w:sz w:val="27"/>
          <w:szCs w:val="27"/>
        </w:rPr>
        <w:t xml:space="preserve"> </w:t>
      </w:r>
      <w:r>
        <w:rPr>
          <w:sz w:val="27"/>
          <w:szCs w:val="27"/>
        </w:rPr>
        <w:t>từ Thanh Hóa</w:t>
      </w:r>
      <w:r w:rsidR="00C22A14" w:rsidRPr="006E2EA4">
        <w:rPr>
          <w:sz w:val="27"/>
          <w:szCs w:val="27"/>
        </w:rPr>
        <w:t xml:space="preserve"> </w:t>
      </w:r>
      <w:r>
        <w:rPr>
          <w:sz w:val="27"/>
          <w:szCs w:val="27"/>
        </w:rPr>
        <w:t>đến</w:t>
      </w:r>
      <w:r w:rsidR="00C22A14" w:rsidRPr="006E2EA4">
        <w:rPr>
          <w:sz w:val="27"/>
          <w:szCs w:val="27"/>
        </w:rPr>
        <w:t xml:space="preserve"> Bình Thuận đã </w:t>
      </w:r>
      <w:r w:rsidR="00A86EE3">
        <w:rPr>
          <w:sz w:val="27"/>
          <w:szCs w:val="27"/>
        </w:rPr>
        <w:t>ban hành</w:t>
      </w:r>
      <w:r w:rsidR="00C22A14" w:rsidRPr="006E2EA4">
        <w:rPr>
          <w:sz w:val="27"/>
          <w:szCs w:val="27"/>
        </w:rPr>
        <w:t xml:space="preserve"> công điện</w:t>
      </w:r>
      <w:r w:rsidR="003D7B21" w:rsidRPr="006E2EA4">
        <w:rPr>
          <w:sz w:val="27"/>
          <w:szCs w:val="27"/>
        </w:rPr>
        <w:t>, văn bản</w:t>
      </w:r>
      <w:r w:rsidR="00C22A14" w:rsidRPr="006E2EA4">
        <w:rPr>
          <w:sz w:val="27"/>
          <w:szCs w:val="27"/>
        </w:rPr>
        <w:t xml:space="preserve"> chỉ đạo.</w:t>
      </w:r>
    </w:p>
    <w:p w:rsidR="00D916B3" w:rsidRPr="004609E7" w:rsidRDefault="00C6500A" w:rsidP="006E2EA4">
      <w:pPr>
        <w:widowControl w:val="0"/>
        <w:shd w:val="clear" w:color="auto" w:fill="FFFFFF" w:themeFill="background1"/>
        <w:ind w:firstLine="709"/>
        <w:jc w:val="both"/>
        <w:rPr>
          <w:sz w:val="27"/>
          <w:szCs w:val="27"/>
        </w:rPr>
      </w:pPr>
      <w:r w:rsidRPr="004609E7">
        <w:rPr>
          <w:sz w:val="27"/>
          <w:szCs w:val="27"/>
        </w:rPr>
        <w:t>- Các tỉnh</w:t>
      </w:r>
      <w:r w:rsidR="00A86EE3">
        <w:rPr>
          <w:sz w:val="27"/>
          <w:szCs w:val="27"/>
        </w:rPr>
        <w:t>, thành phố:</w:t>
      </w:r>
      <w:r w:rsidR="00B0122C" w:rsidRPr="004609E7">
        <w:rPr>
          <w:sz w:val="27"/>
          <w:szCs w:val="27"/>
        </w:rPr>
        <w:t xml:space="preserve"> Quảng Bình,</w:t>
      </w:r>
      <w:r w:rsidR="00A86EE3">
        <w:rPr>
          <w:sz w:val="27"/>
          <w:szCs w:val="27"/>
        </w:rPr>
        <w:t xml:space="preserve"> Quảng Trị,</w:t>
      </w:r>
      <w:r w:rsidRPr="004609E7">
        <w:rPr>
          <w:sz w:val="27"/>
          <w:szCs w:val="27"/>
        </w:rPr>
        <w:t xml:space="preserve"> </w:t>
      </w:r>
      <w:r w:rsidR="00FC606E">
        <w:rPr>
          <w:sz w:val="27"/>
          <w:szCs w:val="27"/>
        </w:rPr>
        <w:t>Thừa Thiên Huế</w:t>
      </w:r>
      <w:r w:rsidR="00A86EE3">
        <w:rPr>
          <w:sz w:val="27"/>
          <w:szCs w:val="27"/>
        </w:rPr>
        <w:t>,</w:t>
      </w:r>
      <w:r w:rsidRPr="004609E7">
        <w:rPr>
          <w:sz w:val="27"/>
          <w:szCs w:val="27"/>
        </w:rPr>
        <w:t xml:space="preserve"> </w:t>
      </w:r>
      <w:r w:rsidR="00A86EE3" w:rsidRPr="004609E7">
        <w:rPr>
          <w:sz w:val="27"/>
          <w:szCs w:val="27"/>
        </w:rPr>
        <w:t>Đà Nẵng</w:t>
      </w:r>
      <w:r w:rsidR="00A86EE3">
        <w:rPr>
          <w:sz w:val="27"/>
          <w:szCs w:val="27"/>
        </w:rPr>
        <w:t xml:space="preserve"> </w:t>
      </w:r>
      <w:r w:rsidRPr="004609E7">
        <w:rPr>
          <w:sz w:val="27"/>
          <w:szCs w:val="27"/>
        </w:rPr>
        <w:t>đã</w:t>
      </w:r>
      <w:r w:rsidR="00A86EE3">
        <w:rPr>
          <w:sz w:val="27"/>
          <w:szCs w:val="27"/>
        </w:rPr>
        <w:t xml:space="preserve"> tổ chức</w:t>
      </w:r>
      <w:r w:rsidRPr="004609E7">
        <w:rPr>
          <w:sz w:val="27"/>
          <w:szCs w:val="27"/>
        </w:rPr>
        <w:t xml:space="preserve"> họp Ban Chỉ huy PCTT&amp;TKCN</w:t>
      </w:r>
      <w:r w:rsidR="00B0122C" w:rsidRPr="004609E7">
        <w:rPr>
          <w:sz w:val="27"/>
          <w:szCs w:val="27"/>
        </w:rPr>
        <w:t xml:space="preserve"> tỉnh.</w:t>
      </w:r>
    </w:p>
    <w:p w:rsidR="00CE2488" w:rsidRDefault="00CE2488" w:rsidP="006E2EA4">
      <w:pPr>
        <w:widowControl w:val="0"/>
        <w:shd w:val="clear" w:color="auto" w:fill="FFFFFF" w:themeFill="background1"/>
        <w:ind w:firstLine="709"/>
        <w:jc w:val="both"/>
        <w:rPr>
          <w:sz w:val="27"/>
          <w:szCs w:val="27"/>
        </w:rPr>
      </w:pPr>
    </w:p>
    <w:p w:rsidR="00252583" w:rsidRPr="006E2EA4" w:rsidRDefault="00E22136" w:rsidP="006E2EA4">
      <w:pPr>
        <w:widowControl w:val="0"/>
        <w:shd w:val="clear" w:color="auto" w:fill="FFFFFF" w:themeFill="background1"/>
        <w:ind w:firstLine="709"/>
        <w:jc w:val="both"/>
        <w:rPr>
          <w:b/>
          <w:sz w:val="27"/>
          <w:szCs w:val="27"/>
          <w:lang w:eastAsia="x-none"/>
        </w:rPr>
      </w:pPr>
      <w:r w:rsidRPr="006E2EA4">
        <w:rPr>
          <w:b/>
          <w:sz w:val="27"/>
          <w:szCs w:val="27"/>
          <w:lang w:eastAsia="x-none"/>
        </w:rPr>
        <w:t>VI</w:t>
      </w:r>
      <w:r w:rsidR="004C4C3F">
        <w:rPr>
          <w:b/>
          <w:sz w:val="27"/>
          <w:szCs w:val="27"/>
          <w:lang w:eastAsia="x-none"/>
        </w:rPr>
        <w:t>I</w:t>
      </w:r>
      <w:r w:rsidR="00252583" w:rsidRPr="006E2EA4">
        <w:rPr>
          <w:b/>
          <w:sz w:val="27"/>
          <w:szCs w:val="27"/>
          <w:lang w:eastAsia="x-none"/>
        </w:rPr>
        <w:t>I. CÁC CÔNG VIỆC CẦN TRIỂN KHAI TIẾP THEO</w:t>
      </w:r>
    </w:p>
    <w:p w:rsidR="00BE1ED3" w:rsidRDefault="00BE1ED3" w:rsidP="006E2EA4">
      <w:pPr>
        <w:widowControl w:val="0"/>
        <w:shd w:val="clear" w:color="auto" w:fill="FFFFFF" w:themeFill="background1"/>
        <w:tabs>
          <w:tab w:val="left" w:pos="567"/>
        </w:tabs>
        <w:ind w:firstLine="709"/>
        <w:jc w:val="both"/>
        <w:rPr>
          <w:sz w:val="27"/>
          <w:szCs w:val="27"/>
          <w:lang w:eastAsia="x-none"/>
        </w:rPr>
      </w:pPr>
      <w:r w:rsidRPr="006E2EA4">
        <w:rPr>
          <w:sz w:val="27"/>
          <w:szCs w:val="27"/>
        </w:rPr>
        <w:t xml:space="preserve">1. Triển khai thực hiện nghiêm </w:t>
      </w:r>
      <w:r w:rsidR="00AC1800" w:rsidRPr="006E2EA4">
        <w:rPr>
          <w:sz w:val="27"/>
          <w:szCs w:val="27"/>
        </w:rPr>
        <w:t xml:space="preserve">Công điện </w:t>
      </w:r>
      <w:r w:rsidR="00AC1800" w:rsidRPr="006E2EA4">
        <w:rPr>
          <w:sz w:val="27"/>
          <w:szCs w:val="27"/>
          <w:lang w:eastAsia="x-none"/>
        </w:rPr>
        <w:t>số</w:t>
      </w:r>
      <w:r w:rsidR="00C96602">
        <w:rPr>
          <w:sz w:val="27"/>
          <w:szCs w:val="27"/>
          <w:lang w:eastAsia="x-none"/>
        </w:rPr>
        <w:t xml:space="preserve"> 1258/CĐ-TTg ngày 16/9/2020 và Công điện số </w:t>
      </w:r>
      <w:r w:rsidR="00AC1800" w:rsidRPr="006E2EA4">
        <w:rPr>
          <w:sz w:val="27"/>
          <w:szCs w:val="27"/>
          <w:lang w:eastAsia="x-none"/>
        </w:rPr>
        <w:t>1</w:t>
      </w:r>
      <w:r w:rsidR="00B948B6" w:rsidRPr="006E2EA4">
        <w:rPr>
          <w:sz w:val="27"/>
          <w:szCs w:val="27"/>
          <w:lang w:eastAsia="x-none"/>
        </w:rPr>
        <w:t>1</w:t>
      </w:r>
      <w:r w:rsidR="00AC1800" w:rsidRPr="006E2EA4">
        <w:rPr>
          <w:sz w:val="27"/>
          <w:szCs w:val="27"/>
          <w:lang w:eastAsia="x-none"/>
        </w:rPr>
        <w:t>/CĐ-TW ngày 1</w:t>
      </w:r>
      <w:r w:rsidR="00B948B6" w:rsidRPr="006E2EA4">
        <w:rPr>
          <w:sz w:val="27"/>
          <w:szCs w:val="27"/>
          <w:lang w:eastAsia="x-none"/>
        </w:rPr>
        <w:t>6</w:t>
      </w:r>
      <w:r w:rsidR="00AC1800" w:rsidRPr="006E2EA4">
        <w:rPr>
          <w:sz w:val="27"/>
          <w:szCs w:val="27"/>
          <w:lang w:eastAsia="x-none"/>
        </w:rPr>
        <w:t>/9/2020</w:t>
      </w:r>
      <w:r w:rsidR="004609E7">
        <w:rPr>
          <w:sz w:val="27"/>
          <w:szCs w:val="27"/>
          <w:lang w:eastAsia="x-none"/>
        </w:rPr>
        <w:t xml:space="preserve"> trong đó tập trung:</w:t>
      </w:r>
    </w:p>
    <w:p w:rsidR="00BE1ED3" w:rsidRPr="006E2EA4" w:rsidRDefault="004609E7" w:rsidP="006E2EA4">
      <w:pPr>
        <w:widowControl w:val="0"/>
        <w:shd w:val="clear" w:color="auto" w:fill="FFFFFF" w:themeFill="background1"/>
        <w:tabs>
          <w:tab w:val="left" w:pos="567"/>
        </w:tabs>
        <w:ind w:firstLine="709"/>
        <w:jc w:val="both"/>
        <w:rPr>
          <w:sz w:val="27"/>
          <w:szCs w:val="27"/>
        </w:rPr>
      </w:pPr>
      <w:r>
        <w:rPr>
          <w:sz w:val="27"/>
          <w:szCs w:val="27"/>
          <w:lang w:eastAsia="x-none"/>
        </w:rPr>
        <w:t xml:space="preserve">- </w:t>
      </w:r>
      <w:r w:rsidR="00BE1ED3" w:rsidRPr="006E2EA4">
        <w:rPr>
          <w:sz w:val="27"/>
          <w:szCs w:val="27"/>
        </w:rPr>
        <w:t>Theo dõi, khẩn trương kiểm soát đảm bảo an toàn cho</w:t>
      </w:r>
      <w:r w:rsidR="00AC1800" w:rsidRPr="006E2EA4">
        <w:rPr>
          <w:sz w:val="27"/>
          <w:szCs w:val="27"/>
        </w:rPr>
        <w:t xml:space="preserve"> </w:t>
      </w:r>
      <w:r w:rsidR="00C3003C" w:rsidRPr="006E2EA4">
        <w:rPr>
          <w:sz w:val="27"/>
          <w:szCs w:val="27"/>
        </w:rPr>
        <w:t xml:space="preserve">tàu thuyền đang hoạt động </w:t>
      </w:r>
      <w:r w:rsidR="00FA426E" w:rsidRPr="006E2EA4">
        <w:rPr>
          <w:sz w:val="27"/>
          <w:szCs w:val="27"/>
        </w:rPr>
        <w:t>trong vùng nguy hiểm</w:t>
      </w:r>
      <w:r w:rsidR="001A4F01">
        <w:rPr>
          <w:sz w:val="27"/>
          <w:szCs w:val="27"/>
        </w:rPr>
        <w:t xml:space="preserve"> (kể cả tàu vận tải, tàu du lịch)</w:t>
      </w:r>
      <w:r w:rsidR="00FA426E" w:rsidRPr="006E2EA4">
        <w:rPr>
          <w:sz w:val="27"/>
          <w:szCs w:val="27"/>
        </w:rPr>
        <w:t xml:space="preserve">; </w:t>
      </w:r>
      <w:r w:rsidR="001A4F01">
        <w:rPr>
          <w:sz w:val="27"/>
          <w:szCs w:val="27"/>
        </w:rPr>
        <w:t xml:space="preserve">sơ tán người, </w:t>
      </w:r>
      <w:r w:rsidR="00FA426E" w:rsidRPr="006E2EA4">
        <w:rPr>
          <w:sz w:val="27"/>
          <w:szCs w:val="27"/>
        </w:rPr>
        <w:t>đảm bảo an toàn các khu nuôi trồng thủy sản ven biển</w:t>
      </w:r>
      <w:r w:rsidR="001A4F01">
        <w:rPr>
          <w:sz w:val="27"/>
          <w:szCs w:val="27"/>
        </w:rPr>
        <w:t>.</w:t>
      </w:r>
    </w:p>
    <w:p w:rsidR="00AC1800" w:rsidRDefault="004609E7" w:rsidP="006E2EA4">
      <w:pPr>
        <w:widowControl w:val="0"/>
        <w:shd w:val="clear" w:color="auto" w:fill="FFFFFF" w:themeFill="background1"/>
        <w:tabs>
          <w:tab w:val="left" w:pos="567"/>
        </w:tabs>
        <w:ind w:firstLine="709"/>
        <w:jc w:val="both"/>
        <w:rPr>
          <w:sz w:val="27"/>
          <w:szCs w:val="27"/>
        </w:rPr>
      </w:pPr>
      <w:r>
        <w:rPr>
          <w:sz w:val="27"/>
          <w:szCs w:val="27"/>
        </w:rPr>
        <w:t xml:space="preserve">- </w:t>
      </w:r>
      <w:r w:rsidR="00C22A14" w:rsidRPr="0039581D">
        <w:rPr>
          <w:sz w:val="27"/>
          <w:szCs w:val="27"/>
        </w:rPr>
        <w:t>Sẵn sàng phương án đảm bảo an toàn</w:t>
      </w:r>
      <w:r w:rsidR="00AC1800" w:rsidRPr="0039581D">
        <w:rPr>
          <w:sz w:val="27"/>
          <w:szCs w:val="27"/>
        </w:rPr>
        <w:t xml:space="preserve"> các tuyến đê biển xung yếu</w:t>
      </w:r>
      <w:r w:rsidR="00FA426E" w:rsidRPr="0039581D">
        <w:rPr>
          <w:sz w:val="27"/>
          <w:szCs w:val="27"/>
        </w:rPr>
        <w:t xml:space="preserve"> (</w:t>
      </w:r>
      <w:r w:rsidR="0039581D" w:rsidRPr="0039581D">
        <w:rPr>
          <w:sz w:val="27"/>
          <w:szCs w:val="27"/>
        </w:rPr>
        <w:t xml:space="preserve">99 </w:t>
      </w:r>
      <w:r w:rsidR="00FA426E" w:rsidRPr="0039581D">
        <w:rPr>
          <w:sz w:val="27"/>
          <w:szCs w:val="27"/>
        </w:rPr>
        <w:t>vị trí)</w:t>
      </w:r>
      <w:r w:rsidR="00AC1800" w:rsidRPr="0039581D">
        <w:rPr>
          <w:sz w:val="27"/>
          <w:szCs w:val="27"/>
        </w:rPr>
        <w:t xml:space="preserve"> hoặc đang thi công</w:t>
      </w:r>
      <w:r w:rsidR="00FA426E" w:rsidRPr="0039581D">
        <w:rPr>
          <w:sz w:val="27"/>
          <w:szCs w:val="27"/>
        </w:rPr>
        <w:t xml:space="preserve"> (</w:t>
      </w:r>
      <w:r w:rsidR="0039581D" w:rsidRPr="0039581D">
        <w:rPr>
          <w:sz w:val="27"/>
          <w:szCs w:val="27"/>
        </w:rPr>
        <w:t xml:space="preserve">29 </w:t>
      </w:r>
      <w:r w:rsidR="00FA426E" w:rsidRPr="0039581D">
        <w:rPr>
          <w:sz w:val="27"/>
          <w:szCs w:val="27"/>
        </w:rPr>
        <w:t>công trình)</w:t>
      </w:r>
      <w:r w:rsidR="00AC1800" w:rsidRPr="0039581D">
        <w:rPr>
          <w:sz w:val="27"/>
          <w:szCs w:val="27"/>
        </w:rPr>
        <w:t>.</w:t>
      </w:r>
    </w:p>
    <w:p w:rsidR="00C96602" w:rsidRPr="006E2EA4" w:rsidRDefault="004609E7" w:rsidP="00C96602">
      <w:pPr>
        <w:widowControl w:val="0"/>
        <w:shd w:val="clear" w:color="auto" w:fill="FFFFFF" w:themeFill="background1"/>
        <w:tabs>
          <w:tab w:val="left" w:pos="567"/>
        </w:tabs>
        <w:ind w:firstLine="709"/>
        <w:jc w:val="both"/>
        <w:rPr>
          <w:sz w:val="27"/>
          <w:szCs w:val="27"/>
        </w:rPr>
      </w:pPr>
      <w:r>
        <w:rPr>
          <w:sz w:val="27"/>
          <w:szCs w:val="27"/>
        </w:rPr>
        <w:t xml:space="preserve">- </w:t>
      </w:r>
      <w:r w:rsidR="00C96602" w:rsidRPr="006E2EA4">
        <w:rPr>
          <w:sz w:val="27"/>
          <w:szCs w:val="27"/>
        </w:rPr>
        <w:t>Kiểm tra, rà soát, sẵn sàng phương án đảm bảo an toàn các hồ chứa (55 hồ hư hỏng cần lưu ý, 41 hồ đang thi công) và hạ du, đặc biệt là các hồ chứa thủy điện nhỏ, hồ thủy lợi xung yếu; bố trí lực lượng thường trực để vận hành điều tiết và sẵn sàng xử lý các tình huống có thể xảy ra.</w:t>
      </w:r>
    </w:p>
    <w:p w:rsidR="00FA426E" w:rsidRPr="00680AFD" w:rsidRDefault="004609E7" w:rsidP="006E2EA4">
      <w:pPr>
        <w:widowControl w:val="0"/>
        <w:shd w:val="clear" w:color="auto" w:fill="FFFFFF" w:themeFill="background1"/>
        <w:tabs>
          <w:tab w:val="left" w:pos="567"/>
        </w:tabs>
        <w:ind w:firstLine="709"/>
        <w:jc w:val="both"/>
        <w:rPr>
          <w:spacing w:val="-4"/>
          <w:sz w:val="27"/>
          <w:szCs w:val="27"/>
        </w:rPr>
      </w:pPr>
      <w:r w:rsidRPr="00680AFD">
        <w:rPr>
          <w:spacing w:val="-4"/>
          <w:sz w:val="27"/>
          <w:szCs w:val="27"/>
        </w:rPr>
        <w:t>-</w:t>
      </w:r>
      <w:r w:rsidR="00FA426E" w:rsidRPr="00680AFD">
        <w:rPr>
          <w:spacing w:val="-4"/>
          <w:sz w:val="27"/>
          <w:szCs w:val="27"/>
        </w:rPr>
        <w:t xml:space="preserve"> </w:t>
      </w:r>
      <w:r w:rsidR="001A4F01" w:rsidRPr="00680AFD">
        <w:rPr>
          <w:spacing w:val="-4"/>
          <w:sz w:val="27"/>
          <w:szCs w:val="27"/>
        </w:rPr>
        <w:t>Chủ động thu hoạch lúa đã chín; s</w:t>
      </w:r>
      <w:r w:rsidR="00FA426E" w:rsidRPr="00680AFD">
        <w:rPr>
          <w:spacing w:val="-4"/>
          <w:sz w:val="27"/>
          <w:szCs w:val="27"/>
        </w:rPr>
        <w:t xml:space="preserve">ẵn sàng tiêu úng cho diện tích lúa Mùa </w:t>
      </w:r>
      <w:r w:rsidR="00743CDF" w:rsidRPr="00680AFD">
        <w:rPr>
          <w:spacing w:val="-4"/>
          <w:sz w:val="27"/>
          <w:szCs w:val="27"/>
        </w:rPr>
        <w:t>127.543</w:t>
      </w:r>
      <w:r w:rsidR="00FA426E" w:rsidRPr="00680AFD">
        <w:rPr>
          <w:spacing w:val="-4"/>
          <w:sz w:val="27"/>
          <w:szCs w:val="27"/>
        </w:rPr>
        <w:t xml:space="preserve">ha nhất là </w:t>
      </w:r>
      <w:r w:rsidR="00743CDF" w:rsidRPr="00680AFD">
        <w:rPr>
          <w:spacing w:val="-4"/>
          <w:sz w:val="27"/>
          <w:szCs w:val="27"/>
        </w:rPr>
        <w:t>Thanh Hóa: 70.000 ha, Nghệ An: 26.000 ha, Quảng Nam: 26.000 ha.</w:t>
      </w:r>
    </w:p>
    <w:p w:rsidR="00FA426E" w:rsidRPr="006E2EA4" w:rsidRDefault="004609E7" w:rsidP="006E2EA4">
      <w:pPr>
        <w:widowControl w:val="0"/>
        <w:shd w:val="clear" w:color="auto" w:fill="FFFFFF" w:themeFill="background1"/>
        <w:tabs>
          <w:tab w:val="left" w:pos="567"/>
        </w:tabs>
        <w:ind w:firstLine="709"/>
        <w:jc w:val="both"/>
        <w:rPr>
          <w:sz w:val="27"/>
          <w:szCs w:val="27"/>
        </w:rPr>
      </w:pPr>
      <w:r>
        <w:rPr>
          <w:sz w:val="27"/>
          <w:szCs w:val="27"/>
        </w:rPr>
        <w:t>-</w:t>
      </w:r>
      <w:r w:rsidR="00FA426E" w:rsidRPr="006E2EA4">
        <w:rPr>
          <w:sz w:val="27"/>
          <w:szCs w:val="27"/>
        </w:rPr>
        <w:t xml:space="preserve"> Sẵn sàng sơ tán dân khu vực nguy hiểm ven biển, vùng trũng thấp, khu vực có nguy cơ lũ quét, sạt lở đất nhất là khách du lịch.</w:t>
      </w:r>
    </w:p>
    <w:p w:rsidR="00DA5BEE" w:rsidRDefault="004609E7" w:rsidP="006E2EA4">
      <w:pPr>
        <w:widowControl w:val="0"/>
        <w:shd w:val="clear" w:color="auto" w:fill="FFFFFF" w:themeFill="background1"/>
        <w:tabs>
          <w:tab w:val="left" w:pos="567"/>
        </w:tabs>
        <w:ind w:firstLine="709"/>
        <w:jc w:val="both"/>
        <w:rPr>
          <w:sz w:val="27"/>
          <w:szCs w:val="27"/>
        </w:rPr>
      </w:pPr>
      <w:r>
        <w:rPr>
          <w:sz w:val="27"/>
          <w:szCs w:val="27"/>
        </w:rPr>
        <w:t>-</w:t>
      </w:r>
      <w:r w:rsidR="00DA5BEE" w:rsidRPr="006E2EA4">
        <w:rPr>
          <w:sz w:val="27"/>
          <w:szCs w:val="27"/>
        </w:rPr>
        <w:t xml:space="preserve"> Kiểm tra, rà soát nhà ở không an toàn, các khu dân cư ven sông, suối, ngoài bãi sông, khu vực có nguy cơ ngập lụt, sạt lở đất, lũ quét; sẵn sàng phương án sơ tán dân tại các khu vực có nguy cơ cao đến nơi an toàn.</w:t>
      </w:r>
    </w:p>
    <w:p w:rsidR="00C96602" w:rsidRPr="006E2EA4" w:rsidRDefault="004609E7" w:rsidP="006E2EA4">
      <w:pPr>
        <w:widowControl w:val="0"/>
        <w:shd w:val="clear" w:color="auto" w:fill="FFFFFF" w:themeFill="background1"/>
        <w:tabs>
          <w:tab w:val="left" w:pos="567"/>
        </w:tabs>
        <w:ind w:firstLine="709"/>
        <w:jc w:val="both"/>
        <w:rPr>
          <w:sz w:val="27"/>
          <w:szCs w:val="27"/>
        </w:rPr>
      </w:pPr>
      <w:r>
        <w:rPr>
          <w:sz w:val="27"/>
          <w:szCs w:val="27"/>
        </w:rPr>
        <w:t>-</w:t>
      </w:r>
      <w:r w:rsidR="00C96602">
        <w:rPr>
          <w:sz w:val="27"/>
          <w:szCs w:val="27"/>
        </w:rPr>
        <w:t xml:space="preserve"> Kiểm tra, rà soát triển khai bảo vệ công trình cơ sở hạ tầng nhất là tháp cao</w:t>
      </w:r>
      <w:r w:rsidR="00BA4062">
        <w:rPr>
          <w:sz w:val="27"/>
          <w:szCs w:val="27"/>
        </w:rPr>
        <w:t>, trường học, bệnh viện, trạm xá</w:t>
      </w:r>
      <w:r w:rsidR="001A4F01">
        <w:rPr>
          <w:sz w:val="27"/>
          <w:szCs w:val="27"/>
        </w:rPr>
        <w:t>, khu kinh tế, du lịch, công nghiệp,</w:t>
      </w:r>
      <w:r w:rsidR="00C96602">
        <w:rPr>
          <w:sz w:val="27"/>
          <w:szCs w:val="27"/>
        </w:rPr>
        <w:t>…</w:t>
      </w:r>
    </w:p>
    <w:p w:rsidR="000574E7" w:rsidRPr="006E2EA4" w:rsidRDefault="004609E7" w:rsidP="006E2EA4">
      <w:pPr>
        <w:widowControl w:val="0"/>
        <w:shd w:val="clear" w:color="auto" w:fill="FFFFFF" w:themeFill="background1"/>
        <w:tabs>
          <w:tab w:val="left" w:pos="567"/>
        </w:tabs>
        <w:ind w:firstLine="709"/>
        <w:jc w:val="both"/>
        <w:rPr>
          <w:sz w:val="27"/>
          <w:szCs w:val="27"/>
        </w:rPr>
      </w:pPr>
      <w:r>
        <w:rPr>
          <w:sz w:val="27"/>
          <w:szCs w:val="27"/>
        </w:rPr>
        <w:t>2</w:t>
      </w:r>
      <w:r w:rsidR="000574E7" w:rsidRPr="006E2EA4">
        <w:rPr>
          <w:sz w:val="27"/>
          <w:szCs w:val="27"/>
        </w:rPr>
        <w:t>. Tổ chức các đoàn công tác của Ban Chỉ đạo đến các địa phương khu vực trọng điểm chịu ảnh hưởng của bão.</w:t>
      </w:r>
    </w:p>
    <w:p w:rsidR="000574E7" w:rsidRPr="006E2EA4" w:rsidRDefault="004609E7" w:rsidP="006E2EA4">
      <w:pPr>
        <w:widowControl w:val="0"/>
        <w:shd w:val="clear" w:color="auto" w:fill="FFFFFF" w:themeFill="background1"/>
        <w:tabs>
          <w:tab w:val="left" w:pos="567"/>
        </w:tabs>
        <w:ind w:firstLine="709"/>
        <w:jc w:val="both"/>
        <w:rPr>
          <w:sz w:val="27"/>
          <w:szCs w:val="27"/>
        </w:rPr>
      </w:pPr>
      <w:r>
        <w:rPr>
          <w:sz w:val="27"/>
          <w:szCs w:val="27"/>
        </w:rPr>
        <w:t>3</w:t>
      </w:r>
      <w:r w:rsidR="000574E7" w:rsidRPr="006E2EA4">
        <w:rPr>
          <w:sz w:val="27"/>
          <w:szCs w:val="27"/>
        </w:rPr>
        <w:t>. Chỉ đạo các nhà mạng tổ chức nhắn tin đến các thuê bao trong khu vực chịu ảnh hưởng của bão.</w:t>
      </w:r>
    </w:p>
    <w:p w:rsidR="00DA5BEE" w:rsidRPr="006E2EA4" w:rsidRDefault="004609E7" w:rsidP="006E2EA4">
      <w:pPr>
        <w:widowControl w:val="0"/>
        <w:shd w:val="clear" w:color="auto" w:fill="FFFFFF" w:themeFill="background1"/>
        <w:tabs>
          <w:tab w:val="left" w:pos="567"/>
        </w:tabs>
        <w:ind w:firstLine="709"/>
        <w:jc w:val="both"/>
        <w:rPr>
          <w:sz w:val="27"/>
          <w:szCs w:val="27"/>
        </w:rPr>
      </w:pPr>
      <w:r>
        <w:rPr>
          <w:sz w:val="27"/>
          <w:szCs w:val="27"/>
        </w:rPr>
        <w:t>4</w:t>
      </w:r>
      <w:r w:rsidR="00DA5BEE" w:rsidRPr="006E2EA4">
        <w:rPr>
          <w:sz w:val="27"/>
          <w:szCs w:val="27"/>
        </w:rPr>
        <w:t xml:space="preserve">. </w:t>
      </w:r>
      <w:r w:rsidR="00FD3DC3" w:rsidRPr="006E2EA4">
        <w:rPr>
          <w:sz w:val="27"/>
          <w:szCs w:val="27"/>
        </w:rPr>
        <w:t>Triển khai</w:t>
      </w:r>
      <w:r w:rsidR="00DA5BEE" w:rsidRPr="006E2EA4">
        <w:rPr>
          <w:sz w:val="27"/>
          <w:szCs w:val="27"/>
        </w:rPr>
        <w:t xml:space="preserve"> ứng phó phù hợp với </w:t>
      </w:r>
      <w:r w:rsidR="00781414" w:rsidRPr="006E2EA4">
        <w:rPr>
          <w:sz w:val="27"/>
          <w:szCs w:val="27"/>
        </w:rPr>
        <w:t>diễn biến và công tác phòng</w:t>
      </w:r>
      <w:r w:rsidR="00DA5BEE" w:rsidRPr="006E2EA4">
        <w:rPr>
          <w:sz w:val="27"/>
          <w:szCs w:val="27"/>
        </w:rPr>
        <w:t xml:space="preserve"> chống dịch Covid-19</w:t>
      </w:r>
      <w:r w:rsidR="00781414" w:rsidRPr="006E2EA4">
        <w:rPr>
          <w:sz w:val="27"/>
          <w:szCs w:val="27"/>
        </w:rPr>
        <w:t xml:space="preserve"> tại địa phương</w:t>
      </w:r>
      <w:r w:rsidR="00DA5BEE" w:rsidRPr="006E2EA4">
        <w:rPr>
          <w:sz w:val="27"/>
          <w:szCs w:val="27"/>
        </w:rPr>
        <w:t xml:space="preserve">./. </w:t>
      </w:r>
    </w:p>
    <w:p w:rsidR="009A5006" w:rsidRPr="006E2EA4" w:rsidRDefault="00FA426E" w:rsidP="001A4F01">
      <w:pPr>
        <w:widowControl w:val="0"/>
        <w:shd w:val="clear" w:color="auto" w:fill="FFFFFF" w:themeFill="background1"/>
        <w:tabs>
          <w:tab w:val="left" w:pos="567"/>
        </w:tabs>
        <w:spacing w:after="60" w:line="252" w:lineRule="auto"/>
        <w:jc w:val="both"/>
        <w:rPr>
          <w:spacing w:val="6"/>
          <w:sz w:val="21"/>
          <w:szCs w:val="27"/>
        </w:rPr>
      </w:pPr>
      <w:r w:rsidRPr="006E2EA4">
        <w:rPr>
          <w:sz w:val="27"/>
          <w:szCs w:val="27"/>
        </w:rPr>
        <w:tab/>
      </w:r>
      <w:r w:rsidRPr="006E2EA4">
        <w:rPr>
          <w:sz w:val="27"/>
          <w:szCs w:val="27"/>
        </w:rPr>
        <w:tab/>
      </w:r>
      <w:r w:rsidRPr="006E2EA4">
        <w:rPr>
          <w:sz w:val="27"/>
          <w:szCs w:val="27"/>
        </w:rPr>
        <w:tab/>
      </w:r>
      <w:r w:rsidRPr="006E2EA4">
        <w:rPr>
          <w:sz w:val="27"/>
          <w:szCs w:val="27"/>
        </w:rPr>
        <w:tab/>
      </w:r>
      <w:r w:rsidRPr="006E2EA4">
        <w:rPr>
          <w:sz w:val="27"/>
          <w:szCs w:val="27"/>
        </w:rPr>
        <w:tab/>
      </w:r>
      <w:r w:rsidRPr="006E2EA4">
        <w:rPr>
          <w:sz w:val="27"/>
          <w:szCs w:val="27"/>
        </w:rPr>
        <w:tab/>
      </w:r>
    </w:p>
    <w:tbl>
      <w:tblPr>
        <w:tblW w:w="9356" w:type="dxa"/>
        <w:tblInd w:w="108" w:type="dxa"/>
        <w:tblLook w:val="04A0" w:firstRow="1" w:lastRow="0" w:firstColumn="1" w:lastColumn="0" w:noHBand="0" w:noVBand="1"/>
      </w:tblPr>
      <w:tblGrid>
        <w:gridCol w:w="5245"/>
        <w:gridCol w:w="4111"/>
      </w:tblGrid>
      <w:tr w:rsidR="009A5006" w:rsidRPr="0045033C" w:rsidTr="00A61283">
        <w:trPr>
          <w:trHeight w:val="2523"/>
        </w:trPr>
        <w:tc>
          <w:tcPr>
            <w:tcW w:w="5245" w:type="dxa"/>
            <w:shd w:val="clear" w:color="auto" w:fill="auto"/>
          </w:tcPr>
          <w:p w:rsidR="009A5006" w:rsidRPr="0045033C" w:rsidRDefault="009A5006" w:rsidP="00A61283">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rsidR="009A5006" w:rsidRPr="0045033C" w:rsidRDefault="009A5006" w:rsidP="00A61283">
            <w:pPr>
              <w:widowControl w:val="0"/>
              <w:ind w:hanging="108"/>
              <w:jc w:val="both"/>
              <w:rPr>
                <w:sz w:val="20"/>
                <w:szCs w:val="22"/>
                <w:lang w:val="it-IT"/>
              </w:rPr>
            </w:pPr>
            <w:r w:rsidRPr="0045033C">
              <w:rPr>
                <w:sz w:val="20"/>
                <w:szCs w:val="22"/>
                <w:lang w:val="it-IT"/>
              </w:rPr>
              <w:t>- Lãnh đạo Ban Chỉ đạo (để b/c);</w:t>
            </w:r>
          </w:p>
          <w:p w:rsidR="009A5006" w:rsidRPr="0045033C" w:rsidRDefault="009A5006" w:rsidP="00A61283">
            <w:pPr>
              <w:widowControl w:val="0"/>
              <w:ind w:hanging="108"/>
              <w:jc w:val="both"/>
              <w:rPr>
                <w:sz w:val="20"/>
                <w:szCs w:val="22"/>
                <w:lang w:val="it-IT"/>
              </w:rPr>
            </w:pPr>
            <w:r w:rsidRPr="0045033C">
              <w:rPr>
                <w:sz w:val="20"/>
                <w:szCs w:val="22"/>
                <w:lang w:val="it-IT"/>
              </w:rPr>
              <w:t>- Thành viên Ban Chỉ đạo (để b/c);</w:t>
            </w:r>
          </w:p>
          <w:p w:rsidR="009A5006" w:rsidRPr="0045033C" w:rsidRDefault="009A5006" w:rsidP="00A61283">
            <w:pPr>
              <w:widowControl w:val="0"/>
              <w:ind w:hanging="108"/>
              <w:jc w:val="both"/>
              <w:rPr>
                <w:sz w:val="20"/>
                <w:szCs w:val="22"/>
                <w:lang w:val="it-IT"/>
              </w:rPr>
            </w:pPr>
            <w:r w:rsidRPr="0045033C">
              <w:rPr>
                <w:sz w:val="20"/>
                <w:szCs w:val="22"/>
                <w:lang w:val="it-IT"/>
              </w:rPr>
              <w:t>- Văn phòng Chính phủ (để b/c);</w:t>
            </w:r>
          </w:p>
          <w:p w:rsidR="009A5006" w:rsidRPr="0045033C" w:rsidRDefault="009A5006" w:rsidP="00A61283">
            <w:pPr>
              <w:widowControl w:val="0"/>
              <w:ind w:hanging="108"/>
              <w:jc w:val="both"/>
              <w:rPr>
                <w:sz w:val="20"/>
                <w:szCs w:val="22"/>
                <w:lang w:val="it-IT"/>
              </w:rPr>
            </w:pPr>
            <w:r w:rsidRPr="0045033C">
              <w:rPr>
                <w:sz w:val="20"/>
                <w:szCs w:val="22"/>
                <w:lang w:val="it-IT"/>
              </w:rPr>
              <w:t>- Chánh VPTT (để b/c);</w:t>
            </w:r>
          </w:p>
          <w:p w:rsidR="009A5006" w:rsidRPr="0045033C" w:rsidRDefault="009A5006" w:rsidP="00A61283">
            <w:pPr>
              <w:widowControl w:val="0"/>
              <w:ind w:left="-105"/>
              <w:jc w:val="both"/>
              <w:rPr>
                <w:sz w:val="20"/>
                <w:szCs w:val="22"/>
              </w:rPr>
            </w:pPr>
            <w:r w:rsidRPr="0045033C">
              <w:rPr>
                <w:sz w:val="20"/>
                <w:szCs w:val="22"/>
              </w:rPr>
              <w:t>- VP UBQG</w:t>
            </w:r>
            <w:r w:rsidRPr="0045033C">
              <w:rPr>
                <w:sz w:val="20"/>
                <w:szCs w:val="22"/>
                <w:lang w:val="vi-VN"/>
              </w:rPr>
              <w:t xml:space="preserve"> ƯPSCTT&amp;</w:t>
            </w:r>
            <w:r w:rsidRPr="0045033C">
              <w:rPr>
                <w:sz w:val="20"/>
                <w:szCs w:val="22"/>
              </w:rPr>
              <w:t xml:space="preserve">TKCN; </w:t>
            </w:r>
          </w:p>
          <w:p w:rsidR="009A5006" w:rsidRPr="0045033C" w:rsidRDefault="009A5006" w:rsidP="00A61283">
            <w:pPr>
              <w:widowControl w:val="0"/>
              <w:ind w:left="-105"/>
              <w:jc w:val="both"/>
              <w:rPr>
                <w:sz w:val="20"/>
                <w:szCs w:val="22"/>
              </w:rPr>
            </w:pPr>
            <w:r w:rsidRPr="0045033C">
              <w:rPr>
                <w:sz w:val="20"/>
                <w:szCs w:val="22"/>
              </w:rPr>
              <w:t>- Các Tổng cục: PCTT; Thủy lợi; Thủy sản;</w:t>
            </w:r>
          </w:p>
          <w:p w:rsidR="009A5006" w:rsidRPr="0045033C" w:rsidRDefault="009A5006" w:rsidP="00A61283">
            <w:pPr>
              <w:widowControl w:val="0"/>
              <w:ind w:left="-105"/>
              <w:jc w:val="both"/>
              <w:rPr>
                <w:sz w:val="20"/>
                <w:szCs w:val="22"/>
              </w:rPr>
            </w:pPr>
            <w:r w:rsidRPr="0045033C">
              <w:rPr>
                <w:sz w:val="20"/>
                <w:szCs w:val="22"/>
              </w:rPr>
              <w:t>- Các Cục: Trồng trọt, Chăn nuôi;</w:t>
            </w:r>
          </w:p>
          <w:p w:rsidR="009A5006" w:rsidRPr="0045033C" w:rsidRDefault="009A5006" w:rsidP="00A61283">
            <w:pPr>
              <w:widowControl w:val="0"/>
              <w:ind w:left="-105"/>
              <w:jc w:val="both"/>
              <w:rPr>
                <w:sz w:val="20"/>
                <w:szCs w:val="22"/>
                <w:lang w:val="vi-VN"/>
              </w:rPr>
            </w:pPr>
            <w:r w:rsidRPr="0045033C">
              <w:rPr>
                <w:sz w:val="20"/>
                <w:szCs w:val="22"/>
                <w:lang w:val="it-IT"/>
              </w:rPr>
              <w:t>- BCH PCTT &amp;TCKN các tỉnh (qua Website);</w:t>
            </w:r>
          </w:p>
          <w:p w:rsidR="009A5006" w:rsidRPr="0045033C" w:rsidRDefault="009A5006" w:rsidP="00A61283">
            <w:pPr>
              <w:widowControl w:val="0"/>
              <w:ind w:hanging="108"/>
              <w:jc w:val="both"/>
              <w:rPr>
                <w:b/>
                <w:i/>
                <w:noProof/>
                <w:sz w:val="22"/>
                <w:lang w:val="it-IT"/>
              </w:rPr>
            </w:pPr>
            <w:r w:rsidRPr="0045033C">
              <w:rPr>
                <w:sz w:val="20"/>
                <w:szCs w:val="22"/>
              </w:rPr>
              <w:t>- Lưu: VT.</w:t>
            </w:r>
          </w:p>
        </w:tc>
        <w:tc>
          <w:tcPr>
            <w:tcW w:w="4111" w:type="dxa"/>
          </w:tcPr>
          <w:p w:rsidR="009A5006" w:rsidRPr="0045033C" w:rsidRDefault="009A5006" w:rsidP="00A61283">
            <w:pPr>
              <w:widowControl w:val="0"/>
              <w:jc w:val="center"/>
              <w:rPr>
                <w:b/>
                <w:sz w:val="26"/>
                <w:szCs w:val="26"/>
              </w:rPr>
            </w:pPr>
            <w:r w:rsidRPr="0045033C">
              <w:rPr>
                <w:b/>
                <w:sz w:val="26"/>
                <w:szCs w:val="26"/>
              </w:rPr>
              <w:t>KT. CHÁNH VĂN PHÒNG</w:t>
            </w:r>
          </w:p>
          <w:p w:rsidR="009A5006" w:rsidRPr="0045033C" w:rsidRDefault="009A5006" w:rsidP="00A61283">
            <w:pPr>
              <w:widowControl w:val="0"/>
              <w:jc w:val="center"/>
              <w:rPr>
                <w:b/>
                <w:sz w:val="26"/>
                <w:szCs w:val="26"/>
              </w:rPr>
            </w:pPr>
            <w:r w:rsidRPr="0045033C">
              <w:rPr>
                <w:b/>
                <w:sz w:val="26"/>
                <w:szCs w:val="26"/>
              </w:rPr>
              <w:t>PHÓ CHÁNH VĂN PHÒNG</w:t>
            </w: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2"/>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jc w:val="center"/>
              <w:rPr>
                <w:b/>
                <w:sz w:val="8"/>
                <w:szCs w:val="8"/>
              </w:rPr>
            </w:pPr>
          </w:p>
          <w:p w:rsidR="009A5006" w:rsidRPr="0045033C" w:rsidRDefault="009A5006" w:rsidP="00A61283">
            <w:pPr>
              <w:widowControl w:val="0"/>
              <w:spacing w:line="252" w:lineRule="auto"/>
              <w:rPr>
                <w:b/>
                <w:sz w:val="8"/>
                <w:szCs w:val="8"/>
              </w:rPr>
            </w:pPr>
          </w:p>
          <w:p w:rsidR="009A5006" w:rsidRPr="0045033C" w:rsidRDefault="009A5006" w:rsidP="00A61283">
            <w:pPr>
              <w:widowControl w:val="0"/>
              <w:spacing w:before="120"/>
              <w:jc w:val="center"/>
              <w:rPr>
                <w:b/>
                <w:sz w:val="28"/>
                <w:szCs w:val="28"/>
              </w:rPr>
            </w:pPr>
            <w:r>
              <w:rPr>
                <w:b/>
                <w:sz w:val="28"/>
                <w:szCs w:val="28"/>
              </w:rPr>
              <w:t>Vũ Xuân Thành</w:t>
            </w:r>
          </w:p>
        </w:tc>
      </w:tr>
    </w:tbl>
    <w:p w:rsidR="0045033C" w:rsidRDefault="0045033C" w:rsidP="00680AFD">
      <w:pPr>
        <w:widowControl w:val="0"/>
        <w:shd w:val="clear" w:color="auto" w:fill="FFFFFF" w:themeFill="background1"/>
        <w:tabs>
          <w:tab w:val="left" w:pos="567"/>
        </w:tabs>
        <w:spacing w:before="120" w:after="120" w:line="252" w:lineRule="auto"/>
        <w:jc w:val="both"/>
        <w:rPr>
          <w:spacing w:val="6"/>
          <w:sz w:val="21"/>
          <w:szCs w:val="27"/>
        </w:rPr>
      </w:pPr>
    </w:p>
    <w:p w:rsidR="00680AFD" w:rsidRPr="00BF6CA7" w:rsidRDefault="00680AFD" w:rsidP="00680AFD">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BF6CA7">
        <w:rPr>
          <w:color w:val="FFFFFF" w:themeColor="background1"/>
          <w:spacing w:val="6"/>
          <w:sz w:val="21"/>
          <w:szCs w:val="27"/>
        </w:rPr>
        <w:t>Trưởng ca trực:</w:t>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t>Nguyễn Hiệp</w:t>
      </w:r>
    </w:p>
    <w:p w:rsidR="00680AFD" w:rsidRPr="00BF6CA7" w:rsidRDefault="00680AFD" w:rsidP="00680AFD">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BF6CA7">
        <w:rPr>
          <w:color w:val="FFFFFF" w:themeColor="background1"/>
          <w:spacing w:val="6"/>
          <w:sz w:val="21"/>
          <w:szCs w:val="27"/>
        </w:rPr>
        <w:t>Trực ban 1:</w:t>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t>Đào Trọng Hậu</w:t>
      </w:r>
    </w:p>
    <w:p w:rsidR="00680AFD" w:rsidRPr="00BF6CA7" w:rsidRDefault="00680AFD" w:rsidP="00680AFD">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BF6CA7">
        <w:rPr>
          <w:color w:val="FFFFFF" w:themeColor="background1"/>
          <w:spacing w:val="6"/>
          <w:sz w:val="21"/>
          <w:szCs w:val="27"/>
        </w:rPr>
        <w:t>Trực ban 2:</w:t>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t>Trần Văn Thắng</w:t>
      </w:r>
    </w:p>
    <w:p w:rsidR="00680AFD" w:rsidRPr="00BF6CA7" w:rsidRDefault="00680AFD" w:rsidP="00680AFD">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BF6CA7">
        <w:rPr>
          <w:color w:val="FFFFFF" w:themeColor="background1"/>
          <w:spacing w:val="6"/>
          <w:sz w:val="21"/>
          <w:szCs w:val="27"/>
        </w:rPr>
        <w:t>Trực ban 3:</w:t>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t>Nguyễn Bá Thành</w:t>
      </w:r>
      <w:bookmarkStart w:id="0" w:name="_GoBack"/>
      <w:bookmarkEnd w:id="0"/>
    </w:p>
    <w:p w:rsidR="00680AFD" w:rsidRPr="00BF6CA7" w:rsidRDefault="00680AFD" w:rsidP="00680AFD">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BF6CA7">
        <w:rPr>
          <w:color w:val="FFFFFF" w:themeColor="background1"/>
          <w:spacing w:val="6"/>
          <w:sz w:val="21"/>
          <w:szCs w:val="27"/>
        </w:rPr>
        <w:t>Trực ban 4:</w:t>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r>
      <w:r w:rsidRPr="00BF6CA7">
        <w:rPr>
          <w:color w:val="FFFFFF" w:themeColor="background1"/>
          <w:spacing w:val="6"/>
          <w:sz w:val="21"/>
          <w:szCs w:val="27"/>
        </w:rPr>
        <w:tab/>
        <w:t>Đào Việt Anh</w:t>
      </w:r>
    </w:p>
    <w:sectPr w:rsidR="00680AFD" w:rsidRPr="00BF6CA7" w:rsidSect="001A4F01">
      <w:footerReference w:type="default" r:id="rId7"/>
      <w:footerReference w:type="first" r:id="rId8"/>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53" w:rsidRDefault="00D37E7B">
      <w:r>
        <w:separator/>
      </w:r>
    </w:p>
  </w:endnote>
  <w:endnote w:type="continuationSeparator" w:id="0">
    <w:p w:rsidR="00877E53" w:rsidRDefault="00D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9" w:rsidRDefault="003D6504">
    <w:pPr>
      <w:pStyle w:val="Footer"/>
      <w:jc w:val="right"/>
    </w:pPr>
    <w:r>
      <w:fldChar w:fldCharType="begin"/>
    </w:r>
    <w:r>
      <w:instrText xml:space="preserve"> PAGE   \* MERGEFORMAT </w:instrText>
    </w:r>
    <w:r>
      <w:fldChar w:fldCharType="separate"/>
    </w:r>
    <w:r w:rsidR="00BF6CA7">
      <w:rPr>
        <w:noProof/>
      </w:rPr>
      <w:t>4</w:t>
    </w:r>
    <w:r>
      <w:rPr>
        <w:noProof/>
      </w:rPr>
      <w:fldChar w:fldCharType="end"/>
    </w:r>
  </w:p>
  <w:p w:rsidR="00450404" w:rsidRDefault="00BF6CA7" w:rsidP="009B35D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0" w:rsidRPr="000F0770" w:rsidRDefault="003D6504">
    <w:pPr>
      <w:pStyle w:val="Footer"/>
      <w:jc w:val="right"/>
    </w:pPr>
    <w:r w:rsidRPr="000F0770">
      <w:fldChar w:fldCharType="begin"/>
    </w:r>
    <w:r w:rsidRPr="000F0770">
      <w:instrText xml:space="preserve"> PAGE   \* MERGEFORMAT </w:instrText>
    </w:r>
    <w:r w:rsidRPr="000F0770">
      <w:fldChar w:fldCharType="separate"/>
    </w:r>
    <w:r w:rsidR="00BF6CA7">
      <w:rPr>
        <w:noProof/>
      </w:rPr>
      <w:t>1</w:t>
    </w:r>
    <w:r w:rsidRPr="000F0770">
      <w:rPr>
        <w:noProof/>
      </w:rPr>
      <w:fldChar w:fldCharType="end"/>
    </w:r>
  </w:p>
  <w:p w:rsidR="00450404" w:rsidRPr="009B35DA" w:rsidRDefault="00BF6CA7"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53" w:rsidRDefault="00D37E7B">
      <w:r>
        <w:separator/>
      </w:r>
    </w:p>
  </w:footnote>
  <w:footnote w:type="continuationSeparator" w:id="0">
    <w:p w:rsidR="00877E53" w:rsidRDefault="00D37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47EB"/>
    <w:rsid w:val="00004B7E"/>
    <w:rsid w:val="00006881"/>
    <w:rsid w:val="00011A3D"/>
    <w:rsid w:val="00024FAA"/>
    <w:rsid w:val="00025B55"/>
    <w:rsid w:val="00040821"/>
    <w:rsid w:val="0004778F"/>
    <w:rsid w:val="000574E7"/>
    <w:rsid w:val="00057552"/>
    <w:rsid w:val="00057C38"/>
    <w:rsid w:val="000773AA"/>
    <w:rsid w:val="00081837"/>
    <w:rsid w:val="00090E1E"/>
    <w:rsid w:val="000A3E4A"/>
    <w:rsid w:val="000A5D56"/>
    <w:rsid w:val="000B6BFE"/>
    <w:rsid w:val="000B7E2B"/>
    <w:rsid w:val="000C28D0"/>
    <w:rsid w:val="000D6186"/>
    <w:rsid w:val="000F214E"/>
    <w:rsid w:val="000F2CE4"/>
    <w:rsid w:val="001154EE"/>
    <w:rsid w:val="001536EA"/>
    <w:rsid w:val="00165268"/>
    <w:rsid w:val="00170165"/>
    <w:rsid w:val="001769A6"/>
    <w:rsid w:val="001A4F01"/>
    <w:rsid w:val="001F3419"/>
    <w:rsid w:val="001F4A49"/>
    <w:rsid w:val="001F555F"/>
    <w:rsid w:val="0021115C"/>
    <w:rsid w:val="002251F8"/>
    <w:rsid w:val="00234C94"/>
    <w:rsid w:val="00252583"/>
    <w:rsid w:val="00264084"/>
    <w:rsid w:val="002729E3"/>
    <w:rsid w:val="0028081C"/>
    <w:rsid w:val="00291934"/>
    <w:rsid w:val="002A510F"/>
    <w:rsid w:val="002C03F1"/>
    <w:rsid w:val="002C13A6"/>
    <w:rsid w:val="002C4F50"/>
    <w:rsid w:val="002C707D"/>
    <w:rsid w:val="002D390B"/>
    <w:rsid w:val="003004CD"/>
    <w:rsid w:val="00307851"/>
    <w:rsid w:val="00327150"/>
    <w:rsid w:val="00345AE4"/>
    <w:rsid w:val="00355521"/>
    <w:rsid w:val="00356632"/>
    <w:rsid w:val="00360CB0"/>
    <w:rsid w:val="003611AF"/>
    <w:rsid w:val="00370C2F"/>
    <w:rsid w:val="00385A21"/>
    <w:rsid w:val="003868FD"/>
    <w:rsid w:val="0039581D"/>
    <w:rsid w:val="003A3C03"/>
    <w:rsid w:val="003B7887"/>
    <w:rsid w:val="003C1459"/>
    <w:rsid w:val="003D6504"/>
    <w:rsid w:val="003D7B21"/>
    <w:rsid w:val="003E47DD"/>
    <w:rsid w:val="003E5FFD"/>
    <w:rsid w:val="00404039"/>
    <w:rsid w:val="0041724B"/>
    <w:rsid w:val="004240CD"/>
    <w:rsid w:val="00425E18"/>
    <w:rsid w:val="00434636"/>
    <w:rsid w:val="00441926"/>
    <w:rsid w:val="0045033C"/>
    <w:rsid w:val="00457392"/>
    <w:rsid w:val="004609E7"/>
    <w:rsid w:val="004773F6"/>
    <w:rsid w:val="00482675"/>
    <w:rsid w:val="00492330"/>
    <w:rsid w:val="004B2E7E"/>
    <w:rsid w:val="004C4C3F"/>
    <w:rsid w:val="004C5164"/>
    <w:rsid w:val="004E0857"/>
    <w:rsid w:val="004E79C6"/>
    <w:rsid w:val="004F0F6E"/>
    <w:rsid w:val="004F32D4"/>
    <w:rsid w:val="005131F4"/>
    <w:rsid w:val="0053053D"/>
    <w:rsid w:val="00534B59"/>
    <w:rsid w:val="00556BDB"/>
    <w:rsid w:val="00556E33"/>
    <w:rsid w:val="00563285"/>
    <w:rsid w:val="00594B0B"/>
    <w:rsid w:val="005A2DD5"/>
    <w:rsid w:val="005C2BEF"/>
    <w:rsid w:val="00602D41"/>
    <w:rsid w:val="00606D9C"/>
    <w:rsid w:val="00627665"/>
    <w:rsid w:val="006309A9"/>
    <w:rsid w:val="00642797"/>
    <w:rsid w:val="00680AFD"/>
    <w:rsid w:val="00690CF1"/>
    <w:rsid w:val="006916AA"/>
    <w:rsid w:val="00693693"/>
    <w:rsid w:val="006A731F"/>
    <w:rsid w:val="006B428F"/>
    <w:rsid w:val="006C347D"/>
    <w:rsid w:val="006C4A88"/>
    <w:rsid w:val="006D12D9"/>
    <w:rsid w:val="006E2EA4"/>
    <w:rsid w:val="006E7DF5"/>
    <w:rsid w:val="006F4B66"/>
    <w:rsid w:val="00706DF6"/>
    <w:rsid w:val="007110E3"/>
    <w:rsid w:val="00716797"/>
    <w:rsid w:val="00727DD8"/>
    <w:rsid w:val="00733EAC"/>
    <w:rsid w:val="00743947"/>
    <w:rsid w:val="00743CDF"/>
    <w:rsid w:val="007703F8"/>
    <w:rsid w:val="007722F3"/>
    <w:rsid w:val="007806F4"/>
    <w:rsid w:val="00781414"/>
    <w:rsid w:val="0078691E"/>
    <w:rsid w:val="0079444B"/>
    <w:rsid w:val="007A2137"/>
    <w:rsid w:val="007A79FF"/>
    <w:rsid w:val="007B326D"/>
    <w:rsid w:val="007E7CE3"/>
    <w:rsid w:val="007F30AE"/>
    <w:rsid w:val="007F657C"/>
    <w:rsid w:val="00802FAD"/>
    <w:rsid w:val="00807285"/>
    <w:rsid w:val="00813CAB"/>
    <w:rsid w:val="008215BF"/>
    <w:rsid w:val="00825F07"/>
    <w:rsid w:val="00834A71"/>
    <w:rsid w:val="0085117F"/>
    <w:rsid w:val="00852D02"/>
    <w:rsid w:val="00872006"/>
    <w:rsid w:val="00877E53"/>
    <w:rsid w:val="00881A3F"/>
    <w:rsid w:val="008A4210"/>
    <w:rsid w:val="008C17E7"/>
    <w:rsid w:val="008D1DF1"/>
    <w:rsid w:val="008F3FA7"/>
    <w:rsid w:val="009174DC"/>
    <w:rsid w:val="00937D67"/>
    <w:rsid w:val="00947B29"/>
    <w:rsid w:val="0098388F"/>
    <w:rsid w:val="009A5006"/>
    <w:rsid w:val="009A6958"/>
    <w:rsid w:val="009E3D54"/>
    <w:rsid w:val="009F1D26"/>
    <w:rsid w:val="00A05967"/>
    <w:rsid w:val="00A07403"/>
    <w:rsid w:val="00A132C4"/>
    <w:rsid w:val="00A206D4"/>
    <w:rsid w:val="00A21F2C"/>
    <w:rsid w:val="00A707D4"/>
    <w:rsid w:val="00A7234B"/>
    <w:rsid w:val="00A86EE3"/>
    <w:rsid w:val="00A91445"/>
    <w:rsid w:val="00A948A7"/>
    <w:rsid w:val="00AA1B0B"/>
    <w:rsid w:val="00AB59CC"/>
    <w:rsid w:val="00AB73C2"/>
    <w:rsid w:val="00AC1800"/>
    <w:rsid w:val="00AC4FA7"/>
    <w:rsid w:val="00AC5184"/>
    <w:rsid w:val="00AE7612"/>
    <w:rsid w:val="00B001DD"/>
    <w:rsid w:val="00B0122C"/>
    <w:rsid w:val="00B0583D"/>
    <w:rsid w:val="00B176EE"/>
    <w:rsid w:val="00B3060E"/>
    <w:rsid w:val="00B773A4"/>
    <w:rsid w:val="00B8524B"/>
    <w:rsid w:val="00B948B6"/>
    <w:rsid w:val="00BA4062"/>
    <w:rsid w:val="00BC773B"/>
    <w:rsid w:val="00BD5CFE"/>
    <w:rsid w:val="00BE1ED3"/>
    <w:rsid w:val="00BF296F"/>
    <w:rsid w:val="00BF6CA7"/>
    <w:rsid w:val="00C0645B"/>
    <w:rsid w:val="00C11FFA"/>
    <w:rsid w:val="00C22A14"/>
    <w:rsid w:val="00C3003C"/>
    <w:rsid w:val="00C32764"/>
    <w:rsid w:val="00C3799E"/>
    <w:rsid w:val="00C53FF5"/>
    <w:rsid w:val="00C60EEB"/>
    <w:rsid w:val="00C6500A"/>
    <w:rsid w:val="00C95418"/>
    <w:rsid w:val="00C96602"/>
    <w:rsid w:val="00CA033C"/>
    <w:rsid w:val="00CB4C01"/>
    <w:rsid w:val="00CB6018"/>
    <w:rsid w:val="00CC3462"/>
    <w:rsid w:val="00CC34C4"/>
    <w:rsid w:val="00CC62F5"/>
    <w:rsid w:val="00CD6E2F"/>
    <w:rsid w:val="00CE2488"/>
    <w:rsid w:val="00CF2378"/>
    <w:rsid w:val="00D22B0E"/>
    <w:rsid w:val="00D37E7B"/>
    <w:rsid w:val="00D522A7"/>
    <w:rsid w:val="00D546FE"/>
    <w:rsid w:val="00D916B3"/>
    <w:rsid w:val="00DA5BEE"/>
    <w:rsid w:val="00DB0B26"/>
    <w:rsid w:val="00DD6036"/>
    <w:rsid w:val="00DE2D27"/>
    <w:rsid w:val="00E1359A"/>
    <w:rsid w:val="00E16AEE"/>
    <w:rsid w:val="00E22136"/>
    <w:rsid w:val="00E25977"/>
    <w:rsid w:val="00E37C4B"/>
    <w:rsid w:val="00E463A9"/>
    <w:rsid w:val="00E51487"/>
    <w:rsid w:val="00E522FC"/>
    <w:rsid w:val="00E53BD5"/>
    <w:rsid w:val="00E6274D"/>
    <w:rsid w:val="00E6336C"/>
    <w:rsid w:val="00E6553A"/>
    <w:rsid w:val="00E744AC"/>
    <w:rsid w:val="00E90006"/>
    <w:rsid w:val="00E91D30"/>
    <w:rsid w:val="00E9559A"/>
    <w:rsid w:val="00E9658D"/>
    <w:rsid w:val="00EC76D2"/>
    <w:rsid w:val="00EE5405"/>
    <w:rsid w:val="00EF5586"/>
    <w:rsid w:val="00F05B88"/>
    <w:rsid w:val="00F646F1"/>
    <w:rsid w:val="00FA200A"/>
    <w:rsid w:val="00FA426E"/>
    <w:rsid w:val="00FB770A"/>
    <w:rsid w:val="00FC606E"/>
    <w:rsid w:val="00FD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713E"/>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6E01F-8C90-475B-B73C-A4474EF9BB82}">
  <ds:schemaRefs>
    <ds:schemaRef ds:uri="http://schemas.openxmlformats.org/officeDocument/2006/bibliography"/>
  </ds:schemaRefs>
</ds:datastoreItem>
</file>

<file path=customXml/itemProps2.xml><?xml version="1.0" encoding="utf-8"?>
<ds:datastoreItem xmlns:ds="http://schemas.openxmlformats.org/officeDocument/2006/customXml" ds:itemID="{D7E4B6A3-8145-45E3-B127-774B799C412A}"/>
</file>

<file path=customXml/itemProps3.xml><?xml version="1.0" encoding="utf-8"?>
<ds:datastoreItem xmlns:ds="http://schemas.openxmlformats.org/officeDocument/2006/customXml" ds:itemID="{8D8C3CC4-18EB-4ED4-90F4-90EED042FB11}"/>
</file>

<file path=customXml/itemProps4.xml><?xml version="1.0" encoding="utf-8"?>
<ds:datastoreItem xmlns:ds="http://schemas.openxmlformats.org/officeDocument/2006/customXml" ds:itemID="{14C3901D-CAED-4737-A6AD-C5F83346431A}"/>
</file>

<file path=docProps/app.xml><?xml version="1.0" encoding="utf-8"?>
<Properties xmlns="http://schemas.openxmlformats.org/officeDocument/2006/extended-properties" xmlns:vt="http://schemas.openxmlformats.org/officeDocument/2006/docPropsVTypes">
  <Template>Normal.dotm</Template>
  <TotalTime>17</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2020-09-17T02:15:00Z</cp:lastPrinted>
  <dcterms:created xsi:type="dcterms:W3CDTF">2020-09-17T01:36:00Z</dcterms:created>
  <dcterms:modified xsi:type="dcterms:W3CDTF">2020-09-17T02:18:00Z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