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686B" w14:textId="65ACD681" w:rsidR="00D840AB" w:rsidRPr="00361DF8" w:rsidRDefault="00D840AB" w:rsidP="00361DF8">
      <w:pPr>
        <w:widowControl w:val="0"/>
        <w:spacing w:after="0" w:line="240" w:lineRule="auto"/>
        <w:jc w:val="center"/>
        <w:rPr>
          <w:rFonts w:ascii="Times New Roman" w:hAnsi="Times New Roman"/>
          <w:b/>
          <w:bCs/>
          <w:sz w:val="27"/>
          <w:szCs w:val="27"/>
        </w:rPr>
      </w:pPr>
      <w:r w:rsidRPr="00361DF8">
        <w:rPr>
          <w:rFonts w:ascii="Times New Roman" w:hAnsi="Times New Roman"/>
          <w:b/>
          <w:bCs/>
          <w:sz w:val="27"/>
          <w:szCs w:val="27"/>
        </w:rPr>
        <w:t>BÁO CÁO</w:t>
      </w:r>
    </w:p>
    <w:p w14:paraId="32AE02BB" w14:textId="6B617383" w:rsidR="00D840AB" w:rsidRPr="00361DF8" w:rsidRDefault="00D840AB" w:rsidP="00361DF8">
      <w:pPr>
        <w:widowControl w:val="0"/>
        <w:spacing w:after="0" w:line="240" w:lineRule="auto"/>
        <w:ind w:right="-171" w:hanging="284"/>
        <w:jc w:val="center"/>
        <w:rPr>
          <w:rFonts w:ascii="Times New Roman" w:hAnsi="Times New Roman"/>
          <w:b/>
          <w:bCs/>
          <w:sz w:val="27"/>
          <w:szCs w:val="27"/>
        </w:rPr>
      </w:pPr>
      <w:r w:rsidRPr="00361DF8">
        <w:rPr>
          <w:rFonts w:ascii="Times New Roman" w:hAnsi="Times New Roman"/>
          <w:b/>
          <w:bCs/>
          <w:sz w:val="27"/>
          <w:szCs w:val="27"/>
        </w:rPr>
        <w:t>Tình hình thiên tai 6 tháng đầu năm và nhiệm vụ trọng tâm 6 tháng cuối năm 2020</w:t>
      </w:r>
    </w:p>
    <w:p w14:paraId="20F342EB" w14:textId="1499528B" w:rsidR="00D840AB" w:rsidRDefault="00D840AB" w:rsidP="00361DF8">
      <w:pPr>
        <w:widowControl w:val="0"/>
        <w:spacing w:after="0"/>
        <w:jc w:val="center"/>
        <w:rPr>
          <w:rFonts w:ascii="Times New Roman" w:hAnsi="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DF6F2C" wp14:editId="2F806B39">
                <wp:simplePos x="0" y="0"/>
                <wp:positionH relativeFrom="column">
                  <wp:posOffset>1934845</wp:posOffset>
                </wp:positionH>
                <wp:positionV relativeFrom="paragraph">
                  <wp:posOffset>33020</wp:posOffset>
                </wp:positionV>
                <wp:extent cx="20878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9D1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2.6pt" to="31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"/>
            </w:pict>
          </mc:Fallback>
        </mc:AlternateContent>
      </w:r>
    </w:p>
    <w:p w14:paraId="2B78234C" w14:textId="7156352A" w:rsidR="00B370B5" w:rsidRPr="00361DF8" w:rsidRDefault="00B370B5" w:rsidP="00A07247">
      <w:pPr>
        <w:widowControl w:val="0"/>
        <w:tabs>
          <w:tab w:val="left" w:pos="993"/>
        </w:tabs>
        <w:spacing w:after="60" w:line="240" w:lineRule="auto"/>
        <w:ind w:firstLine="709"/>
        <w:jc w:val="both"/>
        <w:rPr>
          <w:rFonts w:ascii="Times New Roman" w:eastAsia="Times New Roman" w:hAnsi="Times New Roman" w:cs="Times New Roman"/>
          <w:b/>
          <w:sz w:val="27"/>
          <w:szCs w:val="27"/>
        </w:rPr>
      </w:pPr>
      <w:bookmarkStart w:id="0" w:name="_gjdgxs" w:colFirst="0" w:colLast="0"/>
      <w:bookmarkEnd w:id="0"/>
      <w:r w:rsidRPr="00361DF8">
        <w:rPr>
          <w:rFonts w:ascii="Times New Roman" w:eastAsia="Times New Roman" w:hAnsi="Times New Roman" w:cs="Times New Roman"/>
          <w:b/>
          <w:sz w:val="27"/>
          <w:szCs w:val="27"/>
        </w:rPr>
        <w:t>I. TÌNH HÌNH THIÊN TAI</w:t>
      </w:r>
      <w:r w:rsidR="000621AB" w:rsidRPr="00361DF8">
        <w:rPr>
          <w:rFonts w:ascii="Times New Roman" w:eastAsia="Times New Roman" w:hAnsi="Times New Roman" w:cs="Times New Roman"/>
          <w:b/>
          <w:sz w:val="27"/>
          <w:szCs w:val="27"/>
        </w:rPr>
        <w:t xml:space="preserve"> VÀ THIỆT HẠI </w:t>
      </w:r>
      <w:r w:rsidRPr="00361DF8">
        <w:rPr>
          <w:rFonts w:ascii="Times New Roman" w:eastAsia="Times New Roman" w:hAnsi="Times New Roman" w:cs="Times New Roman"/>
          <w:b/>
          <w:sz w:val="27"/>
          <w:szCs w:val="27"/>
        </w:rPr>
        <w:t>TỪ ĐẦU NĂM 2020</w:t>
      </w:r>
    </w:p>
    <w:p w14:paraId="24F209E3" w14:textId="7DA47CDD" w:rsidR="001C49A5" w:rsidRPr="00361DF8" w:rsidRDefault="00502136" w:rsidP="00A07247">
      <w:pPr>
        <w:widowControl w:val="0"/>
        <w:spacing w:after="60" w:line="240" w:lineRule="auto"/>
        <w:ind w:left="-2" w:firstLine="709"/>
        <w:jc w:val="both"/>
        <w:rPr>
          <w:rFonts w:ascii="Times New Roman" w:eastAsia="Times New Roman" w:hAnsi="Times New Roman" w:cs="Times New Roman"/>
          <w:sz w:val="27"/>
          <w:szCs w:val="27"/>
        </w:rPr>
      </w:pPr>
      <w:r w:rsidRPr="00361DF8">
        <w:rPr>
          <w:rFonts w:ascii="Times New Roman" w:eastAsia="Times New Roman" w:hAnsi="Times New Roman" w:cs="Times New Roman"/>
          <w:sz w:val="27"/>
          <w:szCs w:val="27"/>
        </w:rPr>
        <w:t>Từ đầu năm đến nay</w:t>
      </w:r>
      <w:r w:rsidR="001C49A5" w:rsidRPr="00361DF8">
        <w:rPr>
          <w:rFonts w:ascii="Times New Roman" w:eastAsia="Times New Roman" w:hAnsi="Times New Roman" w:cs="Times New Roman"/>
          <w:sz w:val="27"/>
          <w:szCs w:val="27"/>
        </w:rPr>
        <w:t>,</w:t>
      </w:r>
      <w:r w:rsidRPr="00361DF8">
        <w:rPr>
          <w:rFonts w:ascii="Times New Roman" w:eastAsia="Times New Roman" w:hAnsi="Times New Roman" w:cs="Times New Roman"/>
          <w:sz w:val="27"/>
          <w:szCs w:val="27"/>
        </w:rPr>
        <w:t xml:space="preserve"> </w:t>
      </w:r>
      <w:r w:rsidR="001C49A5" w:rsidRPr="00361DF8">
        <w:rPr>
          <w:rFonts w:ascii="Times New Roman" w:hAnsi="Times New Roman" w:cs="Times New Roman"/>
          <w:sz w:val="27"/>
          <w:szCs w:val="27"/>
          <w:shd w:val="clear" w:color="auto" w:fill="FFFFFF"/>
        </w:rPr>
        <w:t xml:space="preserve">đã xảy ra </w:t>
      </w:r>
      <w:r w:rsidR="002D3F0A" w:rsidRPr="00361DF8">
        <w:rPr>
          <w:rFonts w:ascii="Times New Roman" w:hAnsi="Times New Roman" w:cs="Times New Roman"/>
          <w:sz w:val="27"/>
          <w:szCs w:val="27"/>
          <w:shd w:val="clear" w:color="auto" w:fill="FFFFFF"/>
        </w:rPr>
        <w:t>1</w:t>
      </w:r>
      <w:r w:rsidR="002B4A78">
        <w:rPr>
          <w:rFonts w:ascii="Times New Roman" w:hAnsi="Times New Roman" w:cs="Times New Roman"/>
          <w:sz w:val="27"/>
          <w:szCs w:val="27"/>
          <w:shd w:val="clear" w:color="auto" w:fill="FFFFFF"/>
        </w:rPr>
        <w:t>86</w:t>
      </w:r>
      <w:r w:rsidR="00552997" w:rsidRPr="00361DF8">
        <w:rPr>
          <w:rFonts w:ascii="Times New Roman" w:hAnsi="Times New Roman" w:cs="Times New Roman"/>
          <w:sz w:val="27"/>
          <w:szCs w:val="27"/>
          <w:shd w:val="clear" w:color="auto" w:fill="FFFFFF"/>
        </w:rPr>
        <w:t xml:space="preserve"> trận dông, lốc, mưa lớn</w:t>
      </w:r>
      <w:r w:rsidR="00D90711" w:rsidRPr="00361DF8">
        <w:rPr>
          <w:rFonts w:ascii="Times New Roman" w:hAnsi="Times New Roman" w:cs="Times New Roman"/>
          <w:sz w:val="27"/>
          <w:szCs w:val="27"/>
          <w:shd w:val="clear" w:color="auto" w:fill="FFFFFF"/>
        </w:rPr>
        <w:t xml:space="preserve"> trên </w:t>
      </w:r>
      <w:r w:rsidR="00B23152" w:rsidRPr="00361DF8">
        <w:rPr>
          <w:rFonts w:ascii="Times New Roman" w:hAnsi="Times New Roman" w:cs="Times New Roman"/>
          <w:sz w:val="27"/>
          <w:szCs w:val="27"/>
          <w:shd w:val="clear" w:color="auto" w:fill="FFFFFF"/>
        </w:rPr>
        <w:t>40</w:t>
      </w:r>
      <w:r w:rsidR="00D90711" w:rsidRPr="00361DF8">
        <w:rPr>
          <w:rFonts w:ascii="Times New Roman" w:hAnsi="Times New Roman" w:cs="Times New Roman"/>
          <w:sz w:val="27"/>
          <w:szCs w:val="27"/>
          <w:shd w:val="clear" w:color="auto" w:fill="FFFFFF"/>
        </w:rPr>
        <w:t xml:space="preserve"> tỉnh/TP</w:t>
      </w:r>
      <w:r w:rsidR="00552997" w:rsidRPr="00361DF8">
        <w:rPr>
          <w:rFonts w:ascii="Times New Roman" w:hAnsi="Times New Roman" w:cs="Times New Roman"/>
          <w:sz w:val="27"/>
          <w:szCs w:val="27"/>
          <w:shd w:val="clear" w:color="auto" w:fill="FFFFFF"/>
        </w:rPr>
        <w:t xml:space="preserve">, trong đó </w:t>
      </w:r>
      <w:r w:rsidR="001C49A5" w:rsidRPr="00361DF8">
        <w:rPr>
          <w:rFonts w:ascii="Times New Roman" w:hAnsi="Times New Roman" w:cs="Times New Roman"/>
          <w:sz w:val="27"/>
          <w:szCs w:val="27"/>
          <w:shd w:val="clear" w:color="auto" w:fill="FFFFFF"/>
        </w:rPr>
        <w:t>0</w:t>
      </w:r>
      <w:r w:rsidR="00381D53" w:rsidRPr="00361DF8">
        <w:rPr>
          <w:rFonts w:ascii="Times New Roman" w:hAnsi="Times New Roman" w:cs="Times New Roman"/>
          <w:sz w:val="27"/>
          <w:szCs w:val="27"/>
          <w:shd w:val="clear" w:color="auto" w:fill="FFFFFF"/>
        </w:rPr>
        <w:t>9</w:t>
      </w:r>
      <w:r w:rsidR="001C49A5" w:rsidRPr="00361DF8">
        <w:rPr>
          <w:rFonts w:ascii="Times New Roman" w:hAnsi="Times New Roman" w:cs="Times New Roman"/>
          <w:sz w:val="27"/>
          <w:szCs w:val="27"/>
          <w:shd w:val="clear" w:color="auto" w:fill="FFFFFF"/>
        </w:rPr>
        <w:t xml:space="preserve"> đợt </w:t>
      </w:r>
      <w:r w:rsidR="00552997" w:rsidRPr="00361DF8">
        <w:rPr>
          <w:rFonts w:ascii="Times New Roman" w:hAnsi="Times New Roman" w:cs="Times New Roman"/>
          <w:sz w:val="27"/>
          <w:szCs w:val="27"/>
          <w:shd w:val="clear" w:color="auto" w:fill="FFFFFF"/>
        </w:rPr>
        <w:t xml:space="preserve">trên </w:t>
      </w:r>
      <w:r w:rsidR="001C49A5" w:rsidRPr="00361DF8">
        <w:rPr>
          <w:rFonts w:ascii="Times New Roman" w:hAnsi="Times New Roman" w:cs="Times New Roman"/>
          <w:sz w:val="27"/>
          <w:szCs w:val="27"/>
          <w:shd w:val="clear" w:color="auto" w:fill="FFFFFF"/>
        </w:rPr>
        <w:t xml:space="preserve">diện rộng </w:t>
      </w:r>
      <w:r w:rsidR="00CF627E" w:rsidRPr="00361DF8">
        <w:rPr>
          <w:rFonts w:ascii="Times New Roman" w:hAnsi="Times New Roman" w:cs="Times New Roman"/>
          <w:sz w:val="27"/>
          <w:szCs w:val="27"/>
          <w:shd w:val="clear" w:color="auto" w:fill="FFFFFF"/>
        </w:rPr>
        <w:t>tại</w:t>
      </w:r>
      <w:r w:rsidR="00381D53" w:rsidRPr="00361DF8">
        <w:rPr>
          <w:rFonts w:ascii="Times New Roman" w:hAnsi="Times New Roman" w:cs="Times New Roman"/>
          <w:sz w:val="27"/>
          <w:szCs w:val="27"/>
          <w:shd w:val="clear" w:color="auto" w:fill="FFFFFF"/>
        </w:rPr>
        <w:t xml:space="preserve"> 21</w:t>
      </w:r>
      <w:r w:rsidR="001C49A5" w:rsidRPr="00361DF8">
        <w:rPr>
          <w:rFonts w:ascii="Times New Roman" w:hAnsi="Times New Roman" w:cs="Times New Roman"/>
          <w:sz w:val="27"/>
          <w:szCs w:val="27"/>
          <w:shd w:val="clear" w:color="auto" w:fill="FFFFFF"/>
        </w:rPr>
        <w:t xml:space="preserve"> tỉnh, TP Bắc Bộ và Trung Bộ;</w:t>
      </w:r>
      <w:r w:rsidR="00063688" w:rsidRPr="00361DF8">
        <w:rPr>
          <w:rFonts w:ascii="Times New Roman" w:hAnsi="Times New Roman" w:cs="Times New Roman"/>
          <w:sz w:val="27"/>
          <w:szCs w:val="27"/>
          <w:shd w:val="clear" w:color="auto" w:fill="FFFFFF"/>
        </w:rPr>
        <w:t xml:space="preserve"> 02 trận lũ quét, sạt lở đất;</w:t>
      </w:r>
      <w:r w:rsidR="001C49A5" w:rsidRPr="00361DF8">
        <w:rPr>
          <w:rFonts w:ascii="Times New Roman" w:hAnsi="Times New Roman" w:cs="Times New Roman"/>
          <w:sz w:val="27"/>
          <w:szCs w:val="27"/>
          <w:shd w:val="clear" w:color="auto" w:fill="FFFFFF"/>
        </w:rPr>
        <w:t xml:space="preserve"> </w:t>
      </w:r>
      <w:r w:rsidR="001C49A5" w:rsidRPr="00361DF8">
        <w:rPr>
          <w:rFonts w:ascii="Times New Roman" w:eastAsia="Times New Roman" w:hAnsi="Times New Roman" w:cs="Times New Roman"/>
          <w:sz w:val="27"/>
          <w:szCs w:val="27"/>
        </w:rPr>
        <w:t>hạn hán, xâm nhập mặn nghiêm trọng</w:t>
      </w:r>
      <w:r w:rsidR="00CF627E" w:rsidRPr="00361DF8">
        <w:rPr>
          <w:rFonts w:ascii="Times New Roman" w:eastAsia="Times New Roman" w:hAnsi="Times New Roman" w:cs="Times New Roman"/>
          <w:sz w:val="27"/>
          <w:szCs w:val="27"/>
        </w:rPr>
        <w:t xml:space="preserve"> </w:t>
      </w:r>
      <w:r w:rsidR="001C49A5" w:rsidRPr="00361DF8">
        <w:rPr>
          <w:rFonts w:ascii="Times New Roman" w:eastAsia="Times New Roman" w:hAnsi="Times New Roman" w:cs="Times New Roman"/>
          <w:sz w:val="27"/>
          <w:szCs w:val="27"/>
        </w:rPr>
        <w:t>tại đồng bằng sông Cửu Long</w:t>
      </w:r>
      <w:r w:rsidR="000621AB" w:rsidRPr="00361DF8">
        <w:rPr>
          <w:rFonts w:ascii="Times New Roman" w:eastAsia="Times New Roman" w:hAnsi="Times New Roman" w:cs="Times New Roman"/>
          <w:sz w:val="27"/>
          <w:szCs w:val="27"/>
        </w:rPr>
        <w:t>, Nam Trung Bộ và Tây Nguyên</w:t>
      </w:r>
      <w:r w:rsidR="00CF627E" w:rsidRPr="00361DF8">
        <w:rPr>
          <w:rFonts w:ascii="Times New Roman" w:eastAsia="Times New Roman" w:hAnsi="Times New Roman" w:cs="Times New Roman"/>
          <w:sz w:val="27"/>
          <w:szCs w:val="27"/>
        </w:rPr>
        <w:t>,</w:t>
      </w:r>
      <w:r w:rsidR="000621AB" w:rsidRPr="00361DF8">
        <w:rPr>
          <w:rFonts w:ascii="Times New Roman" w:eastAsia="Times New Roman" w:hAnsi="Times New Roman" w:cs="Times New Roman"/>
          <w:sz w:val="27"/>
          <w:szCs w:val="27"/>
        </w:rPr>
        <w:t xml:space="preserve"> sạt lở bờ sông, bờ biển, sụt lún đê biển tại đồng bằng sông Cửu Long,</w:t>
      </w:r>
      <w:r w:rsidR="00CF627E" w:rsidRPr="00361DF8">
        <w:rPr>
          <w:rFonts w:ascii="Times New Roman" w:eastAsia="Times New Roman" w:hAnsi="Times New Roman" w:cs="Times New Roman"/>
          <w:sz w:val="27"/>
          <w:szCs w:val="27"/>
        </w:rPr>
        <w:t>…</w:t>
      </w:r>
      <w:r w:rsidR="00791E66">
        <w:rPr>
          <w:rFonts w:ascii="Times New Roman" w:eastAsia="Times New Roman" w:hAnsi="Times New Roman" w:cs="Times New Roman"/>
          <w:sz w:val="27"/>
          <w:szCs w:val="27"/>
        </w:rPr>
        <w:t>Đặc biệt, mưa lớn kèm theo lốc xoáy vào chiều tối 10/6 tại huyện Bình Xuyên, tỉnh Vĩnh Phúc đã gây sập 01 nhà xưởng, làm 03 người chết và 18 người bị thương.</w:t>
      </w:r>
    </w:p>
    <w:p w14:paraId="2D425EFA" w14:textId="475C19CE" w:rsidR="00A80F44" w:rsidRPr="00361DF8" w:rsidRDefault="00A80F44" w:rsidP="00A07247">
      <w:pPr>
        <w:widowControl w:val="0"/>
        <w:tabs>
          <w:tab w:val="left" w:pos="993"/>
        </w:tabs>
        <w:spacing w:after="60" w:line="240" w:lineRule="auto"/>
        <w:ind w:firstLine="709"/>
        <w:jc w:val="both"/>
        <w:rPr>
          <w:rFonts w:ascii="Times New Roman" w:eastAsia="Times New Roman" w:hAnsi="Times New Roman" w:cs="Times New Roman"/>
          <w:sz w:val="27"/>
          <w:szCs w:val="27"/>
        </w:rPr>
      </w:pPr>
      <w:r w:rsidRPr="00361DF8">
        <w:rPr>
          <w:rFonts w:ascii="Times New Roman" w:eastAsia="Times New Roman" w:hAnsi="Times New Roman" w:cs="Times New Roman"/>
          <w:sz w:val="27"/>
          <w:szCs w:val="27"/>
        </w:rPr>
        <w:t xml:space="preserve">Tính đến ngày </w:t>
      </w:r>
      <w:r w:rsidR="002B4A78">
        <w:rPr>
          <w:rFonts w:ascii="Times New Roman" w:eastAsia="Times New Roman" w:hAnsi="Times New Roman" w:cs="Times New Roman"/>
          <w:sz w:val="27"/>
          <w:szCs w:val="27"/>
        </w:rPr>
        <w:t>2</w:t>
      </w:r>
      <w:r w:rsidR="00640FAF">
        <w:rPr>
          <w:rFonts w:ascii="Times New Roman" w:eastAsia="Times New Roman" w:hAnsi="Times New Roman" w:cs="Times New Roman"/>
          <w:sz w:val="27"/>
          <w:szCs w:val="27"/>
          <w:lang w:val="vi-VN"/>
        </w:rPr>
        <w:t>9</w:t>
      </w:r>
      <w:r w:rsidR="00EC0A18" w:rsidRPr="00361DF8">
        <w:rPr>
          <w:rFonts w:ascii="Times New Roman" w:eastAsia="Times New Roman" w:hAnsi="Times New Roman" w:cs="Times New Roman"/>
          <w:sz w:val="27"/>
          <w:szCs w:val="27"/>
        </w:rPr>
        <w:t>/6</w:t>
      </w:r>
      <w:r w:rsidRPr="00361DF8">
        <w:rPr>
          <w:rFonts w:ascii="Times New Roman" w:eastAsia="Times New Roman" w:hAnsi="Times New Roman" w:cs="Times New Roman"/>
          <w:sz w:val="27"/>
          <w:szCs w:val="27"/>
        </w:rPr>
        <w:t>/2020, thiên tai đã làm:</w:t>
      </w:r>
    </w:p>
    <w:p w14:paraId="5EFAB2F0" w14:textId="0DE560E2" w:rsidR="00C80A01" w:rsidRPr="00361DF8" w:rsidRDefault="00C80A01" w:rsidP="00A07247">
      <w:pPr>
        <w:widowControl w:val="0"/>
        <w:tabs>
          <w:tab w:val="left" w:pos="993"/>
        </w:tabs>
        <w:spacing w:after="60" w:line="240" w:lineRule="auto"/>
        <w:ind w:firstLine="709"/>
        <w:jc w:val="both"/>
        <w:rPr>
          <w:rFonts w:ascii="Times New Roman" w:eastAsia="Times New Roman" w:hAnsi="Times New Roman" w:cs="Times New Roman"/>
          <w:sz w:val="27"/>
          <w:szCs w:val="27"/>
        </w:rPr>
      </w:pPr>
      <w:r w:rsidRPr="00361DF8">
        <w:rPr>
          <w:rFonts w:ascii="Times New Roman" w:eastAsia="Times New Roman" w:hAnsi="Times New Roman" w:cs="Times New Roman"/>
          <w:sz w:val="27"/>
          <w:szCs w:val="27"/>
        </w:rPr>
        <w:t xml:space="preserve">- </w:t>
      </w:r>
      <w:r w:rsidR="00944ACB">
        <w:rPr>
          <w:rFonts w:ascii="Times New Roman" w:eastAsia="Times New Roman" w:hAnsi="Times New Roman" w:cs="Times New Roman"/>
          <w:sz w:val="27"/>
          <w:szCs w:val="27"/>
        </w:rPr>
        <w:t>4</w:t>
      </w:r>
      <w:r w:rsidR="00982370">
        <w:rPr>
          <w:rFonts w:ascii="Times New Roman" w:eastAsia="Times New Roman" w:hAnsi="Times New Roman" w:cs="Times New Roman"/>
          <w:sz w:val="27"/>
          <w:szCs w:val="27"/>
        </w:rPr>
        <w:t>7</w:t>
      </w:r>
      <w:r w:rsidRPr="00361DF8">
        <w:rPr>
          <w:rFonts w:ascii="Times New Roman" w:eastAsia="Times New Roman" w:hAnsi="Times New Roman" w:cs="Times New Roman"/>
          <w:sz w:val="27"/>
          <w:szCs w:val="27"/>
        </w:rPr>
        <w:t xml:space="preserve"> người chết,</w:t>
      </w:r>
      <w:r w:rsidR="00982370">
        <w:rPr>
          <w:rFonts w:ascii="Times New Roman" w:eastAsia="Times New Roman" w:hAnsi="Times New Roman" w:cs="Times New Roman"/>
          <w:sz w:val="27"/>
          <w:szCs w:val="27"/>
        </w:rPr>
        <w:t xml:space="preserve"> 01 người mất tích,</w:t>
      </w:r>
      <w:r w:rsidR="00EC0A18" w:rsidRPr="00361DF8">
        <w:rPr>
          <w:rFonts w:ascii="Times New Roman" w:eastAsia="Times New Roman" w:hAnsi="Times New Roman" w:cs="Times New Roman"/>
          <w:sz w:val="27"/>
          <w:szCs w:val="27"/>
        </w:rPr>
        <w:t xml:space="preserve"> </w:t>
      </w:r>
      <w:r w:rsidR="00A25E0E" w:rsidRPr="00361DF8">
        <w:rPr>
          <w:rFonts w:ascii="Times New Roman" w:eastAsia="Times New Roman" w:hAnsi="Times New Roman" w:cs="Times New Roman"/>
          <w:sz w:val="27"/>
          <w:szCs w:val="27"/>
        </w:rPr>
        <w:t>1</w:t>
      </w:r>
      <w:r w:rsidR="00157CFC">
        <w:rPr>
          <w:rFonts w:ascii="Times New Roman" w:eastAsia="Times New Roman" w:hAnsi="Times New Roman" w:cs="Times New Roman"/>
          <w:sz w:val="27"/>
          <w:szCs w:val="27"/>
        </w:rPr>
        <w:t>30</w:t>
      </w:r>
      <w:r w:rsidRPr="00361DF8">
        <w:rPr>
          <w:rFonts w:ascii="Times New Roman" w:eastAsia="Times New Roman" w:hAnsi="Times New Roman" w:cs="Times New Roman"/>
          <w:sz w:val="27"/>
          <w:szCs w:val="27"/>
        </w:rPr>
        <w:t xml:space="preserve"> người bị thương; </w:t>
      </w:r>
    </w:p>
    <w:p w14:paraId="52AF85E4" w14:textId="289FE537" w:rsidR="00C80A01" w:rsidRPr="00361DF8" w:rsidRDefault="00C80A01" w:rsidP="00A07247">
      <w:pPr>
        <w:widowControl w:val="0"/>
        <w:tabs>
          <w:tab w:val="left" w:pos="993"/>
        </w:tabs>
        <w:spacing w:after="60" w:line="240" w:lineRule="auto"/>
        <w:ind w:firstLine="709"/>
        <w:jc w:val="both"/>
        <w:rPr>
          <w:rFonts w:ascii="Times New Roman" w:eastAsia="Times New Roman" w:hAnsi="Times New Roman" w:cs="Times New Roman"/>
          <w:sz w:val="27"/>
          <w:szCs w:val="27"/>
        </w:rPr>
      </w:pPr>
      <w:r w:rsidRPr="00361DF8">
        <w:rPr>
          <w:rFonts w:ascii="Times New Roman" w:eastAsia="Times New Roman" w:hAnsi="Times New Roman" w:cs="Times New Roman"/>
          <w:sz w:val="27"/>
          <w:szCs w:val="27"/>
        </w:rPr>
        <w:t>- 1.</w:t>
      </w:r>
      <w:r w:rsidR="00157CFC">
        <w:rPr>
          <w:rFonts w:ascii="Times New Roman" w:eastAsia="Times New Roman" w:hAnsi="Times New Roman" w:cs="Times New Roman"/>
          <w:sz w:val="27"/>
          <w:szCs w:val="27"/>
        </w:rPr>
        <w:t>765</w:t>
      </w:r>
      <w:r w:rsidRPr="00361DF8">
        <w:rPr>
          <w:rFonts w:ascii="Times New Roman" w:eastAsia="Times New Roman" w:hAnsi="Times New Roman" w:cs="Times New Roman"/>
          <w:sz w:val="27"/>
          <w:szCs w:val="27"/>
        </w:rPr>
        <w:t xml:space="preserve"> nhà sập, </w:t>
      </w:r>
      <w:r w:rsidR="00CF6061" w:rsidRPr="00CF6061">
        <w:rPr>
          <w:rFonts w:ascii="Times New Roman" w:eastAsia="Times New Roman" w:hAnsi="Times New Roman" w:cs="Times New Roman"/>
          <w:sz w:val="27"/>
          <w:szCs w:val="27"/>
        </w:rPr>
        <w:t>59.</w:t>
      </w:r>
      <w:r w:rsidR="00157CFC">
        <w:rPr>
          <w:rFonts w:ascii="Times New Roman" w:eastAsia="Times New Roman" w:hAnsi="Times New Roman" w:cs="Times New Roman"/>
          <w:sz w:val="27"/>
          <w:szCs w:val="27"/>
        </w:rPr>
        <w:t>961</w:t>
      </w:r>
      <w:r w:rsidR="00CF6061" w:rsidRPr="00CF6061">
        <w:rPr>
          <w:rFonts w:ascii="Times New Roman" w:eastAsia="Times New Roman" w:hAnsi="Times New Roman" w:cs="Times New Roman"/>
          <w:sz w:val="27"/>
          <w:szCs w:val="27"/>
        </w:rPr>
        <w:t xml:space="preserve"> </w:t>
      </w:r>
      <w:r w:rsidRPr="00361DF8">
        <w:rPr>
          <w:rFonts w:ascii="Times New Roman" w:eastAsia="Times New Roman" w:hAnsi="Times New Roman" w:cs="Times New Roman"/>
          <w:sz w:val="27"/>
          <w:szCs w:val="27"/>
        </w:rPr>
        <w:t xml:space="preserve">nhà bị hư hại, tốc mái; </w:t>
      </w:r>
    </w:p>
    <w:p w14:paraId="037F885B" w14:textId="09B0C38B" w:rsidR="00CF6061" w:rsidRPr="00CF6061" w:rsidRDefault="00D851D9" w:rsidP="00A07247">
      <w:pPr>
        <w:widowControl w:val="0"/>
        <w:tabs>
          <w:tab w:val="left" w:pos="993"/>
        </w:tabs>
        <w:spacing w:after="60" w:line="240" w:lineRule="auto"/>
        <w:ind w:firstLine="709"/>
        <w:jc w:val="both"/>
        <w:rPr>
          <w:rFonts w:ascii="Times New Roman" w:eastAsia="Times New Roman" w:hAnsi="Times New Roman" w:cs="Times New Roman"/>
          <w:spacing w:val="-6"/>
          <w:sz w:val="27"/>
          <w:szCs w:val="27"/>
        </w:rPr>
      </w:pPr>
      <w:r w:rsidRPr="00CF6061">
        <w:rPr>
          <w:rFonts w:ascii="Times New Roman" w:eastAsia="Times New Roman" w:hAnsi="Times New Roman" w:cs="Times New Roman"/>
          <w:spacing w:val="-6"/>
          <w:sz w:val="27"/>
          <w:szCs w:val="27"/>
        </w:rPr>
        <w:t xml:space="preserve">- </w:t>
      </w:r>
      <w:r w:rsidR="00CF6061" w:rsidRPr="00CF6061">
        <w:rPr>
          <w:rFonts w:ascii="Times New Roman" w:eastAsia="Times New Roman" w:hAnsi="Times New Roman" w:cs="Times New Roman"/>
          <w:spacing w:val="-6"/>
          <w:sz w:val="27"/>
          <w:szCs w:val="27"/>
        </w:rPr>
        <w:t>108.4</w:t>
      </w:r>
      <w:r w:rsidR="00157CFC">
        <w:rPr>
          <w:rFonts w:ascii="Times New Roman" w:eastAsia="Times New Roman" w:hAnsi="Times New Roman" w:cs="Times New Roman"/>
          <w:spacing w:val="-6"/>
          <w:sz w:val="27"/>
          <w:szCs w:val="27"/>
        </w:rPr>
        <w:t>58</w:t>
      </w:r>
      <w:r w:rsidR="00CF6061" w:rsidRPr="00CF6061">
        <w:rPr>
          <w:rFonts w:ascii="Times New Roman" w:eastAsia="Times New Roman" w:hAnsi="Times New Roman" w:cs="Times New Roman"/>
          <w:spacing w:val="-6"/>
          <w:sz w:val="27"/>
          <w:szCs w:val="27"/>
        </w:rPr>
        <w:t xml:space="preserve"> ha lúa và hoa màu bị thiệt hại (trong đó: 54.793 ha thiệt hại do hạn mặn ĐBSCL; 16.956 ha bị thiệt hại do hạn hán tại Nam Trung Bộ; 36.6</w:t>
      </w:r>
      <w:r w:rsidR="00157CFC">
        <w:rPr>
          <w:rFonts w:ascii="Times New Roman" w:eastAsia="Times New Roman" w:hAnsi="Times New Roman" w:cs="Times New Roman"/>
          <w:spacing w:val="-6"/>
          <w:sz w:val="27"/>
          <w:szCs w:val="27"/>
        </w:rPr>
        <w:t>43</w:t>
      </w:r>
      <w:r w:rsidR="00CF6061" w:rsidRPr="00CF6061">
        <w:rPr>
          <w:rFonts w:ascii="Times New Roman" w:eastAsia="Times New Roman" w:hAnsi="Times New Roman" w:cs="Times New Roman"/>
          <w:spacing w:val="-6"/>
          <w:sz w:val="27"/>
          <w:szCs w:val="27"/>
        </w:rPr>
        <w:t xml:space="preserve"> ha bị thiệt hại do mưa lớn, dông lốc); 7.955 con gia súc, gia cầm chết.</w:t>
      </w:r>
    </w:p>
    <w:p w14:paraId="328B4A84" w14:textId="09F0CE84" w:rsidR="000621AB" w:rsidRDefault="00C80A01" w:rsidP="00A07247">
      <w:pPr>
        <w:widowControl w:val="0"/>
        <w:tabs>
          <w:tab w:val="left" w:pos="993"/>
        </w:tabs>
        <w:spacing w:after="60" w:line="240" w:lineRule="auto"/>
        <w:ind w:firstLine="709"/>
        <w:jc w:val="both"/>
        <w:rPr>
          <w:rFonts w:ascii="Times New Roman" w:eastAsia="Times New Roman" w:hAnsi="Times New Roman" w:cs="Times New Roman"/>
          <w:spacing w:val="-6"/>
          <w:sz w:val="27"/>
          <w:szCs w:val="27"/>
        </w:rPr>
      </w:pPr>
      <w:r w:rsidRPr="00361DF8">
        <w:rPr>
          <w:rFonts w:ascii="Times New Roman" w:eastAsia="Times New Roman" w:hAnsi="Times New Roman" w:cs="Times New Roman"/>
          <w:spacing w:val="-6"/>
          <w:sz w:val="27"/>
          <w:szCs w:val="27"/>
        </w:rPr>
        <w:t>- Ước tính thiệt hại về kinh tế là 3.</w:t>
      </w:r>
      <w:r w:rsidR="00775935" w:rsidRPr="00361DF8">
        <w:rPr>
          <w:rFonts w:ascii="Times New Roman" w:eastAsia="Times New Roman" w:hAnsi="Times New Roman" w:cs="Times New Roman"/>
          <w:spacing w:val="-6"/>
          <w:sz w:val="27"/>
          <w:szCs w:val="27"/>
        </w:rPr>
        <w:t>3</w:t>
      </w:r>
      <w:r w:rsidR="00157CFC">
        <w:rPr>
          <w:rFonts w:ascii="Times New Roman" w:eastAsia="Times New Roman" w:hAnsi="Times New Roman" w:cs="Times New Roman"/>
          <w:spacing w:val="-6"/>
          <w:sz w:val="27"/>
          <w:szCs w:val="27"/>
        </w:rPr>
        <w:t>80</w:t>
      </w:r>
      <w:r w:rsidRPr="00361DF8">
        <w:rPr>
          <w:rFonts w:ascii="Times New Roman" w:eastAsia="Times New Roman" w:hAnsi="Times New Roman" w:cs="Times New Roman"/>
          <w:spacing w:val="-6"/>
          <w:sz w:val="27"/>
          <w:szCs w:val="27"/>
        </w:rPr>
        <w:t xml:space="preserve"> tỷ đồng, trong đó do dông lốc, mưa đá khoảng </w:t>
      </w:r>
      <w:r w:rsidR="00775935" w:rsidRPr="00361DF8">
        <w:rPr>
          <w:rFonts w:ascii="Times New Roman" w:eastAsia="Times New Roman" w:hAnsi="Times New Roman" w:cs="Times New Roman"/>
          <w:spacing w:val="-6"/>
          <w:sz w:val="27"/>
          <w:szCs w:val="27"/>
        </w:rPr>
        <w:t>8</w:t>
      </w:r>
      <w:r w:rsidR="00157CFC">
        <w:rPr>
          <w:rFonts w:ascii="Times New Roman" w:eastAsia="Times New Roman" w:hAnsi="Times New Roman" w:cs="Times New Roman"/>
          <w:spacing w:val="-6"/>
          <w:sz w:val="27"/>
          <w:szCs w:val="27"/>
        </w:rPr>
        <w:t>79</w:t>
      </w:r>
      <w:r w:rsidRPr="00361DF8">
        <w:rPr>
          <w:rFonts w:ascii="Times New Roman" w:eastAsia="Times New Roman" w:hAnsi="Times New Roman" w:cs="Times New Roman"/>
          <w:spacing w:val="-6"/>
          <w:sz w:val="27"/>
          <w:szCs w:val="27"/>
        </w:rPr>
        <w:t xml:space="preserve"> tỷ đồng; do hạn hán, xâm nhập mặn khoảng 2.500 tỷ đồng</w:t>
      </w:r>
      <w:r w:rsidR="00A25E0E" w:rsidRPr="00361DF8">
        <w:rPr>
          <w:rFonts w:ascii="Times New Roman" w:eastAsia="Times New Roman" w:hAnsi="Times New Roman" w:cs="Times New Roman"/>
          <w:spacing w:val="-6"/>
          <w:sz w:val="27"/>
          <w:szCs w:val="27"/>
        </w:rPr>
        <w:t>; thiên tai khác 01 tỷ đồng</w:t>
      </w:r>
      <w:r w:rsidRPr="00361DF8">
        <w:rPr>
          <w:rFonts w:ascii="Times New Roman" w:eastAsia="Times New Roman" w:hAnsi="Times New Roman" w:cs="Times New Roman"/>
          <w:spacing w:val="-6"/>
          <w:sz w:val="27"/>
          <w:szCs w:val="27"/>
        </w:rPr>
        <w:t>.</w:t>
      </w:r>
    </w:p>
    <w:p w14:paraId="550C5E17" w14:textId="1CEE0B99" w:rsidR="007440CF" w:rsidRDefault="007440CF" w:rsidP="00A07247">
      <w:pPr>
        <w:widowControl w:val="0"/>
        <w:tabs>
          <w:tab w:val="left" w:pos="993"/>
        </w:tabs>
        <w:spacing w:after="60" w:line="240" w:lineRule="auto"/>
        <w:ind w:firstLine="709"/>
        <w:jc w:val="both"/>
        <w:rPr>
          <w:rFonts w:ascii="Times New Roman" w:eastAsia="Times New Roman" w:hAnsi="Times New Roman" w:cs="Times New Roman"/>
          <w:spacing w:val="-6"/>
          <w:sz w:val="27"/>
          <w:szCs w:val="27"/>
        </w:rPr>
      </w:pPr>
      <w:r w:rsidRPr="007440CF">
        <w:rPr>
          <w:rFonts w:ascii="Times New Roman" w:eastAsia="Times New Roman" w:hAnsi="Times New Roman" w:cs="Times New Roman"/>
          <w:spacing w:val="-6"/>
          <w:sz w:val="27"/>
          <w:szCs w:val="27"/>
        </w:rPr>
        <w:t>Trong các loại hình thi</w:t>
      </w:r>
      <w:r>
        <w:rPr>
          <w:rFonts w:ascii="Times New Roman" w:eastAsia="Times New Roman" w:hAnsi="Times New Roman" w:cs="Times New Roman"/>
          <w:spacing w:val="-6"/>
          <w:sz w:val="27"/>
          <w:szCs w:val="27"/>
        </w:rPr>
        <w:t>ên tai, dông, lốc, mưa đá xảy ra liên tiếp, trên diện rộng tập trung tại khu vực miền núi phía Bắc, Bắc Trung Bộ và một số nơi chưa từng xảy ra như thành phố Hồ Chí Minh, cụ thể như sau:</w:t>
      </w:r>
    </w:p>
    <w:p w14:paraId="24AAD17A" w14:textId="2FAE2591" w:rsidR="007440CF" w:rsidRPr="007440CF"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textDirection w:val="btLr"/>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Đợt 1 từ ngày 24-25/01/2020</w:t>
      </w:r>
      <w:r w:rsidR="00834EB0">
        <w:rPr>
          <w:rFonts w:ascii="Times New Roman" w:eastAsia="Times New Roman" w:hAnsi="Times New Roman" w:cs="Times New Roman"/>
          <w:sz w:val="27"/>
          <w:szCs w:val="27"/>
        </w:rPr>
        <w:t xml:space="preserve"> (đêm 30, sáng mùng 1 Tết Nguyên đán)</w:t>
      </w:r>
      <w:r w:rsidRPr="007440CF">
        <w:rPr>
          <w:rFonts w:ascii="Times New Roman" w:eastAsia="Times New Roman" w:hAnsi="Times New Roman" w:cs="Times New Roman"/>
          <w:sz w:val="27"/>
          <w:szCs w:val="27"/>
        </w:rPr>
        <w:t>: Xảy ra tại 09 tỉnh, thành phố phía Bắc đến Thanh Hóa</w:t>
      </w:r>
      <w:r w:rsidR="00CF6061">
        <w:rPr>
          <w:rStyle w:val="ThamchiuCcchu"/>
          <w:rFonts w:ascii="Times New Roman" w:eastAsia="Times New Roman" w:hAnsi="Times New Roman" w:cs="Times New Roman"/>
          <w:sz w:val="27"/>
          <w:szCs w:val="27"/>
        </w:rPr>
        <w:footnoteReference w:id="1"/>
      </w:r>
      <w:r w:rsidRPr="007440CF">
        <w:rPr>
          <w:rFonts w:ascii="Times New Roman" w:eastAsia="Times New Roman" w:hAnsi="Times New Roman" w:cs="Times New Roman"/>
          <w:sz w:val="27"/>
          <w:szCs w:val="27"/>
        </w:rPr>
        <w:t>, làm 13.833 nhà bị hư hại, tốc mái; tổng thiệt hại khoảng 133 tỷ đồng.</w:t>
      </w:r>
    </w:p>
    <w:p w14:paraId="48330E7C" w14:textId="24465193" w:rsidR="007440CF" w:rsidRPr="006A3532"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textDirection w:val="btLr"/>
        <w:rPr>
          <w:rFonts w:ascii="Times New Roman" w:eastAsia="Times New Roman" w:hAnsi="Times New Roman" w:cs="Times New Roman"/>
          <w:spacing w:val="-2"/>
          <w:sz w:val="27"/>
          <w:szCs w:val="27"/>
        </w:rPr>
      </w:pPr>
      <w:r w:rsidRPr="006A3532">
        <w:rPr>
          <w:rFonts w:ascii="Times New Roman" w:eastAsia="Times New Roman" w:hAnsi="Times New Roman" w:cs="Times New Roman"/>
          <w:spacing w:val="-2"/>
          <w:sz w:val="27"/>
          <w:szCs w:val="27"/>
        </w:rPr>
        <w:t xml:space="preserve">Đợt 2 từ </w:t>
      </w:r>
      <w:r w:rsidR="006A3532" w:rsidRPr="006A3532">
        <w:rPr>
          <w:rFonts w:ascii="Times New Roman" w:eastAsia="Times New Roman" w:hAnsi="Times New Roman" w:cs="Times New Roman"/>
          <w:spacing w:val="-2"/>
          <w:sz w:val="27"/>
          <w:szCs w:val="27"/>
        </w:rPr>
        <w:t xml:space="preserve">ngày </w:t>
      </w:r>
      <w:r w:rsidRPr="006A3532">
        <w:rPr>
          <w:rFonts w:ascii="Times New Roman" w:eastAsia="Times New Roman" w:hAnsi="Times New Roman" w:cs="Times New Roman"/>
          <w:spacing w:val="-2"/>
          <w:sz w:val="27"/>
          <w:szCs w:val="27"/>
        </w:rPr>
        <w:t>02-04/3/2020: Xảy ra tại 08 tỉnh miền núi phía Bắc</w:t>
      </w:r>
      <w:r w:rsidR="00CF6061">
        <w:rPr>
          <w:rStyle w:val="ThamchiuCcchu"/>
          <w:rFonts w:ascii="Times New Roman" w:eastAsia="Times New Roman" w:hAnsi="Times New Roman" w:cs="Times New Roman"/>
          <w:spacing w:val="-2"/>
          <w:sz w:val="27"/>
          <w:szCs w:val="27"/>
        </w:rPr>
        <w:footnoteReference w:id="2"/>
      </w:r>
      <w:r w:rsidRPr="006A3532">
        <w:rPr>
          <w:rFonts w:ascii="Times New Roman" w:eastAsia="Times New Roman" w:hAnsi="Times New Roman" w:cs="Times New Roman"/>
          <w:spacing w:val="-2"/>
          <w:sz w:val="27"/>
          <w:szCs w:val="27"/>
        </w:rPr>
        <w:t>, làm 02 người chết, 16 người bị thương, 7.317 nhà bị hư hại, tốc mái; tổng thiệt hại ước tính 56,5 tỷ đồng.</w:t>
      </w:r>
    </w:p>
    <w:p w14:paraId="69BF8ABA" w14:textId="59834880" w:rsidR="007440CF" w:rsidRPr="007440CF"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textDirection w:val="btLr"/>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 xml:space="preserve">Đợt 3 từ </w:t>
      </w:r>
      <w:r w:rsidR="006A3532">
        <w:rPr>
          <w:rFonts w:ascii="Times New Roman" w:eastAsia="Times New Roman" w:hAnsi="Times New Roman" w:cs="Times New Roman"/>
          <w:sz w:val="27"/>
          <w:szCs w:val="27"/>
        </w:rPr>
        <w:t xml:space="preserve">ngày </w:t>
      </w:r>
      <w:r w:rsidRPr="007440CF">
        <w:rPr>
          <w:rFonts w:ascii="Times New Roman" w:eastAsia="Times New Roman" w:hAnsi="Times New Roman" w:cs="Times New Roman"/>
          <w:sz w:val="27"/>
          <w:szCs w:val="27"/>
        </w:rPr>
        <w:t>17-18/3/2020: Xảy ra tại 08 tỉnh miền núi phía Bắc</w:t>
      </w:r>
      <w:r w:rsidR="00CF6061">
        <w:rPr>
          <w:rStyle w:val="ThamchiuCcchu"/>
          <w:rFonts w:ascii="Times New Roman" w:eastAsia="Times New Roman" w:hAnsi="Times New Roman" w:cs="Times New Roman"/>
          <w:sz w:val="27"/>
          <w:szCs w:val="27"/>
        </w:rPr>
        <w:footnoteReference w:id="3"/>
      </w:r>
      <w:r w:rsidRPr="007440CF">
        <w:rPr>
          <w:rFonts w:ascii="Times New Roman" w:eastAsia="Times New Roman" w:hAnsi="Times New Roman" w:cs="Times New Roman"/>
          <w:sz w:val="27"/>
          <w:szCs w:val="27"/>
        </w:rPr>
        <w:t xml:space="preserve">, làm 3.192 nhà hư hại, tốc mái; tổng thiệt hại ước tính 14,06 tỷ đồng. </w:t>
      </w:r>
    </w:p>
    <w:p w14:paraId="743A000C" w14:textId="49A22BD0" w:rsidR="007440CF" w:rsidRPr="007440CF"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textDirection w:val="btLr"/>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 xml:space="preserve">Đợt 4 từ </w:t>
      </w:r>
      <w:r w:rsidR="006A3532">
        <w:rPr>
          <w:rFonts w:ascii="Times New Roman" w:eastAsia="Times New Roman" w:hAnsi="Times New Roman" w:cs="Times New Roman"/>
          <w:sz w:val="27"/>
          <w:szCs w:val="27"/>
        </w:rPr>
        <w:t xml:space="preserve">ngày </w:t>
      </w:r>
      <w:r w:rsidRPr="007440CF">
        <w:rPr>
          <w:rFonts w:ascii="Times New Roman" w:eastAsia="Times New Roman" w:hAnsi="Times New Roman" w:cs="Times New Roman"/>
          <w:sz w:val="27"/>
          <w:szCs w:val="27"/>
        </w:rPr>
        <w:t>21-25/3/2020: Xảy ra tại 11 tỉnh miền núi phía Bắc đến Nghệ An</w:t>
      </w:r>
      <w:r w:rsidR="00CF6061">
        <w:rPr>
          <w:rStyle w:val="ThamchiuCcchu"/>
          <w:rFonts w:ascii="Times New Roman" w:eastAsia="Times New Roman" w:hAnsi="Times New Roman" w:cs="Times New Roman"/>
          <w:sz w:val="27"/>
          <w:szCs w:val="27"/>
        </w:rPr>
        <w:footnoteReference w:id="4"/>
      </w:r>
      <w:r w:rsidRPr="007440CF">
        <w:rPr>
          <w:rFonts w:ascii="Times New Roman" w:eastAsia="Times New Roman" w:hAnsi="Times New Roman" w:cs="Times New Roman"/>
          <w:sz w:val="27"/>
          <w:szCs w:val="27"/>
        </w:rPr>
        <w:t>, làm 02 người chết; 5.757 nhà bị hư hại, tốc mái; tổng thiệt hại ước tính 107,5 tỷ đồng.</w:t>
      </w:r>
    </w:p>
    <w:p w14:paraId="7020BD93" w14:textId="658184EB" w:rsidR="007440CF" w:rsidRPr="007440CF"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 xml:space="preserve">Đợt 5 từ </w:t>
      </w:r>
      <w:r w:rsidR="006A3532">
        <w:rPr>
          <w:rFonts w:ascii="Times New Roman" w:eastAsia="Times New Roman" w:hAnsi="Times New Roman" w:cs="Times New Roman"/>
          <w:sz w:val="27"/>
          <w:szCs w:val="27"/>
        </w:rPr>
        <w:t xml:space="preserve">ngày </w:t>
      </w:r>
      <w:r w:rsidRPr="007440CF">
        <w:rPr>
          <w:rFonts w:ascii="Times New Roman" w:eastAsia="Times New Roman" w:hAnsi="Times New Roman" w:cs="Times New Roman"/>
          <w:sz w:val="27"/>
          <w:szCs w:val="27"/>
        </w:rPr>
        <w:t>10-12/4/2020: Xảy ra tại 03 tỉnh miền núi phía Bắc</w:t>
      </w:r>
      <w:r w:rsidR="00CF6061">
        <w:rPr>
          <w:rFonts w:ascii="Times New Roman" w:eastAsia="Times New Roman" w:hAnsi="Times New Roman" w:cs="Times New Roman"/>
          <w:sz w:val="27"/>
          <w:szCs w:val="27"/>
        </w:rPr>
        <w:t xml:space="preserve"> (</w:t>
      </w:r>
      <w:r w:rsidR="00CF6061" w:rsidRPr="00CF6061">
        <w:rPr>
          <w:rFonts w:ascii="Times New Roman" w:eastAsia="Times New Roman" w:hAnsi="Times New Roman" w:cs="Times New Roman"/>
          <w:sz w:val="27"/>
          <w:szCs w:val="27"/>
        </w:rPr>
        <w:t>Lai Châu, Sơn La, Lào Cai)</w:t>
      </w:r>
      <w:r w:rsidRPr="007440CF">
        <w:rPr>
          <w:rFonts w:ascii="Times New Roman" w:eastAsia="Times New Roman" w:hAnsi="Times New Roman" w:cs="Times New Roman"/>
          <w:sz w:val="27"/>
          <w:szCs w:val="27"/>
        </w:rPr>
        <w:t>, làm 02 người bị thương; 812 nhà hư hại, tốc mái; tổng thiệt hại ước tính 35 tỷ đồng.</w:t>
      </w:r>
    </w:p>
    <w:p w14:paraId="33159BED" w14:textId="4EA77365" w:rsidR="007440CF" w:rsidRPr="007440CF" w:rsidRDefault="007440CF" w:rsidP="00A07247">
      <w:pPr>
        <w:pStyle w:val="oancuaDanhsach"/>
        <w:widowControl w:val="0"/>
        <w:numPr>
          <w:ilvl w:val="0"/>
          <w:numId w:val="16"/>
        </w:numPr>
        <w:tabs>
          <w:tab w:val="left" w:pos="851"/>
          <w:tab w:val="left" w:pos="993"/>
        </w:tabs>
        <w:spacing w:after="60" w:line="240" w:lineRule="auto"/>
        <w:ind w:left="0" w:firstLine="709"/>
        <w:contextualSpacing w:val="0"/>
        <w:jc w:val="both"/>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 xml:space="preserve">Đợt 6 từ </w:t>
      </w:r>
      <w:r w:rsidR="006A3532">
        <w:rPr>
          <w:rFonts w:ascii="Times New Roman" w:eastAsia="Times New Roman" w:hAnsi="Times New Roman" w:cs="Times New Roman"/>
          <w:sz w:val="27"/>
          <w:szCs w:val="27"/>
        </w:rPr>
        <w:t xml:space="preserve">ngày </w:t>
      </w:r>
      <w:r w:rsidRPr="007440CF">
        <w:rPr>
          <w:rFonts w:ascii="Times New Roman" w:eastAsia="Times New Roman" w:hAnsi="Times New Roman" w:cs="Times New Roman"/>
          <w:sz w:val="27"/>
          <w:szCs w:val="27"/>
        </w:rPr>
        <w:t>12-14/4/2020: Xảy ra tại 04 tỉnh Trung Bộ</w:t>
      </w:r>
      <w:r w:rsidR="00CF6061">
        <w:rPr>
          <w:rFonts w:ascii="Times New Roman" w:eastAsia="Times New Roman" w:hAnsi="Times New Roman" w:cs="Times New Roman"/>
          <w:sz w:val="27"/>
          <w:szCs w:val="27"/>
        </w:rPr>
        <w:t xml:space="preserve"> (Quảng Bình, Quảng Trị, TT.Huế, Phú Yên)</w:t>
      </w:r>
      <w:r w:rsidRPr="007440CF">
        <w:rPr>
          <w:rFonts w:ascii="Times New Roman" w:eastAsia="Times New Roman" w:hAnsi="Times New Roman" w:cs="Times New Roman"/>
          <w:sz w:val="27"/>
          <w:szCs w:val="27"/>
        </w:rPr>
        <w:t>, làm 37 nhà bị hư h</w:t>
      </w:r>
      <w:r w:rsidR="00834EB0">
        <w:rPr>
          <w:rFonts w:ascii="Times New Roman" w:eastAsia="Times New Roman" w:hAnsi="Times New Roman" w:cs="Times New Roman"/>
          <w:sz w:val="27"/>
          <w:szCs w:val="27"/>
        </w:rPr>
        <w:t>ại</w:t>
      </w:r>
      <w:r w:rsidRPr="007440CF">
        <w:rPr>
          <w:rFonts w:ascii="Times New Roman" w:eastAsia="Times New Roman" w:hAnsi="Times New Roman" w:cs="Times New Roman"/>
          <w:sz w:val="27"/>
          <w:szCs w:val="27"/>
        </w:rPr>
        <w:t>, tốc mái, 19.810 ha lúa bị gãy đổ, trong đó riêng Thừa Thiên Huế: 10.769ha; tổng thiệt hại ước tính 185 tỷ đồng.</w:t>
      </w:r>
    </w:p>
    <w:p w14:paraId="5F0B9FBF" w14:textId="4C5F3367" w:rsidR="007440CF" w:rsidRPr="007440CF" w:rsidRDefault="007440CF" w:rsidP="007440CF">
      <w:pPr>
        <w:pStyle w:val="oancuaDanhsach"/>
        <w:widowControl w:val="0"/>
        <w:numPr>
          <w:ilvl w:val="0"/>
          <w:numId w:val="16"/>
        </w:numPr>
        <w:tabs>
          <w:tab w:val="left" w:pos="851"/>
          <w:tab w:val="left" w:pos="993"/>
        </w:tabs>
        <w:spacing w:after="80" w:line="240" w:lineRule="auto"/>
        <w:ind w:left="0" w:firstLine="709"/>
        <w:contextualSpacing w:val="0"/>
        <w:jc w:val="both"/>
        <w:rPr>
          <w:rFonts w:ascii="Times New Roman" w:eastAsia="Times New Roman" w:hAnsi="Times New Roman" w:cs="Times New Roman"/>
          <w:spacing w:val="-2"/>
          <w:sz w:val="27"/>
          <w:szCs w:val="27"/>
        </w:rPr>
      </w:pPr>
      <w:r w:rsidRPr="007440CF">
        <w:rPr>
          <w:rFonts w:ascii="Times New Roman" w:eastAsia="Times New Roman" w:hAnsi="Times New Roman" w:cs="Times New Roman"/>
          <w:spacing w:val="-2"/>
          <w:sz w:val="27"/>
          <w:szCs w:val="27"/>
        </w:rPr>
        <w:t>Đợt 7 ngày 22-24/4/2020: Xảy ra tại 17 tỉnh Bắc Bộ và Trung Bộ</w:t>
      </w:r>
      <w:r w:rsidR="00CF6061">
        <w:rPr>
          <w:rStyle w:val="ThamchiuCcchu"/>
          <w:rFonts w:ascii="Times New Roman" w:eastAsia="Times New Roman" w:hAnsi="Times New Roman" w:cs="Times New Roman"/>
          <w:spacing w:val="-2"/>
          <w:sz w:val="27"/>
          <w:szCs w:val="27"/>
        </w:rPr>
        <w:footnoteReference w:id="5"/>
      </w:r>
      <w:r w:rsidRPr="007440CF">
        <w:rPr>
          <w:rFonts w:ascii="Times New Roman" w:eastAsia="Times New Roman" w:hAnsi="Times New Roman" w:cs="Times New Roman"/>
          <w:spacing w:val="-2"/>
          <w:sz w:val="27"/>
          <w:szCs w:val="27"/>
        </w:rPr>
        <w:t>, làm 06 người chết, 37 người bị thương; 13.006 nhà hư hại, tốc mái; tổng thiệt hại ước tính 147,7 tỷ đồng.</w:t>
      </w:r>
    </w:p>
    <w:p w14:paraId="5BFC5B9F" w14:textId="20266AE9" w:rsidR="007440CF" w:rsidRPr="007440CF" w:rsidRDefault="007440CF" w:rsidP="007440CF">
      <w:pPr>
        <w:pStyle w:val="oancuaDanhsach"/>
        <w:widowControl w:val="0"/>
        <w:numPr>
          <w:ilvl w:val="0"/>
          <w:numId w:val="16"/>
        </w:numPr>
        <w:tabs>
          <w:tab w:val="left" w:pos="851"/>
          <w:tab w:val="left" w:pos="993"/>
        </w:tabs>
        <w:spacing w:after="80" w:line="240" w:lineRule="auto"/>
        <w:ind w:left="0" w:firstLine="709"/>
        <w:contextualSpacing w:val="0"/>
        <w:jc w:val="both"/>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lastRenderedPageBreak/>
        <w:t>Đợt 8 từ ngày 05-09/5/2020: Xảy ra tại 11 tỉnh miền núi phía Bắc đến Nghệ An</w:t>
      </w:r>
      <w:r w:rsidR="00CF6061">
        <w:rPr>
          <w:rStyle w:val="ThamchiuCcchu"/>
          <w:rFonts w:ascii="Times New Roman" w:eastAsia="Times New Roman" w:hAnsi="Times New Roman" w:cs="Times New Roman"/>
          <w:sz w:val="27"/>
          <w:szCs w:val="27"/>
        </w:rPr>
        <w:footnoteReference w:id="6"/>
      </w:r>
      <w:r w:rsidRPr="007440CF">
        <w:rPr>
          <w:rFonts w:ascii="Times New Roman" w:eastAsia="Times New Roman" w:hAnsi="Times New Roman" w:cs="Times New Roman"/>
          <w:sz w:val="27"/>
          <w:szCs w:val="27"/>
        </w:rPr>
        <w:t>, làm 01 người chết, 17 người bị thương ; 9.890 nhà bị hư hại, tốc mái ; tổng thiệt hại ước tính 109,5 tỷ đồng.</w:t>
      </w:r>
    </w:p>
    <w:p w14:paraId="733FC093" w14:textId="1018ED54" w:rsidR="007440CF" w:rsidRPr="007440CF" w:rsidRDefault="007440CF" w:rsidP="007440CF">
      <w:pPr>
        <w:pStyle w:val="oancuaDanhsach"/>
        <w:widowControl w:val="0"/>
        <w:numPr>
          <w:ilvl w:val="0"/>
          <w:numId w:val="16"/>
        </w:numPr>
        <w:tabs>
          <w:tab w:val="left" w:pos="851"/>
          <w:tab w:val="left" w:pos="993"/>
        </w:tabs>
        <w:spacing w:after="80" w:line="240" w:lineRule="auto"/>
        <w:ind w:left="0" w:firstLine="709"/>
        <w:contextualSpacing w:val="0"/>
        <w:jc w:val="both"/>
        <w:rPr>
          <w:rFonts w:ascii="Times New Roman" w:eastAsia="Times New Roman" w:hAnsi="Times New Roman" w:cs="Times New Roman"/>
          <w:sz w:val="27"/>
          <w:szCs w:val="27"/>
        </w:rPr>
      </w:pPr>
      <w:r w:rsidRPr="007440CF">
        <w:rPr>
          <w:rFonts w:ascii="Times New Roman" w:eastAsia="Times New Roman" w:hAnsi="Times New Roman" w:cs="Times New Roman"/>
          <w:sz w:val="27"/>
          <w:szCs w:val="27"/>
        </w:rPr>
        <w:t>Đợt 9 từ ngày 15-18/5/2020: Xảy ra tại 11 tỉnh miền núi phía Bắc đến Hà Tĩnh</w:t>
      </w:r>
      <w:r w:rsidR="00CF6061">
        <w:rPr>
          <w:rStyle w:val="ThamchiuCcchu"/>
          <w:rFonts w:ascii="Times New Roman" w:eastAsia="Times New Roman" w:hAnsi="Times New Roman" w:cs="Times New Roman"/>
          <w:sz w:val="27"/>
          <w:szCs w:val="27"/>
        </w:rPr>
        <w:footnoteReference w:id="7"/>
      </w:r>
      <w:r w:rsidRPr="007440CF">
        <w:rPr>
          <w:rFonts w:ascii="Times New Roman" w:eastAsia="Times New Roman" w:hAnsi="Times New Roman" w:cs="Times New Roman"/>
          <w:sz w:val="27"/>
          <w:szCs w:val="27"/>
        </w:rPr>
        <w:t>, làm 02 người chết, 04 người bị thương; 2.774 nhà bị hư hại, tốc mái ; tổng thiệt hại ước tính 20,5 tỷ đồng</w:t>
      </w:r>
      <w:r>
        <w:rPr>
          <w:rFonts w:ascii="Times New Roman" w:eastAsia="Times New Roman" w:hAnsi="Times New Roman" w:cs="Times New Roman"/>
          <w:sz w:val="27"/>
          <w:szCs w:val="27"/>
        </w:rPr>
        <w:t>.</w:t>
      </w:r>
    </w:p>
    <w:p w14:paraId="34A0FD21" w14:textId="05B27D73" w:rsidR="000621AB" w:rsidRPr="00361DF8" w:rsidRDefault="000621AB" w:rsidP="00361DF8">
      <w:pPr>
        <w:widowControl w:val="0"/>
        <w:tabs>
          <w:tab w:val="left" w:pos="993"/>
        </w:tabs>
        <w:spacing w:after="80" w:line="240" w:lineRule="auto"/>
        <w:ind w:firstLine="709"/>
        <w:jc w:val="both"/>
        <w:rPr>
          <w:rFonts w:ascii="Times New Roman" w:eastAsia="Times New Roman" w:hAnsi="Times New Roman" w:cs="Times New Roman"/>
          <w:b/>
          <w:sz w:val="27"/>
          <w:szCs w:val="27"/>
        </w:rPr>
      </w:pPr>
      <w:r w:rsidRPr="00361DF8">
        <w:rPr>
          <w:rFonts w:ascii="Times New Roman" w:eastAsia="Times New Roman" w:hAnsi="Times New Roman" w:cs="Times New Roman"/>
          <w:b/>
          <w:sz w:val="27"/>
          <w:szCs w:val="27"/>
        </w:rPr>
        <w:t>II. CÔNG TÁC CHỈ ĐẠO ỨNG PHÓ</w:t>
      </w:r>
    </w:p>
    <w:p w14:paraId="3379720B" w14:textId="65407B39" w:rsidR="000621AB" w:rsidRPr="00361DF8" w:rsidRDefault="00072A46"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rPr>
      </w:pPr>
      <w:r w:rsidRPr="00361DF8">
        <w:rPr>
          <w:rFonts w:ascii="Times New Roman" w:hAnsi="Times New Roman" w:cs="Times New Roman"/>
          <w:sz w:val="27"/>
          <w:szCs w:val="27"/>
          <w:lang w:val="nl-NL"/>
        </w:rPr>
        <w:t xml:space="preserve">Ngày 24/3/2020, </w:t>
      </w:r>
      <w:r w:rsidR="000621AB" w:rsidRPr="00361DF8">
        <w:rPr>
          <w:rFonts w:ascii="Times New Roman" w:hAnsi="Times New Roman" w:cs="Times New Roman"/>
          <w:sz w:val="27"/>
          <w:szCs w:val="27"/>
          <w:lang w:val="nl-NL"/>
        </w:rPr>
        <w:t>Ban Bí thư ban hành Chỉ thị số 42-CT/TW về tăng cường sự lãnh đạo của Đảng đối với công tác phòng ngừa, ứng phó và khắc phục hậu quả thiên tai; Bộ Nông nghiệp đã trình Thủ tướng Chính phủ kế hoạch thực hiện Chỉ thị và đôn đốc các địa phương triển khai thực hiện Chỉ thị.</w:t>
      </w:r>
    </w:p>
    <w:p w14:paraId="42617362" w14:textId="75C42A9F" w:rsidR="00072A46" w:rsidRPr="00361DF8" w:rsidRDefault="00072A46"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rPr>
      </w:pPr>
      <w:r w:rsidRPr="00361DF8">
        <w:rPr>
          <w:rFonts w:ascii="Times New Roman" w:hAnsi="Times New Roman" w:cs="Times New Roman"/>
          <w:sz w:val="27"/>
          <w:szCs w:val="27"/>
          <w:lang w:val="nl-NL"/>
        </w:rPr>
        <w:t>Ngày 15/5/2020, Thủ tướng Chính phủ đã chủ trì Hội nghị trực tuyến về công tác phòng, chống thiên tai năm 2020 và đã có kết luận chỉ đạo công tác 6 tháng cuối năm.</w:t>
      </w:r>
    </w:p>
    <w:p w14:paraId="5518E962" w14:textId="398139F1" w:rsidR="000621AB"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eastAsia="x-none"/>
        </w:rPr>
      </w:pPr>
      <w:r w:rsidRPr="00361DF8">
        <w:rPr>
          <w:rFonts w:ascii="Times New Roman" w:hAnsi="Times New Roman" w:cs="Times New Roman"/>
          <w:sz w:val="27"/>
          <w:szCs w:val="27"/>
          <w:lang w:val="nl-NL"/>
        </w:rPr>
        <w:t>Đã hoàn thành dự thảo Luật sửa đổi, bổ sung Luật Phòng, chống thiên tai, Luật Đê điều và dự kiến trình Quốc hội thông qua trong kỳ h</w:t>
      </w:r>
      <w:r w:rsidR="00072A46" w:rsidRPr="00361DF8">
        <w:rPr>
          <w:rFonts w:ascii="Times New Roman" w:hAnsi="Times New Roman" w:cs="Times New Roman"/>
          <w:sz w:val="27"/>
          <w:szCs w:val="27"/>
          <w:lang w:val="nl-NL"/>
        </w:rPr>
        <w:t>ọ</w:t>
      </w:r>
      <w:r w:rsidRPr="00361DF8">
        <w:rPr>
          <w:rFonts w:ascii="Times New Roman" w:hAnsi="Times New Roman" w:cs="Times New Roman"/>
          <w:sz w:val="27"/>
          <w:szCs w:val="27"/>
          <w:lang w:val="nl-NL"/>
        </w:rPr>
        <w:t>p tháng 6/2020; trình Chính phủ ban hành Nghị định số 50/2020/NĐ-CP quy định về tiếp nhận và sử dụng viện trợ quốc tế khẩn cấp để cứu trợ và khắc phục hậu quả thiên tai</w:t>
      </w:r>
      <w:r w:rsidR="00D840AB" w:rsidRPr="00361DF8">
        <w:rPr>
          <w:rFonts w:ascii="Times New Roman" w:hAnsi="Times New Roman" w:cs="Times New Roman"/>
          <w:sz w:val="27"/>
          <w:szCs w:val="27"/>
          <w:lang w:val="nl-NL"/>
        </w:rPr>
        <w:t>.</w:t>
      </w:r>
      <w:r w:rsidRPr="00361DF8">
        <w:rPr>
          <w:rFonts w:ascii="Times New Roman" w:hAnsi="Times New Roman" w:cs="Times New Roman"/>
          <w:sz w:val="27"/>
          <w:szCs w:val="27"/>
          <w:lang w:val="nl-NL"/>
        </w:rPr>
        <w:t xml:space="preserve"> </w:t>
      </w:r>
    </w:p>
    <w:p w14:paraId="37BE4931" w14:textId="2F22D4BC" w:rsidR="000621AB"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rPr>
      </w:pPr>
      <w:r w:rsidRPr="00361DF8">
        <w:rPr>
          <w:rFonts w:ascii="Times New Roman" w:hAnsi="Times New Roman" w:cs="Times New Roman"/>
          <w:sz w:val="27"/>
          <w:szCs w:val="27"/>
          <w:lang w:val="nl-NL"/>
        </w:rPr>
        <w:t xml:space="preserve">Tham mưu </w:t>
      </w:r>
      <w:r w:rsidR="00072A46" w:rsidRPr="00361DF8">
        <w:rPr>
          <w:rFonts w:ascii="Times New Roman" w:hAnsi="Times New Roman" w:cs="Times New Roman"/>
          <w:sz w:val="27"/>
          <w:szCs w:val="27"/>
          <w:lang w:val="nl-NL"/>
        </w:rPr>
        <w:t xml:space="preserve">trình </w:t>
      </w:r>
      <w:r w:rsidRPr="00361DF8">
        <w:rPr>
          <w:rFonts w:ascii="Times New Roman" w:hAnsi="Times New Roman" w:cs="Times New Roman"/>
          <w:sz w:val="27"/>
          <w:szCs w:val="27"/>
          <w:lang w:val="nl-NL"/>
        </w:rPr>
        <w:t xml:space="preserve">Phó Thủ tướng Chính phủ - Trưởng ban kiện toàn thành viên Ban Chỉ đạo, quyết định phân công nhiệm vụ và đôn đốc, kiểm tra công tác phòng, chống thiên tai tại các địa phương.  </w:t>
      </w:r>
    </w:p>
    <w:p w14:paraId="1A0AA88E" w14:textId="11EBE846" w:rsidR="000621AB"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pacing w:val="-2"/>
          <w:sz w:val="27"/>
          <w:szCs w:val="27"/>
          <w:lang w:val="nl-NL"/>
        </w:rPr>
      </w:pPr>
      <w:r w:rsidRPr="00361DF8">
        <w:rPr>
          <w:rFonts w:ascii="Times New Roman" w:hAnsi="Times New Roman" w:cs="Times New Roman"/>
          <w:spacing w:val="-2"/>
          <w:sz w:val="27"/>
          <w:szCs w:val="27"/>
          <w:lang w:val="nl-NL"/>
        </w:rPr>
        <w:t>Thủ tướng Chính phủ đã bao hành 01 chỉ thị, 0</w:t>
      </w:r>
      <w:r w:rsidR="00157CFC">
        <w:rPr>
          <w:rFonts w:ascii="Times New Roman" w:hAnsi="Times New Roman" w:cs="Times New Roman"/>
          <w:spacing w:val="-2"/>
          <w:sz w:val="27"/>
          <w:szCs w:val="27"/>
          <w:lang w:val="nl-NL"/>
        </w:rPr>
        <w:t>3</w:t>
      </w:r>
      <w:r w:rsidRPr="00361DF8">
        <w:rPr>
          <w:rFonts w:ascii="Times New Roman" w:hAnsi="Times New Roman" w:cs="Times New Roman"/>
          <w:spacing w:val="-2"/>
          <w:sz w:val="27"/>
          <w:szCs w:val="27"/>
          <w:lang w:val="nl-NL"/>
        </w:rPr>
        <w:t xml:space="preserve"> công điện chỉ đạo ứng phó thiên tai; Ban Chỉ đạo đã ban hành 07 văn bản chỉ đạo công tác phòng chống thiên tai.</w:t>
      </w:r>
    </w:p>
    <w:p w14:paraId="25F11B91" w14:textId="01A40BB4" w:rsidR="000621AB" w:rsidRPr="00A00222"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pacing w:val="-2"/>
          <w:sz w:val="27"/>
          <w:szCs w:val="27"/>
          <w:lang w:val="nl-NL"/>
        </w:rPr>
      </w:pPr>
      <w:r w:rsidRPr="00A00222">
        <w:rPr>
          <w:rFonts w:ascii="Times New Roman" w:hAnsi="Times New Roman" w:cs="Times New Roman"/>
          <w:spacing w:val="-2"/>
          <w:sz w:val="27"/>
          <w:szCs w:val="27"/>
          <w:lang w:val="nl-NL"/>
        </w:rPr>
        <w:t>Thủ tướng Chính phủ đã quyết định hỗ trợ 530 tỷ đồng cho 08 tỉnh đồng bằng sông Cửu Long để thực hiện các giải pháp cấp bách phòng, chống hạn hán, xâm nhập mặn.</w:t>
      </w:r>
    </w:p>
    <w:p w14:paraId="2DBB4432" w14:textId="77777777" w:rsidR="000621AB"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eastAsia="x-none"/>
        </w:rPr>
      </w:pPr>
      <w:r w:rsidRPr="00361DF8">
        <w:rPr>
          <w:rFonts w:ascii="Times New Roman" w:hAnsi="Times New Roman" w:cs="Times New Roman"/>
          <w:sz w:val="27"/>
          <w:szCs w:val="27"/>
          <w:lang w:val="nl-NL" w:eastAsia="x-none"/>
        </w:rPr>
        <w:t>Chính quyền các cấp ở địa phương triển khai quyết liệt công tác ứng phó, khắc phục hậu quả dông lốc, mưa lớn, mưa đá tại miền núi phía Bắc, hạn hán, xâm nhập mặn tại đồng bằng sông Cửu Long, Nam Trung Bộ và Tây nguyên.</w:t>
      </w:r>
    </w:p>
    <w:p w14:paraId="08D07EEA" w14:textId="671807B5" w:rsidR="000621AB" w:rsidRPr="00361DF8" w:rsidRDefault="000621AB" w:rsidP="00361DF8">
      <w:pPr>
        <w:pStyle w:val="oancuaDanhsach"/>
        <w:widowControl w:val="0"/>
        <w:numPr>
          <w:ilvl w:val="0"/>
          <w:numId w:val="13"/>
        </w:numPr>
        <w:tabs>
          <w:tab w:val="left" w:pos="1134"/>
          <w:tab w:val="left" w:pos="6379"/>
          <w:tab w:val="left" w:pos="6521"/>
        </w:tabs>
        <w:spacing w:after="80" w:line="240" w:lineRule="auto"/>
        <w:ind w:hanging="1080"/>
        <w:contextualSpacing w:val="0"/>
        <w:jc w:val="both"/>
        <w:rPr>
          <w:rFonts w:ascii="Times New Roman" w:hAnsi="Times New Roman" w:cs="Times New Roman"/>
          <w:b/>
          <w:bCs/>
          <w:sz w:val="27"/>
          <w:szCs w:val="27"/>
          <w:lang w:val="nl-NL"/>
        </w:rPr>
      </w:pPr>
      <w:r w:rsidRPr="00361DF8">
        <w:rPr>
          <w:rFonts w:ascii="Times New Roman" w:hAnsi="Times New Roman" w:cs="Times New Roman"/>
          <w:b/>
          <w:bCs/>
          <w:sz w:val="27"/>
          <w:szCs w:val="27"/>
          <w:lang w:val="nl-NL"/>
        </w:rPr>
        <w:t>NHIỆM VỤ TRỌNG TÂM 06 THÁNG CUỐI NĂM</w:t>
      </w:r>
    </w:p>
    <w:p w14:paraId="553F0C7C" w14:textId="2F26F611" w:rsidR="000621AB" w:rsidRPr="00361DF8" w:rsidRDefault="000621AB" w:rsidP="00361DF8">
      <w:pPr>
        <w:pStyle w:val="oancuaDanhsach"/>
        <w:widowControl w:val="0"/>
        <w:numPr>
          <w:ilvl w:val="0"/>
          <w:numId w:val="14"/>
        </w:numPr>
        <w:tabs>
          <w:tab w:val="left" w:pos="851"/>
          <w:tab w:val="left" w:pos="6379"/>
          <w:tab w:val="left" w:pos="6521"/>
        </w:tabs>
        <w:spacing w:after="80" w:line="240" w:lineRule="auto"/>
        <w:contextualSpacing w:val="0"/>
        <w:jc w:val="both"/>
        <w:rPr>
          <w:rFonts w:ascii="Times New Roman" w:hAnsi="Times New Roman" w:cs="Times New Roman"/>
          <w:b/>
          <w:bCs/>
          <w:sz w:val="27"/>
          <w:szCs w:val="27"/>
          <w:lang w:val="nl-NL" w:eastAsia="x-none"/>
        </w:rPr>
      </w:pPr>
      <w:r w:rsidRPr="00361DF8">
        <w:rPr>
          <w:rFonts w:ascii="Times New Roman" w:hAnsi="Times New Roman" w:cs="Times New Roman"/>
          <w:b/>
          <w:bCs/>
          <w:sz w:val="27"/>
          <w:szCs w:val="27"/>
          <w:lang w:val="nl-NL" w:eastAsia="x-none"/>
        </w:rPr>
        <w:t>Nhận định tình hình thiên tai:</w:t>
      </w:r>
    </w:p>
    <w:p w14:paraId="41A18E4E" w14:textId="00289A6E" w:rsidR="000621AB"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eastAsia="x-none"/>
        </w:rPr>
      </w:pPr>
      <w:r w:rsidRPr="00361DF8">
        <w:rPr>
          <w:rFonts w:ascii="Times New Roman" w:hAnsi="Times New Roman" w:cs="Times New Roman"/>
          <w:sz w:val="27"/>
          <w:szCs w:val="27"/>
          <w:lang w:val="nl-NL" w:eastAsia="x-none"/>
        </w:rPr>
        <w:t>Mùa bão muộn hơn so với TBNN, khoảng 11-13 cơn bão</w:t>
      </w:r>
      <w:r w:rsidR="003F25D0" w:rsidRPr="00361DF8">
        <w:rPr>
          <w:rFonts w:ascii="Times New Roman" w:hAnsi="Times New Roman" w:cs="Times New Roman"/>
          <w:sz w:val="27"/>
          <w:szCs w:val="27"/>
          <w:lang w:val="nl-NL" w:eastAsia="x-none"/>
        </w:rPr>
        <w:t>,</w:t>
      </w:r>
      <w:r w:rsidRPr="00361DF8">
        <w:rPr>
          <w:rFonts w:ascii="Times New Roman" w:hAnsi="Times New Roman" w:cs="Times New Roman"/>
          <w:sz w:val="27"/>
          <w:szCs w:val="27"/>
          <w:lang w:val="nl-NL" w:eastAsia="x-none"/>
        </w:rPr>
        <w:t xml:space="preserve"> ATNĐ hoạt động trên </w:t>
      </w:r>
      <w:r w:rsidR="003F25D0" w:rsidRPr="00361DF8">
        <w:rPr>
          <w:rFonts w:ascii="Times New Roman" w:hAnsi="Times New Roman" w:cs="Times New Roman"/>
          <w:sz w:val="27"/>
          <w:szCs w:val="27"/>
          <w:lang w:val="nl-NL" w:eastAsia="x-none"/>
        </w:rPr>
        <w:t>b</w:t>
      </w:r>
      <w:r w:rsidRPr="00361DF8">
        <w:rPr>
          <w:rFonts w:ascii="Times New Roman" w:hAnsi="Times New Roman" w:cs="Times New Roman"/>
          <w:sz w:val="27"/>
          <w:szCs w:val="27"/>
          <w:lang w:val="nl-NL" w:eastAsia="x-none"/>
        </w:rPr>
        <w:t xml:space="preserve">iển Đông và khoảng 05-06 cơn ảnh hưởng trực tiếp đến đất liền nước ta, tập trung nhiều ở khu vực Trung Bộ và phía Nam trong những tháng cuối năm. </w:t>
      </w:r>
    </w:p>
    <w:p w14:paraId="23636BA9" w14:textId="26D4F491" w:rsidR="009C596E" w:rsidRPr="00361DF8" w:rsidRDefault="000621AB" w:rsidP="00361DF8">
      <w:pPr>
        <w:widowControl w:val="0"/>
        <w:numPr>
          <w:ilvl w:val="0"/>
          <w:numId w:val="10"/>
        </w:numPr>
        <w:tabs>
          <w:tab w:val="left" w:pos="851"/>
          <w:tab w:val="left" w:pos="6379"/>
          <w:tab w:val="left" w:pos="6521"/>
        </w:tabs>
        <w:spacing w:after="80" w:line="240" w:lineRule="auto"/>
        <w:ind w:left="0" w:firstLine="709"/>
        <w:jc w:val="both"/>
        <w:rPr>
          <w:rFonts w:ascii="Arial" w:eastAsia="Times New Roman" w:hAnsi="Arial" w:cs="Arial"/>
          <w:sz w:val="27"/>
          <w:szCs w:val="27"/>
          <w:lang w:val="vi-VN"/>
        </w:rPr>
      </w:pPr>
      <w:r w:rsidRPr="00361DF8">
        <w:rPr>
          <w:rFonts w:ascii="Times New Roman" w:hAnsi="Times New Roman" w:cs="Times New Roman"/>
          <w:sz w:val="27"/>
          <w:szCs w:val="27"/>
          <w:lang w:val="nl-NL"/>
        </w:rPr>
        <w:t>Về mưa lũ:</w:t>
      </w:r>
      <w:r w:rsidR="009C596E" w:rsidRPr="00361DF8">
        <w:rPr>
          <w:rFonts w:ascii="Times New Roman" w:eastAsia="Times New Roman" w:hAnsi="Times New Roman"/>
          <w:sz w:val="27"/>
          <w:szCs w:val="27"/>
          <w:lang w:val="vi-VN"/>
        </w:rPr>
        <w:t xml:space="preserve"> ở Bắc Bộ, </w:t>
      </w:r>
      <w:r w:rsidR="009C596E" w:rsidRPr="00361DF8">
        <w:rPr>
          <w:rFonts w:ascii="Times New Roman" w:eastAsia="Times New Roman" w:hAnsi="Times New Roman"/>
          <w:sz w:val="27"/>
          <w:szCs w:val="27"/>
          <w:lang w:val="nl-NL"/>
        </w:rPr>
        <w:t xml:space="preserve">Bắc </w:t>
      </w:r>
      <w:r w:rsidR="009C596E" w:rsidRPr="00361DF8">
        <w:rPr>
          <w:rFonts w:ascii="Times New Roman" w:eastAsia="Times New Roman" w:hAnsi="Times New Roman"/>
          <w:sz w:val="27"/>
          <w:szCs w:val="27"/>
          <w:lang w:val="vi-VN"/>
        </w:rPr>
        <w:t>Trung Bộ ở mức BĐ1-2, trên các sông suối nhỏ có thể ở mức BĐ3;</w:t>
      </w:r>
      <w:r w:rsidR="009C596E" w:rsidRPr="00361DF8">
        <w:rPr>
          <w:rFonts w:ascii="Times New Roman" w:eastAsia="Times New Roman" w:hAnsi="Times New Roman"/>
          <w:sz w:val="27"/>
          <w:szCs w:val="27"/>
          <w:lang w:val="nl-NL"/>
        </w:rPr>
        <w:t xml:space="preserve"> các sông </w:t>
      </w:r>
      <w:r w:rsidR="009C596E" w:rsidRPr="00361DF8">
        <w:rPr>
          <w:rFonts w:ascii="Times New Roman" w:hAnsi="Times New Roman" w:cs="Times New Roman"/>
          <w:sz w:val="27"/>
          <w:szCs w:val="27"/>
          <w:lang w:val="nl-NL"/>
        </w:rPr>
        <w:t>từ Quảng Bình đến Bình Thuận và Tây Nguyên ở mức BĐ2-BĐ3, một số sông trên BĐ3;</w:t>
      </w:r>
      <w:r w:rsidR="009C596E" w:rsidRPr="00361DF8">
        <w:rPr>
          <w:rFonts w:ascii="Times New Roman" w:eastAsia="Times New Roman" w:hAnsi="Times New Roman"/>
          <w:sz w:val="27"/>
          <w:szCs w:val="27"/>
          <w:lang w:val="vi-VN"/>
        </w:rPr>
        <w:t xml:space="preserve"> lũ sông Cửu Long muộn và ở mức BĐ1-BĐ2, thấp hơn đỉnh lũ TBNN từ 0,2-0,4m.</w:t>
      </w:r>
    </w:p>
    <w:p w14:paraId="52B73478" w14:textId="2D989709" w:rsidR="009C596E" w:rsidRPr="00361DF8" w:rsidRDefault="00DA6287" w:rsidP="00361DF8">
      <w:pPr>
        <w:widowControl w:val="0"/>
        <w:numPr>
          <w:ilvl w:val="0"/>
          <w:numId w:val="10"/>
        </w:numPr>
        <w:tabs>
          <w:tab w:val="left" w:pos="851"/>
          <w:tab w:val="left" w:pos="6379"/>
          <w:tab w:val="left" w:pos="6521"/>
        </w:tabs>
        <w:spacing w:after="80" w:line="240" w:lineRule="auto"/>
        <w:ind w:left="0" w:firstLine="709"/>
        <w:jc w:val="both"/>
        <w:rPr>
          <w:rFonts w:ascii="Times New Roman" w:hAnsi="Times New Roman" w:cs="Times New Roman"/>
          <w:sz w:val="27"/>
          <w:szCs w:val="27"/>
          <w:lang w:val="nl-NL"/>
        </w:rPr>
      </w:pPr>
      <w:r w:rsidRPr="00361DF8">
        <w:rPr>
          <w:rFonts w:ascii="Times New Roman" w:hAnsi="Times New Roman" w:cs="Times New Roman"/>
          <w:sz w:val="27"/>
          <w:szCs w:val="27"/>
          <w:lang w:val="nl-NL"/>
        </w:rPr>
        <w:t xml:space="preserve">Ngoài ra, </w:t>
      </w:r>
      <w:bookmarkStart w:id="1" w:name="OLE_LINK1"/>
      <w:r w:rsidRPr="00361DF8">
        <w:rPr>
          <w:rFonts w:ascii="Times New Roman" w:hAnsi="Times New Roman" w:cs="Times New Roman"/>
          <w:sz w:val="27"/>
          <w:szCs w:val="27"/>
          <w:lang w:val="nl-NL"/>
        </w:rPr>
        <w:t>một ATNĐ đang hoạt động ở ngoài khơi Phillipines, dự báo đi vào biển Đông và có khả năng mạnh lên thành bão trong 2-3 ngày tới nhưng không ảnh hưởng đến đất liền nước ta. Từ tối 13-15/6, mưa to đến rất to ở vùng núi Bắc Bộ, nguy cơ cao xảy ra lốc, sét, mưa đá, lũ quét, sạt lở đất.</w:t>
      </w:r>
      <w:bookmarkEnd w:id="1"/>
    </w:p>
    <w:p w14:paraId="4A438E2E" w14:textId="12BCE08D" w:rsidR="000621AB" w:rsidRPr="00361DF8" w:rsidRDefault="000621AB" w:rsidP="00361DF8">
      <w:pPr>
        <w:pStyle w:val="oancuaDanhsach"/>
        <w:widowControl w:val="0"/>
        <w:numPr>
          <w:ilvl w:val="0"/>
          <w:numId w:val="14"/>
        </w:numPr>
        <w:tabs>
          <w:tab w:val="left" w:pos="851"/>
          <w:tab w:val="left" w:pos="6379"/>
          <w:tab w:val="left" w:pos="6521"/>
        </w:tabs>
        <w:spacing w:after="80" w:line="240" w:lineRule="auto"/>
        <w:contextualSpacing w:val="0"/>
        <w:jc w:val="both"/>
        <w:rPr>
          <w:rFonts w:ascii="Times New Roman" w:hAnsi="Times New Roman" w:cs="Times New Roman"/>
          <w:b/>
          <w:bCs/>
          <w:sz w:val="27"/>
          <w:szCs w:val="27"/>
          <w:lang w:val="nl-NL" w:eastAsia="x-none"/>
        </w:rPr>
      </w:pPr>
      <w:r w:rsidRPr="00361DF8">
        <w:rPr>
          <w:rFonts w:ascii="Times New Roman" w:hAnsi="Times New Roman" w:cs="Times New Roman"/>
          <w:b/>
          <w:bCs/>
          <w:sz w:val="27"/>
          <w:szCs w:val="27"/>
          <w:lang w:val="nl-NL" w:eastAsia="x-none"/>
        </w:rPr>
        <w:t>Nhiệm vụ trọng tâm</w:t>
      </w:r>
      <w:r w:rsidR="00DA6287" w:rsidRPr="00361DF8">
        <w:rPr>
          <w:rFonts w:ascii="Times New Roman" w:hAnsi="Times New Roman" w:cs="Times New Roman"/>
          <w:b/>
          <w:bCs/>
          <w:sz w:val="27"/>
          <w:szCs w:val="27"/>
          <w:lang w:val="nl-NL" w:eastAsia="x-none"/>
        </w:rPr>
        <w:t xml:space="preserve"> </w:t>
      </w:r>
      <w:r w:rsidRPr="00361DF8">
        <w:rPr>
          <w:rFonts w:ascii="Times New Roman" w:hAnsi="Times New Roman" w:cs="Times New Roman"/>
          <w:b/>
          <w:bCs/>
          <w:sz w:val="27"/>
          <w:szCs w:val="27"/>
          <w:lang w:val="nl-NL" w:eastAsia="x-none"/>
        </w:rPr>
        <w:t>6 tháng cuối năm:</w:t>
      </w:r>
    </w:p>
    <w:p w14:paraId="1CB255FA" w14:textId="2C35E332" w:rsidR="000621AB" w:rsidRPr="00361DF8" w:rsidRDefault="000621AB" w:rsidP="00361DF8">
      <w:pPr>
        <w:widowControl w:val="0"/>
        <w:spacing w:after="80" w:line="240" w:lineRule="auto"/>
        <w:ind w:left="-2" w:firstLine="709"/>
        <w:jc w:val="both"/>
        <w:rPr>
          <w:rFonts w:ascii="Times New Roman" w:hAnsi="Times New Roman" w:cs="Times New Roman"/>
          <w:sz w:val="27"/>
          <w:szCs w:val="27"/>
          <w:lang w:val="nl-NL"/>
        </w:rPr>
      </w:pPr>
      <w:r w:rsidRPr="00361DF8">
        <w:rPr>
          <w:rFonts w:ascii="Times New Roman" w:hAnsi="Times New Roman" w:cs="Times New Roman"/>
          <w:sz w:val="27"/>
          <w:szCs w:val="27"/>
          <w:lang w:val="nl-NL"/>
        </w:rPr>
        <w:t xml:space="preserve">Để giảm thiệu thiệt hại do thiên tai gây ra, 6 tháng cuối năm cần tập trung thực </w:t>
      </w:r>
      <w:r w:rsidRPr="00361DF8">
        <w:rPr>
          <w:rFonts w:ascii="Times New Roman" w:hAnsi="Times New Roman" w:cs="Times New Roman"/>
          <w:sz w:val="27"/>
          <w:szCs w:val="27"/>
          <w:lang w:val="nl-NL"/>
        </w:rPr>
        <w:lastRenderedPageBreak/>
        <w:t>hiện Chỉ thị số 42-CT/TW và chỉ đạo của Thủ tướng Chính phủ tại Hội nghị trực tuyến về công tác phòng, chống thiên tai và TKCN năm 2020, trong đó tập trung:</w:t>
      </w:r>
    </w:p>
    <w:p w14:paraId="0BB1E482" w14:textId="51E70EDB" w:rsidR="000621AB" w:rsidRPr="00361DF8"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nl-NL"/>
        </w:rPr>
      </w:pPr>
      <w:r w:rsidRPr="00361DF8">
        <w:rPr>
          <w:rFonts w:ascii="Times New Roman" w:eastAsia="Times New Roman,Bold" w:hAnsi="Times New Roman" w:cs="Times New Roman"/>
          <w:sz w:val="27"/>
          <w:szCs w:val="27"/>
          <w:lang w:val="nl-NL"/>
        </w:rPr>
        <w:t>- Chỉ đạo kiện toàn cơ quan chỉ đạo, chỉ huy phòng chống thiên</w:t>
      </w:r>
      <w:r w:rsidRPr="00361DF8">
        <w:rPr>
          <w:rFonts w:ascii="Times New Roman" w:eastAsia="Times New Roman,Bold" w:hAnsi="Times New Roman" w:cs="Times New Roman"/>
          <w:sz w:val="27"/>
          <w:szCs w:val="27"/>
          <w:lang w:val="vi-VN"/>
        </w:rPr>
        <w:t xml:space="preserve"> </w:t>
      </w:r>
      <w:r w:rsidRPr="00361DF8">
        <w:rPr>
          <w:rFonts w:ascii="Times New Roman" w:eastAsia="Times New Roman,Bold" w:hAnsi="Times New Roman" w:cs="Times New Roman"/>
          <w:sz w:val="27"/>
          <w:szCs w:val="27"/>
          <w:lang w:val="nl-NL"/>
        </w:rPr>
        <w:t>tai; đầu tư cơ sở</w:t>
      </w:r>
      <w:r w:rsidRPr="00361DF8">
        <w:rPr>
          <w:rFonts w:ascii="Times New Roman" w:eastAsia="Times New Roman,Bold" w:hAnsi="Times New Roman" w:cs="Times New Roman"/>
          <w:sz w:val="27"/>
          <w:szCs w:val="27"/>
          <w:lang w:val="vi-VN"/>
        </w:rPr>
        <w:t xml:space="preserve"> </w:t>
      </w:r>
      <w:r w:rsidRPr="00361DF8">
        <w:rPr>
          <w:rFonts w:ascii="Times New Roman" w:eastAsia="Times New Roman,Bold" w:hAnsi="Times New Roman" w:cs="Times New Roman"/>
          <w:sz w:val="27"/>
          <w:szCs w:val="27"/>
          <w:lang w:val="nl-NL"/>
        </w:rPr>
        <w:t>vật chất, công cụ hỗ trợ, trang thiết bị, nâng cao năng lực tham mưu; đào tạo, tập huấn, diễn tập cho</w:t>
      </w:r>
      <w:r w:rsidRPr="00361DF8">
        <w:rPr>
          <w:rFonts w:ascii="Times New Roman" w:eastAsia="Times New Roman,Bold" w:hAnsi="Times New Roman" w:cs="Times New Roman"/>
          <w:sz w:val="27"/>
          <w:szCs w:val="27"/>
          <w:lang w:val="vi-VN"/>
        </w:rPr>
        <w:t xml:space="preserve"> </w:t>
      </w:r>
      <w:r w:rsidRPr="00361DF8">
        <w:rPr>
          <w:rFonts w:ascii="Times New Roman" w:eastAsia="Times New Roman,Bold" w:hAnsi="Times New Roman" w:cs="Times New Roman"/>
          <w:sz w:val="27"/>
          <w:szCs w:val="27"/>
          <w:lang w:val="nl-NL"/>
        </w:rPr>
        <w:t>đội ngũ cán bộ phòng, chống thiên tai và cộng đồng.</w:t>
      </w:r>
    </w:p>
    <w:p w14:paraId="4297FE35" w14:textId="1B4D6FC4" w:rsidR="000621AB" w:rsidRPr="00361DF8"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nl-NL"/>
        </w:rPr>
      </w:pPr>
      <w:r w:rsidRPr="00361DF8">
        <w:rPr>
          <w:rFonts w:ascii="Times New Roman" w:eastAsia="Times New Roman,Bold" w:hAnsi="Times New Roman" w:cs="Times New Roman"/>
          <w:sz w:val="27"/>
          <w:szCs w:val="27"/>
          <w:lang w:val="nl-NL"/>
        </w:rPr>
        <w:t xml:space="preserve"> - Rà soát, cập nhật phương án ứng phó với thiên tai; sẵn sàng</w:t>
      </w:r>
      <w:r w:rsidRPr="00361DF8">
        <w:rPr>
          <w:rFonts w:ascii="Times New Roman" w:eastAsia="Times New Roman,Bold" w:hAnsi="Times New Roman" w:cs="Times New Roman"/>
          <w:sz w:val="27"/>
          <w:szCs w:val="27"/>
          <w:lang w:val="vi-VN"/>
        </w:rPr>
        <w:t xml:space="preserve"> </w:t>
      </w:r>
      <w:r w:rsidRPr="00361DF8">
        <w:rPr>
          <w:rFonts w:ascii="Times New Roman" w:eastAsia="Times New Roman,Bold" w:hAnsi="Times New Roman" w:cs="Times New Roman"/>
          <w:sz w:val="27"/>
          <w:szCs w:val="27"/>
          <w:lang w:val="nl-NL"/>
        </w:rPr>
        <w:t>vật tư, trang thiết bị, nhân lực để ứng phó kịp thời, đặc biệt ứng phó lũ quét, sạt lở đất khu vực miền núi, mưa, lũ lớn, bão mạnh, bảo vệ công trình đê điều,</w:t>
      </w:r>
      <w:r w:rsidRPr="00361DF8">
        <w:rPr>
          <w:rFonts w:ascii="Times New Roman" w:eastAsia="Times New Roman,Bold" w:hAnsi="Times New Roman" w:cs="Times New Roman"/>
          <w:sz w:val="27"/>
          <w:szCs w:val="27"/>
          <w:lang w:val="vi-VN"/>
        </w:rPr>
        <w:t xml:space="preserve"> </w:t>
      </w:r>
      <w:r w:rsidRPr="00361DF8">
        <w:rPr>
          <w:rFonts w:ascii="Times New Roman" w:eastAsia="Times New Roman,Bold" w:hAnsi="Times New Roman" w:cs="Times New Roman"/>
          <w:sz w:val="27"/>
          <w:szCs w:val="27"/>
          <w:lang w:val="nl-NL"/>
        </w:rPr>
        <w:t>hồ đập xung yếu.</w:t>
      </w:r>
    </w:p>
    <w:p w14:paraId="4568BB2C" w14:textId="25E6CCEB" w:rsidR="000621AB" w:rsidRPr="00361DF8"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nl-NL"/>
        </w:rPr>
      </w:pPr>
      <w:r w:rsidRPr="00361DF8">
        <w:rPr>
          <w:rFonts w:ascii="Times New Roman" w:eastAsia="Times New Roman,Bold" w:hAnsi="Times New Roman" w:cs="Times New Roman"/>
          <w:sz w:val="27"/>
          <w:szCs w:val="27"/>
          <w:lang w:val="nl-NL"/>
        </w:rPr>
        <w:t>- Đẩy nhanh tiến độ khắc phục khẩn cấp các công trình phòng, chống thiên tai đã được bố trí kinh phí.</w:t>
      </w:r>
    </w:p>
    <w:p w14:paraId="5C001852" w14:textId="083DC985" w:rsidR="000621AB" w:rsidRPr="00361DF8"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nl-NL"/>
        </w:rPr>
      </w:pPr>
      <w:r w:rsidRPr="00361DF8">
        <w:rPr>
          <w:rFonts w:ascii="Times New Roman" w:eastAsia="Times New Roman,Bold" w:hAnsi="Times New Roman" w:cs="Times New Roman"/>
          <w:sz w:val="27"/>
          <w:szCs w:val="27"/>
          <w:lang w:val="nl-NL"/>
        </w:rPr>
        <w:t>- Tổ chức theo dõi chặt chẽ diễn biến thời tiết, thiên tai, tham mưu chỉ đạo ứng phó kịp thời với các tình huống xảy ra.</w:t>
      </w:r>
    </w:p>
    <w:p w14:paraId="0AB1FAE0" w14:textId="77777777" w:rsidR="000621AB" w:rsidRPr="00361DF8"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vi-VN"/>
        </w:rPr>
      </w:pPr>
      <w:r w:rsidRPr="00361DF8">
        <w:rPr>
          <w:rFonts w:ascii="Times New Roman" w:eastAsia="Times New Roman,Bold" w:hAnsi="Times New Roman" w:cs="Times New Roman"/>
          <w:sz w:val="27"/>
          <w:szCs w:val="27"/>
          <w:lang w:val="nl-NL"/>
        </w:rPr>
        <w:t>-</w:t>
      </w:r>
      <w:r w:rsidRPr="00361DF8">
        <w:rPr>
          <w:rFonts w:ascii="Times New Roman" w:eastAsia="Times New Roman,Bold" w:hAnsi="Times New Roman" w:cs="Times New Roman"/>
          <w:sz w:val="27"/>
          <w:szCs w:val="27"/>
          <w:lang w:val="vi-VN"/>
        </w:rPr>
        <w:t xml:space="preserve"> Đẩy mạnh ứng dụng khoa học công nghệ, tăng cường hợp tác quốc tế, nhất là trong quan trắc, giám sát phục vụ công tác chỉ đạo, ứng phó thiên tai.</w:t>
      </w:r>
    </w:p>
    <w:p w14:paraId="6B46A58A" w14:textId="06AD60E7" w:rsidR="00361DF8" w:rsidRPr="00A00222" w:rsidRDefault="000621AB" w:rsidP="00361DF8">
      <w:pPr>
        <w:widowControl w:val="0"/>
        <w:autoSpaceDE w:val="0"/>
        <w:autoSpaceDN w:val="0"/>
        <w:adjustRightInd w:val="0"/>
        <w:spacing w:after="80" w:line="240" w:lineRule="auto"/>
        <w:ind w:firstLine="709"/>
        <w:jc w:val="both"/>
        <w:rPr>
          <w:rFonts w:ascii="Times New Roman" w:eastAsia="Times New Roman,Bold" w:hAnsi="Times New Roman" w:cs="Times New Roman"/>
          <w:sz w:val="27"/>
          <w:szCs w:val="27"/>
          <w:lang w:val="vi-VN"/>
        </w:rPr>
      </w:pPr>
      <w:r w:rsidRPr="00361DF8">
        <w:rPr>
          <w:rFonts w:ascii="Times New Roman" w:eastAsia="Times New Roman,Bold" w:hAnsi="Times New Roman" w:cs="Times New Roman"/>
          <w:sz w:val="27"/>
          <w:szCs w:val="27"/>
          <w:lang w:val="vi-VN"/>
        </w:rPr>
        <w:t>- Tăng cường tuyên truyền, nâng cao nhận thức, hướng dẫn kỹ năng ứng phó với các loại hình thiên tai cho người dân</w:t>
      </w:r>
      <w:r w:rsidR="00A00222" w:rsidRPr="00A00222">
        <w:rPr>
          <w:rFonts w:ascii="Times New Roman" w:eastAsia="Times New Roman,Bold" w:hAnsi="Times New Roman" w:cs="Times New Roman"/>
          <w:sz w:val="27"/>
          <w:szCs w:val="27"/>
          <w:lang w:val="vi-VN"/>
        </w:rPr>
        <w:t>./.</w:t>
      </w:r>
    </w:p>
    <w:p w14:paraId="19A11667" w14:textId="4EAB9633" w:rsidR="000621AB" w:rsidRPr="007440CF" w:rsidRDefault="00361DF8" w:rsidP="00A00222">
      <w:pPr>
        <w:spacing w:after="0"/>
        <w:ind w:left="-1" w:firstLine="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br w:type="page"/>
      </w:r>
      <w:r w:rsidR="000621AB" w:rsidRPr="00072A46">
        <w:rPr>
          <w:rFonts w:ascii="Times New Roman" w:eastAsia="Times New Roman" w:hAnsi="Times New Roman" w:cs="Times New Roman"/>
          <w:b/>
          <w:sz w:val="28"/>
          <w:szCs w:val="28"/>
          <w:lang w:val="vi-VN"/>
        </w:rPr>
        <w:lastRenderedPageBreak/>
        <w:t>Phụ lục</w:t>
      </w:r>
    </w:p>
    <w:p w14:paraId="1F1BA7F1" w14:textId="4A3D9280" w:rsidR="000621AB" w:rsidRPr="00072A46" w:rsidRDefault="000621AB" w:rsidP="00361DF8">
      <w:pPr>
        <w:widowControl w:val="0"/>
        <w:tabs>
          <w:tab w:val="left" w:pos="993"/>
        </w:tabs>
        <w:spacing w:after="60" w:line="288" w:lineRule="auto"/>
        <w:ind w:firstLine="0"/>
        <w:jc w:val="center"/>
        <w:rPr>
          <w:rFonts w:ascii="Times New Roman" w:eastAsia="Times New Roman" w:hAnsi="Times New Roman" w:cs="Times New Roman"/>
          <w:b/>
          <w:sz w:val="28"/>
          <w:szCs w:val="28"/>
          <w:lang w:val="vi-VN"/>
        </w:rPr>
      </w:pPr>
      <w:r w:rsidRPr="00072A46">
        <w:rPr>
          <w:rFonts w:ascii="Times New Roman" w:eastAsia="Times New Roman" w:hAnsi="Times New Roman" w:cs="Times New Roman"/>
          <w:b/>
          <w:sz w:val="28"/>
          <w:szCs w:val="28"/>
          <w:lang w:val="vi-VN"/>
        </w:rPr>
        <w:t>CHI TIẾT MỘT SỐ THIÊN TAI TỪ ĐẦU NĂM 2020</w:t>
      </w:r>
    </w:p>
    <w:p w14:paraId="372A04A1" w14:textId="77777777" w:rsidR="000621AB" w:rsidRPr="00A07247" w:rsidRDefault="000621AB" w:rsidP="00A07247">
      <w:pPr>
        <w:widowControl w:val="0"/>
        <w:tabs>
          <w:tab w:val="left" w:pos="993"/>
        </w:tabs>
        <w:spacing w:after="120" w:line="288" w:lineRule="auto"/>
        <w:ind w:firstLine="0"/>
        <w:jc w:val="center"/>
        <w:rPr>
          <w:rFonts w:ascii="Times New Roman" w:eastAsia="Times New Roman" w:hAnsi="Times New Roman" w:cs="Times New Roman"/>
          <w:b/>
          <w:sz w:val="27"/>
          <w:szCs w:val="27"/>
          <w:lang w:val="vi-VN"/>
        </w:rPr>
      </w:pPr>
    </w:p>
    <w:p w14:paraId="030690F0" w14:textId="77777777" w:rsidR="000621AB" w:rsidRPr="00A07247" w:rsidRDefault="000621AB" w:rsidP="00A07247">
      <w:pPr>
        <w:pStyle w:val="oancuaDanhsach"/>
        <w:widowControl w:val="0"/>
        <w:numPr>
          <w:ilvl w:val="0"/>
          <w:numId w:val="4"/>
        </w:numPr>
        <w:tabs>
          <w:tab w:val="left" w:pos="993"/>
        </w:tabs>
        <w:spacing w:after="120"/>
        <w:ind w:left="0" w:firstLine="709"/>
        <w:contextualSpacing w:val="0"/>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vi-VN"/>
        </w:rPr>
        <w:t>Tình trạng hạn hán, xâm nhập mặn khốc liệt, kéo dài từ cuối năm 2019 tại đồng bằng sông Cửu Long vượt lịch sử 2016, 06/13 tỉnh</w:t>
      </w:r>
      <w:r w:rsidRPr="00A07247">
        <w:rPr>
          <w:rStyle w:val="ThamchiuCcchu"/>
          <w:rFonts w:ascii="Times New Roman" w:eastAsia="Times New Roman" w:hAnsi="Times New Roman" w:cs="Times New Roman"/>
          <w:sz w:val="27"/>
          <w:szCs w:val="27"/>
          <w:lang w:val="fr-FR"/>
        </w:rPr>
        <w:footnoteReference w:id="8"/>
      </w:r>
      <w:r w:rsidRPr="00A07247">
        <w:rPr>
          <w:rFonts w:ascii="Times New Roman" w:eastAsia="Times New Roman" w:hAnsi="Times New Roman" w:cs="Times New Roman"/>
          <w:sz w:val="27"/>
          <w:szCs w:val="27"/>
          <w:lang w:val="vi-VN"/>
        </w:rPr>
        <w:t xml:space="preserve"> đã công bố tình huống khẩn cấp do hạn hán, xâm nhập mặn. </w:t>
      </w:r>
      <w:r w:rsidRPr="00A07247">
        <w:rPr>
          <w:rFonts w:ascii="Times New Roman" w:eastAsia="Times New Roman" w:hAnsi="Times New Roman" w:cs="Times New Roman"/>
          <w:sz w:val="27"/>
          <w:szCs w:val="27"/>
          <w:lang w:val="fr-FR"/>
        </w:rPr>
        <w:t>Các trị số về hạn hán, xâm nhập mặn:</w:t>
      </w:r>
    </w:p>
    <w:p w14:paraId="2DF2E622"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fr-FR"/>
        </w:rPr>
        <w:t>+ Lưu lượng về ĐBSCL bị thiếu hụt nghiêm trọng so với trung bình nhiều năm (TBNN), thậm chí thấp hơn cả năm 2015-2016 (năm xuất hiện xâm nhập mặn kỷ lục)</w:t>
      </w:r>
      <w:r w:rsidRPr="00A07247">
        <w:rPr>
          <w:rFonts w:ascii="Times New Roman" w:eastAsia="Times New Roman" w:hAnsi="Times New Roman" w:cs="Times New Roman"/>
          <w:sz w:val="27"/>
          <w:szCs w:val="27"/>
          <w:lang w:val="vi-VN"/>
        </w:rPr>
        <w:t xml:space="preserve"> (</w:t>
      </w:r>
      <w:r w:rsidRPr="00A07247">
        <w:rPr>
          <w:rFonts w:ascii="Times New Roman" w:eastAsia="Times New Roman" w:hAnsi="Times New Roman" w:cs="Times New Roman"/>
          <w:i/>
          <w:iCs/>
          <w:sz w:val="27"/>
          <w:szCs w:val="27"/>
          <w:lang w:val="vi-VN"/>
        </w:rPr>
        <w:t xml:space="preserve">Trung bình từ ngày 01/11 đến ngày 3/4 tại trạm Kratie (Campuchia) – trước phân nhánh vào sông Tiền, sông Hậu: năm 2019-2020 là </w:t>
      </w:r>
      <w:r w:rsidRPr="00A07247">
        <w:rPr>
          <w:rFonts w:ascii="Times New Roman" w:eastAsia="Times New Roman" w:hAnsi="Times New Roman" w:cs="Times New Roman"/>
          <w:b/>
          <w:bCs/>
          <w:i/>
          <w:iCs/>
          <w:sz w:val="27"/>
          <w:szCs w:val="27"/>
          <w:lang w:val="vi-VN"/>
        </w:rPr>
        <w:t>3.075</w:t>
      </w:r>
      <w:r w:rsidRPr="00A07247">
        <w:rPr>
          <w:rFonts w:ascii="Times New Roman" w:eastAsia="Times New Roman" w:hAnsi="Times New Roman" w:cs="Times New Roman"/>
          <w:i/>
          <w:iCs/>
          <w:sz w:val="27"/>
          <w:szCs w:val="27"/>
          <w:lang w:val="vi-VN"/>
        </w:rPr>
        <w:t xml:space="preserve"> m</w:t>
      </w:r>
      <w:r w:rsidRPr="00A07247">
        <w:rPr>
          <w:rFonts w:ascii="Times New Roman" w:eastAsia="Times New Roman" w:hAnsi="Times New Roman" w:cs="Times New Roman"/>
          <w:i/>
          <w:iCs/>
          <w:sz w:val="27"/>
          <w:szCs w:val="27"/>
          <w:vertAlign w:val="superscript"/>
          <w:lang w:val="vi-VN"/>
        </w:rPr>
        <w:t>3</w:t>
      </w:r>
      <w:r w:rsidRPr="00A07247">
        <w:rPr>
          <w:rFonts w:ascii="Times New Roman" w:eastAsia="Times New Roman" w:hAnsi="Times New Roman" w:cs="Times New Roman"/>
          <w:i/>
          <w:iCs/>
          <w:sz w:val="27"/>
          <w:szCs w:val="27"/>
          <w:lang w:val="vi-VN"/>
        </w:rPr>
        <w:t xml:space="preserve">/s; năm 2015-2016 là </w:t>
      </w:r>
      <w:r w:rsidRPr="00A07247">
        <w:rPr>
          <w:rFonts w:ascii="Times New Roman" w:eastAsia="Times New Roman" w:hAnsi="Times New Roman" w:cs="Times New Roman"/>
          <w:b/>
          <w:bCs/>
          <w:i/>
          <w:iCs/>
          <w:sz w:val="27"/>
          <w:szCs w:val="27"/>
          <w:lang w:val="vi-VN"/>
        </w:rPr>
        <w:t>3.787</w:t>
      </w:r>
      <w:r w:rsidRPr="00A07247">
        <w:rPr>
          <w:rFonts w:ascii="Times New Roman" w:eastAsia="Times New Roman" w:hAnsi="Times New Roman" w:cs="Times New Roman"/>
          <w:i/>
          <w:iCs/>
          <w:sz w:val="27"/>
          <w:szCs w:val="27"/>
          <w:lang w:val="vi-VN"/>
        </w:rPr>
        <w:t>m</w:t>
      </w:r>
      <w:r w:rsidRPr="00A07247">
        <w:rPr>
          <w:rFonts w:ascii="Times New Roman" w:eastAsia="Times New Roman" w:hAnsi="Times New Roman" w:cs="Times New Roman"/>
          <w:i/>
          <w:iCs/>
          <w:sz w:val="27"/>
          <w:szCs w:val="27"/>
          <w:vertAlign w:val="superscript"/>
          <w:lang w:val="vi-VN"/>
        </w:rPr>
        <w:t>3</w:t>
      </w:r>
      <w:r w:rsidRPr="00A07247">
        <w:rPr>
          <w:rFonts w:ascii="Times New Roman" w:eastAsia="Times New Roman" w:hAnsi="Times New Roman" w:cs="Times New Roman"/>
          <w:i/>
          <w:iCs/>
          <w:sz w:val="27"/>
          <w:szCs w:val="27"/>
          <w:lang w:val="vi-VN"/>
        </w:rPr>
        <w:t xml:space="preserve">/s; TBNN </w:t>
      </w:r>
      <w:r w:rsidRPr="00A07247">
        <w:rPr>
          <w:rFonts w:ascii="Times New Roman" w:eastAsia="Times New Roman" w:hAnsi="Times New Roman" w:cs="Times New Roman"/>
          <w:b/>
          <w:bCs/>
          <w:i/>
          <w:iCs/>
          <w:sz w:val="27"/>
          <w:szCs w:val="27"/>
          <w:lang w:val="vi-VN"/>
        </w:rPr>
        <w:t>4.737</w:t>
      </w:r>
      <w:r w:rsidRPr="00A07247">
        <w:rPr>
          <w:rFonts w:ascii="Times New Roman" w:eastAsia="Times New Roman" w:hAnsi="Times New Roman" w:cs="Times New Roman"/>
          <w:i/>
          <w:iCs/>
          <w:sz w:val="27"/>
          <w:szCs w:val="27"/>
          <w:lang w:val="vi-VN"/>
        </w:rPr>
        <w:t xml:space="preserve"> m</w:t>
      </w:r>
      <w:r w:rsidRPr="00A07247">
        <w:rPr>
          <w:rFonts w:ascii="Times New Roman" w:eastAsia="Times New Roman" w:hAnsi="Times New Roman" w:cs="Times New Roman"/>
          <w:i/>
          <w:iCs/>
          <w:sz w:val="27"/>
          <w:szCs w:val="27"/>
          <w:vertAlign w:val="superscript"/>
          <w:lang w:val="vi-VN"/>
        </w:rPr>
        <w:t>3</w:t>
      </w:r>
      <w:r w:rsidRPr="00A07247">
        <w:rPr>
          <w:rFonts w:ascii="Times New Roman" w:eastAsia="Times New Roman" w:hAnsi="Times New Roman" w:cs="Times New Roman"/>
          <w:i/>
          <w:iCs/>
          <w:sz w:val="27"/>
          <w:szCs w:val="27"/>
          <w:lang w:val="vi-VN"/>
        </w:rPr>
        <w:t>/s</w:t>
      </w:r>
      <w:r w:rsidRPr="00A07247">
        <w:rPr>
          <w:rFonts w:ascii="Times New Roman" w:eastAsia="Times New Roman" w:hAnsi="Times New Roman" w:cs="Times New Roman"/>
          <w:sz w:val="27"/>
          <w:szCs w:val="27"/>
          <w:lang w:val="vi-VN"/>
        </w:rPr>
        <w:t>)</w:t>
      </w:r>
      <w:r w:rsidRPr="00A07247">
        <w:rPr>
          <w:rFonts w:ascii="Times New Roman" w:eastAsia="Times New Roman" w:hAnsi="Times New Roman" w:cs="Times New Roman"/>
          <w:sz w:val="27"/>
          <w:szCs w:val="27"/>
          <w:lang w:val="fr-FR"/>
        </w:rPr>
        <w:t xml:space="preserve">. </w:t>
      </w:r>
    </w:p>
    <w:p w14:paraId="5A7380DE"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fr-FR"/>
        </w:rPr>
        <w:t>+ Xâm nhập mặn vào sâu hơn TBNN và sâu hơn năm 2016 từ 3-7km so với cùng kỳ 2016 (sông Vàm Cỏ xâm nhập mặn tới 102km).</w:t>
      </w:r>
    </w:p>
    <w:p w14:paraId="1C239F50"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bookmarkStart w:id="2" w:name="_Hlk36885168"/>
      <w:r w:rsidRPr="00A07247">
        <w:rPr>
          <w:rFonts w:ascii="Times New Roman" w:eastAsia="Times New Roman" w:hAnsi="Times New Roman" w:cs="Times New Roman"/>
          <w:sz w:val="27"/>
          <w:szCs w:val="27"/>
          <w:lang w:val="fr-FR"/>
        </w:rPr>
        <w:t xml:space="preserve">+ Hạn hán, xâm nhập mặn đã làm </w:t>
      </w:r>
      <w:r w:rsidRPr="00A07247">
        <w:rPr>
          <w:rFonts w:ascii="Times New Roman" w:eastAsia="Times New Roman" w:hAnsi="Times New Roman" w:cs="Times New Roman"/>
          <w:b/>
          <w:bCs/>
          <w:sz w:val="27"/>
          <w:szCs w:val="27"/>
          <w:lang w:val="vi-VN"/>
        </w:rPr>
        <w:t>54.700 ha</w:t>
      </w:r>
      <w:r w:rsidRPr="00A07247">
        <w:rPr>
          <w:rFonts w:ascii="Times New Roman" w:eastAsia="Times New Roman" w:hAnsi="Times New Roman" w:cs="Times New Roman"/>
          <w:sz w:val="27"/>
          <w:szCs w:val="27"/>
          <w:lang w:val="vi-VN"/>
        </w:rPr>
        <w:t xml:space="preserve"> </w:t>
      </w:r>
      <w:r w:rsidRPr="00A07247">
        <w:rPr>
          <w:rFonts w:ascii="Times New Roman" w:eastAsia="Times New Roman" w:hAnsi="Times New Roman" w:cs="Times New Roman"/>
          <w:sz w:val="27"/>
          <w:szCs w:val="27"/>
          <w:lang w:val="fr-FR"/>
        </w:rPr>
        <w:t>lúa bị thiệt hại</w:t>
      </w:r>
      <w:r w:rsidRPr="00A07247">
        <w:rPr>
          <w:rFonts w:ascii="Times New Roman" w:eastAsia="Times New Roman" w:hAnsi="Times New Roman" w:cs="Times New Roman"/>
          <w:sz w:val="27"/>
          <w:szCs w:val="27"/>
          <w:lang w:val="vi-VN"/>
        </w:rPr>
        <w:t xml:space="preserve"> (</w:t>
      </w:r>
      <w:r w:rsidRPr="00A07247">
        <w:rPr>
          <w:rFonts w:ascii="Times New Roman" w:eastAsia="Times New Roman" w:hAnsi="Times New Roman" w:cs="Times New Roman"/>
          <w:sz w:val="27"/>
          <w:szCs w:val="27"/>
          <w:lang w:val="fr-FR"/>
        </w:rPr>
        <w:t>3</w:t>
      </w:r>
      <w:r w:rsidRPr="00A07247">
        <w:rPr>
          <w:rFonts w:ascii="Times New Roman" w:eastAsia="Times New Roman" w:hAnsi="Times New Roman" w:cs="Times New Roman"/>
          <w:sz w:val="27"/>
          <w:szCs w:val="27"/>
          <w:lang w:val="vi-VN"/>
        </w:rPr>
        <w:t>8</w:t>
      </w:r>
      <w:r w:rsidRPr="00A07247">
        <w:rPr>
          <w:rFonts w:ascii="Times New Roman" w:eastAsia="Times New Roman" w:hAnsi="Times New Roman" w:cs="Times New Roman"/>
          <w:sz w:val="27"/>
          <w:szCs w:val="27"/>
          <w:lang w:val="fr-FR"/>
        </w:rPr>
        <w:t>.</w:t>
      </w:r>
      <w:r w:rsidRPr="00A07247">
        <w:rPr>
          <w:rFonts w:ascii="Times New Roman" w:eastAsia="Times New Roman" w:hAnsi="Times New Roman" w:cs="Times New Roman"/>
          <w:sz w:val="27"/>
          <w:szCs w:val="27"/>
          <w:lang w:val="vi-VN"/>
        </w:rPr>
        <w:t>2</w:t>
      </w:r>
      <w:r w:rsidRPr="00A07247">
        <w:rPr>
          <w:rFonts w:ascii="Times New Roman" w:eastAsia="Times New Roman" w:hAnsi="Times New Roman" w:cs="Times New Roman"/>
          <w:sz w:val="27"/>
          <w:szCs w:val="27"/>
          <w:lang w:val="fr-FR"/>
        </w:rPr>
        <w:t xml:space="preserve">00 ha </w:t>
      </w:r>
      <w:r w:rsidRPr="00A07247">
        <w:rPr>
          <w:rFonts w:ascii="Times New Roman" w:eastAsia="Times New Roman" w:hAnsi="Times New Roman" w:cs="Times New Roman"/>
          <w:sz w:val="27"/>
          <w:szCs w:val="27"/>
          <w:lang w:val="vi-VN"/>
        </w:rPr>
        <w:t>lúa</w:t>
      </w:r>
      <w:r w:rsidRPr="00A07247">
        <w:rPr>
          <w:rFonts w:ascii="Times New Roman" w:eastAsia="Times New Roman" w:hAnsi="Times New Roman" w:cs="Times New Roman"/>
          <w:sz w:val="27"/>
          <w:szCs w:val="27"/>
          <w:lang w:val="fr-FR"/>
        </w:rPr>
        <w:t xml:space="preserve"> Đông Xuân </w:t>
      </w:r>
      <w:r w:rsidRPr="00A07247">
        <w:rPr>
          <w:rFonts w:ascii="Times New Roman" w:eastAsia="Times New Roman" w:hAnsi="Times New Roman" w:cs="Times New Roman"/>
          <w:sz w:val="27"/>
          <w:szCs w:val="27"/>
          <w:lang w:val="vi-VN"/>
        </w:rPr>
        <w:t>và 16.500ha lúa mùa)</w:t>
      </w:r>
      <w:r w:rsidRPr="00A07247">
        <w:rPr>
          <w:rFonts w:ascii="Times New Roman" w:eastAsia="Times New Roman" w:hAnsi="Times New Roman" w:cs="Times New Roman"/>
          <w:sz w:val="27"/>
          <w:szCs w:val="27"/>
          <w:lang w:val="fr-FR"/>
        </w:rPr>
        <w:t>.</w:t>
      </w:r>
    </w:p>
    <w:bookmarkEnd w:id="2"/>
    <w:p w14:paraId="1DA391A9"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fr-FR"/>
        </w:rPr>
        <w:t xml:space="preserve">+ </w:t>
      </w:r>
      <w:r w:rsidRPr="00A07247">
        <w:rPr>
          <w:rFonts w:ascii="Times New Roman" w:eastAsia="Times New Roman" w:hAnsi="Times New Roman" w:cs="Times New Roman"/>
          <w:b/>
          <w:bCs/>
          <w:sz w:val="27"/>
          <w:szCs w:val="27"/>
          <w:lang w:val="fr-FR"/>
        </w:rPr>
        <w:t>96.000 hộ dân</w:t>
      </w:r>
      <w:r w:rsidRPr="00A07247">
        <w:rPr>
          <w:rFonts w:ascii="Times New Roman" w:eastAsia="Times New Roman" w:hAnsi="Times New Roman" w:cs="Times New Roman"/>
          <w:sz w:val="27"/>
          <w:szCs w:val="27"/>
          <w:lang w:val="fr-FR"/>
        </w:rPr>
        <w:t xml:space="preserve"> gặp khó khăn về nước sinh hoạt.</w:t>
      </w:r>
    </w:p>
    <w:p w14:paraId="2717D2D1"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fr-FR"/>
        </w:rPr>
        <w:t>+ Gây lún sụt nghiêm trọng nhiều tuyến đê, đường giao thông (1.121 điểm đường giao thông với tổng chiều dài 23.905km; 240m đê biển Tây đã sụt lún và 4.215m nguy cơ sụt lún trên địa bàn tỉnh Cà Mau).</w:t>
      </w:r>
    </w:p>
    <w:p w14:paraId="57FF6E45" w14:textId="77777777" w:rsidR="000621AB" w:rsidRPr="00A07247" w:rsidRDefault="000621AB" w:rsidP="00A07247">
      <w:pPr>
        <w:widowControl w:val="0"/>
        <w:tabs>
          <w:tab w:val="left" w:pos="993"/>
        </w:tabs>
        <w:spacing w:after="120"/>
        <w:ind w:firstLine="709"/>
        <w:jc w:val="both"/>
        <w:rPr>
          <w:rFonts w:ascii="Times New Roman" w:eastAsia="Times New Roman" w:hAnsi="Times New Roman" w:cs="Times New Roman"/>
          <w:sz w:val="27"/>
          <w:szCs w:val="27"/>
          <w:lang w:val="fr-FR"/>
        </w:rPr>
      </w:pPr>
      <w:r w:rsidRPr="00A07247">
        <w:rPr>
          <w:rFonts w:ascii="Times New Roman" w:eastAsia="Times New Roman" w:hAnsi="Times New Roman" w:cs="Times New Roman"/>
          <w:sz w:val="27"/>
          <w:szCs w:val="27"/>
          <w:lang w:val="fr-FR"/>
        </w:rPr>
        <w:t xml:space="preserve">Hiện nay tình trạng hạn hán, xâm nhập mặn ở khu vực ĐBSCL đã giảm. </w:t>
      </w:r>
    </w:p>
    <w:p w14:paraId="5356F582" w14:textId="4843B22C" w:rsidR="00A00222" w:rsidRPr="00A07247" w:rsidRDefault="00A00222" w:rsidP="00A07247">
      <w:pPr>
        <w:pStyle w:val="oancuaDanhsach"/>
        <w:widowControl w:val="0"/>
        <w:numPr>
          <w:ilvl w:val="0"/>
          <w:numId w:val="4"/>
        </w:numPr>
        <w:tabs>
          <w:tab w:val="left" w:pos="0"/>
          <w:tab w:val="left" w:pos="993"/>
        </w:tabs>
        <w:spacing w:after="120"/>
        <w:ind w:left="0" w:firstLine="707"/>
        <w:contextualSpacing w:val="0"/>
        <w:jc w:val="both"/>
        <w:rPr>
          <w:rFonts w:ascii="Times New Roman" w:hAnsi="Times New Roman" w:cs="Times New Roman"/>
          <w:sz w:val="27"/>
          <w:szCs w:val="27"/>
          <w:lang w:val="fr-FR"/>
        </w:rPr>
      </w:pPr>
      <w:r w:rsidRPr="00A07247">
        <w:rPr>
          <w:rFonts w:ascii="Times New Roman" w:hAnsi="Times New Roman" w:cs="Times New Roman"/>
          <w:sz w:val="27"/>
          <w:szCs w:val="27"/>
          <w:shd w:val="clear" w:color="auto" w:fill="FFFFFF"/>
          <w:lang w:val="fr-FR"/>
        </w:rPr>
        <w:t xml:space="preserve">Đã xảy ra </w:t>
      </w:r>
      <w:r w:rsidRPr="00A07247">
        <w:rPr>
          <w:rFonts w:ascii="Times New Roman" w:hAnsi="Times New Roman" w:cs="Times New Roman"/>
          <w:b/>
          <w:sz w:val="27"/>
          <w:szCs w:val="27"/>
          <w:shd w:val="clear" w:color="auto" w:fill="FFFFFF"/>
          <w:lang w:val="fr-FR"/>
        </w:rPr>
        <w:t>1</w:t>
      </w:r>
      <w:r w:rsidR="00157CFC">
        <w:rPr>
          <w:rFonts w:ascii="Times New Roman" w:hAnsi="Times New Roman" w:cs="Times New Roman"/>
          <w:b/>
          <w:sz w:val="27"/>
          <w:szCs w:val="27"/>
          <w:shd w:val="clear" w:color="auto" w:fill="FFFFFF"/>
          <w:lang w:val="fr-FR"/>
        </w:rPr>
        <w:t>86</w:t>
      </w:r>
      <w:r w:rsidRPr="00A07247">
        <w:rPr>
          <w:rFonts w:ascii="Times New Roman" w:hAnsi="Times New Roman" w:cs="Times New Roman"/>
          <w:b/>
          <w:bCs/>
          <w:sz w:val="27"/>
          <w:szCs w:val="27"/>
          <w:shd w:val="clear" w:color="auto" w:fill="FFFFFF"/>
          <w:lang w:val="fr-FR"/>
        </w:rPr>
        <w:t xml:space="preserve"> trận dông, lốc, mưa lớn</w:t>
      </w:r>
      <w:r w:rsidRPr="00A07247">
        <w:rPr>
          <w:rFonts w:ascii="Times New Roman" w:hAnsi="Times New Roman" w:cs="Times New Roman"/>
          <w:sz w:val="27"/>
          <w:szCs w:val="27"/>
          <w:shd w:val="clear" w:color="auto" w:fill="FFFFFF"/>
          <w:lang w:val="fr-FR"/>
        </w:rPr>
        <w:t xml:space="preserve"> trên </w:t>
      </w:r>
      <w:r w:rsidRPr="00A07247">
        <w:rPr>
          <w:rFonts w:ascii="Times New Roman" w:hAnsi="Times New Roman" w:cs="Times New Roman"/>
          <w:b/>
          <w:bCs/>
          <w:sz w:val="27"/>
          <w:szCs w:val="27"/>
          <w:shd w:val="clear" w:color="auto" w:fill="FFFFFF"/>
          <w:lang w:val="fr-FR"/>
        </w:rPr>
        <w:t>40 tỉnh/TP</w:t>
      </w:r>
      <w:r w:rsidRPr="00A07247">
        <w:rPr>
          <w:rFonts w:ascii="Times New Roman" w:hAnsi="Times New Roman" w:cs="Times New Roman"/>
          <w:sz w:val="27"/>
          <w:szCs w:val="27"/>
          <w:shd w:val="clear" w:color="auto" w:fill="FFFFFF"/>
          <w:lang w:val="fr-FR"/>
        </w:rPr>
        <w:t>, trong đó 09 đợt trên diện rộng tại 21 tỉnh, TP</w:t>
      </w:r>
      <w:r w:rsidRPr="00A07247">
        <w:rPr>
          <w:rStyle w:val="ThamchiuCcchu"/>
          <w:rFonts w:ascii="Times New Roman" w:hAnsi="Times New Roman" w:cs="Times New Roman"/>
          <w:sz w:val="27"/>
          <w:szCs w:val="27"/>
          <w:shd w:val="clear" w:color="auto" w:fill="FFFFFF"/>
        </w:rPr>
        <w:footnoteReference w:id="9"/>
      </w:r>
      <w:r w:rsidRPr="00A07247">
        <w:rPr>
          <w:rFonts w:ascii="Times New Roman" w:hAnsi="Times New Roman" w:cs="Times New Roman"/>
          <w:sz w:val="27"/>
          <w:szCs w:val="27"/>
          <w:shd w:val="clear" w:color="auto" w:fill="FFFFFF"/>
          <w:lang w:val="fr-FR"/>
        </w:rPr>
        <w:t xml:space="preserve"> Bắc Bộ và Trung Bộ </w:t>
      </w:r>
      <w:r w:rsidRPr="00A07247">
        <w:rPr>
          <w:rFonts w:ascii="Times New Roman" w:eastAsia="Times New Roman" w:hAnsi="Times New Roman" w:cs="Times New Roman"/>
          <w:sz w:val="27"/>
          <w:szCs w:val="27"/>
          <w:lang w:val="fr-FR"/>
        </w:rPr>
        <w:t xml:space="preserve">(tháng hai 01 đợt tháng ba 03 đợt, tháng tư 03 đợt, tháng năm 02 đợt), khiến </w:t>
      </w:r>
      <w:r w:rsidR="00157CFC">
        <w:rPr>
          <w:rFonts w:ascii="Times New Roman" w:eastAsia="Times New Roman" w:hAnsi="Times New Roman" w:cs="Times New Roman"/>
          <w:b/>
          <w:bCs/>
          <w:sz w:val="27"/>
          <w:szCs w:val="27"/>
          <w:lang w:val="fr-FR"/>
        </w:rPr>
        <w:t>43</w:t>
      </w:r>
      <w:r w:rsidRPr="00A07247">
        <w:rPr>
          <w:rFonts w:ascii="Times New Roman" w:eastAsia="Times New Roman" w:hAnsi="Times New Roman" w:cs="Times New Roman"/>
          <w:b/>
          <w:bCs/>
          <w:sz w:val="27"/>
          <w:szCs w:val="27"/>
          <w:lang w:val="fr-FR"/>
        </w:rPr>
        <w:t xml:space="preserve"> người chết</w:t>
      </w:r>
      <w:r w:rsidRPr="00A07247">
        <w:rPr>
          <w:rFonts w:ascii="Times New Roman" w:eastAsia="Times New Roman" w:hAnsi="Times New Roman" w:cs="Times New Roman"/>
          <w:sz w:val="27"/>
          <w:szCs w:val="27"/>
          <w:lang w:val="fr-FR"/>
        </w:rPr>
        <w:t xml:space="preserve">, </w:t>
      </w:r>
      <w:r w:rsidRPr="00A07247">
        <w:rPr>
          <w:rFonts w:ascii="Times New Roman" w:eastAsia="Times New Roman" w:hAnsi="Times New Roman" w:cs="Times New Roman"/>
          <w:b/>
          <w:sz w:val="27"/>
          <w:szCs w:val="27"/>
          <w:lang w:val="fr-FR"/>
        </w:rPr>
        <w:t>01 người mất tích,</w:t>
      </w:r>
      <w:r w:rsidRPr="00A07247">
        <w:rPr>
          <w:rFonts w:ascii="Times New Roman" w:eastAsia="Times New Roman" w:hAnsi="Times New Roman" w:cs="Times New Roman"/>
          <w:sz w:val="27"/>
          <w:szCs w:val="27"/>
          <w:lang w:val="fr-FR"/>
        </w:rPr>
        <w:t xml:space="preserve"> 1</w:t>
      </w:r>
      <w:r w:rsidR="00157CFC">
        <w:rPr>
          <w:rFonts w:ascii="Times New Roman" w:eastAsia="Times New Roman" w:hAnsi="Times New Roman" w:cs="Times New Roman"/>
          <w:sz w:val="27"/>
          <w:szCs w:val="27"/>
          <w:lang w:val="fr-FR"/>
        </w:rPr>
        <w:t>27</w:t>
      </w:r>
      <w:r w:rsidRPr="00A07247">
        <w:rPr>
          <w:rFonts w:ascii="Times New Roman" w:eastAsia="Times New Roman" w:hAnsi="Times New Roman" w:cs="Times New Roman"/>
          <w:sz w:val="27"/>
          <w:szCs w:val="27"/>
          <w:lang w:val="fr-FR"/>
        </w:rPr>
        <w:t xml:space="preserve"> người bị thương, 61.</w:t>
      </w:r>
      <w:r w:rsidR="00157CFC">
        <w:rPr>
          <w:rFonts w:ascii="Times New Roman" w:eastAsia="Times New Roman" w:hAnsi="Times New Roman" w:cs="Times New Roman"/>
          <w:sz w:val="27"/>
          <w:szCs w:val="27"/>
          <w:lang w:val="fr-FR"/>
        </w:rPr>
        <w:t>671</w:t>
      </w:r>
      <w:r w:rsidRPr="00A07247">
        <w:rPr>
          <w:rFonts w:ascii="Times New Roman" w:eastAsia="Times New Roman" w:hAnsi="Times New Roman" w:cs="Times New Roman"/>
          <w:sz w:val="27"/>
          <w:szCs w:val="27"/>
          <w:lang w:val="fr-FR"/>
        </w:rPr>
        <w:t xml:space="preserve"> nhà bị sập đổ, hư hỏng, tốc mái ; 36.6</w:t>
      </w:r>
      <w:r w:rsidR="00157CFC">
        <w:rPr>
          <w:rFonts w:ascii="Times New Roman" w:eastAsia="Times New Roman" w:hAnsi="Times New Roman" w:cs="Times New Roman"/>
          <w:sz w:val="27"/>
          <w:szCs w:val="27"/>
          <w:lang w:val="fr-FR"/>
        </w:rPr>
        <w:t>43</w:t>
      </w:r>
      <w:r w:rsidRPr="00A07247">
        <w:rPr>
          <w:rFonts w:ascii="Times New Roman" w:eastAsia="Times New Roman" w:hAnsi="Times New Roman" w:cs="Times New Roman"/>
          <w:sz w:val="27"/>
          <w:szCs w:val="27"/>
          <w:lang w:val="fr-FR"/>
        </w:rPr>
        <w:t>ha lúa, hoa màu bị ngã đổ, thiệt hại. Ước giá trị thiệt hại về kinh tế 8</w:t>
      </w:r>
      <w:r w:rsidR="00157CFC">
        <w:rPr>
          <w:rFonts w:ascii="Times New Roman" w:eastAsia="Times New Roman" w:hAnsi="Times New Roman" w:cs="Times New Roman"/>
          <w:sz w:val="27"/>
          <w:szCs w:val="27"/>
          <w:lang w:val="fr-FR"/>
        </w:rPr>
        <w:t>79</w:t>
      </w:r>
      <w:r w:rsidRPr="00A07247">
        <w:rPr>
          <w:rFonts w:ascii="Times New Roman" w:eastAsia="Times New Roman" w:hAnsi="Times New Roman" w:cs="Times New Roman"/>
          <w:sz w:val="27"/>
          <w:szCs w:val="27"/>
          <w:lang w:val="fr-FR"/>
        </w:rPr>
        <w:t xml:space="preserve"> tỷ đồng</w:t>
      </w:r>
      <w:r w:rsidRPr="00A07247">
        <w:rPr>
          <w:rFonts w:ascii="Times New Roman" w:hAnsi="Times New Roman" w:cs="Times New Roman"/>
          <w:sz w:val="27"/>
          <w:szCs w:val="27"/>
          <w:lang w:val="fr-FR"/>
        </w:rPr>
        <w:t>.</w:t>
      </w:r>
    </w:p>
    <w:p w14:paraId="499AB576" w14:textId="5F7ADEA7" w:rsidR="00720070" w:rsidRPr="00A07247" w:rsidRDefault="000621AB" w:rsidP="00A07247">
      <w:pPr>
        <w:pStyle w:val="oancuaDanhsach"/>
        <w:widowControl w:val="0"/>
        <w:numPr>
          <w:ilvl w:val="0"/>
          <w:numId w:val="4"/>
        </w:numPr>
        <w:pBdr>
          <w:top w:val="nil"/>
          <w:left w:val="nil"/>
          <w:bottom w:val="nil"/>
          <w:right w:val="nil"/>
          <w:between w:val="nil"/>
        </w:pBdr>
        <w:shd w:val="clear" w:color="auto" w:fill="FFFFFF"/>
        <w:tabs>
          <w:tab w:val="left" w:pos="709"/>
          <w:tab w:val="left" w:pos="993"/>
        </w:tabs>
        <w:spacing w:after="120"/>
        <w:ind w:left="0" w:firstLine="709"/>
        <w:contextualSpacing w:val="0"/>
        <w:jc w:val="both"/>
        <w:rPr>
          <w:rFonts w:ascii="Times New Roman" w:eastAsia="Times New Roman" w:hAnsi="Times New Roman" w:cs="Times New Roman"/>
          <w:b/>
          <w:bCs/>
          <w:sz w:val="27"/>
          <w:szCs w:val="27"/>
          <w:lang w:val="fr-FR"/>
        </w:rPr>
      </w:pPr>
      <w:r w:rsidRPr="00A07247">
        <w:rPr>
          <w:rFonts w:ascii="Times New Roman" w:eastAsia="Times New Roman" w:hAnsi="Times New Roman" w:cs="Times New Roman"/>
          <w:sz w:val="27"/>
          <w:szCs w:val="27"/>
          <w:lang w:val="fr-FR"/>
        </w:rPr>
        <w:t>Các thiên tai khác: Từ đầu năm đến nay tình hình sạt lở bờ sông, bờ biển trên cả nước vẫn tiếp tục diễn biến phức tạp, nhất là tại khu vực đồng bằng sông Cửu long (Cà Mau, An Giang, Bạc Liêu,…) và ven biển miền Trung, nhiều đợt động đất ở khu vực miền núi phía Bắc.</w:t>
      </w:r>
    </w:p>
    <w:sectPr w:rsidR="00720070" w:rsidRPr="00A07247" w:rsidSect="00834EB0">
      <w:pgSz w:w="11907" w:h="16840"/>
      <w:pgMar w:top="851" w:right="851" w:bottom="737" w:left="1588" w:header="340"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52DA" w14:textId="77777777" w:rsidR="000F3777" w:rsidRDefault="000F3777" w:rsidP="001C49A5">
      <w:pPr>
        <w:spacing w:after="0" w:line="240" w:lineRule="auto"/>
      </w:pPr>
      <w:r>
        <w:separator/>
      </w:r>
    </w:p>
  </w:endnote>
  <w:endnote w:type="continuationSeparator" w:id="0">
    <w:p w14:paraId="5333701A" w14:textId="77777777" w:rsidR="000F3777" w:rsidRDefault="000F3777"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Bold">
    <w:altName w:val="MS Mincho"/>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C501" w14:textId="77777777" w:rsidR="000F3777" w:rsidRDefault="000F3777" w:rsidP="001C49A5">
      <w:pPr>
        <w:spacing w:after="0" w:line="240" w:lineRule="auto"/>
      </w:pPr>
      <w:r>
        <w:separator/>
      </w:r>
    </w:p>
  </w:footnote>
  <w:footnote w:type="continuationSeparator" w:id="0">
    <w:p w14:paraId="7F05F04D" w14:textId="77777777" w:rsidR="000F3777" w:rsidRDefault="000F3777" w:rsidP="001C49A5">
      <w:pPr>
        <w:spacing w:after="0" w:line="240" w:lineRule="auto"/>
      </w:pPr>
      <w:r>
        <w:continuationSeparator/>
      </w:r>
    </w:p>
  </w:footnote>
  <w:footnote w:id="1">
    <w:p w14:paraId="34E30056" w14:textId="1DD93C1B" w:rsidR="00CF6061" w:rsidRPr="00A00222" w:rsidRDefault="00CF6061" w:rsidP="00834EB0">
      <w:pPr>
        <w:pStyle w:val="VnbanCcchu"/>
        <w:spacing w:after="40"/>
        <w:ind w:right="-171" w:firstLine="0"/>
        <w:jc w:val="both"/>
        <w:rPr>
          <w:rFonts w:ascii="Times New Roman" w:hAnsi="Times New Roman" w:cs="Times New Roman"/>
          <w:sz w:val="22"/>
          <w:szCs w:val="22"/>
        </w:rPr>
      </w:pPr>
      <w:r>
        <w:rPr>
          <w:rStyle w:val="ThamchiuCcchu"/>
        </w:rPr>
        <w:footnoteRef/>
      </w:r>
      <w:r>
        <w:t xml:space="preserve"> </w:t>
      </w:r>
      <w:r w:rsidRPr="00A00222">
        <w:rPr>
          <w:rFonts w:ascii="Times New Roman" w:hAnsi="Times New Roman" w:cs="Times New Roman"/>
          <w:sz w:val="22"/>
          <w:szCs w:val="22"/>
        </w:rPr>
        <w:t xml:space="preserve">Đợt 1: </w:t>
      </w:r>
      <w:r w:rsidR="00A00222">
        <w:rPr>
          <w:rFonts w:ascii="Times New Roman" w:hAnsi="Times New Roman" w:cs="Times New Roman"/>
          <w:sz w:val="22"/>
          <w:szCs w:val="22"/>
        </w:rPr>
        <w:t xml:space="preserve">09 tỉnh bao gồm </w:t>
      </w:r>
      <w:r w:rsidRPr="00A00222">
        <w:rPr>
          <w:rFonts w:ascii="Times New Roman" w:hAnsi="Times New Roman" w:cs="Times New Roman"/>
          <w:spacing w:val="-4"/>
          <w:sz w:val="22"/>
          <w:szCs w:val="22"/>
        </w:rPr>
        <w:t>Cao Bằng, Bắc Kạn, Lạng Sơn, Tuyên Quang, Thái Nguyên, Sơn La, Phú Thọ, Thái Bình, Thanh Hoá</w:t>
      </w:r>
      <w:r w:rsidR="00A00222">
        <w:rPr>
          <w:rFonts w:ascii="Times New Roman" w:hAnsi="Times New Roman" w:cs="Times New Roman"/>
          <w:spacing w:val="-4"/>
          <w:sz w:val="22"/>
          <w:szCs w:val="22"/>
        </w:rPr>
        <w:t>.</w:t>
      </w:r>
    </w:p>
  </w:footnote>
  <w:footnote w:id="2">
    <w:p w14:paraId="3281A102" w14:textId="4AD776AA" w:rsidR="00CF6061" w:rsidRPr="00A00222" w:rsidRDefault="00CF6061" w:rsidP="00834EB0">
      <w:pPr>
        <w:pStyle w:val="VnbanCcchu"/>
        <w:spacing w:after="40"/>
        <w:ind w:right="-171" w:firstLine="0"/>
        <w:jc w:val="both"/>
        <w:rPr>
          <w:rFonts w:ascii="Times New Roman" w:hAnsi="Times New Roman" w:cs="Times New Roman"/>
          <w:spacing w:val="-4"/>
          <w:sz w:val="22"/>
          <w:szCs w:val="22"/>
        </w:rPr>
      </w:pPr>
      <w:r w:rsidRPr="00A00222">
        <w:rPr>
          <w:rStyle w:val="ThamchiuCcchu"/>
          <w:rFonts w:ascii="Times New Roman" w:hAnsi="Times New Roman" w:cs="Times New Roman"/>
          <w:spacing w:val="-4"/>
          <w:sz w:val="22"/>
          <w:szCs w:val="22"/>
        </w:rPr>
        <w:footnoteRef/>
      </w:r>
      <w:r w:rsidRPr="00A00222">
        <w:rPr>
          <w:rFonts w:ascii="Times New Roman" w:hAnsi="Times New Roman" w:cs="Times New Roman"/>
          <w:spacing w:val="-4"/>
          <w:sz w:val="22"/>
          <w:szCs w:val="22"/>
        </w:rPr>
        <w:t xml:space="preserve"> Đợt 2: </w:t>
      </w:r>
      <w:r w:rsidR="00A00222" w:rsidRPr="00A00222">
        <w:rPr>
          <w:rFonts w:ascii="Times New Roman" w:hAnsi="Times New Roman" w:cs="Times New Roman"/>
          <w:spacing w:val="-4"/>
          <w:sz w:val="22"/>
          <w:szCs w:val="22"/>
        </w:rPr>
        <w:t xml:space="preserve">08 tỉnh bao gồm </w:t>
      </w:r>
      <w:r w:rsidRPr="00A00222">
        <w:rPr>
          <w:rFonts w:ascii="Times New Roman" w:hAnsi="Times New Roman" w:cs="Times New Roman"/>
          <w:spacing w:val="-4"/>
          <w:sz w:val="22"/>
          <w:szCs w:val="22"/>
        </w:rPr>
        <w:t>Yên Bái, Hà Giang, Tuyên Quang, Lai Châu, Lào Cai, Cao Bằng, Điện Biên và Sơn La.</w:t>
      </w:r>
    </w:p>
  </w:footnote>
  <w:footnote w:id="3">
    <w:p w14:paraId="1C8133F0" w14:textId="6EEE7DF7" w:rsidR="00CF6061" w:rsidRPr="00A00222" w:rsidRDefault="00CF6061" w:rsidP="00834EB0">
      <w:pPr>
        <w:pStyle w:val="VnbanCcchu"/>
        <w:spacing w:after="40"/>
        <w:ind w:right="-171" w:firstLine="0"/>
        <w:jc w:val="both"/>
        <w:rPr>
          <w:rFonts w:ascii="Times New Roman" w:hAnsi="Times New Roman" w:cs="Times New Roman"/>
          <w:sz w:val="22"/>
          <w:szCs w:val="22"/>
        </w:rPr>
      </w:pPr>
      <w:r w:rsidRPr="00A00222">
        <w:rPr>
          <w:rStyle w:val="ThamchiuCcchu"/>
          <w:rFonts w:ascii="Times New Roman" w:hAnsi="Times New Roman" w:cs="Times New Roman"/>
          <w:sz w:val="22"/>
          <w:szCs w:val="22"/>
        </w:rPr>
        <w:footnoteRef/>
      </w:r>
      <w:r w:rsidRPr="00A00222">
        <w:rPr>
          <w:rFonts w:ascii="Times New Roman" w:hAnsi="Times New Roman" w:cs="Times New Roman"/>
          <w:sz w:val="22"/>
          <w:szCs w:val="22"/>
        </w:rPr>
        <w:t xml:space="preserve"> Đợt 3: </w:t>
      </w:r>
      <w:r w:rsidR="00A00222">
        <w:rPr>
          <w:rFonts w:ascii="Times New Roman" w:hAnsi="Times New Roman" w:cs="Times New Roman"/>
          <w:sz w:val="22"/>
          <w:szCs w:val="22"/>
        </w:rPr>
        <w:t xml:space="preserve">08 tỉnh bao gồm </w:t>
      </w:r>
      <w:r w:rsidRPr="00A00222">
        <w:rPr>
          <w:rFonts w:ascii="Times New Roman" w:hAnsi="Times New Roman" w:cs="Times New Roman"/>
          <w:sz w:val="22"/>
          <w:szCs w:val="22"/>
        </w:rPr>
        <w:t>Lào Cai, Tuyên Quang, Lai Châu, Yên Bái, Phú Thọ, Bắc Kan, Sơn La, Hà Giang</w:t>
      </w:r>
    </w:p>
  </w:footnote>
  <w:footnote w:id="4">
    <w:p w14:paraId="6D77B9FA" w14:textId="61BA646F" w:rsidR="00CF6061" w:rsidRPr="00A00222" w:rsidRDefault="00CF6061" w:rsidP="00834EB0">
      <w:pPr>
        <w:pStyle w:val="VnbanCcchu"/>
        <w:spacing w:after="40"/>
        <w:ind w:right="-171" w:firstLine="0"/>
        <w:jc w:val="both"/>
        <w:rPr>
          <w:rFonts w:ascii="Times New Roman" w:hAnsi="Times New Roman" w:cs="Times New Roman"/>
          <w:sz w:val="22"/>
          <w:szCs w:val="22"/>
        </w:rPr>
      </w:pPr>
      <w:r w:rsidRPr="00A00222">
        <w:rPr>
          <w:rStyle w:val="ThamchiuCcchu"/>
          <w:rFonts w:ascii="Times New Roman" w:hAnsi="Times New Roman" w:cs="Times New Roman"/>
          <w:sz w:val="22"/>
          <w:szCs w:val="22"/>
        </w:rPr>
        <w:footnoteRef/>
      </w:r>
      <w:r w:rsidRPr="00A00222">
        <w:rPr>
          <w:rFonts w:ascii="Times New Roman" w:hAnsi="Times New Roman" w:cs="Times New Roman"/>
          <w:sz w:val="22"/>
          <w:szCs w:val="22"/>
        </w:rPr>
        <w:t xml:space="preserve"> Đợt 4: </w:t>
      </w:r>
      <w:r w:rsidR="00A00222">
        <w:rPr>
          <w:rFonts w:ascii="Times New Roman" w:hAnsi="Times New Roman" w:cs="Times New Roman"/>
          <w:sz w:val="22"/>
          <w:szCs w:val="22"/>
        </w:rPr>
        <w:t xml:space="preserve">11 tỉnh bao gồm </w:t>
      </w:r>
      <w:r w:rsidRPr="00A00222">
        <w:rPr>
          <w:rFonts w:ascii="Times New Roman" w:eastAsia="Times New Roman" w:hAnsi="Times New Roman" w:cs="Times New Roman"/>
          <w:sz w:val="22"/>
          <w:szCs w:val="22"/>
        </w:rPr>
        <w:t>Lào Cai, Lai Châu, Sơn La, Yên Bái, Điện Biên, Tuyên Quang, Hòa Bình, Bắc Kạn, Hà Giang, Thanh Hóa, Nghệ An</w:t>
      </w:r>
    </w:p>
  </w:footnote>
  <w:footnote w:id="5">
    <w:p w14:paraId="7B43C8E9" w14:textId="104A31B9" w:rsidR="00CF6061" w:rsidRPr="00A00222" w:rsidRDefault="00CF6061" w:rsidP="00834EB0">
      <w:pPr>
        <w:pStyle w:val="VnbanCcchu"/>
        <w:ind w:right="-171" w:firstLine="0"/>
        <w:jc w:val="both"/>
        <w:rPr>
          <w:rFonts w:ascii="Times New Roman" w:hAnsi="Times New Roman" w:cs="Times New Roman"/>
          <w:sz w:val="22"/>
          <w:szCs w:val="22"/>
        </w:rPr>
      </w:pPr>
      <w:r w:rsidRPr="00A00222">
        <w:rPr>
          <w:rStyle w:val="ThamchiuCcchu"/>
          <w:rFonts w:ascii="Times New Roman" w:hAnsi="Times New Roman" w:cs="Times New Roman"/>
          <w:sz w:val="22"/>
          <w:szCs w:val="22"/>
        </w:rPr>
        <w:footnoteRef/>
      </w:r>
      <w:r w:rsidRPr="00A00222">
        <w:rPr>
          <w:rFonts w:ascii="Times New Roman" w:hAnsi="Times New Roman" w:cs="Times New Roman"/>
          <w:sz w:val="22"/>
          <w:szCs w:val="22"/>
        </w:rPr>
        <w:t xml:space="preserve"> Đợt 7: </w:t>
      </w:r>
      <w:r w:rsidR="00A00222" w:rsidRPr="00A00222">
        <w:rPr>
          <w:rFonts w:ascii="Times New Roman" w:hAnsi="Times New Roman" w:cs="Times New Roman"/>
          <w:sz w:val="22"/>
          <w:szCs w:val="22"/>
        </w:rPr>
        <w:t xml:space="preserve">17 tỉnh bao gồm </w:t>
      </w:r>
      <w:r w:rsidRPr="00A00222">
        <w:rPr>
          <w:rFonts w:ascii="Times New Roman" w:hAnsi="Times New Roman" w:cs="Times New Roman"/>
          <w:sz w:val="22"/>
          <w:szCs w:val="22"/>
        </w:rPr>
        <w:t>Hà Giang, Thái Nguyên, Bắc Kạn, Sơn La, Yên Bái, Hòa Bình, Tuyên Quang, Lai Châu, Cao Bằng, Điện Biên, Lạng Sơn, Phú Thọ, Lào Cai, Thanh Hóa, Nghệ An, Quảng Bình, T</w:t>
      </w:r>
      <w:r w:rsidR="00A00222" w:rsidRPr="00A00222">
        <w:rPr>
          <w:rFonts w:ascii="Times New Roman" w:hAnsi="Times New Roman" w:cs="Times New Roman"/>
          <w:sz w:val="22"/>
          <w:szCs w:val="22"/>
        </w:rPr>
        <w:t>T.</w:t>
      </w:r>
      <w:r w:rsidRPr="00A00222">
        <w:rPr>
          <w:rFonts w:ascii="Times New Roman" w:hAnsi="Times New Roman" w:cs="Times New Roman"/>
          <w:sz w:val="22"/>
          <w:szCs w:val="22"/>
        </w:rPr>
        <w:t>Huế.</w:t>
      </w:r>
    </w:p>
  </w:footnote>
  <w:footnote w:id="6">
    <w:p w14:paraId="7CE038EB" w14:textId="58CB7373" w:rsidR="00CF6061" w:rsidRPr="00A00222" w:rsidRDefault="00CF6061" w:rsidP="00A00222">
      <w:pPr>
        <w:pStyle w:val="VnbanCcchu"/>
        <w:spacing w:after="60"/>
        <w:jc w:val="both"/>
        <w:rPr>
          <w:rFonts w:ascii="Times New Roman" w:hAnsi="Times New Roman" w:cs="Times New Roman"/>
          <w:sz w:val="22"/>
          <w:szCs w:val="22"/>
        </w:rPr>
      </w:pPr>
      <w:r w:rsidRPr="00A00222">
        <w:rPr>
          <w:rStyle w:val="ThamchiuCcchu"/>
          <w:rFonts w:ascii="Times New Roman" w:hAnsi="Times New Roman" w:cs="Times New Roman"/>
          <w:sz w:val="22"/>
          <w:szCs w:val="22"/>
        </w:rPr>
        <w:footnoteRef/>
      </w:r>
      <w:r w:rsidRPr="00A00222">
        <w:rPr>
          <w:rFonts w:ascii="Times New Roman" w:hAnsi="Times New Roman" w:cs="Times New Roman"/>
          <w:sz w:val="22"/>
          <w:szCs w:val="22"/>
        </w:rPr>
        <w:t xml:space="preserve"> Đợt 8: 11 tỉnh gồm Hòa Bình, Hà Giang, Bắc Cạn, Cao Bằng, Yên Bái, Lào Cai, Sơn La, Tuyên Quang, Thái Nguyên, Phú Thọ, Nghệ An.</w:t>
      </w:r>
    </w:p>
  </w:footnote>
  <w:footnote w:id="7">
    <w:p w14:paraId="27556E3C" w14:textId="69F3CCD0" w:rsidR="00CF6061" w:rsidRPr="00A00222" w:rsidRDefault="00CF6061" w:rsidP="00A00222">
      <w:pPr>
        <w:pStyle w:val="VnbanCcchu"/>
        <w:jc w:val="both"/>
        <w:rPr>
          <w:rFonts w:ascii="Times New Roman" w:hAnsi="Times New Roman" w:cs="Times New Roman"/>
          <w:sz w:val="22"/>
          <w:szCs w:val="22"/>
        </w:rPr>
      </w:pPr>
      <w:r w:rsidRPr="00A00222">
        <w:rPr>
          <w:rStyle w:val="ThamchiuCcchu"/>
          <w:rFonts w:ascii="Times New Roman" w:hAnsi="Times New Roman" w:cs="Times New Roman"/>
          <w:sz w:val="22"/>
          <w:szCs w:val="22"/>
        </w:rPr>
        <w:footnoteRef/>
      </w:r>
      <w:r w:rsidRPr="00A00222">
        <w:rPr>
          <w:rFonts w:ascii="Times New Roman" w:hAnsi="Times New Roman" w:cs="Times New Roman"/>
          <w:sz w:val="22"/>
          <w:szCs w:val="22"/>
        </w:rPr>
        <w:t xml:space="preserve"> Đợt 9: 1</w:t>
      </w:r>
      <w:r w:rsidR="00A00222" w:rsidRPr="00A00222">
        <w:rPr>
          <w:rFonts w:ascii="Times New Roman" w:hAnsi="Times New Roman" w:cs="Times New Roman"/>
          <w:sz w:val="22"/>
          <w:szCs w:val="22"/>
        </w:rPr>
        <w:t>0</w:t>
      </w:r>
      <w:r w:rsidRPr="00A00222">
        <w:rPr>
          <w:rFonts w:ascii="Times New Roman" w:hAnsi="Times New Roman" w:cs="Times New Roman"/>
          <w:sz w:val="22"/>
          <w:szCs w:val="22"/>
        </w:rPr>
        <w:t xml:space="preserve"> tỉnh bao gồm </w:t>
      </w:r>
      <w:r w:rsidR="00A00222" w:rsidRPr="00A00222">
        <w:rPr>
          <w:rFonts w:ascii="Times New Roman" w:hAnsi="Times New Roman" w:cs="Times New Roman"/>
          <w:sz w:val="22"/>
          <w:szCs w:val="22"/>
        </w:rPr>
        <w:t>Cao Bằng, Hà Giang, Điện Biên, Tuyên Quang, Bắc Cạn, Thái Nguyên,</w:t>
      </w:r>
      <w:r w:rsidR="00A00222">
        <w:rPr>
          <w:rFonts w:ascii="Times New Roman" w:hAnsi="Times New Roman" w:cs="Times New Roman"/>
          <w:sz w:val="22"/>
          <w:szCs w:val="22"/>
        </w:rPr>
        <w:t xml:space="preserve"> </w:t>
      </w:r>
      <w:r w:rsidR="00A00222" w:rsidRPr="00A00222">
        <w:rPr>
          <w:rFonts w:ascii="Times New Roman" w:hAnsi="Times New Roman" w:cs="Times New Roman"/>
          <w:sz w:val="22"/>
          <w:szCs w:val="22"/>
        </w:rPr>
        <w:t>Thanh Hóa, Nghệ An, Hà Tĩnh, Quảng Trị.</w:t>
      </w:r>
    </w:p>
  </w:footnote>
  <w:footnote w:id="8">
    <w:p w14:paraId="217A0925" w14:textId="77777777" w:rsidR="000621AB" w:rsidRPr="00B052DC" w:rsidRDefault="000621AB" w:rsidP="000621AB">
      <w:pPr>
        <w:pStyle w:val="VnbanCcchu"/>
        <w:rPr>
          <w:rFonts w:ascii="Times New Roman" w:hAnsi="Times New Roman" w:cs="Times New Roman"/>
          <w:spacing w:val="-4"/>
        </w:rPr>
      </w:pPr>
      <w:r>
        <w:rPr>
          <w:rStyle w:val="ThamchiuCcchu"/>
        </w:rPr>
        <w:footnoteRef/>
      </w:r>
      <w:r>
        <w:t xml:space="preserve"> </w:t>
      </w:r>
      <w:r w:rsidRPr="00B052DC">
        <w:rPr>
          <w:rFonts w:ascii="Times New Roman" w:hAnsi="Times New Roman" w:cs="Times New Roman"/>
          <w:spacing w:val="-4"/>
        </w:rPr>
        <w:t>06 tỉ</w:t>
      </w:r>
      <w:r>
        <w:rPr>
          <w:rFonts w:ascii="Times New Roman" w:hAnsi="Times New Roman" w:cs="Times New Roman"/>
          <w:spacing w:val="-4"/>
        </w:rPr>
        <w:t xml:space="preserve">nh gồm: </w:t>
      </w:r>
      <w:r w:rsidRPr="00B052DC">
        <w:rPr>
          <w:rFonts w:ascii="Times New Roman" w:hAnsi="Times New Roman" w:cs="Times New Roman"/>
          <w:spacing w:val="-4"/>
        </w:rPr>
        <w:t>Tiền Giang</w:t>
      </w:r>
      <w:r>
        <w:rPr>
          <w:rFonts w:ascii="Times New Roman" w:hAnsi="Times New Roman" w:cs="Times New Roman"/>
          <w:spacing w:val="-4"/>
        </w:rPr>
        <w:t>,</w:t>
      </w:r>
      <w:r w:rsidRPr="00B052DC">
        <w:rPr>
          <w:rFonts w:ascii="Times New Roman" w:hAnsi="Times New Roman" w:cs="Times New Roman"/>
          <w:spacing w:val="-4"/>
        </w:rPr>
        <w:t xml:space="preserve"> Bến Tre</w:t>
      </w:r>
      <w:r>
        <w:rPr>
          <w:rFonts w:ascii="Times New Roman" w:hAnsi="Times New Roman" w:cs="Times New Roman"/>
          <w:spacing w:val="-4"/>
        </w:rPr>
        <w:t xml:space="preserve">, </w:t>
      </w:r>
      <w:r w:rsidRPr="00B052DC">
        <w:rPr>
          <w:rFonts w:ascii="Times New Roman" w:hAnsi="Times New Roman" w:cs="Times New Roman"/>
          <w:spacing w:val="-4"/>
        </w:rPr>
        <w:t>Kiên Giang</w:t>
      </w:r>
      <w:r>
        <w:rPr>
          <w:rFonts w:ascii="Times New Roman" w:hAnsi="Times New Roman" w:cs="Times New Roman"/>
          <w:spacing w:val="-4"/>
        </w:rPr>
        <w:t xml:space="preserve">, </w:t>
      </w:r>
      <w:r w:rsidRPr="00B052DC">
        <w:rPr>
          <w:rFonts w:ascii="Times New Roman" w:hAnsi="Times New Roman" w:cs="Times New Roman"/>
          <w:spacing w:val="-4"/>
        </w:rPr>
        <w:t>Cà Mau</w:t>
      </w:r>
      <w:r>
        <w:rPr>
          <w:rFonts w:ascii="Times New Roman" w:hAnsi="Times New Roman" w:cs="Times New Roman"/>
          <w:spacing w:val="-4"/>
        </w:rPr>
        <w:t xml:space="preserve">, </w:t>
      </w:r>
      <w:r w:rsidRPr="00B052DC">
        <w:rPr>
          <w:rFonts w:ascii="Times New Roman" w:hAnsi="Times New Roman" w:cs="Times New Roman"/>
          <w:spacing w:val="-4"/>
        </w:rPr>
        <w:t>Long An</w:t>
      </w:r>
      <w:r>
        <w:rPr>
          <w:rFonts w:ascii="Times New Roman" w:hAnsi="Times New Roman" w:cs="Times New Roman"/>
          <w:spacing w:val="-4"/>
        </w:rPr>
        <w:t xml:space="preserve">, </w:t>
      </w:r>
      <w:r w:rsidRPr="00B052DC">
        <w:rPr>
          <w:rFonts w:ascii="Times New Roman" w:hAnsi="Times New Roman" w:cs="Times New Roman"/>
          <w:spacing w:val="-4"/>
        </w:rPr>
        <w:t>Sóc Trăng</w:t>
      </w:r>
      <w:r>
        <w:rPr>
          <w:rFonts w:ascii="Times New Roman" w:hAnsi="Times New Roman" w:cs="Times New Roman"/>
          <w:spacing w:val="-4"/>
        </w:rPr>
        <w:t>.</w:t>
      </w:r>
    </w:p>
    <w:p w14:paraId="61BD9D8A" w14:textId="77777777" w:rsidR="000621AB" w:rsidRPr="00B052DC" w:rsidRDefault="000621AB" w:rsidP="000621AB">
      <w:pPr>
        <w:pStyle w:val="VnbanCcchu"/>
        <w:rPr>
          <w:lang w:val="en-GB"/>
        </w:rPr>
      </w:pPr>
    </w:p>
  </w:footnote>
  <w:footnote w:id="9">
    <w:p w14:paraId="2E2C4C04" w14:textId="77777777" w:rsidR="00A00222" w:rsidRDefault="00A00222" w:rsidP="00A00222">
      <w:pPr>
        <w:pStyle w:val="VnbanCcchu"/>
        <w:spacing w:after="60"/>
        <w:jc w:val="both"/>
      </w:pPr>
      <w:r>
        <w:rPr>
          <w:rStyle w:val="ThamchiuCcch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pacing w:val="-4"/>
        </w:rPr>
        <w:t>21 tỉnh gồm: Lạng Sơn, Hà Giang, Lào Cai, Điện Biên, Cao Bằng, Thái Nguyên, Bắc Kạn, Sơn La, Yên Bái, Hòa Bình, Tuyên Quang, Lai Châu, Phú Thọ, Thái Bình, Thanh Hóa, Nghệ An, Hà Tĩnh, Quảng Bình, Quảng Trị, TT.Huế, Phú Yên.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12FD"/>
    <w:multiLevelType w:val="hybridMultilevel"/>
    <w:tmpl w:val="9F9A49B6"/>
    <w:lvl w:ilvl="0" w:tplc="932EE004">
      <w:start w:val="3"/>
      <w:numFmt w:val="upp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11306C1"/>
    <w:multiLevelType w:val="hybridMultilevel"/>
    <w:tmpl w:val="7040B164"/>
    <w:lvl w:ilvl="0" w:tplc="5204F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36330C2D"/>
    <w:multiLevelType w:val="hybridMultilevel"/>
    <w:tmpl w:val="B5AAB652"/>
    <w:lvl w:ilvl="0" w:tplc="AF76F01C">
      <w:numFmt w:val="bullet"/>
      <w:lvlText w:val="-"/>
      <w:lvlJc w:val="left"/>
      <w:pPr>
        <w:ind w:left="1429" w:hanging="360"/>
      </w:pPr>
      <w:rPr>
        <w:rFonts w:ascii="Times New Roman" w:eastAsia="@SimSu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BBD0325"/>
    <w:multiLevelType w:val="hybridMultilevel"/>
    <w:tmpl w:val="AA561CEA"/>
    <w:lvl w:ilvl="0" w:tplc="294819A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2458"/>
    <w:multiLevelType w:val="hybridMultilevel"/>
    <w:tmpl w:val="3A2E51B2"/>
    <w:lvl w:ilvl="0" w:tplc="219CC2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67A3CEE"/>
    <w:multiLevelType w:val="hybridMultilevel"/>
    <w:tmpl w:val="CB4E1880"/>
    <w:lvl w:ilvl="0" w:tplc="307C8E1E">
      <w:start w:val="1"/>
      <w:numFmt w:val="decimal"/>
      <w:lvlText w:val="%1."/>
      <w:lvlJc w:val="left"/>
      <w:pPr>
        <w:ind w:left="358" w:hanging="360"/>
      </w:pPr>
      <w:rPr>
        <w:rFonts w:hint="default"/>
        <w:b/>
        <w:b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3F1668C"/>
    <w:multiLevelType w:val="hybridMultilevel"/>
    <w:tmpl w:val="CC16FE96"/>
    <w:lvl w:ilvl="0" w:tplc="7A9AFBD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5"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5"/>
  </w:num>
  <w:num w:numId="2">
    <w:abstractNumId w:val="3"/>
  </w:num>
  <w:num w:numId="3">
    <w:abstractNumId w:val="8"/>
  </w:num>
  <w:num w:numId="4">
    <w:abstractNumId w:val="14"/>
  </w:num>
  <w:num w:numId="5">
    <w:abstractNumId w:val="9"/>
  </w:num>
  <w:num w:numId="6">
    <w:abstractNumId w:val="4"/>
  </w:num>
  <w:num w:numId="7">
    <w:abstractNumId w:val="0"/>
  </w:num>
  <w:num w:numId="8">
    <w:abstractNumId w:val="12"/>
  </w:num>
  <w:num w:numId="9">
    <w:abstractNumId w:val="11"/>
  </w:num>
  <w:num w:numId="10">
    <w:abstractNumId w:val="13"/>
  </w:num>
  <w:num w:numId="11">
    <w:abstractNumId w:val="2"/>
  </w:num>
  <w:num w:numId="12">
    <w:abstractNumId w:val="6"/>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0"/>
    <w:rsid w:val="00006806"/>
    <w:rsid w:val="000141BB"/>
    <w:rsid w:val="00033EDE"/>
    <w:rsid w:val="000621AB"/>
    <w:rsid w:val="00063688"/>
    <w:rsid w:val="00067C8D"/>
    <w:rsid w:val="00072A46"/>
    <w:rsid w:val="00074263"/>
    <w:rsid w:val="00093665"/>
    <w:rsid w:val="000A2E37"/>
    <w:rsid w:val="000B1350"/>
    <w:rsid w:val="000B6401"/>
    <w:rsid w:val="000D04DE"/>
    <w:rsid w:val="000F3777"/>
    <w:rsid w:val="0010642B"/>
    <w:rsid w:val="0011749B"/>
    <w:rsid w:val="00141E43"/>
    <w:rsid w:val="00157CFC"/>
    <w:rsid w:val="001821E4"/>
    <w:rsid w:val="001C37B1"/>
    <w:rsid w:val="001C49A5"/>
    <w:rsid w:val="001E2ECC"/>
    <w:rsid w:val="001F3A55"/>
    <w:rsid w:val="002021C5"/>
    <w:rsid w:val="00211F61"/>
    <w:rsid w:val="00212B90"/>
    <w:rsid w:val="00223727"/>
    <w:rsid w:val="00241FDE"/>
    <w:rsid w:val="002440CE"/>
    <w:rsid w:val="00254315"/>
    <w:rsid w:val="00255111"/>
    <w:rsid w:val="00257B97"/>
    <w:rsid w:val="00284DD3"/>
    <w:rsid w:val="002853D0"/>
    <w:rsid w:val="002956B4"/>
    <w:rsid w:val="002A331E"/>
    <w:rsid w:val="002A6FBD"/>
    <w:rsid w:val="002B4A78"/>
    <w:rsid w:val="002B5C2D"/>
    <w:rsid w:val="002C1830"/>
    <w:rsid w:val="002D3F0A"/>
    <w:rsid w:val="002E7066"/>
    <w:rsid w:val="002F1186"/>
    <w:rsid w:val="002F1893"/>
    <w:rsid w:val="002F239A"/>
    <w:rsid w:val="002F5379"/>
    <w:rsid w:val="00306887"/>
    <w:rsid w:val="00321ECF"/>
    <w:rsid w:val="00361DF8"/>
    <w:rsid w:val="00376D20"/>
    <w:rsid w:val="003775D9"/>
    <w:rsid w:val="00381D53"/>
    <w:rsid w:val="00386463"/>
    <w:rsid w:val="003A7BA3"/>
    <w:rsid w:val="003C4FA5"/>
    <w:rsid w:val="003E4AAA"/>
    <w:rsid w:val="003F25D0"/>
    <w:rsid w:val="003F507E"/>
    <w:rsid w:val="00405FC4"/>
    <w:rsid w:val="00415B4B"/>
    <w:rsid w:val="00416AE5"/>
    <w:rsid w:val="00457899"/>
    <w:rsid w:val="004B23EB"/>
    <w:rsid w:val="004C35A8"/>
    <w:rsid w:val="004D234F"/>
    <w:rsid w:val="005011B4"/>
    <w:rsid w:val="00502136"/>
    <w:rsid w:val="00515CBA"/>
    <w:rsid w:val="00542254"/>
    <w:rsid w:val="00552997"/>
    <w:rsid w:val="0058712A"/>
    <w:rsid w:val="005A27AF"/>
    <w:rsid w:val="005D333A"/>
    <w:rsid w:val="00607ECC"/>
    <w:rsid w:val="006124C5"/>
    <w:rsid w:val="00614A4B"/>
    <w:rsid w:val="00633298"/>
    <w:rsid w:val="006337E9"/>
    <w:rsid w:val="00640FAF"/>
    <w:rsid w:val="00672F43"/>
    <w:rsid w:val="00696C43"/>
    <w:rsid w:val="006A3532"/>
    <w:rsid w:val="006A5F65"/>
    <w:rsid w:val="006B4913"/>
    <w:rsid w:val="006E2D5B"/>
    <w:rsid w:val="006F244C"/>
    <w:rsid w:val="006F28F5"/>
    <w:rsid w:val="00716735"/>
    <w:rsid w:val="00720070"/>
    <w:rsid w:val="00724E04"/>
    <w:rsid w:val="007440CF"/>
    <w:rsid w:val="007578F6"/>
    <w:rsid w:val="00762DC6"/>
    <w:rsid w:val="00775935"/>
    <w:rsid w:val="00780E82"/>
    <w:rsid w:val="00791E66"/>
    <w:rsid w:val="00796A34"/>
    <w:rsid w:val="007A5068"/>
    <w:rsid w:val="007A5B0D"/>
    <w:rsid w:val="007C33A1"/>
    <w:rsid w:val="007C5D5B"/>
    <w:rsid w:val="008017AC"/>
    <w:rsid w:val="00806A39"/>
    <w:rsid w:val="008242C2"/>
    <w:rsid w:val="00834EB0"/>
    <w:rsid w:val="00841312"/>
    <w:rsid w:val="008514C7"/>
    <w:rsid w:val="008642E0"/>
    <w:rsid w:val="00865F8E"/>
    <w:rsid w:val="00882005"/>
    <w:rsid w:val="00896320"/>
    <w:rsid w:val="008A552E"/>
    <w:rsid w:val="008A6F85"/>
    <w:rsid w:val="0092477F"/>
    <w:rsid w:val="00943D00"/>
    <w:rsid w:val="00944ACB"/>
    <w:rsid w:val="00945AF0"/>
    <w:rsid w:val="009501AD"/>
    <w:rsid w:val="00950E10"/>
    <w:rsid w:val="00955AFE"/>
    <w:rsid w:val="00961A21"/>
    <w:rsid w:val="009720C9"/>
    <w:rsid w:val="0098165C"/>
    <w:rsid w:val="00982370"/>
    <w:rsid w:val="00993B06"/>
    <w:rsid w:val="009954A1"/>
    <w:rsid w:val="009C0EF9"/>
    <w:rsid w:val="009C1ECB"/>
    <w:rsid w:val="009C30FC"/>
    <w:rsid w:val="009C3BDA"/>
    <w:rsid w:val="009C596E"/>
    <w:rsid w:val="009E1DD2"/>
    <w:rsid w:val="009E52B8"/>
    <w:rsid w:val="009F4D1F"/>
    <w:rsid w:val="00A00222"/>
    <w:rsid w:val="00A03E8D"/>
    <w:rsid w:val="00A07247"/>
    <w:rsid w:val="00A07315"/>
    <w:rsid w:val="00A25E0E"/>
    <w:rsid w:val="00A26098"/>
    <w:rsid w:val="00A26915"/>
    <w:rsid w:val="00A26CD2"/>
    <w:rsid w:val="00A35784"/>
    <w:rsid w:val="00A42192"/>
    <w:rsid w:val="00A45344"/>
    <w:rsid w:val="00A52F2C"/>
    <w:rsid w:val="00A55C46"/>
    <w:rsid w:val="00A70D3F"/>
    <w:rsid w:val="00A80F44"/>
    <w:rsid w:val="00A91C63"/>
    <w:rsid w:val="00AB337E"/>
    <w:rsid w:val="00B052DC"/>
    <w:rsid w:val="00B06766"/>
    <w:rsid w:val="00B23152"/>
    <w:rsid w:val="00B370B5"/>
    <w:rsid w:val="00B53B78"/>
    <w:rsid w:val="00B6628D"/>
    <w:rsid w:val="00B949D5"/>
    <w:rsid w:val="00B97378"/>
    <w:rsid w:val="00BA2BEF"/>
    <w:rsid w:val="00BA7136"/>
    <w:rsid w:val="00BE2953"/>
    <w:rsid w:val="00BE5987"/>
    <w:rsid w:val="00BE7846"/>
    <w:rsid w:val="00C34D76"/>
    <w:rsid w:val="00C40EBC"/>
    <w:rsid w:val="00C541D3"/>
    <w:rsid w:val="00C572EE"/>
    <w:rsid w:val="00C80A01"/>
    <w:rsid w:val="00C8724E"/>
    <w:rsid w:val="00C876B1"/>
    <w:rsid w:val="00C97AD7"/>
    <w:rsid w:val="00CA7C37"/>
    <w:rsid w:val="00CD05C9"/>
    <w:rsid w:val="00CD1482"/>
    <w:rsid w:val="00CE6742"/>
    <w:rsid w:val="00CF1F1D"/>
    <w:rsid w:val="00CF2ACC"/>
    <w:rsid w:val="00CF6061"/>
    <w:rsid w:val="00CF627E"/>
    <w:rsid w:val="00D13790"/>
    <w:rsid w:val="00D401A8"/>
    <w:rsid w:val="00D840AB"/>
    <w:rsid w:val="00D851D9"/>
    <w:rsid w:val="00D87C1D"/>
    <w:rsid w:val="00D90711"/>
    <w:rsid w:val="00D92232"/>
    <w:rsid w:val="00DA6287"/>
    <w:rsid w:val="00DE4741"/>
    <w:rsid w:val="00DE5CD1"/>
    <w:rsid w:val="00DF3B75"/>
    <w:rsid w:val="00E02D03"/>
    <w:rsid w:val="00E22301"/>
    <w:rsid w:val="00E6728A"/>
    <w:rsid w:val="00E72768"/>
    <w:rsid w:val="00E822C4"/>
    <w:rsid w:val="00E93225"/>
    <w:rsid w:val="00EA59A2"/>
    <w:rsid w:val="00EC0A18"/>
    <w:rsid w:val="00EC0AF9"/>
    <w:rsid w:val="00EC1A1F"/>
    <w:rsid w:val="00ED2F93"/>
    <w:rsid w:val="00EE370A"/>
    <w:rsid w:val="00EE44BB"/>
    <w:rsid w:val="00EF7D81"/>
    <w:rsid w:val="00F31C44"/>
    <w:rsid w:val="00F32335"/>
    <w:rsid w:val="00F35730"/>
    <w:rsid w:val="00F435D5"/>
    <w:rsid w:val="00F4536A"/>
    <w:rsid w:val="00F57709"/>
    <w:rsid w:val="00FB1397"/>
    <w:rsid w:val="00FB2DCB"/>
    <w:rsid w:val="00FC32AE"/>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615E1E45-0CFD-482A-B8EA-7271D8BB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style>
  <w:style w:type="paragraph" w:styleId="u1">
    <w:name w:val="heading 1"/>
    <w:basedOn w:val="Binhthng"/>
    <w:next w:val="Binhthng"/>
    <w:pPr>
      <w:keepNext/>
      <w:keepLines/>
      <w:spacing w:before="480" w:after="120"/>
      <w:outlineLvl w:val="0"/>
    </w:pPr>
    <w:rPr>
      <w:b/>
      <w:sz w:val="48"/>
      <w:szCs w:val="48"/>
    </w:rPr>
  </w:style>
  <w:style w:type="paragraph" w:styleId="u2">
    <w:name w:val="heading 2"/>
    <w:basedOn w:val="Binhthng"/>
    <w:next w:val="Binhthng"/>
    <w:pPr>
      <w:keepNext/>
      <w:keepLines/>
      <w:spacing w:before="360" w:after="80"/>
      <w:outlineLvl w:val="1"/>
    </w:pPr>
    <w:rPr>
      <w:b/>
      <w:sz w:val="36"/>
      <w:szCs w:val="36"/>
    </w:rPr>
  </w:style>
  <w:style w:type="paragraph" w:styleId="u3">
    <w:name w:val="heading 3"/>
    <w:basedOn w:val="Binhthng"/>
    <w:next w:val="Binhthng"/>
    <w:pPr>
      <w:keepNext/>
      <w:keepLines/>
      <w:spacing w:before="280" w:after="80"/>
      <w:outlineLvl w:val="2"/>
    </w:pPr>
    <w:rPr>
      <w:b/>
      <w:sz w:val="28"/>
      <w:szCs w:val="28"/>
    </w:rPr>
  </w:style>
  <w:style w:type="paragraph" w:styleId="u4">
    <w:name w:val="heading 4"/>
    <w:basedOn w:val="Binhthng"/>
    <w:next w:val="Binhthng"/>
    <w:pPr>
      <w:keepNext/>
      <w:keepLines/>
      <w:spacing w:before="240" w:after="40"/>
      <w:outlineLvl w:val="3"/>
    </w:pPr>
    <w:rPr>
      <w:b/>
      <w:sz w:val="24"/>
      <w:szCs w:val="24"/>
    </w:rPr>
  </w:style>
  <w:style w:type="paragraph" w:styleId="u5">
    <w:name w:val="heading 5"/>
    <w:basedOn w:val="Binhthng"/>
    <w:next w:val="Binhthng"/>
    <w:pPr>
      <w:keepNext/>
      <w:keepLines/>
      <w:spacing w:before="220" w:after="40"/>
      <w:outlineLvl w:val="4"/>
    </w:pPr>
    <w:rPr>
      <w:b/>
    </w:rPr>
  </w:style>
  <w:style w:type="paragraph" w:styleId="u6">
    <w:name w:val="heading 6"/>
    <w:basedOn w:val="Binhthng"/>
    <w:next w:val="Binhthng"/>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pPr>
      <w:keepNext/>
      <w:keepLines/>
      <w:spacing w:before="480" w:after="120"/>
    </w:pPr>
    <w:rPr>
      <w:b/>
      <w:sz w:val="72"/>
      <w:szCs w:val="72"/>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paragraph" w:styleId="oancuaDanhsach">
    <w:name w:val="List Paragraph"/>
    <w:basedOn w:val="Binhthng"/>
    <w:uiPriority w:val="34"/>
    <w:qFormat/>
    <w:rsid w:val="00E02D03"/>
    <w:pPr>
      <w:ind w:left="720"/>
      <w:contextualSpacing/>
    </w:pPr>
  </w:style>
  <w:style w:type="paragraph" w:styleId="VnbanCcchu">
    <w:name w:val="footnote text"/>
    <w:basedOn w:val="Binhthng"/>
    <w:link w:val="VnbanCcchuChar"/>
    <w:uiPriority w:val="99"/>
    <w:unhideWhenUsed/>
    <w:rsid w:val="001C49A5"/>
    <w:pPr>
      <w:spacing w:after="0" w:line="240" w:lineRule="auto"/>
    </w:pPr>
    <w:rPr>
      <w:sz w:val="20"/>
      <w:szCs w:val="20"/>
    </w:rPr>
  </w:style>
  <w:style w:type="character" w:customStyle="1" w:styleId="VnbanCcchuChar">
    <w:name w:val="Văn bản Cước chú Char"/>
    <w:basedOn w:val="Phngmcinhcuaoanvn"/>
    <w:link w:val="VnbanCcchu"/>
    <w:uiPriority w:val="99"/>
    <w:rsid w:val="001C49A5"/>
    <w:rPr>
      <w:sz w:val="20"/>
      <w:szCs w:val="20"/>
    </w:rPr>
  </w:style>
  <w:style w:type="character" w:styleId="ThamchiuCcchu">
    <w:name w:val="footnote reference"/>
    <w:basedOn w:val="Phngmcinhcuaoanvn"/>
    <w:uiPriority w:val="99"/>
    <w:semiHidden/>
    <w:unhideWhenUsed/>
    <w:rsid w:val="001C49A5"/>
    <w:rPr>
      <w:vertAlign w:val="superscript"/>
    </w:rPr>
  </w:style>
  <w:style w:type="table" w:styleId="LiBang">
    <w:name w:val="Table Grid"/>
    <w:basedOn w:val="BangThngthng"/>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1AB"/>
    <w:pPr>
      <w:autoSpaceDE w:val="0"/>
      <w:autoSpaceDN w:val="0"/>
      <w:adjustRightInd w:val="0"/>
      <w:spacing w:after="0" w:line="240" w:lineRule="auto"/>
      <w:ind w:firstLine="0"/>
    </w:pPr>
    <w:rPr>
      <w:rFonts w:ascii="Times New Roman" w:eastAsia="Times New Roman" w:hAnsi="Times New Roman" w:cs="Times New Roman"/>
      <w:color w:val="000000"/>
      <w:sz w:val="24"/>
      <w:szCs w:val="24"/>
    </w:rPr>
  </w:style>
  <w:style w:type="paragraph" w:styleId="utrang">
    <w:name w:val="header"/>
    <w:basedOn w:val="Binhthng"/>
    <w:link w:val="utrangChar"/>
    <w:uiPriority w:val="99"/>
    <w:unhideWhenUsed/>
    <w:rsid w:val="00D840A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840AB"/>
  </w:style>
  <w:style w:type="paragraph" w:styleId="Chntrang">
    <w:name w:val="footer"/>
    <w:basedOn w:val="Binhthng"/>
    <w:link w:val="ChntrangChar"/>
    <w:uiPriority w:val="99"/>
    <w:unhideWhenUsed/>
    <w:rsid w:val="00D840A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8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6895">
      <w:bodyDiv w:val="1"/>
      <w:marLeft w:val="0"/>
      <w:marRight w:val="0"/>
      <w:marTop w:val="0"/>
      <w:marBottom w:val="0"/>
      <w:divBdr>
        <w:top w:val="none" w:sz="0" w:space="0" w:color="auto"/>
        <w:left w:val="none" w:sz="0" w:space="0" w:color="auto"/>
        <w:bottom w:val="none" w:sz="0" w:space="0" w:color="auto"/>
        <w:right w:val="none" w:sz="0" w:space="0" w:color="auto"/>
      </w:divBdr>
    </w:div>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4109465">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671303015">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199316186">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8F43A-8965-45C0-89B5-143E95E86D3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FD369FA-32B6-4A72-9991-EA930A78E7DB}"/>
</file>

<file path=customXml/itemProps3.xml><?xml version="1.0" encoding="utf-8"?>
<ds:datastoreItem xmlns:ds="http://schemas.openxmlformats.org/officeDocument/2006/customXml" ds:itemID="{E44E4E3E-387A-4BA4-9BDA-ECC5DEF736A9}"/>
</file>

<file path=customXml/itemProps4.xml><?xml version="1.0" encoding="utf-8"?>
<ds:datastoreItem xmlns:ds="http://schemas.openxmlformats.org/officeDocument/2006/customXml" ds:itemID="{7DAD7477-C274-4A87-85AD-DBBE9E8413CA}"/>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vietanhdao.pctt@gmail.com</cp:lastModifiedBy>
  <cp:revision>2</cp:revision>
  <cp:lastPrinted>2020-05-18T08:25:00Z</cp:lastPrinted>
  <dcterms:created xsi:type="dcterms:W3CDTF">2020-06-29T01:26:00Z</dcterms:created>
  <dcterms:modified xsi:type="dcterms:W3CDTF">2020-06-29T01:26:00Z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